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AB0BD" w14:textId="77777777" w:rsidR="00912C44" w:rsidRPr="00912C44" w:rsidRDefault="00912C44" w:rsidP="00DF0F3E">
      <w:pPr>
        <w:snapToGrid/>
        <w:spacing w:before="0" w:after="200" w:line="276" w:lineRule="auto"/>
        <w:ind w:firstLine="0"/>
        <w:contextualSpacing w:val="0"/>
        <w:jc w:val="center"/>
        <w:rPr>
          <w:rFonts w:eastAsia="Calibri" w:cs="Times New Roman"/>
          <w:sz w:val="24"/>
          <w:lang w:eastAsia="ru-RU"/>
        </w:rPr>
      </w:pPr>
      <w:bookmarkStart w:id="0" w:name="_Hlk510277473"/>
      <w:bookmarkStart w:id="1" w:name="_Toc357593351"/>
      <w:bookmarkStart w:id="2" w:name="_Toc357592207"/>
      <w:bookmarkStart w:id="3" w:name="_Toc357591391"/>
      <w:bookmarkStart w:id="4" w:name="_Toc357590719"/>
      <w:bookmarkStart w:id="5" w:name="_Toc357590563"/>
      <w:bookmarkStart w:id="6" w:name="_Toc357589256"/>
      <w:bookmarkStart w:id="7" w:name="_Toc357588553"/>
      <w:bookmarkStart w:id="8" w:name="_Toc357588063"/>
      <w:bookmarkStart w:id="9" w:name="_Toc340585653"/>
      <w:bookmarkStart w:id="10" w:name="_Toc340577097"/>
      <w:bookmarkStart w:id="11" w:name="_Toc328665479"/>
    </w:p>
    <w:p w14:paraId="556AFC5B" w14:textId="77777777" w:rsidR="00912C44" w:rsidRPr="00DF0F3E" w:rsidRDefault="00912C44" w:rsidP="00DF0F3E">
      <w:pPr>
        <w:snapToGrid/>
        <w:spacing w:before="0" w:after="200" w:line="276" w:lineRule="auto"/>
        <w:ind w:firstLine="0"/>
        <w:contextualSpacing w:val="0"/>
        <w:jc w:val="center"/>
        <w:rPr>
          <w:rFonts w:eastAsia="Calibri" w:cs="Times New Roman"/>
          <w:sz w:val="24"/>
          <w:lang w:eastAsia="ru-RU"/>
        </w:rPr>
      </w:pPr>
      <w:r w:rsidRPr="00DF0F3E">
        <w:rPr>
          <w:rFonts w:ascii="Arial" w:eastAsia="Times New Roman" w:hAnsi="Arial" w:cs="Times New Roman"/>
          <w:noProof/>
          <w:sz w:val="26"/>
          <w:szCs w:val="26"/>
          <w:lang w:eastAsia="ru-RU"/>
        </w:rPr>
        <w:drawing>
          <wp:inline distT="0" distB="0" distL="0" distR="0" wp14:anchorId="37ACA5AB" wp14:editId="755C6A96">
            <wp:extent cx="1935480" cy="2666361"/>
            <wp:effectExtent l="0" t="0" r="7620" b="1270"/>
            <wp:docPr id="6" name="Рисунок 6" descr="http://www.bankgorodov.ru/coa/1617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nkgorodov.ru/coa/1617_b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5480" cy="2666361"/>
                    </a:xfrm>
                    <a:prstGeom prst="rect">
                      <a:avLst/>
                    </a:prstGeom>
                    <a:noFill/>
                    <a:ln>
                      <a:noFill/>
                    </a:ln>
                  </pic:spPr>
                </pic:pic>
              </a:graphicData>
            </a:graphic>
          </wp:inline>
        </w:drawing>
      </w:r>
    </w:p>
    <w:p w14:paraId="046003A8"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20"/>
          <w:szCs w:val="36"/>
          <w:lang w:eastAsia="ru-RU"/>
        </w:rPr>
      </w:pPr>
    </w:p>
    <w:p w14:paraId="7278FA47"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20"/>
          <w:szCs w:val="36"/>
          <w:lang w:eastAsia="ru-RU"/>
        </w:rPr>
      </w:pPr>
    </w:p>
    <w:p w14:paraId="2626631E"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Актуализация схемы теплоснабжения</w:t>
      </w:r>
    </w:p>
    <w:p w14:paraId="29B529FA"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муниципального образован</w:t>
      </w:r>
      <w:bookmarkStart w:id="12" w:name="_GoBack"/>
      <w:bookmarkEnd w:id="12"/>
      <w:r w:rsidRPr="00DF0F3E">
        <w:rPr>
          <w:rFonts w:eastAsia="Calibri" w:cs="Times New Roman"/>
          <w:b/>
          <w:sz w:val="40"/>
          <w:szCs w:val="44"/>
          <w:lang w:eastAsia="ru-RU"/>
        </w:rPr>
        <w:t>ия</w:t>
      </w:r>
    </w:p>
    <w:p w14:paraId="26181884"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«Лебяженское городское поселение»</w:t>
      </w:r>
    </w:p>
    <w:p w14:paraId="05713861"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8"/>
          <w:szCs w:val="44"/>
          <w:lang w:eastAsia="ru-RU"/>
        </w:rPr>
      </w:pPr>
      <w:r w:rsidRPr="00DF0F3E">
        <w:rPr>
          <w:rFonts w:eastAsia="Calibri" w:cs="Times New Roman"/>
          <w:b/>
          <w:sz w:val="40"/>
          <w:szCs w:val="44"/>
          <w:lang w:eastAsia="ru-RU"/>
        </w:rPr>
        <w:t>на 2018 – 2032 годы</w:t>
      </w:r>
    </w:p>
    <w:p w14:paraId="638C8C18"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24"/>
          <w:szCs w:val="36"/>
          <w:lang w:eastAsia="ru-RU"/>
        </w:rPr>
      </w:pPr>
    </w:p>
    <w:p w14:paraId="21E77107"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48"/>
          <w:szCs w:val="48"/>
          <w:lang w:eastAsia="ru-RU"/>
        </w:rPr>
      </w:pPr>
      <w:r w:rsidRPr="00DF0F3E">
        <w:rPr>
          <w:rFonts w:eastAsia="Calibri" w:cs="Times New Roman"/>
          <w:b/>
          <w:sz w:val="40"/>
          <w:szCs w:val="48"/>
          <w:lang w:eastAsia="ru-RU"/>
        </w:rPr>
        <w:t>Обосновывающие материалы</w:t>
      </w:r>
    </w:p>
    <w:p w14:paraId="46E7DA22" w14:textId="32028CD7" w:rsidR="00912C44" w:rsidRPr="00DF0F3E" w:rsidRDefault="00912C44" w:rsidP="00DF0F3E">
      <w:pPr>
        <w:widowControl w:val="0"/>
        <w:snapToGrid/>
        <w:spacing w:before="0" w:after="200" w:line="276" w:lineRule="auto"/>
        <w:ind w:firstLine="0"/>
        <w:contextualSpacing w:val="0"/>
        <w:jc w:val="center"/>
        <w:rPr>
          <w:rFonts w:eastAsia="Calibri" w:cs="Times New Roman"/>
          <w:b/>
          <w:sz w:val="32"/>
          <w:szCs w:val="36"/>
          <w:lang w:eastAsia="ru-RU"/>
        </w:rPr>
      </w:pPr>
      <w:r w:rsidRPr="00DF0F3E">
        <w:rPr>
          <w:rFonts w:eastAsia="Calibri" w:cs="Times New Roman"/>
          <w:b/>
          <w:sz w:val="32"/>
          <w:szCs w:val="36"/>
          <w:lang w:eastAsia="ru-RU"/>
        </w:rPr>
        <w:t>Том первый</w:t>
      </w:r>
    </w:p>
    <w:p w14:paraId="47A813DB"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32"/>
          <w:szCs w:val="36"/>
          <w:lang w:eastAsia="ru-RU"/>
        </w:rPr>
      </w:pPr>
    </w:p>
    <w:p w14:paraId="160E99AB" w14:textId="40B7BEC9"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36"/>
          <w:szCs w:val="36"/>
          <w:lang w:eastAsia="ru-RU"/>
        </w:rPr>
      </w:pPr>
      <w:r w:rsidRPr="00DF0F3E">
        <w:rPr>
          <w:rFonts w:eastAsia="Calibri" w:cs="Times New Roman"/>
          <w:b/>
          <w:sz w:val="36"/>
          <w:szCs w:val="36"/>
          <w:lang w:eastAsia="ru-RU"/>
        </w:rPr>
        <w:t xml:space="preserve">Глава 1. </w:t>
      </w:r>
      <w:r w:rsidRPr="00DF0F3E">
        <w:rPr>
          <w:rFonts w:eastAsia="Calibri" w:cs="Times New Roman"/>
          <w:b/>
          <w:sz w:val="36"/>
          <w:szCs w:val="36"/>
        </w:rPr>
        <w:t>Существующее положение в сфере производства, передачи и потребления тепловой энергии для целей теплоснабжения</w:t>
      </w:r>
    </w:p>
    <w:p w14:paraId="4929F82F"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sz w:val="24"/>
          <w:lang w:eastAsia="ru-RU"/>
        </w:rPr>
      </w:pPr>
    </w:p>
    <w:p w14:paraId="6A22EC5A"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sz w:val="24"/>
          <w:lang w:eastAsia="ru-RU"/>
        </w:rPr>
      </w:pPr>
    </w:p>
    <w:p w14:paraId="58D22B42" w14:textId="77777777" w:rsidR="00912C44" w:rsidRPr="00DF0F3E" w:rsidRDefault="00912C44" w:rsidP="00DF0F3E">
      <w:pPr>
        <w:widowControl w:val="0"/>
        <w:suppressAutoHyphens/>
        <w:snapToGrid/>
        <w:spacing w:before="0" w:after="200" w:line="360" w:lineRule="auto"/>
        <w:ind w:firstLine="0"/>
        <w:contextualSpacing w:val="0"/>
        <w:jc w:val="center"/>
        <w:rPr>
          <w:rFonts w:eastAsia="Calibri" w:cs="Times New Roman"/>
          <w:b/>
          <w:sz w:val="24"/>
          <w:szCs w:val="24"/>
          <w:lang w:eastAsia="ru-RU"/>
        </w:rPr>
      </w:pPr>
      <w:r w:rsidRPr="00DF0F3E">
        <w:rPr>
          <w:rFonts w:eastAsia="Calibri" w:cs="Times New Roman"/>
          <w:b/>
          <w:sz w:val="24"/>
          <w:szCs w:val="24"/>
          <w:lang w:eastAsia="ru-RU"/>
        </w:rPr>
        <w:t>г. Санкт-Петербург</w:t>
      </w:r>
    </w:p>
    <w:p w14:paraId="11D278C4" w14:textId="77777777" w:rsidR="00912C44" w:rsidRPr="00DF0F3E" w:rsidRDefault="00912C44" w:rsidP="00DF0F3E">
      <w:pPr>
        <w:snapToGrid/>
        <w:spacing w:before="0" w:after="200" w:line="276" w:lineRule="auto"/>
        <w:ind w:firstLine="0"/>
        <w:contextualSpacing w:val="0"/>
        <w:jc w:val="center"/>
        <w:rPr>
          <w:rFonts w:eastAsia="Calibri" w:cs="Times New Roman"/>
          <w:b/>
          <w:sz w:val="24"/>
          <w:lang w:eastAsia="ru-RU"/>
        </w:rPr>
      </w:pPr>
      <w:r w:rsidRPr="00DF0F3E">
        <w:rPr>
          <w:rFonts w:eastAsia="Calibri" w:cs="Times New Roman"/>
          <w:b/>
          <w:sz w:val="24"/>
          <w:szCs w:val="24"/>
          <w:lang w:eastAsia="ru-RU"/>
        </w:rPr>
        <w:t>2018 год</w:t>
      </w:r>
    </w:p>
    <w:p w14:paraId="526FBF5C" w14:textId="77777777" w:rsidR="00912C44" w:rsidRPr="00DF0F3E" w:rsidRDefault="00912C44" w:rsidP="00DF0F3E">
      <w:pPr>
        <w:snapToGrid/>
        <w:spacing w:before="0" w:after="200" w:line="276" w:lineRule="auto"/>
        <w:ind w:firstLine="0"/>
        <w:contextualSpacing w:val="0"/>
        <w:jc w:val="center"/>
        <w:rPr>
          <w:rFonts w:eastAsia="Calibri" w:cs="Times New Roman"/>
          <w:b/>
          <w:sz w:val="24"/>
          <w:lang w:eastAsia="ru-RU"/>
        </w:rPr>
        <w:sectPr w:rsidR="00912C44" w:rsidRPr="00DF0F3E" w:rsidSect="0033144C">
          <w:footerReference w:type="default" r:id="rId9"/>
          <w:type w:val="nextColumn"/>
          <w:pgSz w:w="11906" w:h="16838"/>
          <w:pgMar w:top="1134" w:right="567" w:bottom="567" w:left="1701" w:header="709" w:footer="365" w:gutter="0"/>
          <w:cols w:space="708"/>
          <w:titlePg/>
          <w:docGrid w:linePitch="360"/>
        </w:sectPr>
      </w:pPr>
    </w:p>
    <w:p w14:paraId="240D0331" w14:textId="77777777" w:rsidR="00912C44" w:rsidRPr="00DF0F3E" w:rsidRDefault="00912C44" w:rsidP="00DF0F3E">
      <w:pPr>
        <w:snapToGrid/>
        <w:spacing w:before="0" w:after="200" w:line="276" w:lineRule="auto"/>
        <w:ind w:firstLine="0"/>
        <w:contextualSpacing w:val="0"/>
        <w:jc w:val="center"/>
        <w:rPr>
          <w:rFonts w:eastAsia="Calibri" w:cs="Times New Roman"/>
          <w:sz w:val="24"/>
          <w:lang w:eastAsia="ru-RU"/>
        </w:rPr>
      </w:pPr>
      <w:r w:rsidRPr="00DF0F3E">
        <w:rPr>
          <w:rFonts w:eastAsia="Calibri" w:cs="Times New Roman"/>
          <w:noProof/>
          <w:sz w:val="16"/>
          <w:szCs w:val="16"/>
          <w:lang w:eastAsia="ru-RU"/>
        </w:rPr>
        <w:lastRenderedPageBreak/>
        <w:drawing>
          <wp:inline distT="0" distB="0" distL="0" distR="0" wp14:anchorId="7571E8B0" wp14:editId="2DF88CDE">
            <wp:extent cx="2339340" cy="819150"/>
            <wp:effectExtent l="0" t="0" r="3810" b="0"/>
            <wp:docPr id="14" name="Рисунок 14"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evskaya-Energetika-logotyp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340" cy="819150"/>
                    </a:xfrm>
                    <a:prstGeom prst="rect">
                      <a:avLst/>
                    </a:prstGeom>
                    <a:noFill/>
                    <a:ln>
                      <a:noFill/>
                    </a:ln>
                  </pic:spPr>
                </pic:pic>
              </a:graphicData>
            </a:graphic>
          </wp:inline>
        </w:drawing>
      </w:r>
    </w:p>
    <w:tbl>
      <w:tblPr>
        <w:tblW w:w="9679" w:type="dxa"/>
        <w:tblLook w:val="0000" w:firstRow="0" w:lastRow="0" w:firstColumn="0" w:lastColumn="0" w:noHBand="0" w:noVBand="0"/>
      </w:tblPr>
      <w:tblGrid>
        <w:gridCol w:w="4745"/>
        <w:gridCol w:w="4934"/>
      </w:tblGrid>
      <w:tr w:rsidR="00912C44" w:rsidRPr="00DF0F3E" w14:paraId="7730641D" w14:textId="77777777" w:rsidTr="0033144C">
        <w:trPr>
          <w:trHeight w:val="432"/>
        </w:trPr>
        <w:tc>
          <w:tcPr>
            <w:tcW w:w="4745" w:type="dxa"/>
            <w:vAlign w:val="center"/>
          </w:tcPr>
          <w:p w14:paraId="22402F51"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p>
          <w:p w14:paraId="1363F8F7"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СОГЛАСОВАНО:</w:t>
            </w:r>
          </w:p>
          <w:p w14:paraId="7D52DA98"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Генеральный директор</w:t>
            </w:r>
          </w:p>
          <w:p w14:paraId="6E98E244"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ООО «Невская Энергетика»</w:t>
            </w:r>
          </w:p>
          <w:p w14:paraId="7A2D3E04" w14:textId="77777777" w:rsidR="00912C44" w:rsidRPr="00DF0F3E" w:rsidRDefault="00912C44" w:rsidP="00DF0F3E">
            <w:pPr>
              <w:widowControl w:val="0"/>
              <w:snapToGrid/>
              <w:spacing w:before="0" w:after="200" w:line="240" w:lineRule="auto"/>
              <w:ind w:firstLine="0"/>
              <w:contextualSpacing w:val="0"/>
              <w:jc w:val="left"/>
              <w:rPr>
                <w:rFonts w:eastAsia="Calibri" w:cs="Times New Roman"/>
                <w:sz w:val="24"/>
                <w:lang w:eastAsia="ru-RU"/>
              </w:rPr>
            </w:pPr>
          </w:p>
          <w:p w14:paraId="34B10E46"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_____________________Е.А. Кикоть</w:t>
            </w:r>
          </w:p>
          <w:p w14:paraId="077D5FC9"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p>
        </w:tc>
        <w:tc>
          <w:tcPr>
            <w:tcW w:w="4934" w:type="dxa"/>
            <w:shd w:val="clear" w:color="auto" w:fill="auto"/>
            <w:vAlign w:val="center"/>
          </w:tcPr>
          <w:p w14:paraId="6FD05904"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p>
          <w:p w14:paraId="26F3D4BB"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СОГЛАСОВАНО:</w:t>
            </w:r>
          </w:p>
          <w:p w14:paraId="7334E186"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Глава администрации</w:t>
            </w:r>
          </w:p>
          <w:p w14:paraId="4EBCB87B"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МО Лебяженское городское поселение</w:t>
            </w:r>
          </w:p>
          <w:p w14:paraId="38FE289E"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p>
          <w:p w14:paraId="0968F863"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_________________ А.Е. Магон</w:t>
            </w:r>
          </w:p>
          <w:p w14:paraId="1B0DB047"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p>
        </w:tc>
      </w:tr>
      <w:tr w:rsidR="00912C44" w:rsidRPr="00DF0F3E" w14:paraId="517305E2" w14:textId="77777777" w:rsidTr="0033144C">
        <w:trPr>
          <w:trHeight w:val="432"/>
        </w:trPr>
        <w:tc>
          <w:tcPr>
            <w:tcW w:w="4745" w:type="dxa"/>
            <w:vAlign w:val="center"/>
          </w:tcPr>
          <w:p w14:paraId="167DA1F3"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«___» ________________2018 г.</w:t>
            </w:r>
          </w:p>
        </w:tc>
        <w:tc>
          <w:tcPr>
            <w:tcW w:w="4934" w:type="dxa"/>
            <w:vAlign w:val="center"/>
          </w:tcPr>
          <w:p w14:paraId="6CBAB307" w14:textId="77777777" w:rsidR="00912C44" w:rsidRPr="00DF0F3E" w:rsidRDefault="00912C44" w:rsidP="00DF0F3E">
            <w:pPr>
              <w:widowControl w:val="0"/>
              <w:suppressAutoHyphens/>
              <w:snapToGrid/>
              <w:spacing w:before="0" w:after="200" w:line="240" w:lineRule="auto"/>
              <w:ind w:firstLine="0"/>
              <w:contextualSpacing w:val="0"/>
              <w:jc w:val="left"/>
              <w:rPr>
                <w:rFonts w:eastAsia="Calibri" w:cs="Times New Roman"/>
                <w:sz w:val="24"/>
                <w:lang w:eastAsia="ru-RU"/>
              </w:rPr>
            </w:pPr>
            <w:r w:rsidRPr="00DF0F3E">
              <w:rPr>
                <w:rFonts w:eastAsia="Calibri" w:cs="Times New Roman"/>
                <w:sz w:val="24"/>
                <w:lang w:eastAsia="ru-RU"/>
              </w:rPr>
              <w:t>«___» ______________2018 г.</w:t>
            </w:r>
          </w:p>
        </w:tc>
      </w:tr>
    </w:tbl>
    <w:p w14:paraId="44B59022"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36"/>
          <w:szCs w:val="44"/>
          <w:lang w:eastAsia="ru-RU"/>
        </w:rPr>
      </w:pPr>
    </w:p>
    <w:p w14:paraId="04674AD0"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Актуализация схемы теплоснабжения</w:t>
      </w:r>
    </w:p>
    <w:p w14:paraId="09ADB49B"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муниципального образования</w:t>
      </w:r>
    </w:p>
    <w:p w14:paraId="67F643C5"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0"/>
          <w:szCs w:val="44"/>
          <w:lang w:eastAsia="ru-RU"/>
        </w:rPr>
      </w:pPr>
      <w:r w:rsidRPr="00DF0F3E">
        <w:rPr>
          <w:rFonts w:eastAsia="Calibri" w:cs="Times New Roman"/>
          <w:b/>
          <w:sz w:val="40"/>
          <w:szCs w:val="44"/>
          <w:lang w:eastAsia="ru-RU"/>
        </w:rPr>
        <w:t>«Лебяженское городское поселение»</w:t>
      </w:r>
    </w:p>
    <w:p w14:paraId="6D92D5DF"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44"/>
          <w:szCs w:val="44"/>
          <w:lang w:eastAsia="ru-RU"/>
        </w:rPr>
      </w:pPr>
      <w:r w:rsidRPr="00DF0F3E">
        <w:rPr>
          <w:rFonts w:eastAsia="Calibri" w:cs="Times New Roman"/>
          <w:b/>
          <w:sz w:val="40"/>
          <w:szCs w:val="44"/>
          <w:lang w:eastAsia="ru-RU"/>
        </w:rPr>
        <w:t>на 2018 – 2032 годы</w:t>
      </w:r>
    </w:p>
    <w:p w14:paraId="3523CF23"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24"/>
          <w:szCs w:val="36"/>
          <w:lang w:eastAsia="ru-RU"/>
        </w:rPr>
      </w:pPr>
    </w:p>
    <w:p w14:paraId="39CE46C2"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48"/>
          <w:szCs w:val="48"/>
          <w:lang w:eastAsia="ru-RU"/>
        </w:rPr>
      </w:pPr>
      <w:r w:rsidRPr="00DF0F3E">
        <w:rPr>
          <w:rFonts w:eastAsia="Calibri" w:cs="Times New Roman"/>
          <w:b/>
          <w:sz w:val="48"/>
          <w:szCs w:val="48"/>
          <w:lang w:eastAsia="ru-RU"/>
        </w:rPr>
        <w:t>Обосновывающие материалы</w:t>
      </w:r>
    </w:p>
    <w:p w14:paraId="397D6089" w14:textId="62647DAB"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36"/>
          <w:szCs w:val="36"/>
          <w:lang w:eastAsia="ru-RU"/>
        </w:rPr>
      </w:pPr>
      <w:r w:rsidRPr="00DF0F3E">
        <w:rPr>
          <w:rFonts w:eastAsia="Calibri" w:cs="Times New Roman"/>
          <w:b/>
          <w:sz w:val="36"/>
          <w:szCs w:val="36"/>
          <w:lang w:eastAsia="ru-RU"/>
        </w:rPr>
        <w:t>Том первый</w:t>
      </w:r>
    </w:p>
    <w:p w14:paraId="19ED3C5E"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36"/>
          <w:szCs w:val="36"/>
          <w:lang w:eastAsia="ru-RU"/>
        </w:rPr>
      </w:pPr>
    </w:p>
    <w:p w14:paraId="3D319866" w14:textId="33FB658B"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b/>
          <w:sz w:val="36"/>
          <w:szCs w:val="36"/>
          <w:lang w:eastAsia="ru-RU"/>
        </w:rPr>
      </w:pPr>
      <w:r w:rsidRPr="00DF0F3E">
        <w:rPr>
          <w:rFonts w:eastAsia="Calibri" w:cs="Times New Roman"/>
          <w:b/>
          <w:sz w:val="36"/>
          <w:szCs w:val="36"/>
          <w:lang w:eastAsia="ru-RU"/>
        </w:rPr>
        <w:t xml:space="preserve">Глава 1. </w:t>
      </w:r>
      <w:r w:rsidRPr="00DF0F3E">
        <w:rPr>
          <w:rFonts w:eastAsia="Calibri" w:cs="Times New Roman"/>
          <w:b/>
          <w:sz w:val="36"/>
          <w:szCs w:val="36"/>
        </w:rPr>
        <w:t>Существующее положение в сфере производства, передачи и потребления тепловой энергии для целей теплоснабжения</w:t>
      </w:r>
    </w:p>
    <w:p w14:paraId="32B04803" w14:textId="77777777" w:rsidR="00912C44" w:rsidRPr="00DF0F3E" w:rsidRDefault="00912C44" w:rsidP="00DF0F3E">
      <w:pPr>
        <w:widowControl w:val="0"/>
        <w:suppressAutoHyphens/>
        <w:snapToGrid/>
        <w:spacing w:before="0" w:after="200" w:line="276" w:lineRule="auto"/>
        <w:ind w:firstLine="0"/>
        <w:contextualSpacing w:val="0"/>
        <w:jc w:val="center"/>
        <w:rPr>
          <w:rFonts w:eastAsia="Calibri" w:cs="Times New Roman"/>
          <w:sz w:val="24"/>
          <w:lang w:eastAsia="ru-RU"/>
        </w:rPr>
      </w:pPr>
    </w:p>
    <w:p w14:paraId="2FC77574" w14:textId="77777777" w:rsidR="00912C44" w:rsidRPr="00DF0F3E" w:rsidRDefault="00912C44" w:rsidP="00DF0F3E">
      <w:pPr>
        <w:widowControl w:val="0"/>
        <w:suppressAutoHyphens/>
        <w:snapToGrid/>
        <w:spacing w:before="0" w:after="0" w:line="360" w:lineRule="auto"/>
        <w:ind w:firstLine="0"/>
        <w:contextualSpacing w:val="0"/>
        <w:jc w:val="center"/>
        <w:rPr>
          <w:rFonts w:eastAsia="Calibri" w:cs="Times New Roman"/>
          <w:b/>
          <w:sz w:val="24"/>
          <w:szCs w:val="24"/>
          <w:lang w:eastAsia="ru-RU"/>
        </w:rPr>
      </w:pPr>
      <w:r w:rsidRPr="00DF0F3E">
        <w:rPr>
          <w:rFonts w:eastAsia="Calibri" w:cs="Times New Roman"/>
          <w:b/>
          <w:sz w:val="24"/>
          <w:szCs w:val="24"/>
          <w:lang w:eastAsia="ru-RU"/>
        </w:rPr>
        <w:t>г. Санкт-Петербург</w:t>
      </w:r>
    </w:p>
    <w:p w14:paraId="11F1BF3B" w14:textId="77777777" w:rsidR="00912C44" w:rsidRPr="00DF0F3E" w:rsidRDefault="00912C44" w:rsidP="00DF0F3E">
      <w:pPr>
        <w:widowControl w:val="0"/>
        <w:snapToGrid/>
        <w:spacing w:before="0" w:after="0" w:line="360" w:lineRule="auto"/>
        <w:ind w:firstLine="0"/>
        <w:contextualSpacing w:val="0"/>
        <w:jc w:val="center"/>
        <w:rPr>
          <w:rFonts w:eastAsia="Calibri" w:cs="Times New Roman"/>
          <w:sz w:val="24"/>
          <w:szCs w:val="24"/>
          <w:lang w:eastAsia="ru-RU"/>
        </w:rPr>
      </w:pPr>
      <w:r w:rsidRPr="00DF0F3E">
        <w:rPr>
          <w:rFonts w:eastAsia="Calibri" w:cs="Times New Roman"/>
          <w:b/>
          <w:sz w:val="24"/>
          <w:szCs w:val="24"/>
          <w:lang w:eastAsia="ru-RU"/>
        </w:rPr>
        <w:t>2018 год</w:t>
      </w:r>
    </w:p>
    <w:p w14:paraId="6F4E137C" w14:textId="62174BA0" w:rsidR="00912C44" w:rsidRPr="00DF0F3E" w:rsidRDefault="00912C44" w:rsidP="00DF0F3E">
      <w:pPr>
        <w:widowControl w:val="0"/>
        <w:snapToGrid/>
        <w:spacing w:before="0" w:after="0" w:line="276" w:lineRule="auto"/>
        <w:ind w:firstLine="0"/>
        <w:contextualSpacing w:val="0"/>
        <w:jc w:val="center"/>
        <w:rPr>
          <w:rFonts w:eastAsia="Calibri" w:cs="Times New Roman"/>
          <w:b/>
          <w:sz w:val="22"/>
        </w:rPr>
      </w:pPr>
      <w:r w:rsidRPr="00DF0F3E">
        <w:rPr>
          <w:rFonts w:eastAsia="Calibri" w:cs="Times New Roman"/>
          <w:noProof/>
          <w:sz w:val="24"/>
          <w:lang w:eastAsia="ru-RU"/>
        </w:rPr>
        <w:drawing>
          <wp:inline distT="0" distB="0" distL="0" distR="0" wp14:anchorId="3340EDE7" wp14:editId="5CF374CF">
            <wp:extent cx="166370" cy="356235"/>
            <wp:effectExtent l="0" t="0" r="5080" b="5715"/>
            <wp:docPr id="15" name="Рисунок 15" descr="Nevskaya-Energetika-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evskaya-Energetika-fi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70" cy="356235"/>
                    </a:xfrm>
                    <a:prstGeom prst="rect">
                      <a:avLst/>
                    </a:prstGeom>
                    <a:noFill/>
                    <a:ln>
                      <a:noFill/>
                    </a:ln>
                  </pic:spPr>
                </pic:pic>
              </a:graphicData>
            </a:graphic>
          </wp:inline>
        </w:drawing>
      </w:r>
      <w:bookmarkEnd w:id="0"/>
    </w:p>
    <w:p w14:paraId="4D9A08A6" w14:textId="77777777" w:rsidR="00217D74" w:rsidRPr="00DF0F3E" w:rsidRDefault="00217D74" w:rsidP="00DF0F3E">
      <w:pPr>
        <w:snapToGrid/>
        <w:spacing w:before="0" w:after="200" w:line="276" w:lineRule="auto"/>
        <w:ind w:firstLine="567"/>
        <w:contextualSpacing w:val="0"/>
        <w:rPr>
          <w:rFonts w:eastAsia="Calibri" w:cs="Times New Roman"/>
          <w:b/>
          <w:sz w:val="22"/>
        </w:rPr>
        <w:sectPr w:rsidR="00217D74" w:rsidRPr="00DF0F3E" w:rsidSect="00217D74">
          <w:type w:val="nextColumn"/>
          <w:pgSz w:w="11906" w:h="16838"/>
          <w:pgMar w:top="1134" w:right="567" w:bottom="567" w:left="1701" w:header="709" w:footer="709" w:gutter="0"/>
          <w:cols w:space="708"/>
          <w:titlePg/>
          <w:docGrid w:linePitch="360"/>
        </w:sectPr>
      </w:pPr>
    </w:p>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sdt>
      <w:sdtPr>
        <w:rPr>
          <w:rFonts w:eastAsiaTheme="minorEastAsia" w:cstheme="minorBidi"/>
          <w:b w:val="0"/>
          <w:iCs w:val="0"/>
          <w:caps w:val="0"/>
          <w:snapToGrid/>
          <w:spacing w:val="0"/>
          <w:lang w:eastAsia="en-US"/>
        </w:rPr>
        <w:id w:val="-23174369"/>
        <w:docPartObj>
          <w:docPartGallery w:val="Table of Contents"/>
          <w:docPartUnique/>
        </w:docPartObj>
      </w:sdtPr>
      <w:sdtEndPr>
        <w:rPr>
          <w:bCs/>
        </w:rPr>
      </w:sdtEndPr>
      <w:sdtContent>
        <w:p w14:paraId="7A5C7965" w14:textId="72032FDA" w:rsidR="00B6701F" w:rsidRPr="00DF0F3E" w:rsidRDefault="00B6701F" w:rsidP="00DF0F3E">
          <w:pPr>
            <w:pStyle w:val="afb"/>
          </w:pPr>
          <w:r w:rsidRPr="00DF0F3E">
            <w:t>Оглавление</w:t>
          </w:r>
        </w:p>
        <w:p w14:paraId="6EA42402" w14:textId="7FCE69DC" w:rsidR="006F4F57" w:rsidRPr="00DF0F3E" w:rsidRDefault="00B6701F" w:rsidP="00DF0F3E">
          <w:pPr>
            <w:pStyle w:val="15"/>
            <w:rPr>
              <w:rFonts w:asciiTheme="minorHAnsi" w:hAnsiTheme="minorHAnsi"/>
              <w:caps w:val="0"/>
              <w:noProof/>
              <w:sz w:val="22"/>
              <w:lang w:eastAsia="ru-RU"/>
            </w:rPr>
          </w:pPr>
          <w:r w:rsidRPr="00DF0F3E">
            <w:rPr>
              <w:sz w:val="22"/>
            </w:rPr>
            <w:fldChar w:fldCharType="begin"/>
          </w:r>
          <w:r w:rsidRPr="00DF0F3E">
            <w:rPr>
              <w:sz w:val="22"/>
            </w:rPr>
            <w:instrText xml:space="preserve"> TOC \o "1-3" \h \z \u </w:instrText>
          </w:r>
          <w:r w:rsidRPr="00DF0F3E">
            <w:rPr>
              <w:sz w:val="22"/>
            </w:rPr>
            <w:fldChar w:fldCharType="separate"/>
          </w:r>
          <w:hyperlink w:anchor="_Toc510296674" w:history="1">
            <w:r w:rsidR="006F4F57" w:rsidRPr="00DF0F3E">
              <w:rPr>
                <w:rStyle w:val="af8"/>
                <w:noProof/>
              </w:rPr>
              <w:t>Введение</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_Toc510296674 \h </w:instrText>
            </w:r>
            <w:r w:rsidR="006F4F57" w:rsidRPr="00DF0F3E">
              <w:rPr>
                <w:noProof/>
                <w:webHidden/>
              </w:rPr>
            </w:r>
            <w:r w:rsidR="006F4F57" w:rsidRPr="00DF0F3E">
              <w:rPr>
                <w:noProof/>
                <w:webHidden/>
              </w:rPr>
              <w:fldChar w:fldCharType="separate"/>
            </w:r>
            <w:r w:rsidR="00496C75" w:rsidRPr="00DF0F3E">
              <w:rPr>
                <w:noProof/>
                <w:webHidden/>
              </w:rPr>
              <w:t>6</w:t>
            </w:r>
            <w:r w:rsidR="006F4F57" w:rsidRPr="00DF0F3E">
              <w:rPr>
                <w:noProof/>
                <w:webHidden/>
              </w:rPr>
              <w:fldChar w:fldCharType="end"/>
            </w:r>
          </w:hyperlink>
        </w:p>
        <w:p w14:paraId="2A0665E0" w14:textId="60EDC929" w:rsidR="006F4F57" w:rsidRPr="00DF0F3E" w:rsidRDefault="005B09C6" w:rsidP="00DF0F3E">
          <w:pPr>
            <w:pStyle w:val="15"/>
            <w:tabs>
              <w:tab w:val="left" w:pos="1540"/>
            </w:tabs>
            <w:rPr>
              <w:rFonts w:asciiTheme="minorHAnsi" w:hAnsiTheme="minorHAnsi"/>
              <w:caps w:val="0"/>
              <w:noProof/>
              <w:sz w:val="22"/>
              <w:lang w:eastAsia="ru-RU"/>
            </w:rPr>
          </w:pPr>
          <w:hyperlink w:anchor="_Toc510296675" w:history="1">
            <w:r w:rsidR="006F4F57" w:rsidRPr="00DF0F3E">
              <w:rPr>
                <w:rStyle w:val="af8"/>
                <w:smallCaps/>
                <w:noProof/>
                <w:spacing w:val="20"/>
              </w:rPr>
              <w:t>ГЛАВА 1.</w:t>
            </w:r>
            <w:r w:rsidR="006F4F57" w:rsidRPr="00DF0F3E">
              <w:rPr>
                <w:rFonts w:asciiTheme="minorHAnsi" w:hAnsiTheme="minorHAnsi"/>
                <w:caps w:val="0"/>
                <w:noProof/>
                <w:sz w:val="22"/>
                <w:lang w:eastAsia="ru-RU"/>
              </w:rPr>
              <w:tab/>
            </w:r>
            <w:r w:rsidR="006F4F57" w:rsidRPr="00DF0F3E">
              <w:rPr>
                <w:rStyle w:val="af8"/>
                <w:noProof/>
              </w:rPr>
              <w:t>Существующее положение в сфере производства, передачи и потребления тепловой энергии для целей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_Toc510296675 \h </w:instrText>
            </w:r>
            <w:r w:rsidR="006F4F57" w:rsidRPr="00DF0F3E">
              <w:rPr>
                <w:noProof/>
                <w:webHidden/>
              </w:rPr>
            </w:r>
            <w:r w:rsidR="006F4F57" w:rsidRPr="00DF0F3E">
              <w:rPr>
                <w:noProof/>
                <w:webHidden/>
              </w:rPr>
              <w:fldChar w:fldCharType="separate"/>
            </w:r>
            <w:r w:rsidR="00496C75" w:rsidRPr="00DF0F3E">
              <w:rPr>
                <w:noProof/>
                <w:webHidden/>
              </w:rPr>
              <w:t>9</w:t>
            </w:r>
            <w:r w:rsidR="006F4F57" w:rsidRPr="00DF0F3E">
              <w:rPr>
                <w:noProof/>
                <w:webHidden/>
              </w:rPr>
              <w:fldChar w:fldCharType="end"/>
            </w:r>
          </w:hyperlink>
        </w:p>
        <w:p w14:paraId="527F13AC" w14:textId="65590CBF" w:rsidR="006F4F57" w:rsidRPr="00DF0F3E" w:rsidRDefault="005B09C6" w:rsidP="00DF0F3E">
          <w:pPr>
            <w:pStyle w:val="23"/>
            <w:rPr>
              <w:rFonts w:asciiTheme="minorHAnsi" w:hAnsiTheme="minorHAnsi"/>
              <w:smallCaps w:val="0"/>
              <w:noProof/>
              <w:sz w:val="22"/>
              <w:lang w:eastAsia="ru-RU"/>
            </w:rPr>
          </w:pPr>
          <w:hyperlink w:anchor="_Toc510296676" w:history="1">
            <w:r w:rsidR="006F4F57" w:rsidRPr="00DF0F3E">
              <w:rPr>
                <w:rStyle w:val="af8"/>
                <w:noProof/>
                <w:spacing w:val="20"/>
              </w:rPr>
              <w:t>1.1.</w:t>
            </w:r>
            <w:r w:rsidR="006F4F57" w:rsidRPr="00DF0F3E">
              <w:rPr>
                <w:rStyle w:val="af8"/>
                <w:noProof/>
              </w:rPr>
              <w:t xml:space="preserve"> Функциональная структура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_Toc510296676 \h </w:instrText>
            </w:r>
            <w:r w:rsidR="006F4F57" w:rsidRPr="00DF0F3E">
              <w:rPr>
                <w:noProof/>
                <w:webHidden/>
              </w:rPr>
            </w:r>
            <w:r w:rsidR="006F4F57" w:rsidRPr="00DF0F3E">
              <w:rPr>
                <w:noProof/>
                <w:webHidden/>
              </w:rPr>
              <w:fldChar w:fldCharType="separate"/>
            </w:r>
            <w:r w:rsidR="00496C75" w:rsidRPr="00DF0F3E">
              <w:rPr>
                <w:noProof/>
                <w:webHidden/>
              </w:rPr>
              <w:t>9</w:t>
            </w:r>
            <w:r w:rsidR="006F4F57" w:rsidRPr="00DF0F3E">
              <w:rPr>
                <w:noProof/>
                <w:webHidden/>
              </w:rPr>
              <w:fldChar w:fldCharType="end"/>
            </w:r>
          </w:hyperlink>
        </w:p>
        <w:p w14:paraId="70228A65" w14:textId="69389D55" w:rsidR="006F4F57" w:rsidRPr="00DF0F3E" w:rsidRDefault="005B09C6" w:rsidP="00DF0F3E">
          <w:pPr>
            <w:pStyle w:val="31"/>
            <w:rPr>
              <w:rFonts w:asciiTheme="minorHAnsi" w:hAnsiTheme="minorHAnsi"/>
              <w:noProof/>
              <w:sz w:val="22"/>
              <w:lang w:eastAsia="ru-RU"/>
            </w:rPr>
          </w:pPr>
          <w:hyperlink w:anchor="_Toc510296677" w:history="1">
            <w:r w:rsidR="006F4F57" w:rsidRPr="00DF0F3E">
              <w:rPr>
                <w:rStyle w:val="af8"/>
                <w:noProof/>
                <w:snapToGrid w:val="0"/>
                <w14:scene3d>
                  <w14:camera w14:prst="orthographicFront"/>
                  <w14:lightRig w14:rig="threePt" w14:dir="t">
                    <w14:rot w14:lat="0" w14:lon="0" w14:rev="0"/>
                  </w14:lightRig>
                </w14:scene3d>
              </w:rPr>
              <w:t>1.1.1.</w:t>
            </w:r>
            <w:r w:rsidR="006F4F57" w:rsidRPr="00DF0F3E">
              <w:rPr>
                <w:rStyle w:val="af8"/>
                <w:noProof/>
              </w:rPr>
              <w:t xml:space="preserve"> Зоны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_Toc510296677 \h </w:instrText>
            </w:r>
            <w:r w:rsidR="006F4F57" w:rsidRPr="00DF0F3E">
              <w:rPr>
                <w:noProof/>
                <w:webHidden/>
              </w:rPr>
            </w:r>
            <w:r w:rsidR="006F4F57" w:rsidRPr="00DF0F3E">
              <w:rPr>
                <w:noProof/>
                <w:webHidden/>
              </w:rPr>
              <w:fldChar w:fldCharType="separate"/>
            </w:r>
            <w:r w:rsidR="00496C75" w:rsidRPr="00DF0F3E">
              <w:rPr>
                <w:noProof/>
                <w:webHidden/>
              </w:rPr>
              <w:t>9</w:t>
            </w:r>
            <w:r w:rsidR="006F4F57" w:rsidRPr="00DF0F3E">
              <w:rPr>
                <w:noProof/>
                <w:webHidden/>
              </w:rPr>
              <w:fldChar w:fldCharType="end"/>
            </w:r>
          </w:hyperlink>
        </w:p>
        <w:p w14:paraId="78242785" w14:textId="4C8FC1F4" w:rsidR="006F4F57" w:rsidRPr="00DF0F3E" w:rsidRDefault="005B09C6" w:rsidP="00DF0F3E">
          <w:pPr>
            <w:pStyle w:val="31"/>
            <w:rPr>
              <w:rFonts w:asciiTheme="minorHAnsi" w:hAnsiTheme="minorHAnsi"/>
              <w:noProof/>
              <w:sz w:val="22"/>
              <w:lang w:eastAsia="ru-RU"/>
            </w:rPr>
          </w:pPr>
          <w:hyperlink w:anchor="_Toc510296678" w:history="1">
            <w:r w:rsidR="006F4F57" w:rsidRPr="00DF0F3E">
              <w:rPr>
                <w:rStyle w:val="af8"/>
                <w:noProof/>
                <w:snapToGrid w:val="0"/>
                <w14:scene3d>
                  <w14:camera w14:prst="orthographicFront"/>
                  <w14:lightRig w14:rig="threePt" w14:dir="t">
                    <w14:rot w14:lat="0" w14:lon="0" w14:rev="0"/>
                  </w14:lightRig>
                </w14:scene3d>
              </w:rPr>
              <w:t>1.1.2.</w:t>
            </w:r>
            <w:r w:rsidR="006F4F57" w:rsidRPr="00DF0F3E">
              <w:rPr>
                <w:rStyle w:val="af8"/>
                <w:noProof/>
              </w:rPr>
              <w:t xml:space="preserve"> Зоны действия источников тепловой мощности с комбинированной выработкой тепловой и электрической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_Toc510296678 \h </w:instrText>
            </w:r>
            <w:r w:rsidR="006F4F57" w:rsidRPr="00DF0F3E">
              <w:rPr>
                <w:noProof/>
                <w:webHidden/>
              </w:rPr>
            </w:r>
            <w:r w:rsidR="006F4F57" w:rsidRPr="00DF0F3E">
              <w:rPr>
                <w:noProof/>
                <w:webHidden/>
              </w:rPr>
              <w:fldChar w:fldCharType="separate"/>
            </w:r>
            <w:r w:rsidR="00496C75" w:rsidRPr="00DF0F3E">
              <w:rPr>
                <w:noProof/>
                <w:webHidden/>
              </w:rPr>
              <w:t>11</w:t>
            </w:r>
            <w:r w:rsidR="006F4F57" w:rsidRPr="00DF0F3E">
              <w:rPr>
                <w:noProof/>
                <w:webHidden/>
              </w:rPr>
              <w:fldChar w:fldCharType="end"/>
            </w:r>
          </w:hyperlink>
        </w:p>
        <w:p w14:paraId="1E0D09A3" w14:textId="114992EB" w:rsidR="006F4F57" w:rsidRPr="00DF0F3E" w:rsidRDefault="005B09C6" w:rsidP="00DF0F3E">
          <w:pPr>
            <w:pStyle w:val="31"/>
            <w:rPr>
              <w:rFonts w:asciiTheme="minorHAnsi" w:hAnsiTheme="minorHAnsi"/>
              <w:noProof/>
              <w:sz w:val="22"/>
              <w:lang w:eastAsia="ru-RU"/>
            </w:rPr>
          </w:pPr>
          <w:hyperlink w:anchor="_Toc510296679" w:history="1">
            <w:r w:rsidR="006F4F57" w:rsidRPr="00DF0F3E">
              <w:rPr>
                <w:rStyle w:val="af8"/>
                <w:noProof/>
                <w:snapToGrid w:val="0"/>
                <w14:scene3d>
                  <w14:camera w14:prst="orthographicFront"/>
                  <w14:lightRig w14:rig="threePt" w14:dir="t">
                    <w14:rot w14:lat="0" w14:lon="0" w14:rev="0"/>
                  </w14:lightRig>
                </w14:scene3d>
              </w:rPr>
              <w:t>1.1.3.</w:t>
            </w:r>
            <w:r w:rsidR="006F4F57" w:rsidRPr="00DF0F3E">
              <w:rPr>
                <w:rStyle w:val="af8"/>
                <w:noProof/>
              </w:rPr>
              <w:t xml:space="preserve"> Зоны действия производственных котельных</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_Toc510296679 \h </w:instrText>
            </w:r>
            <w:r w:rsidR="006F4F57" w:rsidRPr="00DF0F3E">
              <w:rPr>
                <w:noProof/>
                <w:webHidden/>
              </w:rPr>
            </w:r>
            <w:r w:rsidR="006F4F57" w:rsidRPr="00DF0F3E">
              <w:rPr>
                <w:noProof/>
                <w:webHidden/>
              </w:rPr>
              <w:fldChar w:fldCharType="separate"/>
            </w:r>
            <w:r w:rsidR="00496C75" w:rsidRPr="00DF0F3E">
              <w:rPr>
                <w:noProof/>
                <w:webHidden/>
              </w:rPr>
              <w:t>11</w:t>
            </w:r>
            <w:r w:rsidR="006F4F57" w:rsidRPr="00DF0F3E">
              <w:rPr>
                <w:noProof/>
                <w:webHidden/>
              </w:rPr>
              <w:fldChar w:fldCharType="end"/>
            </w:r>
          </w:hyperlink>
        </w:p>
        <w:p w14:paraId="7537707A" w14:textId="68102F53" w:rsidR="006F4F57" w:rsidRPr="00DF0F3E" w:rsidRDefault="005B09C6" w:rsidP="00DF0F3E">
          <w:pPr>
            <w:pStyle w:val="31"/>
            <w:rPr>
              <w:rFonts w:asciiTheme="minorHAnsi" w:hAnsiTheme="minorHAnsi"/>
              <w:noProof/>
              <w:sz w:val="22"/>
              <w:lang w:eastAsia="ru-RU"/>
            </w:rPr>
          </w:pPr>
          <w:hyperlink w:anchor="_Toc510296680" w:history="1">
            <w:r w:rsidR="006F4F57" w:rsidRPr="00DF0F3E">
              <w:rPr>
                <w:rStyle w:val="af8"/>
                <w:noProof/>
                <w:snapToGrid w:val="0"/>
                <w14:scene3d>
                  <w14:camera w14:prst="orthographicFront"/>
                  <w14:lightRig w14:rig="threePt" w14:dir="t">
                    <w14:rot w14:lat="0" w14:lon="0" w14:rev="0"/>
                  </w14:lightRig>
                </w14:scene3d>
              </w:rPr>
              <w:t>1.1.4.</w:t>
            </w:r>
            <w:r w:rsidR="006F4F57" w:rsidRPr="00DF0F3E">
              <w:rPr>
                <w:rStyle w:val="af8"/>
                <w:noProof/>
              </w:rPr>
              <w:t xml:space="preserve"> Зоны действия индивидуального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_Toc510296680 \h </w:instrText>
            </w:r>
            <w:r w:rsidR="006F4F57" w:rsidRPr="00DF0F3E">
              <w:rPr>
                <w:noProof/>
                <w:webHidden/>
              </w:rPr>
            </w:r>
            <w:r w:rsidR="006F4F57" w:rsidRPr="00DF0F3E">
              <w:rPr>
                <w:noProof/>
                <w:webHidden/>
              </w:rPr>
              <w:fldChar w:fldCharType="separate"/>
            </w:r>
            <w:r w:rsidR="00496C75" w:rsidRPr="00DF0F3E">
              <w:rPr>
                <w:noProof/>
                <w:webHidden/>
              </w:rPr>
              <w:t>11</w:t>
            </w:r>
            <w:r w:rsidR="006F4F57" w:rsidRPr="00DF0F3E">
              <w:rPr>
                <w:noProof/>
                <w:webHidden/>
              </w:rPr>
              <w:fldChar w:fldCharType="end"/>
            </w:r>
          </w:hyperlink>
        </w:p>
        <w:p w14:paraId="6AE2F659" w14:textId="6E411B31" w:rsidR="006F4F57" w:rsidRPr="00DF0F3E" w:rsidRDefault="005B09C6" w:rsidP="00DF0F3E">
          <w:pPr>
            <w:pStyle w:val="31"/>
            <w:rPr>
              <w:rFonts w:asciiTheme="minorHAnsi" w:hAnsiTheme="minorHAnsi"/>
              <w:noProof/>
              <w:sz w:val="22"/>
              <w:lang w:eastAsia="ru-RU"/>
            </w:rPr>
          </w:pPr>
          <w:hyperlink w:anchor="_Toc510296681" w:history="1">
            <w:r w:rsidR="006F4F57" w:rsidRPr="00DF0F3E">
              <w:rPr>
                <w:rStyle w:val="af8"/>
                <w:noProof/>
                <w:snapToGrid w:val="0"/>
                <w14:scene3d>
                  <w14:camera w14:prst="orthographicFront"/>
                  <w14:lightRig w14:rig="threePt" w14:dir="t">
                    <w14:rot w14:lat="0" w14:lon="0" w14:rev="0"/>
                  </w14:lightRig>
                </w14:scene3d>
              </w:rPr>
              <w:t>1.1.5.</w:t>
            </w:r>
            <w:r w:rsidR="006F4F57" w:rsidRPr="00DF0F3E">
              <w:rPr>
                <w:rStyle w:val="af8"/>
                <w:noProof/>
              </w:rPr>
              <w:t xml:space="preserve"> Карты-схемы поселения с делением на зоны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_Toc510296681 \h </w:instrText>
            </w:r>
            <w:r w:rsidR="006F4F57" w:rsidRPr="00DF0F3E">
              <w:rPr>
                <w:noProof/>
                <w:webHidden/>
              </w:rPr>
            </w:r>
            <w:r w:rsidR="006F4F57" w:rsidRPr="00DF0F3E">
              <w:rPr>
                <w:noProof/>
                <w:webHidden/>
              </w:rPr>
              <w:fldChar w:fldCharType="separate"/>
            </w:r>
            <w:r w:rsidR="00496C75" w:rsidRPr="00DF0F3E">
              <w:rPr>
                <w:noProof/>
                <w:webHidden/>
              </w:rPr>
              <w:t>11</w:t>
            </w:r>
            <w:r w:rsidR="006F4F57" w:rsidRPr="00DF0F3E">
              <w:rPr>
                <w:noProof/>
                <w:webHidden/>
              </w:rPr>
              <w:fldChar w:fldCharType="end"/>
            </w:r>
          </w:hyperlink>
        </w:p>
        <w:p w14:paraId="2011A241" w14:textId="3A2CEA1D" w:rsidR="006F4F57" w:rsidRPr="00DF0F3E" w:rsidRDefault="005B09C6" w:rsidP="00DF0F3E">
          <w:pPr>
            <w:pStyle w:val="23"/>
            <w:rPr>
              <w:rFonts w:asciiTheme="minorHAnsi" w:hAnsiTheme="minorHAnsi"/>
              <w:smallCaps w:val="0"/>
              <w:noProof/>
              <w:sz w:val="22"/>
              <w:lang w:eastAsia="ru-RU"/>
            </w:rPr>
          </w:pPr>
          <w:hyperlink w:anchor="_Toc510296682" w:history="1">
            <w:r w:rsidR="006F4F57" w:rsidRPr="00DF0F3E">
              <w:rPr>
                <w:rStyle w:val="af8"/>
                <w:noProof/>
                <w:spacing w:val="20"/>
              </w:rPr>
              <w:t>1.2.</w:t>
            </w:r>
            <w:r w:rsidR="006F4F57" w:rsidRPr="00DF0F3E">
              <w:rPr>
                <w:rStyle w:val="af8"/>
                <w:noProof/>
              </w:rPr>
              <w:t xml:space="preserve"> Источники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_Toc510296682 \h </w:instrText>
            </w:r>
            <w:r w:rsidR="006F4F57" w:rsidRPr="00DF0F3E">
              <w:rPr>
                <w:noProof/>
                <w:webHidden/>
              </w:rPr>
            </w:r>
            <w:r w:rsidR="006F4F57" w:rsidRPr="00DF0F3E">
              <w:rPr>
                <w:noProof/>
                <w:webHidden/>
              </w:rPr>
              <w:fldChar w:fldCharType="separate"/>
            </w:r>
            <w:r w:rsidR="00496C75" w:rsidRPr="00DF0F3E">
              <w:rPr>
                <w:noProof/>
                <w:webHidden/>
              </w:rPr>
              <w:t>14</w:t>
            </w:r>
            <w:r w:rsidR="006F4F57" w:rsidRPr="00DF0F3E">
              <w:rPr>
                <w:noProof/>
                <w:webHidden/>
              </w:rPr>
              <w:fldChar w:fldCharType="end"/>
            </w:r>
          </w:hyperlink>
        </w:p>
        <w:p w14:paraId="5F8A5D12" w14:textId="67FD4D5E" w:rsidR="006F4F57" w:rsidRPr="00DF0F3E" w:rsidRDefault="005B09C6" w:rsidP="00DF0F3E">
          <w:pPr>
            <w:pStyle w:val="31"/>
            <w:rPr>
              <w:rFonts w:asciiTheme="minorHAnsi" w:hAnsiTheme="minorHAnsi"/>
              <w:noProof/>
              <w:sz w:val="22"/>
              <w:lang w:eastAsia="ru-RU"/>
            </w:rPr>
          </w:pPr>
          <w:hyperlink w:anchor="_Toc510296683" w:history="1">
            <w:r w:rsidR="006F4F57" w:rsidRPr="00DF0F3E">
              <w:rPr>
                <w:rStyle w:val="af8"/>
                <w:noProof/>
                <w:snapToGrid w:val="0"/>
                <w14:scene3d>
                  <w14:camera w14:prst="orthographicFront"/>
                  <w14:lightRig w14:rig="threePt" w14:dir="t">
                    <w14:rot w14:lat="0" w14:lon="0" w14:rev="0"/>
                  </w14:lightRig>
                </w14:scene3d>
              </w:rPr>
              <w:t>1.2.1.</w:t>
            </w:r>
            <w:r w:rsidR="006F4F57" w:rsidRPr="00DF0F3E">
              <w:rPr>
                <w:rStyle w:val="af8"/>
                <w:noProof/>
              </w:rPr>
              <w:t xml:space="preserve"> ООО «Промэнерго»</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_Toc510296683 \h </w:instrText>
            </w:r>
            <w:r w:rsidR="006F4F57" w:rsidRPr="00DF0F3E">
              <w:rPr>
                <w:noProof/>
                <w:webHidden/>
              </w:rPr>
            </w:r>
            <w:r w:rsidR="006F4F57" w:rsidRPr="00DF0F3E">
              <w:rPr>
                <w:noProof/>
                <w:webHidden/>
              </w:rPr>
              <w:fldChar w:fldCharType="separate"/>
            </w:r>
            <w:r w:rsidR="00496C75" w:rsidRPr="00DF0F3E">
              <w:rPr>
                <w:noProof/>
                <w:webHidden/>
              </w:rPr>
              <w:t>14</w:t>
            </w:r>
            <w:r w:rsidR="006F4F57" w:rsidRPr="00DF0F3E">
              <w:rPr>
                <w:noProof/>
                <w:webHidden/>
              </w:rPr>
              <w:fldChar w:fldCharType="end"/>
            </w:r>
          </w:hyperlink>
        </w:p>
        <w:p w14:paraId="5A2163FD" w14:textId="0FD0D0D5" w:rsidR="006F4F57" w:rsidRPr="00DF0F3E" w:rsidRDefault="005B09C6" w:rsidP="00DF0F3E">
          <w:pPr>
            <w:pStyle w:val="31"/>
            <w:rPr>
              <w:rFonts w:asciiTheme="minorHAnsi" w:hAnsiTheme="minorHAnsi"/>
              <w:noProof/>
              <w:sz w:val="22"/>
              <w:lang w:eastAsia="ru-RU"/>
            </w:rPr>
          </w:pPr>
          <w:hyperlink w:anchor="_Toc510296684" w:history="1">
            <w:r w:rsidR="006F4F57" w:rsidRPr="00DF0F3E">
              <w:rPr>
                <w:rStyle w:val="af8"/>
                <w:noProof/>
                <w:snapToGrid w:val="0"/>
                <w14:scene3d>
                  <w14:camera w14:prst="orthographicFront"/>
                  <w14:lightRig w14:rig="threePt" w14:dir="t">
                    <w14:rot w14:lat="0" w14:lon="0" w14:rev="0"/>
                  </w14:lightRig>
                </w14:scene3d>
              </w:rPr>
              <w:t>1.2.2.</w:t>
            </w:r>
            <w:r w:rsidR="006F4F57" w:rsidRPr="00DF0F3E">
              <w:rPr>
                <w:rStyle w:val="af8"/>
                <w:noProof/>
              </w:rPr>
              <w:t xml:space="preserve"> ООО «ИЭК»</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_Toc510296684 \h </w:instrText>
            </w:r>
            <w:r w:rsidR="006F4F57" w:rsidRPr="00DF0F3E">
              <w:rPr>
                <w:noProof/>
                <w:webHidden/>
              </w:rPr>
            </w:r>
            <w:r w:rsidR="006F4F57" w:rsidRPr="00DF0F3E">
              <w:rPr>
                <w:noProof/>
                <w:webHidden/>
              </w:rPr>
              <w:fldChar w:fldCharType="separate"/>
            </w:r>
            <w:r w:rsidR="00496C75" w:rsidRPr="00DF0F3E">
              <w:rPr>
                <w:noProof/>
                <w:webHidden/>
              </w:rPr>
              <w:t>21</w:t>
            </w:r>
            <w:r w:rsidR="006F4F57" w:rsidRPr="00DF0F3E">
              <w:rPr>
                <w:noProof/>
                <w:webHidden/>
              </w:rPr>
              <w:fldChar w:fldCharType="end"/>
            </w:r>
          </w:hyperlink>
        </w:p>
        <w:p w14:paraId="4E05C2B1" w14:textId="60BBBDD0" w:rsidR="006F4F57" w:rsidRPr="00DF0F3E" w:rsidRDefault="005B09C6" w:rsidP="00DF0F3E">
          <w:pPr>
            <w:pStyle w:val="23"/>
            <w:rPr>
              <w:rFonts w:asciiTheme="minorHAnsi" w:hAnsiTheme="minorHAnsi"/>
              <w:smallCaps w:val="0"/>
              <w:noProof/>
              <w:sz w:val="22"/>
              <w:lang w:eastAsia="ru-RU"/>
            </w:rPr>
          </w:pPr>
          <w:hyperlink w:anchor="_Toc510296685" w:history="1">
            <w:r w:rsidR="006F4F57" w:rsidRPr="00DF0F3E">
              <w:rPr>
                <w:rStyle w:val="af8"/>
                <w:noProof/>
                <w:spacing w:val="20"/>
              </w:rPr>
              <w:t>1.3.</w:t>
            </w:r>
            <w:r w:rsidR="006F4F57" w:rsidRPr="00DF0F3E">
              <w:rPr>
                <w:rStyle w:val="af8"/>
                <w:noProof/>
              </w:rPr>
              <w:t xml:space="preserve"> Тепловые сети, сооружения на них и тепловые пункты</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_Toc510296685 \h </w:instrText>
            </w:r>
            <w:r w:rsidR="006F4F57" w:rsidRPr="00DF0F3E">
              <w:rPr>
                <w:noProof/>
                <w:webHidden/>
              </w:rPr>
            </w:r>
            <w:r w:rsidR="006F4F57" w:rsidRPr="00DF0F3E">
              <w:rPr>
                <w:noProof/>
                <w:webHidden/>
              </w:rPr>
              <w:fldChar w:fldCharType="separate"/>
            </w:r>
            <w:r w:rsidR="00496C75" w:rsidRPr="00DF0F3E">
              <w:rPr>
                <w:noProof/>
                <w:webHidden/>
              </w:rPr>
              <w:t>26</w:t>
            </w:r>
            <w:r w:rsidR="006F4F57" w:rsidRPr="00DF0F3E">
              <w:rPr>
                <w:noProof/>
                <w:webHidden/>
              </w:rPr>
              <w:fldChar w:fldCharType="end"/>
            </w:r>
          </w:hyperlink>
        </w:p>
        <w:p w14:paraId="4E0ADBB6" w14:textId="1504A8DE" w:rsidR="006F4F57" w:rsidRPr="00DF0F3E" w:rsidRDefault="005B09C6" w:rsidP="00DF0F3E">
          <w:pPr>
            <w:pStyle w:val="31"/>
            <w:rPr>
              <w:rFonts w:asciiTheme="minorHAnsi" w:hAnsiTheme="minorHAnsi"/>
              <w:noProof/>
              <w:sz w:val="22"/>
              <w:lang w:eastAsia="ru-RU"/>
            </w:rPr>
          </w:pPr>
          <w:hyperlink w:anchor="_Toc510296686" w:history="1">
            <w:r w:rsidR="006F4F57" w:rsidRPr="00DF0F3E">
              <w:rPr>
                <w:rStyle w:val="af8"/>
                <w:noProof/>
                <w:snapToGrid w:val="0"/>
                <w14:scene3d>
                  <w14:camera w14:prst="orthographicFront"/>
                  <w14:lightRig w14:rig="threePt" w14:dir="t">
                    <w14:rot w14:lat="0" w14:lon="0" w14:rev="0"/>
                  </w14:lightRig>
                </w14:scene3d>
              </w:rPr>
              <w:t>1.3.1.</w:t>
            </w:r>
            <w:r w:rsidR="006F4F57" w:rsidRPr="00DF0F3E">
              <w:rPr>
                <w:rStyle w:val="af8"/>
                <w:noProof/>
              </w:rPr>
              <w:t xml:space="preserve"> Структура тепловых сетей от каждого источника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_Toc510296686 \h </w:instrText>
            </w:r>
            <w:r w:rsidR="006F4F57" w:rsidRPr="00DF0F3E">
              <w:rPr>
                <w:noProof/>
                <w:webHidden/>
              </w:rPr>
            </w:r>
            <w:r w:rsidR="006F4F57" w:rsidRPr="00DF0F3E">
              <w:rPr>
                <w:noProof/>
                <w:webHidden/>
              </w:rPr>
              <w:fldChar w:fldCharType="separate"/>
            </w:r>
            <w:r w:rsidR="00496C75" w:rsidRPr="00DF0F3E">
              <w:rPr>
                <w:noProof/>
                <w:webHidden/>
              </w:rPr>
              <w:t>26</w:t>
            </w:r>
            <w:r w:rsidR="006F4F57" w:rsidRPr="00DF0F3E">
              <w:rPr>
                <w:noProof/>
                <w:webHidden/>
              </w:rPr>
              <w:fldChar w:fldCharType="end"/>
            </w:r>
          </w:hyperlink>
        </w:p>
        <w:p w14:paraId="119BC60A" w14:textId="174191EB" w:rsidR="006F4F57" w:rsidRPr="00DF0F3E" w:rsidRDefault="005B09C6" w:rsidP="00DF0F3E">
          <w:pPr>
            <w:pStyle w:val="31"/>
            <w:rPr>
              <w:rFonts w:asciiTheme="minorHAnsi" w:hAnsiTheme="minorHAnsi"/>
              <w:noProof/>
              <w:sz w:val="22"/>
              <w:lang w:eastAsia="ru-RU"/>
            </w:rPr>
          </w:pPr>
          <w:hyperlink w:anchor="_Toc510296687" w:history="1">
            <w:r w:rsidR="006F4F57" w:rsidRPr="00DF0F3E">
              <w:rPr>
                <w:rStyle w:val="af8"/>
                <w:noProof/>
                <w:snapToGrid w:val="0"/>
                <w14:scene3d>
                  <w14:camera w14:prst="orthographicFront"/>
                  <w14:lightRig w14:rig="threePt" w14:dir="t">
                    <w14:rot w14:lat="0" w14:lon="0" w14:rev="0"/>
                  </w14:lightRig>
                </w14:scene3d>
              </w:rPr>
              <w:t>1.3.2.</w:t>
            </w:r>
            <w:r w:rsidR="006F4F57" w:rsidRPr="00DF0F3E">
              <w:rPr>
                <w:rStyle w:val="af8"/>
                <w:noProof/>
              </w:rPr>
              <w:t xml:space="preserve"> Карты (схемы) тепловых сетей в зоне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_Toc510296687 \h </w:instrText>
            </w:r>
            <w:r w:rsidR="006F4F57" w:rsidRPr="00DF0F3E">
              <w:rPr>
                <w:noProof/>
                <w:webHidden/>
              </w:rPr>
            </w:r>
            <w:r w:rsidR="006F4F57" w:rsidRPr="00DF0F3E">
              <w:rPr>
                <w:noProof/>
                <w:webHidden/>
              </w:rPr>
              <w:fldChar w:fldCharType="separate"/>
            </w:r>
            <w:r w:rsidR="00496C75" w:rsidRPr="00DF0F3E">
              <w:rPr>
                <w:noProof/>
                <w:webHidden/>
              </w:rPr>
              <w:t>27</w:t>
            </w:r>
            <w:r w:rsidR="006F4F57" w:rsidRPr="00DF0F3E">
              <w:rPr>
                <w:noProof/>
                <w:webHidden/>
              </w:rPr>
              <w:fldChar w:fldCharType="end"/>
            </w:r>
          </w:hyperlink>
        </w:p>
        <w:p w14:paraId="200916D8" w14:textId="74F28DCF" w:rsidR="006F4F57" w:rsidRPr="00DF0F3E" w:rsidRDefault="005B09C6" w:rsidP="00DF0F3E">
          <w:pPr>
            <w:pStyle w:val="31"/>
            <w:rPr>
              <w:rFonts w:asciiTheme="minorHAnsi" w:hAnsiTheme="minorHAnsi"/>
              <w:noProof/>
              <w:sz w:val="22"/>
              <w:lang w:eastAsia="ru-RU"/>
            </w:rPr>
          </w:pPr>
          <w:hyperlink w:anchor="_Toc510296688" w:history="1">
            <w:r w:rsidR="006F4F57" w:rsidRPr="00DF0F3E">
              <w:rPr>
                <w:rStyle w:val="af8"/>
                <w:noProof/>
                <w:snapToGrid w:val="0"/>
                <w14:scene3d>
                  <w14:camera w14:prst="orthographicFront"/>
                  <w14:lightRig w14:rig="threePt" w14:dir="t">
                    <w14:rot w14:lat="0" w14:lon="0" w14:rev="0"/>
                  </w14:lightRig>
                </w14:scene3d>
              </w:rPr>
              <w:t>1.3.3.</w:t>
            </w:r>
            <w:r w:rsidR="006F4F57" w:rsidRPr="00DF0F3E">
              <w:rPr>
                <w:rStyle w:val="af8"/>
                <w:noProof/>
              </w:rPr>
              <w:t xml:space="preserve"> Типы и количество секционирующей и регулирующей арматуры на тепловых сетях</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_Toc510296688 \h </w:instrText>
            </w:r>
            <w:r w:rsidR="006F4F57" w:rsidRPr="00DF0F3E">
              <w:rPr>
                <w:noProof/>
                <w:webHidden/>
              </w:rPr>
            </w:r>
            <w:r w:rsidR="006F4F57" w:rsidRPr="00DF0F3E">
              <w:rPr>
                <w:noProof/>
                <w:webHidden/>
              </w:rPr>
              <w:fldChar w:fldCharType="separate"/>
            </w:r>
            <w:r w:rsidR="00496C75" w:rsidRPr="00DF0F3E">
              <w:rPr>
                <w:noProof/>
                <w:webHidden/>
              </w:rPr>
              <w:t>31</w:t>
            </w:r>
            <w:r w:rsidR="006F4F57" w:rsidRPr="00DF0F3E">
              <w:rPr>
                <w:noProof/>
                <w:webHidden/>
              </w:rPr>
              <w:fldChar w:fldCharType="end"/>
            </w:r>
          </w:hyperlink>
        </w:p>
        <w:p w14:paraId="17BE3290" w14:textId="169632E1" w:rsidR="006F4F57" w:rsidRPr="00DF0F3E" w:rsidRDefault="005B09C6" w:rsidP="00DF0F3E">
          <w:pPr>
            <w:pStyle w:val="31"/>
            <w:rPr>
              <w:rFonts w:asciiTheme="minorHAnsi" w:hAnsiTheme="minorHAnsi"/>
              <w:noProof/>
              <w:sz w:val="22"/>
              <w:lang w:eastAsia="ru-RU"/>
            </w:rPr>
          </w:pPr>
          <w:hyperlink w:anchor="_Toc510296689" w:history="1">
            <w:r w:rsidR="006F4F57" w:rsidRPr="00DF0F3E">
              <w:rPr>
                <w:rStyle w:val="af8"/>
                <w:noProof/>
                <w:snapToGrid w:val="0"/>
                <w14:scene3d>
                  <w14:camera w14:prst="orthographicFront"/>
                  <w14:lightRig w14:rig="threePt" w14:dir="t">
                    <w14:rot w14:lat="0" w14:lon="0" w14:rev="0"/>
                  </w14:lightRig>
                </w14:scene3d>
              </w:rPr>
              <w:t>1.3.4.</w:t>
            </w:r>
            <w:r w:rsidR="006F4F57" w:rsidRPr="00DF0F3E">
              <w:rPr>
                <w:rStyle w:val="af8"/>
                <w:noProof/>
              </w:rPr>
              <w:t xml:space="preserve"> Типы и строительные особенности тепловых камер и павильонов</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_Toc510296689 \h </w:instrText>
            </w:r>
            <w:r w:rsidR="006F4F57" w:rsidRPr="00DF0F3E">
              <w:rPr>
                <w:noProof/>
                <w:webHidden/>
              </w:rPr>
            </w:r>
            <w:r w:rsidR="006F4F57" w:rsidRPr="00DF0F3E">
              <w:rPr>
                <w:noProof/>
                <w:webHidden/>
              </w:rPr>
              <w:fldChar w:fldCharType="separate"/>
            </w:r>
            <w:r w:rsidR="00496C75" w:rsidRPr="00DF0F3E">
              <w:rPr>
                <w:noProof/>
                <w:webHidden/>
              </w:rPr>
              <w:t>31</w:t>
            </w:r>
            <w:r w:rsidR="006F4F57" w:rsidRPr="00DF0F3E">
              <w:rPr>
                <w:noProof/>
                <w:webHidden/>
              </w:rPr>
              <w:fldChar w:fldCharType="end"/>
            </w:r>
          </w:hyperlink>
        </w:p>
        <w:p w14:paraId="76A68CD6" w14:textId="4E6B70F8" w:rsidR="006F4F57" w:rsidRPr="00DF0F3E" w:rsidRDefault="005B09C6" w:rsidP="00DF0F3E">
          <w:pPr>
            <w:pStyle w:val="31"/>
            <w:rPr>
              <w:rFonts w:asciiTheme="minorHAnsi" w:hAnsiTheme="minorHAnsi"/>
              <w:noProof/>
              <w:sz w:val="22"/>
              <w:lang w:eastAsia="ru-RU"/>
            </w:rPr>
          </w:pPr>
          <w:hyperlink w:anchor="_Toc510296690" w:history="1">
            <w:r w:rsidR="006F4F57" w:rsidRPr="00DF0F3E">
              <w:rPr>
                <w:rStyle w:val="af8"/>
                <w:noProof/>
                <w:snapToGrid w:val="0"/>
                <w14:scene3d>
                  <w14:camera w14:prst="orthographicFront"/>
                  <w14:lightRig w14:rig="threePt" w14:dir="t">
                    <w14:rot w14:lat="0" w14:lon="0" w14:rev="0"/>
                  </w14:lightRig>
                </w14:scene3d>
              </w:rPr>
              <w:t>1.3.5.</w:t>
            </w:r>
            <w:r w:rsidR="006F4F57" w:rsidRPr="00DF0F3E">
              <w:rPr>
                <w:rStyle w:val="af8"/>
                <w:noProof/>
              </w:rPr>
              <w:t xml:space="preserve"> Графики регулирования отпуска тепла в тепловые сети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_Toc510296690 \h </w:instrText>
            </w:r>
            <w:r w:rsidR="006F4F57" w:rsidRPr="00DF0F3E">
              <w:rPr>
                <w:noProof/>
                <w:webHidden/>
              </w:rPr>
            </w:r>
            <w:r w:rsidR="006F4F57" w:rsidRPr="00DF0F3E">
              <w:rPr>
                <w:noProof/>
                <w:webHidden/>
              </w:rPr>
              <w:fldChar w:fldCharType="separate"/>
            </w:r>
            <w:r w:rsidR="00496C75" w:rsidRPr="00DF0F3E">
              <w:rPr>
                <w:noProof/>
                <w:webHidden/>
              </w:rPr>
              <w:t>32</w:t>
            </w:r>
            <w:r w:rsidR="006F4F57" w:rsidRPr="00DF0F3E">
              <w:rPr>
                <w:noProof/>
                <w:webHidden/>
              </w:rPr>
              <w:fldChar w:fldCharType="end"/>
            </w:r>
          </w:hyperlink>
        </w:p>
        <w:p w14:paraId="6E75D55E" w14:textId="5AF2DF5A" w:rsidR="006F4F57" w:rsidRPr="00DF0F3E" w:rsidRDefault="005B09C6" w:rsidP="00DF0F3E">
          <w:pPr>
            <w:pStyle w:val="31"/>
            <w:rPr>
              <w:rFonts w:asciiTheme="minorHAnsi" w:hAnsiTheme="minorHAnsi"/>
              <w:noProof/>
              <w:sz w:val="22"/>
              <w:lang w:eastAsia="ru-RU"/>
            </w:rPr>
          </w:pPr>
          <w:hyperlink w:anchor="_Toc510296691" w:history="1">
            <w:r w:rsidR="006F4F57" w:rsidRPr="00DF0F3E">
              <w:rPr>
                <w:rStyle w:val="af8"/>
                <w:noProof/>
                <w:snapToGrid w:val="0"/>
                <w14:scene3d>
                  <w14:camera w14:prst="orthographicFront"/>
                  <w14:lightRig w14:rig="threePt" w14:dir="t">
                    <w14:rot w14:lat="0" w14:lon="0" w14:rev="0"/>
                  </w14:lightRig>
                </w14:scene3d>
              </w:rPr>
              <w:t>1.3.6.</w:t>
            </w:r>
            <w:r w:rsidR="006F4F57" w:rsidRPr="00DF0F3E">
              <w:rPr>
                <w:rStyle w:val="af8"/>
                <w:noProof/>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_Toc510296691 \h </w:instrText>
            </w:r>
            <w:r w:rsidR="006F4F57" w:rsidRPr="00DF0F3E">
              <w:rPr>
                <w:noProof/>
                <w:webHidden/>
              </w:rPr>
            </w:r>
            <w:r w:rsidR="006F4F57" w:rsidRPr="00DF0F3E">
              <w:rPr>
                <w:noProof/>
                <w:webHidden/>
              </w:rPr>
              <w:fldChar w:fldCharType="separate"/>
            </w:r>
            <w:r w:rsidR="00496C75" w:rsidRPr="00DF0F3E">
              <w:rPr>
                <w:noProof/>
                <w:webHidden/>
              </w:rPr>
              <w:t>34</w:t>
            </w:r>
            <w:r w:rsidR="006F4F57" w:rsidRPr="00DF0F3E">
              <w:rPr>
                <w:noProof/>
                <w:webHidden/>
              </w:rPr>
              <w:fldChar w:fldCharType="end"/>
            </w:r>
          </w:hyperlink>
        </w:p>
        <w:p w14:paraId="39875915" w14:textId="759C84FF" w:rsidR="006F4F57" w:rsidRPr="00DF0F3E" w:rsidRDefault="005B09C6" w:rsidP="00DF0F3E">
          <w:pPr>
            <w:pStyle w:val="31"/>
            <w:rPr>
              <w:rFonts w:asciiTheme="minorHAnsi" w:hAnsiTheme="minorHAnsi"/>
              <w:noProof/>
              <w:sz w:val="22"/>
              <w:lang w:eastAsia="ru-RU"/>
            </w:rPr>
          </w:pPr>
          <w:hyperlink w:anchor="_Toc510296692" w:history="1">
            <w:r w:rsidR="006F4F57" w:rsidRPr="00DF0F3E">
              <w:rPr>
                <w:rStyle w:val="af8"/>
                <w:noProof/>
                <w:snapToGrid w:val="0"/>
                <w14:scene3d>
                  <w14:camera w14:prst="orthographicFront"/>
                  <w14:lightRig w14:rig="threePt" w14:dir="t">
                    <w14:rot w14:lat="0" w14:lon="0" w14:rev="0"/>
                  </w14:lightRig>
                </w14:scene3d>
              </w:rPr>
              <w:t>1.3.7.</w:t>
            </w:r>
            <w:r w:rsidR="006F4F57" w:rsidRPr="00DF0F3E">
              <w:rPr>
                <w:rStyle w:val="af8"/>
                <w:noProof/>
              </w:rPr>
              <w:t xml:space="preserve"> Гидравлические режимы тепловых сетей и пьезометрические графики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_Toc510296692 \h </w:instrText>
            </w:r>
            <w:r w:rsidR="006F4F57" w:rsidRPr="00DF0F3E">
              <w:rPr>
                <w:noProof/>
                <w:webHidden/>
              </w:rPr>
            </w:r>
            <w:r w:rsidR="006F4F57" w:rsidRPr="00DF0F3E">
              <w:rPr>
                <w:noProof/>
                <w:webHidden/>
              </w:rPr>
              <w:fldChar w:fldCharType="separate"/>
            </w:r>
            <w:r w:rsidR="00496C75" w:rsidRPr="00DF0F3E">
              <w:rPr>
                <w:noProof/>
                <w:webHidden/>
              </w:rPr>
              <w:t>34</w:t>
            </w:r>
            <w:r w:rsidR="006F4F57" w:rsidRPr="00DF0F3E">
              <w:rPr>
                <w:noProof/>
                <w:webHidden/>
              </w:rPr>
              <w:fldChar w:fldCharType="end"/>
            </w:r>
          </w:hyperlink>
        </w:p>
        <w:p w14:paraId="18713DB1" w14:textId="78FAE239" w:rsidR="006F4F57" w:rsidRPr="00DF0F3E" w:rsidRDefault="005B09C6" w:rsidP="00DF0F3E">
          <w:pPr>
            <w:pStyle w:val="31"/>
            <w:rPr>
              <w:rFonts w:asciiTheme="minorHAnsi" w:hAnsiTheme="minorHAnsi"/>
              <w:noProof/>
              <w:sz w:val="22"/>
              <w:lang w:eastAsia="ru-RU"/>
            </w:rPr>
          </w:pPr>
          <w:hyperlink w:anchor="_Toc510296693" w:history="1">
            <w:r w:rsidR="006F4F57" w:rsidRPr="00DF0F3E">
              <w:rPr>
                <w:rStyle w:val="af8"/>
                <w:noProof/>
                <w:snapToGrid w:val="0"/>
                <w14:scene3d>
                  <w14:camera w14:prst="orthographicFront"/>
                  <w14:lightRig w14:rig="threePt" w14:dir="t">
                    <w14:rot w14:lat="0" w14:lon="0" w14:rev="0"/>
                  </w14:lightRig>
                </w14:scene3d>
              </w:rPr>
              <w:t>1.3.8.</w:t>
            </w:r>
            <w:r w:rsidR="006F4F57" w:rsidRPr="00DF0F3E">
              <w:rPr>
                <w:rStyle w:val="af8"/>
                <w:noProof/>
              </w:rPr>
              <w:t xml:space="preserve"> Статистика отказов тепловых сетей (аварий, инцидентов) за последние 5 лет</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_Toc510296693 \h </w:instrText>
            </w:r>
            <w:r w:rsidR="006F4F57" w:rsidRPr="00DF0F3E">
              <w:rPr>
                <w:noProof/>
                <w:webHidden/>
              </w:rPr>
            </w:r>
            <w:r w:rsidR="006F4F57" w:rsidRPr="00DF0F3E">
              <w:rPr>
                <w:noProof/>
                <w:webHidden/>
              </w:rPr>
              <w:fldChar w:fldCharType="separate"/>
            </w:r>
            <w:r w:rsidR="00496C75" w:rsidRPr="00DF0F3E">
              <w:rPr>
                <w:noProof/>
                <w:webHidden/>
              </w:rPr>
              <w:t>39</w:t>
            </w:r>
            <w:r w:rsidR="006F4F57" w:rsidRPr="00DF0F3E">
              <w:rPr>
                <w:noProof/>
                <w:webHidden/>
              </w:rPr>
              <w:fldChar w:fldCharType="end"/>
            </w:r>
          </w:hyperlink>
        </w:p>
        <w:p w14:paraId="4B587895" w14:textId="7A065CEF" w:rsidR="006F4F57" w:rsidRPr="00DF0F3E" w:rsidRDefault="005B09C6" w:rsidP="00DF0F3E">
          <w:pPr>
            <w:pStyle w:val="31"/>
            <w:rPr>
              <w:rFonts w:asciiTheme="minorHAnsi" w:hAnsiTheme="minorHAnsi"/>
              <w:noProof/>
              <w:sz w:val="22"/>
              <w:lang w:eastAsia="ru-RU"/>
            </w:rPr>
          </w:pPr>
          <w:hyperlink w:anchor="_Toc510296694" w:history="1">
            <w:r w:rsidR="006F4F57" w:rsidRPr="00DF0F3E">
              <w:rPr>
                <w:rStyle w:val="af8"/>
                <w:noProof/>
                <w:snapToGrid w:val="0"/>
                <w14:scene3d>
                  <w14:camera w14:prst="orthographicFront"/>
                  <w14:lightRig w14:rig="threePt" w14:dir="t">
                    <w14:rot w14:lat="0" w14:lon="0" w14:rev="0"/>
                  </w14:lightRig>
                </w14:scene3d>
              </w:rPr>
              <w:t>1.3.9.</w:t>
            </w:r>
            <w:r w:rsidR="006F4F57" w:rsidRPr="00DF0F3E">
              <w:rPr>
                <w:rStyle w:val="af8"/>
                <w:noProof/>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_Toc510296694 \h </w:instrText>
            </w:r>
            <w:r w:rsidR="006F4F57" w:rsidRPr="00DF0F3E">
              <w:rPr>
                <w:noProof/>
                <w:webHidden/>
              </w:rPr>
            </w:r>
            <w:r w:rsidR="006F4F57" w:rsidRPr="00DF0F3E">
              <w:rPr>
                <w:noProof/>
                <w:webHidden/>
              </w:rPr>
              <w:fldChar w:fldCharType="separate"/>
            </w:r>
            <w:r w:rsidR="00496C75" w:rsidRPr="00DF0F3E">
              <w:rPr>
                <w:noProof/>
                <w:webHidden/>
              </w:rPr>
              <w:t>39</w:t>
            </w:r>
            <w:r w:rsidR="006F4F57" w:rsidRPr="00DF0F3E">
              <w:rPr>
                <w:noProof/>
                <w:webHidden/>
              </w:rPr>
              <w:fldChar w:fldCharType="end"/>
            </w:r>
          </w:hyperlink>
        </w:p>
        <w:p w14:paraId="1C16B855" w14:textId="607A9EB3" w:rsidR="006F4F57" w:rsidRPr="00DF0F3E" w:rsidRDefault="005B09C6" w:rsidP="00DF0F3E">
          <w:pPr>
            <w:pStyle w:val="31"/>
            <w:rPr>
              <w:rFonts w:asciiTheme="minorHAnsi" w:hAnsiTheme="minorHAnsi"/>
              <w:noProof/>
              <w:sz w:val="22"/>
              <w:lang w:eastAsia="ru-RU"/>
            </w:rPr>
          </w:pPr>
          <w:hyperlink w:anchor="_Toc510296695" w:history="1">
            <w:r w:rsidR="006F4F57" w:rsidRPr="00DF0F3E">
              <w:rPr>
                <w:rStyle w:val="af8"/>
                <w:noProof/>
                <w:snapToGrid w:val="0"/>
                <w14:scene3d>
                  <w14:camera w14:prst="orthographicFront"/>
                  <w14:lightRig w14:rig="threePt" w14:dir="t">
                    <w14:rot w14:lat="0" w14:lon="0" w14:rev="0"/>
                  </w14:lightRig>
                </w14:scene3d>
              </w:rPr>
              <w:t>1.3.10.</w:t>
            </w:r>
            <w:r w:rsidR="006F4F57" w:rsidRPr="00DF0F3E">
              <w:rPr>
                <w:rStyle w:val="af8"/>
                <w:noProof/>
              </w:rPr>
              <w:t xml:space="preserve"> Процедуры диагностики состояния тепловых сетей и планирования капитальных (текущих) ремонтов</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_Toc510296695 \h </w:instrText>
            </w:r>
            <w:r w:rsidR="006F4F57" w:rsidRPr="00DF0F3E">
              <w:rPr>
                <w:noProof/>
                <w:webHidden/>
              </w:rPr>
            </w:r>
            <w:r w:rsidR="006F4F57" w:rsidRPr="00DF0F3E">
              <w:rPr>
                <w:noProof/>
                <w:webHidden/>
              </w:rPr>
              <w:fldChar w:fldCharType="separate"/>
            </w:r>
            <w:r w:rsidR="00496C75" w:rsidRPr="00DF0F3E">
              <w:rPr>
                <w:noProof/>
                <w:webHidden/>
              </w:rPr>
              <w:t>39</w:t>
            </w:r>
            <w:r w:rsidR="006F4F57" w:rsidRPr="00DF0F3E">
              <w:rPr>
                <w:noProof/>
                <w:webHidden/>
              </w:rPr>
              <w:fldChar w:fldCharType="end"/>
            </w:r>
          </w:hyperlink>
        </w:p>
        <w:p w14:paraId="2EAA644E" w14:textId="05EEB61B" w:rsidR="006F4F57" w:rsidRPr="00DF0F3E" w:rsidRDefault="005B09C6" w:rsidP="00DF0F3E">
          <w:pPr>
            <w:pStyle w:val="31"/>
            <w:rPr>
              <w:rFonts w:asciiTheme="minorHAnsi" w:hAnsiTheme="minorHAnsi"/>
              <w:noProof/>
              <w:sz w:val="22"/>
              <w:lang w:eastAsia="ru-RU"/>
            </w:rPr>
          </w:pPr>
          <w:hyperlink w:anchor="_Toc510296696" w:history="1">
            <w:r w:rsidR="006F4F57" w:rsidRPr="00DF0F3E">
              <w:rPr>
                <w:rStyle w:val="af8"/>
                <w:noProof/>
                <w:snapToGrid w:val="0"/>
                <w14:scene3d>
                  <w14:camera w14:prst="orthographicFront"/>
                  <w14:lightRig w14:rig="threePt" w14:dir="t">
                    <w14:rot w14:lat="0" w14:lon="0" w14:rev="0"/>
                  </w14:lightRig>
                </w14:scene3d>
              </w:rPr>
              <w:t>1.3.11.</w:t>
            </w:r>
            <w:r w:rsidR="006F4F57" w:rsidRPr="00DF0F3E">
              <w:rPr>
                <w:rStyle w:val="af8"/>
                <w:noProof/>
              </w:rPr>
              <w:t xml:space="preserve"> Периодичность и соответствие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_Toc510296696 \h </w:instrText>
            </w:r>
            <w:r w:rsidR="006F4F57" w:rsidRPr="00DF0F3E">
              <w:rPr>
                <w:noProof/>
                <w:webHidden/>
              </w:rPr>
            </w:r>
            <w:r w:rsidR="006F4F57" w:rsidRPr="00DF0F3E">
              <w:rPr>
                <w:noProof/>
                <w:webHidden/>
              </w:rPr>
              <w:fldChar w:fldCharType="separate"/>
            </w:r>
            <w:r w:rsidR="00496C75" w:rsidRPr="00DF0F3E">
              <w:rPr>
                <w:noProof/>
                <w:webHidden/>
              </w:rPr>
              <w:t>40</w:t>
            </w:r>
            <w:r w:rsidR="006F4F57" w:rsidRPr="00DF0F3E">
              <w:rPr>
                <w:noProof/>
                <w:webHidden/>
              </w:rPr>
              <w:fldChar w:fldCharType="end"/>
            </w:r>
          </w:hyperlink>
        </w:p>
        <w:p w14:paraId="59D6CC7E" w14:textId="1E34C9F5" w:rsidR="006F4F57" w:rsidRPr="00DF0F3E" w:rsidRDefault="005B09C6" w:rsidP="00DF0F3E">
          <w:pPr>
            <w:pStyle w:val="31"/>
            <w:rPr>
              <w:rFonts w:asciiTheme="minorHAnsi" w:hAnsiTheme="minorHAnsi"/>
              <w:noProof/>
              <w:sz w:val="22"/>
              <w:lang w:eastAsia="ru-RU"/>
            </w:rPr>
          </w:pPr>
          <w:hyperlink w:anchor="_Toc510296697" w:history="1">
            <w:r w:rsidR="006F4F57" w:rsidRPr="00DF0F3E">
              <w:rPr>
                <w:rStyle w:val="af8"/>
                <w:noProof/>
                <w:snapToGrid w:val="0"/>
                <w14:scene3d>
                  <w14:camera w14:prst="orthographicFront"/>
                  <w14:lightRig w14:rig="threePt" w14:dir="t">
                    <w14:rot w14:lat="0" w14:lon="0" w14:rev="0"/>
                  </w14:lightRig>
                </w14:scene3d>
              </w:rPr>
              <w:t>1.3.12.</w:t>
            </w:r>
            <w:r w:rsidR="006F4F57" w:rsidRPr="00DF0F3E">
              <w:rPr>
                <w:rStyle w:val="af8"/>
                <w:noProof/>
              </w:rPr>
              <w:t xml:space="preserve"> 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_Toc510296697 \h </w:instrText>
            </w:r>
            <w:r w:rsidR="006F4F57" w:rsidRPr="00DF0F3E">
              <w:rPr>
                <w:noProof/>
                <w:webHidden/>
              </w:rPr>
            </w:r>
            <w:r w:rsidR="006F4F57" w:rsidRPr="00DF0F3E">
              <w:rPr>
                <w:noProof/>
                <w:webHidden/>
              </w:rPr>
              <w:fldChar w:fldCharType="separate"/>
            </w:r>
            <w:r w:rsidR="00496C75" w:rsidRPr="00DF0F3E">
              <w:rPr>
                <w:noProof/>
                <w:webHidden/>
              </w:rPr>
              <w:t>40</w:t>
            </w:r>
            <w:r w:rsidR="006F4F57" w:rsidRPr="00DF0F3E">
              <w:rPr>
                <w:noProof/>
                <w:webHidden/>
              </w:rPr>
              <w:fldChar w:fldCharType="end"/>
            </w:r>
          </w:hyperlink>
        </w:p>
        <w:p w14:paraId="206FD48B" w14:textId="7AD61A22" w:rsidR="006F4F57" w:rsidRPr="00DF0F3E" w:rsidRDefault="005B09C6" w:rsidP="00DF0F3E">
          <w:pPr>
            <w:pStyle w:val="31"/>
            <w:rPr>
              <w:rFonts w:asciiTheme="minorHAnsi" w:hAnsiTheme="minorHAnsi"/>
              <w:noProof/>
              <w:sz w:val="22"/>
              <w:lang w:eastAsia="ru-RU"/>
            </w:rPr>
          </w:pPr>
          <w:hyperlink w:anchor="_Toc510296698" w:history="1">
            <w:r w:rsidR="006F4F57" w:rsidRPr="00DF0F3E">
              <w:rPr>
                <w:rStyle w:val="af8"/>
                <w:noProof/>
                <w:snapToGrid w:val="0"/>
                <w14:scene3d>
                  <w14:camera w14:prst="orthographicFront"/>
                  <w14:lightRig w14:rig="threePt" w14:dir="t">
                    <w14:rot w14:lat="0" w14:lon="0" w14:rev="0"/>
                  </w14:lightRig>
                </w14:scene3d>
              </w:rPr>
              <w:t>1.3.13.</w:t>
            </w:r>
            <w:r w:rsidR="006F4F57" w:rsidRPr="00DF0F3E">
              <w:rPr>
                <w:rStyle w:val="af8"/>
                <w:noProof/>
              </w:rPr>
              <w:t xml:space="preserve"> Оценка тепловых потерь в тепловых сетях за последние 3 года при отсутствии приборов учета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_Toc510296698 \h </w:instrText>
            </w:r>
            <w:r w:rsidR="006F4F57" w:rsidRPr="00DF0F3E">
              <w:rPr>
                <w:noProof/>
                <w:webHidden/>
              </w:rPr>
            </w:r>
            <w:r w:rsidR="006F4F57" w:rsidRPr="00DF0F3E">
              <w:rPr>
                <w:noProof/>
                <w:webHidden/>
              </w:rPr>
              <w:fldChar w:fldCharType="separate"/>
            </w:r>
            <w:r w:rsidR="00496C75" w:rsidRPr="00DF0F3E">
              <w:rPr>
                <w:noProof/>
                <w:webHidden/>
              </w:rPr>
              <w:t>40</w:t>
            </w:r>
            <w:r w:rsidR="006F4F57" w:rsidRPr="00DF0F3E">
              <w:rPr>
                <w:noProof/>
                <w:webHidden/>
              </w:rPr>
              <w:fldChar w:fldCharType="end"/>
            </w:r>
          </w:hyperlink>
        </w:p>
        <w:p w14:paraId="7D399902" w14:textId="09CD988C" w:rsidR="006F4F57" w:rsidRPr="00DF0F3E" w:rsidRDefault="005B09C6" w:rsidP="00DF0F3E">
          <w:pPr>
            <w:pStyle w:val="31"/>
            <w:rPr>
              <w:rFonts w:asciiTheme="minorHAnsi" w:hAnsiTheme="minorHAnsi"/>
              <w:noProof/>
              <w:sz w:val="22"/>
              <w:lang w:eastAsia="ru-RU"/>
            </w:rPr>
          </w:pPr>
          <w:hyperlink w:anchor="_Toc510296699" w:history="1">
            <w:r w:rsidR="006F4F57" w:rsidRPr="00DF0F3E">
              <w:rPr>
                <w:rStyle w:val="af8"/>
                <w:noProof/>
                <w:snapToGrid w:val="0"/>
                <w14:scene3d>
                  <w14:camera w14:prst="orthographicFront"/>
                  <w14:lightRig w14:rig="threePt" w14:dir="t">
                    <w14:rot w14:lat="0" w14:lon="0" w14:rev="0"/>
                  </w14:lightRig>
                </w14:scene3d>
              </w:rPr>
              <w:t>1.3.14.</w:t>
            </w:r>
            <w:r w:rsidR="006F4F57" w:rsidRPr="00DF0F3E">
              <w:rPr>
                <w:rStyle w:val="af8"/>
                <w:noProof/>
              </w:rPr>
              <w:t xml:space="preserve"> Предписания надзорных органов по запрещению дальнейшей эксплуатации участков тепловой сети и результаты их исполнения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_Toc510296699 \h </w:instrText>
            </w:r>
            <w:r w:rsidR="006F4F57" w:rsidRPr="00DF0F3E">
              <w:rPr>
                <w:noProof/>
                <w:webHidden/>
              </w:rPr>
            </w:r>
            <w:r w:rsidR="006F4F57" w:rsidRPr="00DF0F3E">
              <w:rPr>
                <w:noProof/>
                <w:webHidden/>
              </w:rPr>
              <w:fldChar w:fldCharType="separate"/>
            </w:r>
            <w:r w:rsidR="00496C75" w:rsidRPr="00DF0F3E">
              <w:rPr>
                <w:noProof/>
                <w:webHidden/>
              </w:rPr>
              <w:t>41</w:t>
            </w:r>
            <w:r w:rsidR="006F4F57" w:rsidRPr="00DF0F3E">
              <w:rPr>
                <w:noProof/>
                <w:webHidden/>
              </w:rPr>
              <w:fldChar w:fldCharType="end"/>
            </w:r>
          </w:hyperlink>
        </w:p>
        <w:p w14:paraId="25AFCAA1" w14:textId="58448BA0" w:rsidR="006F4F57" w:rsidRPr="00DF0F3E" w:rsidRDefault="005B09C6" w:rsidP="00DF0F3E">
          <w:pPr>
            <w:pStyle w:val="31"/>
            <w:rPr>
              <w:rFonts w:asciiTheme="minorHAnsi" w:hAnsiTheme="minorHAnsi"/>
              <w:noProof/>
              <w:sz w:val="22"/>
              <w:lang w:eastAsia="ru-RU"/>
            </w:rPr>
          </w:pPr>
          <w:hyperlink w:anchor="_Toc510296700" w:history="1">
            <w:r w:rsidR="006F4F57" w:rsidRPr="00DF0F3E">
              <w:rPr>
                <w:rStyle w:val="af8"/>
                <w:noProof/>
                <w:snapToGrid w:val="0"/>
                <w14:scene3d>
                  <w14:camera w14:prst="orthographicFront"/>
                  <w14:lightRig w14:rig="threePt" w14:dir="t">
                    <w14:rot w14:lat="0" w14:lon="0" w14:rev="0"/>
                  </w14:lightRig>
                </w14:scene3d>
              </w:rPr>
              <w:t>1.3.15.</w:t>
            </w:r>
            <w:r w:rsidR="006F4F57" w:rsidRPr="00DF0F3E">
              <w:rPr>
                <w:rStyle w:val="af8"/>
                <w:noProof/>
              </w:rPr>
              <w:t xml:space="preserve"> 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_Toc510296700 \h </w:instrText>
            </w:r>
            <w:r w:rsidR="006F4F57" w:rsidRPr="00DF0F3E">
              <w:rPr>
                <w:noProof/>
                <w:webHidden/>
              </w:rPr>
            </w:r>
            <w:r w:rsidR="006F4F57" w:rsidRPr="00DF0F3E">
              <w:rPr>
                <w:noProof/>
                <w:webHidden/>
              </w:rPr>
              <w:fldChar w:fldCharType="separate"/>
            </w:r>
            <w:r w:rsidR="00496C75" w:rsidRPr="00DF0F3E">
              <w:rPr>
                <w:noProof/>
                <w:webHidden/>
              </w:rPr>
              <w:t>41</w:t>
            </w:r>
            <w:r w:rsidR="006F4F57" w:rsidRPr="00DF0F3E">
              <w:rPr>
                <w:noProof/>
                <w:webHidden/>
              </w:rPr>
              <w:fldChar w:fldCharType="end"/>
            </w:r>
          </w:hyperlink>
        </w:p>
        <w:p w14:paraId="63FD415A" w14:textId="0CBD8AA6" w:rsidR="006F4F57" w:rsidRPr="00DF0F3E" w:rsidRDefault="005B09C6" w:rsidP="00DF0F3E">
          <w:pPr>
            <w:pStyle w:val="31"/>
            <w:rPr>
              <w:rFonts w:asciiTheme="minorHAnsi" w:hAnsiTheme="minorHAnsi"/>
              <w:noProof/>
              <w:sz w:val="22"/>
              <w:lang w:eastAsia="ru-RU"/>
            </w:rPr>
          </w:pPr>
          <w:hyperlink w:anchor="_Toc510296701" w:history="1">
            <w:r w:rsidR="006F4F57" w:rsidRPr="00DF0F3E">
              <w:rPr>
                <w:rStyle w:val="af8"/>
                <w:noProof/>
                <w:snapToGrid w:val="0"/>
                <w14:scene3d>
                  <w14:camera w14:prst="orthographicFront"/>
                  <w14:lightRig w14:rig="threePt" w14:dir="t">
                    <w14:rot w14:lat="0" w14:lon="0" w14:rev="0"/>
                  </w14:lightRig>
                </w14:scene3d>
              </w:rPr>
              <w:t>1.3.16.</w:t>
            </w:r>
            <w:r w:rsidR="006F4F57" w:rsidRPr="00DF0F3E">
              <w:rPr>
                <w:rStyle w:val="af8"/>
                <w:noProof/>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_Toc510296701 \h </w:instrText>
            </w:r>
            <w:r w:rsidR="006F4F57" w:rsidRPr="00DF0F3E">
              <w:rPr>
                <w:noProof/>
                <w:webHidden/>
              </w:rPr>
            </w:r>
            <w:r w:rsidR="006F4F57" w:rsidRPr="00DF0F3E">
              <w:rPr>
                <w:noProof/>
                <w:webHidden/>
              </w:rPr>
              <w:fldChar w:fldCharType="separate"/>
            </w:r>
            <w:r w:rsidR="00496C75" w:rsidRPr="00DF0F3E">
              <w:rPr>
                <w:noProof/>
                <w:webHidden/>
              </w:rPr>
              <w:t>42</w:t>
            </w:r>
            <w:r w:rsidR="006F4F57" w:rsidRPr="00DF0F3E">
              <w:rPr>
                <w:noProof/>
                <w:webHidden/>
              </w:rPr>
              <w:fldChar w:fldCharType="end"/>
            </w:r>
          </w:hyperlink>
        </w:p>
        <w:p w14:paraId="05C102C0" w14:textId="71340CE1" w:rsidR="006F4F57" w:rsidRPr="00DF0F3E" w:rsidRDefault="005B09C6" w:rsidP="00DF0F3E">
          <w:pPr>
            <w:pStyle w:val="31"/>
            <w:rPr>
              <w:rFonts w:asciiTheme="minorHAnsi" w:hAnsiTheme="minorHAnsi"/>
              <w:noProof/>
              <w:sz w:val="22"/>
              <w:lang w:eastAsia="ru-RU"/>
            </w:rPr>
          </w:pPr>
          <w:hyperlink w:anchor="_Toc510296702" w:history="1">
            <w:r w:rsidR="006F4F57" w:rsidRPr="00DF0F3E">
              <w:rPr>
                <w:rStyle w:val="af8"/>
                <w:noProof/>
                <w:snapToGrid w:val="0"/>
                <w14:scene3d>
                  <w14:camera w14:prst="orthographicFront"/>
                  <w14:lightRig w14:rig="threePt" w14:dir="t">
                    <w14:rot w14:lat="0" w14:lon="0" w14:rev="0"/>
                  </w14:lightRig>
                </w14:scene3d>
              </w:rPr>
              <w:t>1.3.17.</w:t>
            </w:r>
            <w:r w:rsidR="006F4F57" w:rsidRPr="00DF0F3E">
              <w:rPr>
                <w:rStyle w:val="af8"/>
                <w:noProof/>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_Toc510296702 \h </w:instrText>
            </w:r>
            <w:r w:rsidR="006F4F57" w:rsidRPr="00DF0F3E">
              <w:rPr>
                <w:noProof/>
                <w:webHidden/>
              </w:rPr>
            </w:r>
            <w:r w:rsidR="006F4F57" w:rsidRPr="00DF0F3E">
              <w:rPr>
                <w:noProof/>
                <w:webHidden/>
              </w:rPr>
              <w:fldChar w:fldCharType="separate"/>
            </w:r>
            <w:r w:rsidR="00496C75" w:rsidRPr="00DF0F3E">
              <w:rPr>
                <w:noProof/>
                <w:webHidden/>
              </w:rPr>
              <w:t>43</w:t>
            </w:r>
            <w:r w:rsidR="006F4F57" w:rsidRPr="00DF0F3E">
              <w:rPr>
                <w:noProof/>
                <w:webHidden/>
              </w:rPr>
              <w:fldChar w:fldCharType="end"/>
            </w:r>
          </w:hyperlink>
        </w:p>
        <w:p w14:paraId="58932630" w14:textId="28E54626" w:rsidR="006F4F57" w:rsidRPr="00DF0F3E" w:rsidRDefault="005B09C6" w:rsidP="00DF0F3E">
          <w:pPr>
            <w:pStyle w:val="31"/>
            <w:rPr>
              <w:rFonts w:asciiTheme="minorHAnsi" w:hAnsiTheme="minorHAnsi"/>
              <w:noProof/>
              <w:sz w:val="22"/>
              <w:lang w:eastAsia="ru-RU"/>
            </w:rPr>
          </w:pPr>
          <w:hyperlink w:anchor="_Toc510296703" w:history="1">
            <w:r w:rsidR="006F4F57" w:rsidRPr="00DF0F3E">
              <w:rPr>
                <w:rStyle w:val="af8"/>
                <w:noProof/>
                <w:snapToGrid w:val="0"/>
                <w14:scene3d>
                  <w14:camera w14:prst="orthographicFront"/>
                  <w14:lightRig w14:rig="threePt" w14:dir="t">
                    <w14:rot w14:lat="0" w14:lon="0" w14:rev="0"/>
                  </w14:lightRig>
                </w14:scene3d>
              </w:rPr>
              <w:t>1.3.18.</w:t>
            </w:r>
            <w:r w:rsidR="006F4F57" w:rsidRPr="00DF0F3E">
              <w:rPr>
                <w:rStyle w:val="af8"/>
                <w:noProof/>
              </w:rPr>
              <w:t xml:space="preserve"> Уровень автоматизации и обслуживания центральных тепловых пунктов, насосных станций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_Toc510296703 \h </w:instrText>
            </w:r>
            <w:r w:rsidR="006F4F57" w:rsidRPr="00DF0F3E">
              <w:rPr>
                <w:noProof/>
                <w:webHidden/>
              </w:rPr>
            </w:r>
            <w:r w:rsidR="006F4F57" w:rsidRPr="00DF0F3E">
              <w:rPr>
                <w:noProof/>
                <w:webHidden/>
              </w:rPr>
              <w:fldChar w:fldCharType="separate"/>
            </w:r>
            <w:r w:rsidR="00496C75" w:rsidRPr="00DF0F3E">
              <w:rPr>
                <w:noProof/>
                <w:webHidden/>
              </w:rPr>
              <w:t>43</w:t>
            </w:r>
            <w:r w:rsidR="006F4F57" w:rsidRPr="00DF0F3E">
              <w:rPr>
                <w:noProof/>
                <w:webHidden/>
              </w:rPr>
              <w:fldChar w:fldCharType="end"/>
            </w:r>
          </w:hyperlink>
        </w:p>
        <w:p w14:paraId="202CE03F" w14:textId="4BBD460B" w:rsidR="006F4F57" w:rsidRPr="00DF0F3E" w:rsidRDefault="005B09C6" w:rsidP="00DF0F3E">
          <w:pPr>
            <w:pStyle w:val="31"/>
            <w:rPr>
              <w:rFonts w:asciiTheme="minorHAnsi" w:hAnsiTheme="minorHAnsi"/>
              <w:noProof/>
              <w:sz w:val="22"/>
              <w:lang w:eastAsia="ru-RU"/>
            </w:rPr>
          </w:pPr>
          <w:hyperlink w:anchor="_Toc510296704" w:history="1">
            <w:r w:rsidR="006F4F57" w:rsidRPr="00DF0F3E">
              <w:rPr>
                <w:rStyle w:val="af8"/>
                <w:noProof/>
                <w:snapToGrid w:val="0"/>
                <w14:scene3d>
                  <w14:camera w14:prst="orthographicFront"/>
                  <w14:lightRig w14:rig="threePt" w14:dir="t">
                    <w14:rot w14:lat="0" w14:lon="0" w14:rev="0"/>
                  </w14:lightRig>
                </w14:scene3d>
              </w:rPr>
              <w:t>1.3.19.</w:t>
            </w:r>
            <w:r w:rsidR="006F4F57" w:rsidRPr="00DF0F3E">
              <w:rPr>
                <w:rStyle w:val="af8"/>
                <w:noProof/>
              </w:rPr>
              <w:t xml:space="preserve"> Сведения о наличии защиты тепловых сетей от превышения давления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_Toc510296704 \h </w:instrText>
            </w:r>
            <w:r w:rsidR="006F4F57" w:rsidRPr="00DF0F3E">
              <w:rPr>
                <w:noProof/>
                <w:webHidden/>
              </w:rPr>
            </w:r>
            <w:r w:rsidR="006F4F57" w:rsidRPr="00DF0F3E">
              <w:rPr>
                <w:noProof/>
                <w:webHidden/>
              </w:rPr>
              <w:fldChar w:fldCharType="separate"/>
            </w:r>
            <w:r w:rsidR="00496C75" w:rsidRPr="00DF0F3E">
              <w:rPr>
                <w:noProof/>
                <w:webHidden/>
              </w:rPr>
              <w:t>43</w:t>
            </w:r>
            <w:r w:rsidR="006F4F57" w:rsidRPr="00DF0F3E">
              <w:rPr>
                <w:noProof/>
                <w:webHidden/>
              </w:rPr>
              <w:fldChar w:fldCharType="end"/>
            </w:r>
          </w:hyperlink>
        </w:p>
        <w:p w14:paraId="74A39E6F" w14:textId="0774DB4F" w:rsidR="006F4F57" w:rsidRPr="00DF0F3E" w:rsidRDefault="005B09C6" w:rsidP="00DF0F3E">
          <w:pPr>
            <w:pStyle w:val="31"/>
            <w:rPr>
              <w:rFonts w:asciiTheme="minorHAnsi" w:hAnsiTheme="minorHAnsi"/>
              <w:noProof/>
              <w:sz w:val="22"/>
              <w:lang w:eastAsia="ru-RU"/>
            </w:rPr>
          </w:pPr>
          <w:hyperlink w:anchor="_Toc510296705" w:history="1">
            <w:r w:rsidR="006F4F57" w:rsidRPr="00DF0F3E">
              <w:rPr>
                <w:rStyle w:val="af8"/>
                <w:noProof/>
                <w:snapToGrid w:val="0"/>
                <w14:scene3d>
                  <w14:camera w14:prst="orthographicFront"/>
                  <w14:lightRig w14:rig="threePt" w14:dir="t">
                    <w14:rot w14:lat="0" w14:lon="0" w14:rev="0"/>
                  </w14:lightRig>
                </w14:scene3d>
              </w:rPr>
              <w:t>1.3.20.</w:t>
            </w:r>
            <w:r w:rsidR="006F4F57" w:rsidRPr="00DF0F3E">
              <w:rPr>
                <w:rStyle w:val="af8"/>
                <w:noProof/>
              </w:rPr>
              <w:t xml:space="preserve"> Перечень выявленных бесхозяйных тепловых сетей и обоснование выбора организации, уполномоченной на их эксплуатацию</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_Toc510296705 \h </w:instrText>
            </w:r>
            <w:r w:rsidR="006F4F57" w:rsidRPr="00DF0F3E">
              <w:rPr>
                <w:noProof/>
                <w:webHidden/>
              </w:rPr>
            </w:r>
            <w:r w:rsidR="006F4F57" w:rsidRPr="00DF0F3E">
              <w:rPr>
                <w:noProof/>
                <w:webHidden/>
              </w:rPr>
              <w:fldChar w:fldCharType="separate"/>
            </w:r>
            <w:r w:rsidR="00496C75" w:rsidRPr="00DF0F3E">
              <w:rPr>
                <w:noProof/>
                <w:webHidden/>
              </w:rPr>
              <w:t>43</w:t>
            </w:r>
            <w:r w:rsidR="006F4F57" w:rsidRPr="00DF0F3E">
              <w:rPr>
                <w:noProof/>
                <w:webHidden/>
              </w:rPr>
              <w:fldChar w:fldCharType="end"/>
            </w:r>
          </w:hyperlink>
        </w:p>
        <w:p w14:paraId="44020874" w14:textId="1FB744B1" w:rsidR="006F4F57" w:rsidRPr="00DF0F3E" w:rsidRDefault="005B09C6" w:rsidP="00DF0F3E">
          <w:pPr>
            <w:pStyle w:val="23"/>
            <w:rPr>
              <w:rFonts w:asciiTheme="minorHAnsi" w:hAnsiTheme="minorHAnsi"/>
              <w:smallCaps w:val="0"/>
              <w:noProof/>
              <w:sz w:val="22"/>
              <w:lang w:eastAsia="ru-RU"/>
            </w:rPr>
          </w:pPr>
          <w:hyperlink w:anchor="_Toc510296706" w:history="1">
            <w:r w:rsidR="006F4F57" w:rsidRPr="00DF0F3E">
              <w:rPr>
                <w:rStyle w:val="af8"/>
                <w:noProof/>
                <w:spacing w:val="20"/>
              </w:rPr>
              <w:t>1.4.</w:t>
            </w:r>
            <w:r w:rsidR="006F4F57" w:rsidRPr="00DF0F3E">
              <w:rPr>
                <w:rStyle w:val="af8"/>
                <w:noProof/>
              </w:rPr>
              <w:t xml:space="preserve"> Зоны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_Toc510296706 \h </w:instrText>
            </w:r>
            <w:r w:rsidR="006F4F57" w:rsidRPr="00DF0F3E">
              <w:rPr>
                <w:noProof/>
                <w:webHidden/>
              </w:rPr>
            </w:r>
            <w:r w:rsidR="006F4F57" w:rsidRPr="00DF0F3E">
              <w:rPr>
                <w:noProof/>
                <w:webHidden/>
              </w:rPr>
              <w:fldChar w:fldCharType="separate"/>
            </w:r>
            <w:r w:rsidR="00496C75" w:rsidRPr="00DF0F3E">
              <w:rPr>
                <w:noProof/>
                <w:webHidden/>
              </w:rPr>
              <w:t>44</w:t>
            </w:r>
            <w:r w:rsidR="006F4F57" w:rsidRPr="00DF0F3E">
              <w:rPr>
                <w:noProof/>
                <w:webHidden/>
              </w:rPr>
              <w:fldChar w:fldCharType="end"/>
            </w:r>
          </w:hyperlink>
        </w:p>
        <w:p w14:paraId="1D0B14FF" w14:textId="3BBC342C" w:rsidR="006F4F57" w:rsidRPr="00DF0F3E" w:rsidRDefault="005B09C6" w:rsidP="00DF0F3E">
          <w:pPr>
            <w:pStyle w:val="31"/>
            <w:rPr>
              <w:rFonts w:asciiTheme="minorHAnsi" w:hAnsiTheme="minorHAnsi"/>
              <w:noProof/>
              <w:sz w:val="22"/>
              <w:lang w:eastAsia="ru-RU"/>
            </w:rPr>
          </w:pPr>
          <w:hyperlink w:anchor="_Toc510296707" w:history="1">
            <w:r w:rsidR="006F4F57" w:rsidRPr="00DF0F3E">
              <w:rPr>
                <w:rStyle w:val="af8"/>
                <w:noProof/>
                <w:snapToGrid w:val="0"/>
                <w14:scene3d>
                  <w14:camera w14:prst="orthographicFront"/>
                  <w14:lightRig w14:rig="threePt" w14:dir="t">
                    <w14:rot w14:lat="0" w14:lon="0" w14:rev="0"/>
                  </w14:lightRig>
                </w14:scene3d>
              </w:rPr>
              <w:t>1.4.1.</w:t>
            </w:r>
            <w:r w:rsidR="006F4F57" w:rsidRPr="00DF0F3E">
              <w:rPr>
                <w:rStyle w:val="af8"/>
                <w:noProof/>
              </w:rPr>
              <w:t xml:space="preserve"> Описание существующих зон действия источников теплоснабжения во всех системах теплоснабжения на территории поселения.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_Toc510296707 \h </w:instrText>
            </w:r>
            <w:r w:rsidR="006F4F57" w:rsidRPr="00DF0F3E">
              <w:rPr>
                <w:noProof/>
                <w:webHidden/>
              </w:rPr>
            </w:r>
            <w:r w:rsidR="006F4F57" w:rsidRPr="00DF0F3E">
              <w:rPr>
                <w:noProof/>
                <w:webHidden/>
              </w:rPr>
              <w:fldChar w:fldCharType="separate"/>
            </w:r>
            <w:r w:rsidR="00496C75" w:rsidRPr="00DF0F3E">
              <w:rPr>
                <w:noProof/>
                <w:webHidden/>
              </w:rPr>
              <w:t>44</w:t>
            </w:r>
            <w:r w:rsidR="006F4F57" w:rsidRPr="00DF0F3E">
              <w:rPr>
                <w:noProof/>
                <w:webHidden/>
              </w:rPr>
              <w:fldChar w:fldCharType="end"/>
            </w:r>
          </w:hyperlink>
        </w:p>
        <w:p w14:paraId="4D313FB8" w14:textId="7759A646" w:rsidR="006F4F57" w:rsidRPr="00DF0F3E" w:rsidRDefault="005B09C6" w:rsidP="00DF0F3E">
          <w:pPr>
            <w:pStyle w:val="31"/>
            <w:rPr>
              <w:rFonts w:asciiTheme="minorHAnsi" w:hAnsiTheme="minorHAnsi"/>
              <w:noProof/>
              <w:sz w:val="22"/>
              <w:lang w:eastAsia="ru-RU"/>
            </w:rPr>
          </w:pPr>
          <w:hyperlink w:anchor="_Toc510296708" w:history="1">
            <w:r w:rsidR="006F4F57" w:rsidRPr="00DF0F3E">
              <w:rPr>
                <w:rStyle w:val="af8"/>
                <w:noProof/>
                <w:snapToGrid w:val="0"/>
                <w14:scene3d>
                  <w14:camera w14:prst="orthographicFront"/>
                  <w14:lightRig w14:rig="threePt" w14:dir="t">
                    <w14:rot w14:lat="0" w14:lon="0" w14:rev="0"/>
                  </w14:lightRig>
                </w14:scene3d>
              </w:rPr>
              <w:t>1.4.2.</w:t>
            </w:r>
            <w:r w:rsidR="006F4F57" w:rsidRPr="00DF0F3E">
              <w:rPr>
                <w:rStyle w:val="af8"/>
                <w:noProof/>
              </w:rPr>
              <w:t xml:space="preserve"> Описание существующих зон действия источников с комбинированной выработкой тепловой и электрической энергией в системах теплоснабжения поселения.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_Toc510296708 \h </w:instrText>
            </w:r>
            <w:r w:rsidR="006F4F57" w:rsidRPr="00DF0F3E">
              <w:rPr>
                <w:noProof/>
                <w:webHidden/>
              </w:rPr>
            </w:r>
            <w:r w:rsidR="006F4F57" w:rsidRPr="00DF0F3E">
              <w:rPr>
                <w:noProof/>
                <w:webHidden/>
              </w:rPr>
              <w:fldChar w:fldCharType="separate"/>
            </w:r>
            <w:r w:rsidR="00496C75" w:rsidRPr="00DF0F3E">
              <w:rPr>
                <w:noProof/>
                <w:webHidden/>
              </w:rPr>
              <w:t>46</w:t>
            </w:r>
            <w:r w:rsidR="006F4F57" w:rsidRPr="00DF0F3E">
              <w:rPr>
                <w:noProof/>
                <w:webHidden/>
              </w:rPr>
              <w:fldChar w:fldCharType="end"/>
            </w:r>
          </w:hyperlink>
        </w:p>
        <w:p w14:paraId="756661D0" w14:textId="2AABFFF3" w:rsidR="006F4F57" w:rsidRPr="00DF0F3E" w:rsidRDefault="005B09C6" w:rsidP="00DF0F3E">
          <w:pPr>
            <w:pStyle w:val="31"/>
            <w:rPr>
              <w:rFonts w:asciiTheme="minorHAnsi" w:hAnsiTheme="minorHAnsi"/>
              <w:noProof/>
              <w:sz w:val="22"/>
              <w:lang w:eastAsia="ru-RU"/>
            </w:rPr>
          </w:pPr>
          <w:hyperlink w:anchor="_Toc510296709" w:history="1">
            <w:r w:rsidR="006F4F57" w:rsidRPr="00DF0F3E">
              <w:rPr>
                <w:rStyle w:val="af8"/>
                <w:noProof/>
                <w:snapToGrid w:val="0"/>
                <w14:scene3d>
                  <w14:camera w14:prst="orthographicFront"/>
                  <w14:lightRig w14:rig="threePt" w14:dir="t">
                    <w14:rot w14:lat="0" w14:lon="0" w14:rev="0"/>
                  </w14:lightRig>
                </w14:scene3d>
              </w:rPr>
              <w:t>1.4.3.</w:t>
            </w:r>
            <w:r w:rsidR="006F4F57" w:rsidRPr="00DF0F3E">
              <w:rPr>
                <w:rStyle w:val="af8"/>
                <w:noProof/>
              </w:rPr>
              <w:t xml:space="preserve"> Описание существующих зон действия котельных в системах теплоснабжения поселения.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_Toc510296709 \h </w:instrText>
            </w:r>
            <w:r w:rsidR="006F4F57" w:rsidRPr="00DF0F3E">
              <w:rPr>
                <w:noProof/>
                <w:webHidden/>
              </w:rPr>
            </w:r>
            <w:r w:rsidR="006F4F57" w:rsidRPr="00DF0F3E">
              <w:rPr>
                <w:noProof/>
                <w:webHidden/>
              </w:rPr>
              <w:fldChar w:fldCharType="separate"/>
            </w:r>
            <w:r w:rsidR="00496C75" w:rsidRPr="00DF0F3E">
              <w:rPr>
                <w:noProof/>
                <w:webHidden/>
              </w:rPr>
              <w:t>47</w:t>
            </w:r>
            <w:r w:rsidR="006F4F57" w:rsidRPr="00DF0F3E">
              <w:rPr>
                <w:noProof/>
                <w:webHidden/>
              </w:rPr>
              <w:fldChar w:fldCharType="end"/>
            </w:r>
          </w:hyperlink>
        </w:p>
        <w:p w14:paraId="73C35EF2" w14:textId="078E7065" w:rsidR="006F4F57" w:rsidRPr="00DF0F3E" w:rsidRDefault="005B09C6" w:rsidP="00DF0F3E">
          <w:pPr>
            <w:pStyle w:val="31"/>
            <w:rPr>
              <w:rFonts w:asciiTheme="minorHAnsi" w:hAnsiTheme="minorHAnsi"/>
              <w:noProof/>
              <w:sz w:val="22"/>
              <w:lang w:eastAsia="ru-RU"/>
            </w:rPr>
          </w:pPr>
          <w:hyperlink w:anchor="_Toc510296710" w:history="1">
            <w:r w:rsidR="006F4F57" w:rsidRPr="00DF0F3E">
              <w:rPr>
                <w:rStyle w:val="af8"/>
                <w:noProof/>
                <w:snapToGrid w:val="0"/>
                <w14:scene3d>
                  <w14:camera w14:prst="orthographicFront"/>
                  <w14:lightRig w14:rig="threePt" w14:dir="t">
                    <w14:rot w14:lat="0" w14:lon="0" w14:rev="0"/>
                  </w14:lightRig>
                </w14:scene3d>
              </w:rPr>
              <w:t>1.4.4.</w:t>
            </w:r>
            <w:r w:rsidR="006F4F57" w:rsidRPr="00DF0F3E">
              <w:rPr>
                <w:rStyle w:val="af8"/>
                <w:noProof/>
              </w:rPr>
              <w:t xml:space="preserve"> Размещение источников тепловой энергии с адресной привязкой на карте поселения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_Toc510296710 \h </w:instrText>
            </w:r>
            <w:r w:rsidR="006F4F57" w:rsidRPr="00DF0F3E">
              <w:rPr>
                <w:noProof/>
                <w:webHidden/>
              </w:rPr>
            </w:r>
            <w:r w:rsidR="006F4F57" w:rsidRPr="00DF0F3E">
              <w:rPr>
                <w:noProof/>
                <w:webHidden/>
              </w:rPr>
              <w:fldChar w:fldCharType="separate"/>
            </w:r>
            <w:r w:rsidR="00496C75" w:rsidRPr="00DF0F3E">
              <w:rPr>
                <w:noProof/>
                <w:webHidden/>
              </w:rPr>
              <w:t>47</w:t>
            </w:r>
            <w:r w:rsidR="006F4F57" w:rsidRPr="00DF0F3E">
              <w:rPr>
                <w:noProof/>
                <w:webHidden/>
              </w:rPr>
              <w:fldChar w:fldCharType="end"/>
            </w:r>
          </w:hyperlink>
        </w:p>
        <w:p w14:paraId="291E69D2" w14:textId="3F1ABE8B" w:rsidR="006F4F57" w:rsidRPr="00DF0F3E" w:rsidRDefault="005B09C6" w:rsidP="00DF0F3E">
          <w:pPr>
            <w:pStyle w:val="31"/>
            <w:rPr>
              <w:rFonts w:asciiTheme="minorHAnsi" w:hAnsiTheme="minorHAnsi"/>
              <w:noProof/>
              <w:sz w:val="22"/>
              <w:lang w:eastAsia="ru-RU"/>
            </w:rPr>
          </w:pPr>
          <w:hyperlink w:anchor="_Toc510296711" w:history="1">
            <w:r w:rsidR="006F4F57" w:rsidRPr="00DF0F3E">
              <w:rPr>
                <w:rStyle w:val="af8"/>
                <w:noProof/>
                <w:snapToGrid w:val="0"/>
                <w14:scene3d>
                  <w14:camera w14:prst="orthographicFront"/>
                  <w14:lightRig w14:rig="threePt" w14:dir="t">
                    <w14:rot w14:lat="0" w14:lon="0" w14:rev="0"/>
                  </w14:lightRig>
                </w14:scene3d>
              </w:rPr>
              <w:t>1.4.5.</w:t>
            </w:r>
            <w:r w:rsidR="006F4F57" w:rsidRPr="00DF0F3E">
              <w:rPr>
                <w:rStyle w:val="af8"/>
                <w:noProof/>
              </w:rPr>
              <w:t xml:space="preserve"> Описание зон действия источников тепловой энергии, выделенных на карте поселения контурами, внутри которых расположены все объекты потребления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_Toc510296711 \h </w:instrText>
            </w:r>
            <w:r w:rsidR="006F4F57" w:rsidRPr="00DF0F3E">
              <w:rPr>
                <w:noProof/>
                <w:webHidden/>
              </w:rPr>
            </w:r>
            <w:r w:rsidR="006F4F57" w:rsidRPr="00DF0F3E">
              <w:rPr>
                <w:noProof/>
                <w:webHidden/>
              </w:rPr>
              <w:fldChar w:fldCharType="separate"/>
            </w:r>
            <w:r w:rsidR="00496C75" w:rsidRPr="00DF0F3E">
              <w:rPr>
                <w:noProof/>
                <w:webHidden/>
              </w:rPr>
              <w:t>47</w:t>
            </w:r>
            <w:r w:rsidR="006F4F57" w:rsidRPr="00DF0F3E">
              <w:rPr>
                <w:noProof/>
                <w:webHidden/>
              </w:rPr>
              <w:fldChar w:fldCharType="end"/>
            </w:r>
          </w:hyperlink>
        </w:p>
        <w:p w14:paraId="0ECE532A" w14:textId="7F10BFB5" w:rsidR="006F4F57" w:rsidRPr="00DF0F3E" w:rsidRDefault="005B09C6" w:rsidP="00DF0F3E">
          <w:pPr>
            <w:pStyle w:val="23"/>
            <w:rPr>
              <w:rFonts w:asciiTheme="minorHAnsi" w:hAnsiTheme="minorHAnsi"/>
              <w:smallCaps w:val="0"/>
              <w:noProof/>
              <w:sz w:val="22"/>
              <w:lang w:eastAsia="ru-RU"/>
            </w:rPr>
          </w:pPr>
          <w:hyperlink w:anchor="_Toc510296712" w:history="1">
            <w:r w:rsidR="006F4F57" w:rsidRPr="00DF0F3E">
              <w:rPr>
                <w:rStyle w:val="af8"/>
                <w:noProof/>
                <w:spacing w:val="20"/>
              </w:rPr>
              <w:t>1.5.</w:t>
            </w:r>
            <w:r w:rsidR="006F4F57" w:rsidRPr="00DF0F3E">
              <w:rPr>
                <w:rStyle w:val="af8"/>
                <w:noProof/>
              </w:rPr>
              <w:t xml:space="preserve"> Тепловые нагрузки потребителей тепловой энергии, групп потребителей тепловой энергии в зонах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_Toc510296712 \h </w:instrText>
            </w:r>
            <w:r w:rsidR="006F4F57" w:rsidRPr="00DF0F3E">
              <w:rPr>
                <w:noProof/>
                <w:webHidden/>
              </w:rPr>
            </w:r>
            <w:r w:rsidR="006F4F57" w:rsidRPr="00DF0F3E">
              <w:rPr>
                <w:noProof/>
                <w:webHidden/>
              </w:rPr>
              <w:fldChar w:fldCharType="separate"/>
            </w:r>
            <w:r w:rsidR="00496C75" w:rsidRPr="00DF0F3E">
              <w:rPr>
                <w:noProof/>
                <w:webHidden/>
              </w:rPr>
              <w:t>49</w:t>
            </w:r>
            <w:r w:rsidR="006F4F57" w:rsidRPr="00DF0F3E">
              <w:rPr>
                <w:noProof/>
                <w:webHidden/>
              </w:rPr>
              <w:fldChar w:fldCharType="end"/>
            </w:r>
          </w:hyperlink>
        </w:p>
        <w:p w14:paraId="1C593CBD" w14:textId="10C4022A" w:rsidR="006F4F57" w:rsidRPr="00DF0F3E" w:rsidRDefault="005B09C6" w:rsidP="00DF0F3E">
          <w:pPr>
            <w:pStyle w:val="31"/>
            <w:rPr>
              <w:rFonts w:asciiTheme="minorHAnsi" w:hAnsiTheme="minorHAnsi"/>
              <w:noProof/>
              <w:sz w:val="22"/>
              <w:lang w:eastAsia="ru-RU"/>
            </w:rPr>
          </w:pPr>
          <w:hyperlink w:anchor="_Toc510296713" w:history="1">
            <w:r w:rsidR="006F4F57" w:rsidRPr="00DF0F3E">
              <w:rPr>
                <w:rStyle w:val="af8"/>
                <w:noProof/>
                <w:snapToGrid w:val="0"/>
                <w14:scene3d>
                  <w14:camera w14:prst="orthographicFront"/>
                  <w14:lightRig w14:rig="threePt" w14:dir="t">
                    <w14:rot w14:lat="0" w14:lon="0" w14:rev="0"/>
                  </w14:lightRig>
                </w14:scene3d>
              </w:rPr>
              <w:t>1.5.1.</w:t>
            </w:r>
            <w:r w:rsidR="006F4F57" w:rsidRPr="00DF0F3E">
              <w:rPr>
                <w:rStyle w:val="af8"/>
                <w:noProof/>
              </w:rPr>
              <w:t xml:space="preserve"> Схемы присоединения нагрузок потребителей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_Toc510296713 \h </w:instrText>
            </w:r>
            <w:r w:rsidR="006F4F57" w:rsidRPr="00DF0F3E">
              <w:rPr>
                <w:noProof/>
                <w:webHidden/>
              </w:rPr>
            </w:r>
            <w:r w:rsidR="006F4F57" w:rsidRPr="00DF0F3E">
              <w:rPr>
                <w:noProof/>
                <w:webHidden/>
              </w:rPr>
              <w:fldChar w:fldCharType="separate"/>
            </w:r>
            <w:r w:rsidR="00496C75" w:rsidRPr="00DF0F3E">
              <w:rPr>
                <w:noProof/>
                <w:webHidden/>
              </w:rPr>
              <w:t>49</w:t>
            </w:r>
            <w:r w:rsidR="006F4F57" w:rsidRPr="00DF0F3E">
              <w:rPr>
                <w:noProof/>
                <w:webHidden/>
              </w:rPr>
              <w:fldChar w:fldCharType="end"/>
            </w:r>
          </w:hyperlink>
        </w:p>
        <w:p w14:paraId="267BE744" w14:textId="22815AAF" w:rsidR="006F4F57" w:rsidRPr="00DF0F3E" w:rsidRDefault="005B09C6" w:rsidP="00DF0F3E">
          <w:pPr>
            <w:pStyle w:val="31"/>
            <w:rPr>
              <w:rFonts w:asciiTheme="minorHAnsi" w:hAnsiTheme="minorHAnsi"/>
              <w:noProof/>
              <w:sz w:val="22"/>
              <w:lang w:eastAsia="ru-RU"/>
            </w:rPr>
          </w:pPr>
          <w:hyperlink w:anchor="_Toc510296714" w:history="1">
            <w:r w:rsidR="006F4F57" w:rsidRPr="00DF0F3E">
              <w:rPr>
                <w:rStyle w:val="af8"/>
                <w:noProof/>
                <w:snapToGrid w:val="0"/>
                <w14:scene3d>
                  <w14:camera w14:prst="orthographicFront"/>
                  <w14:lightRig w14:rig="threePt" w14:dir="t">
                    <w14:rot w14:lat="0" w14:lon="0" w14:rev="0"/>
                  </w14:lightRig>
                </w14:scene3d>
              </w:rPr>
              <w:t>1.5.2.</w:t>
            </w:r>
            <w:r w:rsidR="006F4F57" w:rsidRPr="00DF0F3E">
              <w:rPr>
                <w:rStyle w:val="af8"/>
                <w:noProof/>
              </w:rPr>
              <w:t xml:space="preserve"> Объем потребления тепловой энергии в расчетных элементах территориального деления при расчетных температурах наружного воздуха</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_Toc510296714 \h </w:instrText>
            </w:r>
            <w:r w:rsidR="006F4F57" w:rsidRPr="00DF0F3E">
              <w:rPr>
                <w:noProof/>
                <w:webHidden/>
              </w:rPr>
            </w:r>
            <w:r w:rsidR="006F4F57" w:rsidRPr="00DF0F3E">
              <w:rPr>
                <w:noProof/>
                <w:webHidden/>
              </w:rPr>
              <w:fldChar w:fldCharType="separate"/>
            </w:r>
            <w:r w:rsidR="00496C75" w:rsidRPr="00DF0F3E">
              <w:rPr>
                <w:noProof/>
                <w:webHidden/>
              </w:rPr>
              <w:t>49</w:t>
            </w:r>
            <w:r w:rsidR="006F4F57" w:rsidRPr="00DF0F3E">
              <w:rPr>
                <w:noProof/>
                <w:webHidden/>
              </w:rPr>
              <w:fldChar w:fldCharType="end"/>
            </w:r>
          </w:hyperlink>
        </w:p>
        <w:p w14:paraId="7A63F5EA" w14:textId="7E3CD20D" w:rsidR="006F4F57" w:rsidRPr="00DF0F3E" w:rsidRDefault="005B09C6" w:rsidP="00DF0F3E">
          <w:pPr>
            <w:pStyle w:val="31"/>
            <w:rPr>
              <w:rFonts w:asciiTheme="minorHAnsi" w:hAnsiTheme="minorHAnsi"/>
              <w:noProof/>
              <w:sz w:val="22"/>
              <w:lang w:eastAsia="ru-RU"/>
            </w:rPr>
          </w:pPr>
          <w:hyperlink w:anchor="_Toc510296715" w:history="1">
            <w:r w:rsidR="006F4F57" w:rsidRPr="00DF0F3E">
              <w:rPr>
                <w:rStyle w:val="af8"/>
                <w:noProof/>
                <w:snapToGrid w:val="0"/>
                <w14:scene3d>
                  <w14:camera w14:prst="orthographicFront"/>
                  <w14:lightRig w14:rig="threePt" w14:dir="t">
                    <w14:rot w14:lat="0" w14:lon="0" w14:rev="0"/>
                  </w14:lightRig>
                </w14:scene3d>
              </w:rPr>
              <w:t>1.5.3.</w:t>
            </w:r>
            <w:r w:rsidR="006F4F57" w:rsidRPr="00DF0F3E">
              <w:rPr>
                <w:rStyle w:val="af8"/>
                <w:noProof/>
              </w:rPr>
              <w:t xml:space="preserve"> Случаи применения отопления жилых помещений в многоквартирных домах с использованием индивидуальных квартирных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_Toc510296715 \h </w:instrText>
            </w:r>
            <w:r w:rsidR="006F4F57" w:rsidRPr="00DF0F3E">
              <w:rPr>
                <w:noProof/>
                <w:webHidden/>
              </w:rPr>
            </w:r>
            <w:r w:rsidR="006F4F57" w:rsidRPr="00DF0F3E">
              <w:rPr>
                <w:noProof/>
                <w:webHidden/>
              </w:rPr>
              <w:fldChar w:fldCharType="separate"/>
            </w:r>
            <w:r w:rsidR="00496C75" w:rsidRPr="00DF0F3E">
              <w:rPr>
                <w:noProof/>
                <w:webHidden/>
              </w:rPr>
              <w:t>49</w:t>
            </w:r>
            <w:r w:rsidR="006F4F57" w:rsidRPr="00DF0F3E">
              <w:rPr>
                <w:noProof/>
                <w:webHidden/>
              </w:rPr>
              <w:fldChar w:fldCharType="end"/>
            </w:r>
          </w:hyperlink>
        </w:p>
        <w:p w14:paraId="67DE0685" w14:textId="5BD93076" w:rsidR="006F4F57" w:rsidRPr="00DF0F3E" w:rsidRDefault="005B09C6" w:rsidP="00DF0F3E">
          <w:pPr>
            <w:pStyle w:val="31"/>
            <w:rPr>
              <w:rFonts w:asciiTheme="minorHAnsi" w:hAnsiTheme="minorHAnsi"/>
              <w:noProof/>
              <w:sz w:val="22"/>
              <w:lang w:eastAsia="ru-RU"/>
            </w:rPr>
          </w:pPr>
          <w:hyperlink w:anchor="_Toc510296716" w:history="1">
            <w:r w:rsidR="006F4F57" w:rsidRPr="00DF0F3E">
              <w:rPr>
                <w:rStyle w:val="af8"/>
                <w:noProof/>
                <w:snapToGrid w:val="0"/>
                <w14:scene3d>
                  <w14:camera w14:prst="orthographicFront"/>
                  <w14:lightRig w14:rig="threePt" w14:dir="t">
                    <w14:rot w14:lat="0" w14:lon="0" w14:rev="0"/>
                  </w14:lightRig>
                </w14:scene3d>
              </w:rPr>
              <w:t>1.5.4.</w:t>
            </w:r>
            <w:r w:rsidR="006F4F57" w:rsidRPr="00DF0F3E">
              <w:rPr>
                <w:rStyle w:val="af8"/>
                <w:noProof/>
              </w:rPr>
              <w:t xml:space="preserve"> Объем потребления тепловой энергии в расчетных элементах территориального деления за отопительный период и за год в целом</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_Toc510296716 \h </w:instrText>
            </w:r>
            <w:r w:rsidR="006F4F57" w:rsidRPr="00DF0F3E">
              <w:rPr>
                <w:noProof/>
                <w:webHidden/>
              </w:rPr>
            </w:r>
            <w:r w:rsidR="006F4F57" w:rsidRPr="00DF0F3E">
              <w:rPr>
                <w:noProof/>
                <w:webHidden/>
              </w:rPr>
              <w:fldChar w:fldCharType="separate"/>
            </w:r>
            <w:r w:rsidR="00496C75" w:rsidRPr="00DF0F3E">
              <w:rPr>
                <w:noProof/>
                <w:webHidden/>
              </w:rPr>
              <w:t>49</w:t>
            </w:r>
            <w:r w:rsidR="006F4F57" w:rsidRPr="00DF0F3E">
              <w:rPr>
                <w:noProof/>
                <w:webHidden/>
              </w:rPr>
              <w:fldChar w:fldCharType="end"/>
            </w:r>
          </w:hyperlink>
        </w:p>
        <w:p w14:paraId="4BAD078A" w14:textId="428B9341" w:rsidR="006F4F57" w:rsidRPr="00DF0F3E" w:rsidRDefault="005B09C6" w:rsidP="00DF0F3E">
          <w:pPr>
            <w:pStyle w:val="31"/>
            <w:rPr>
              <w:rFonts w:asciiTheme="minorHAnsi" w:hAnsiTheme="minorHAnsi"/>
              <w:noProof/>
              <w:sz w:val="22"/>
              <w:lang w:eastAsia="ru-RU"/>
            </w:rPr>
          </w:pPr>
          <w:hyperlink w:anchor="_Toc510296717" w:history="1">
            <w:r w:rsidR="006F4F57" w:rsidRPr="00DF0F3E">
              <w:rPr>
                <w:rStyle w:val="af8"/>
                <w:noProof/>
                <w:snapToGrid w:val="0"/>
                <w14:scene3d>
                  <w14:camera w14:prst="orthographicFront"/>
                  <w14:lightRig w14:rig="threePt" w14:dir="t">
                    <w14:rot w14:lat="0" w14:lon="0" w14:rev="0"/>
                  </w14:lightRig>
                </w14:scene3d>
              </w:rPr>
              <w:t>1.5.5.</w:t>
            </w:r>
            <w:r w:rsidR="006F4F57" w:rsidRPr="00DF0F3E">
              <w:rPr>
                <w:rStyle w:val="af8"/>
                <w:noProof/>
              </w:rPr>
              <w:t xml:space="preserve"> Объем потребления тепловой энергии при расчетных температурах наружного воздуха в зонах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_Toc510296717 \h </w:instrText>
            </w:r>
            <w:r w:rsidR="006F4F57" w:rsidRPr="00DF0F3E">
              <w:rPr>
                <w:noProof/>
                <w:webHidden/>
              </w:rPr>
            </w:r>
            <w:r w:rsidR="006F4F57" w:rsidRPr="00DF0F3E">
              <w:rPr>
                <w:noProof/>
                <w:webHidden/>
              </w:rPr>
              <w:fldChar w:fldCharType="separate"/>
            </w:r>
            <w:r w:rsidR="00496C75" w:rsidRPr="00DF0F3E">
              <w:rPr>
                <w:noProof/>
                <w:webHidden/>
              </w:rPr>
              <w:t>50</w:t>
            </w:r>
            <w:r w:rsidR="006F4F57" w:rsidRPr="00DF0F3E">
              <w:rPr>
                <w:noProof/>
                <w:webHidden/>
              </w:rPr>
              <w:fldChar w:fldCharType="end"/>
            </w:r>
          </w:hyperlink>
        </w:p>
        <w:p w14:paraId="48071033" w14:textId="45BAAFBA" w:rsidR="006F4F57" w:rsidRPr="00DF0F3E" w:rsidRDefault="005B09C6" w:rsidP="00DF0F3E">
          <w:pPr>
            <w:pStyle w:val="31"/>
            <w:rPr>
              <w:rFonts w:asciiTheme="minorHAnsi" w:hAnsiTheme="minorHAnsi"/>
              <w:noProof/>
              <w:sz w:val="22"/>
              <w:lang w:eastAsia="ru-RU"/>
            </w:rPr>
          </w:pPr>
          <w:hyperlink w:anchor="_Toc510296718" w:history="1">
            <w:r w:rsidR="006F4F57" w:rsidRPr="00DF0F3E">
              <w:rPr>
                <w:rStyle w:val="af8"/>
                <w:noProof/>
                <w:snapToGrid w:val="0"/>
                <w14:scene3d>
                  <w14:camera w14:prst="orthographicFront"/>
                  <w14:lightRig w14:rig="threePt" w14:dir="t">
                    <w14:rot w14:lat="0" w14:lon="0" w14:rev="0"/>
                  </w14:lightRig>
                </w14:scene3d>
              </w:rPr>
              <w:t>1.5.6.</w:t>
            </w:r>
            <w:r w:rsidR="006F4F57" w:rsidRPr="00DF0F3E">
              <w:rPr>
                <w:rStyle w:val="af8"/>
                <w:noProof/>
              </w:rPr>
              <w:t xml:space="preserve"> Нормативы потребления тепловой энергии для населения на отопление и горячее водоснабжение</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_Toc510296718 \h </w:instrText>
            </w:r>
            <w:r w:rsidR="006F4F57" w:rsidRPr="00DF0F3E">
              <w:rPr>
                <w:noProof/>
                <w:webHidden/>
              </w:rPr>
            </w:r>
            <w:r w:rsidR="006F4F57" w:rsidRPr="00DF0F3E">
              <w:rPr>
                <w:noProof/>
                <w:webHidden/>
              </w:rPr>
              <w:fldChar w:fldCharType="separate"/>
            </w:r>
            <w:r w:rsidR="00496C75" w:rsidRPr="00DF0F3E">
              <w:rPr>
                <w:noProof/>
                <w:webHidden/>
              </w:rPr>
              <w:t>50</w:t>
            </w:r>
            <w:r w:rsidR="006F4F57" w:rsidRPr="00DF0F3E">
              <w:rPr>
                <w:noProof/>
                <w:webHidden/>
              </w:rPr>
              <w:fldChar w:fldCharType="end"/>
            </w:r>
          </w:hyperlink>
        </w:p>
        <w:p w14:paraId="520550EA" w14:textId="25E543AF" w:rsidR="006F4F57" w:rsidRPr="00DF0F3E" w:rsidRDefault="005B09C6" w:rsidP="00DF0F3E">
          <w:pPr>
            <w:pStyle w:val="23"/>
            <w:rPr>
              <w:rFonts w:asciiTheme="minorHAnsi" w:hAnsiTheme="minorHAnsi"/>
              <w:smallCaps w:val="0"/>
              <w:noProof/>
              <w:sz w:val="22"/>
              <w:lang w:eastAsia="ru-RU"/>
            </w:rPr>
          </w:pPr>
          <w:hyperlink w:anchor="_Toc510296719" w:history="1">
            <w:r w:rsidR="006F4F57" w:rsidRPr="00DF0F3E">
              <w:rPr>
                <w:rStyle w:val="af8"/>
                <w:noProof/>
                <w:spacing w:val="20"/>
              </w:rPr>
              <w:t>1.6.</w:t>
            </w:r>
            <w:r w:rsidR="006F4F57" w:rsidRPr="00DF0F3E">
              <w:rPr>
                <w:rStyle w:val="af8"/>
                <w:noProof/>
              </w:rPr>
              <w:t xml:space="preserve"> Балансы тепловой мощности и тепловой нагрузки в зонах действия источников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_Toc510296719 \h </w:instrText>
            </w:r>
            <w:r w:rsidR="006F4F57" w:rsidRPr="00DF0F3E">
              <w:rPr>
                <w:noProof/>
                <w:webHidden/>
              </w:rPr>
            </w:r>
            <w:r w:rsidR="006F4F57" w:rsidRPr="00DF0F3E">
              <w:rPr>
                <w:noProof/>
                <w:webHidden/>
              </w:rPr>
              <w:fldChar w:fldCharType="separate"/>
            </w:r>
            <w:r w:rsidR="00496C75" w:rsidRPr="00DF0F3E">
              <w:rPr>
                <w:noProof/>
                <w:webHidden/>
              </w:rPr>
              <w:t>54</w:t>
            </w:r>
            <w:r w:rsidR="006F4F57" w:rsidRPr="00DF0F3E">
              <w:rPr>
                <w:noProof/>
                <w:webHidden/>
              </w:rPr>
              <w:fldChar w:fldCharType="end"/>
            </w:r>
          </w:hyperlink>
        </w:p>
        <w:p w14:paraId="30FDF96D" w14:textId="42911919" w:rsidR="006F4F57" w:rsidRPr="00DF0F3E" w:rsidRDefault="005B09C6" w:rsidP="00DF0F3E">
          <w:pPr>
            <w:pStyle w:val="31"/>
            <w:rPr>
              <w:rFonts w:asciiTheme="minorHAnsi" w:hAnsiTheme="minorHAnsi"/>
              <w:noProof/>
              <w:sz w:val="22"/>
              <w:lang w:eastAsia="ru-RU"/>
            </w:rPr>
          </w:pPr>
          <w:hyperlink w:anchor="_Toc510296720" w:history="1">
            <w:r w:rsidR="006F4F57" w:rsidRPr="00DF0F3E">
              <w:rPr>
                <w:rStyle w:val="af8"/>
                <w:noProof/>
                <w:snapToGrid w:val="0"/>
                <w14:scene3d>
                  <w14:camera w14:prst="orthographicFront"/>
                  <w14:lightRig w14:rig="threePt" w14:dir="t">
                    <w14:rot w14:lat="0" w14:lon="0" w14:rev="0"/>
                  </w14:lightRig>
                </w14:scene3d>
              </w:rPr>
              <w:t>1.6.1.</w:t>
            </w:r>
            <w:r w:rsidR="006F4F57" w:rsidRPr="00DF0F3E">
              <w:rPr>
                <w:rStyle w:val="af8"/>
                <w:noProof/>
              </w:rPr>
              <w:t xml:space="preserve">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_Toc510296720 \h </w:instrText>
            </w:r>
            <w:r w:rsidR="006F4F57" w:rsidRPr="00DF0F3E">
              <w:rPr>
                <w:noProof/>
                <w:webHidden/>
              </w:rPr>
            </w:r>
            <w:r w:rsidR="006F4F57" w:rsidRPr="00DF0F3E">
              <w:rPr>
                <w:noProof/>
                <w:webHidden/>
              </w:rPr>
              <w:fldChar w:fldCharType="separate"/>
            </w:r>
            <w:r w:rsidR="00496C75" w:rsidRPr="00DF0F3E">
              <w:rPr>
                <w:noProof/>
                <w:webHidden/>
              </w:rPr>
              <w:t>54</w:t>
            </w:r>
            <w:r w:rsidR="006F4F57" w:rsidRPr="00DF0F3E">
              <w:rPr>
                <w:noProof/>
                <w:webHidden/>
              </w:rPr>
              <w:fldChar w:fldCharType="end"/>
            </w:r>
          </w:hyperlink>
        </w:p>
        <w:p w14:paraId="1A568AF7" w14:textId="711D88EC" w:rsidR="006F4F57" w:rsidRPr="00DF0F3E" w:rsidRDefault="005B09C6" w:rsidP="00DF0F3E">
          <w:pPr>
            <w:pStyle w:val="31"/>
            <w:rPr>
              <w:rFonts w:asciiTheme="minorHAnsi" w:hAnsiTheme="minorHAnsi"/>
              <w:noProof/>
              <w:sz w:val="22"/>
              <w:lang w:eastAsia="ru-RU"/>
            </w:rPr>
          </w:pPr>
          <w:hyperlink w:anchor="_Toc510296721" w:history="1">
            <w:r w:rsidR="006F4F57" w:rsidRPr="00DF0F3E">
              <w:rPr>
                <w:rStyle w:val="af8"/>
                <w:noProof/>
                <w:snapToGrid w:val="0"/>
                <w14:scene3d>
                  <w14:camera w14:prst="orthographicFront"/>
                  <w14:lightRig w14:rig="threePt" w14:dir="t">
                    <w14:rot w14:lat="0" w14:lon="0" w14:rev="0"/>
                  </w14:lightRig>
                </w14:scene3d>
              </w:rPr>
              <w:t>1.6.2.</w:t>
            </w:r>
            <w:r w:rsidR="006F4F57" w:rsidRPr="00DF0F3E">
              <w:rPr>
                <w:rStyle w:val="af8"/>
                <w:noProof/>
              </w:rPr>
              <w:t xml:space="preserve"> Баланс резервов и дефицитов тепловой мощности нетто</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_Toc510296721 \h </w:instrText>
            </w:r>
            <w:r w:rsidR="006F4F57" w:rsidRPr="00DF0F3E">
              <w:rPr>
                <w:noProof/>
                <w:webHidden/>
              </w:rPr>
            </w:r>
            <w:r w:rsidR="006F4F57" w:rsidRPr="00DF0F3E">
              <w:rPr>
                <w:noProof/>
                <w:webHidden/>
              </w:rPr>
              <w:fldChar w:fldCharType="separate"/>
            </w:r>
            <w:r w:rsidR="00496C75" w:rsidRPr="00DF0F3E">
              <w:rPr>
                <w:noProof/>
                <w:webHidden/>
              </w:rPr>
              <w:t>55</w:t>
            </w:r>
            <w:r w:rsidR="006F4F57" w:rsidRPr="00DF0F3E">
              <w:rPr>
                <w:noProof/>
                <w:webHidden/>
              </w:rPr>
              <w:fldChar w:fldCharType="end"/>
            </w:r>
          </w:hyperlink>
        </w:p>
        <w:p w14:paraId="051DDA56" w14:textId="3BCFC079" w:rsidR="006F4F57" w:rsidRPr="00DF0F3E" w:rsidRDefault="005B09C6" w:rsidP="00DF0F3E">
          <w:pPr>
            <w:pStyle w:val="31"/>
            <w:rPr>
              <w:rFonts w:asciiTheme="minorHAnsi" w:hAnsiTheme="minorHAnsi"/>
              <w:noProof/>
              <w:sz w:val="22"/>
              <w:lang w:eastAsia="ru-RU"/>
            </w:rPr>
          </w:pPr>
          <w:hyperlink w:anchor="_Toc510296722" w:history="1">
            <w:r w:rsidR="006F4F57" w:rsidRPr="00DF0F3E">
              <w:rPr>
                <w:rStyle w:val="af8"/>
                <w:noProof/>
                <w:snapToGrid w:val="0"/>
                <w14:scene3d>
                  <w14:camera w14:prst="orthographicFront"/>
                  <w14:lightRig w14:rig="threePt" w14:dir="t">
                    <w14:rot w14:lat="0" w14:lon="0" w14:rev="0"/>
                  </w14:lightRig>
                </w14:scene3d>
              </w:rPr>
              <w:t>1.6.3.</w:t>
            </w:r>
            <w:r w:rsidR="006F4F57" w:rsidRPr="00DF0F3E">
              <w:rPr>
                <w:rStyle w:val="af8"/>
                <w:noProof/>
              </w:rPr>
              <w:t xml:space="preserve"> Гидравлические режимы, обеспечивающие передачу тепловой мощности от источника тепловой энергии до самого дальнего потребителя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_Toc510296722 \h </w:instrText>
            </w:r>
            <w:r w:rsidR="006F4F57" w:rsidRPr="00DF0F3E">
              <w:rPr>
                <w:noProof/>
                <w:webHidden/>
              </w:rPr>
            </w:r>
            <w:r w:rsidR="006F4F57" w:rsidRPr="00DF0F3E">
              <w:rPr>
                <w:noProof/>
                <w:webHidden/>
              </w:rPr>
              <w:fldChar w:fldCharType="separate"/>
            </w:r>
            <w:r w:rsidR="00496C75" w:rsidRPr="00DF0F3E">
              <w:rPr>
                <w:noProof/>
                <w:webHidden/>
              </w:rPr>
              <w:t>56</w:t>
            </w:r>
            <w:r w:rsidR="006F4F57" w:rsidRPr="00DF0F3E">
              <w:rPr>
                <w:noProof/>
                <w:webHidden/>
              </w:rPr>
              <w:fldChar w:fldCharType="end"/>
            </w:r>
          </w:hyperlink>
        </w:p>
        <w:p w14:paraId="654DB5FC" w14:textId="2697A6C1" w:rsidR="006F4F57" w:rsidRPr="00DF0F3E" w:rsidRDefault="005B09C6" w:rsidP="00DF0F3E">
          <w:pPr>
            <w:pStyle w:val="31"/>
            <w:rPr>
              <w:rFonts w:asciiTheme="minorHAnsi" w:hAnsiTheme="minorHAnsi"/>
              <w:noProof/>
              <w:sz w:val="22"/>
              <w:lang w:eastAsia="ru-RU"/>
            </w:rPr>
          </w:pPr>
          <w:hyperlink w:anchor="_Toc510296723" w:history="1">
            <w:r w:rsidR="006F4F57" w:rsidRPr="00DF0F3E">
              <w:rPr>
                <w:rStyle w:val="af8"/>
                <w:noProof/>
                <w:snapToGrid w:val="0"/>
                <w14:scene3d>
                  <w14:camera w14:prst="orthographicFront"/>
                  <w14:lightRig w14:rig="threePt" w14:dir="t">
                    <w14:rot w14:lat="0" w14:lon="0" w14:rev="0"/>
                  </w14:lightRig>
                </w14:scene3d>
              </w:rPr>
              <w:t>1.6.4.</w:t>
            </w:r>
            <w:r w:rsidR="006F4F57" w:rsidRPr="00DF0F3E">
              <w:rPr>
                <w:rStyle w:val="af8"/>
                <w:noProof/>
              </w:rPr>
              <w:t xml:space="preserve"> Причины возникновения дефицитов тепловой мощности и последствия влияния дефицитов на качество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_Toc510296723 \h </w:instrText>
            </w:r>
            <w:r w:rsidR="006F4F57" w:rsidRPr="00DF0F3E">
              <w:rPr>
                <w:noProof/>
                <w:webHidden/>
              </w:rPr>
            </w:r>
            <w:r w:rsidR="006F4F57" w:rsidRPr="00DF0F3E">
              <w:rPr>
                <w:noProof/>
                <w:webHidden/>
              </w:rPr>
              <w:fldChar w:fldCharType="separate"/>
            </w:r>
            <w:r w:rsidR="00496C75" w:rsidRPr="00DF0F3E">
              <w:rPr>
                <w:noProof/>
                <w:webHidden/>
              </w:rPr>
              <w:t>56</w:t>
            </w:r>
            <w:r w:rsidR="006F4F57" w:rsidRPr="00DF0F3E">
              <w:rPr>
                <w:noProof/>
                <w:webHidden/>
              </w:rPr>
              <w:fldChar w:fldCharType="end"/>
            </w:r>
          </w:hyperlink>
        </w:p>
        <w:p w14:paraId="714B6CD8" w14:textId="49386971" w:rsidR="006F4F57" w:rsidRPr="00DF0F3E" w:rsidRDefault="005B09C6" w:rsidP="00DF0F3E">
          <w:pPr>
            <w:pStyle w:val="31"/>
            <w:rPr>
              <w:rFonts w:asciiTheme="minorHAnsi" w:hAnsiTheme="minorHAnsi"/>
              <w:noProof/>
              <w:sz w:val="22"/>
              <w:lang w:eastAsia="ru-RU"/>
            </w:rPr>
          </w:pPr>
          <w:hyperlink w:anchor="_Toc510296724" w:history="1">
            <w:r w:rsidR="006F4F57" w:rsidRPr="00DF0F3E">
              <w:rPr>
                <w:rStyle w:val="af8"/>
                <w:noProof/>
                <w:snapToGrid w:val="0"/>
                <w14:scene3d>
                  <w14:camera w14:prst="orthographicFront"/>
                  <w14:lightRig w14:rig="threePt" w14:dir="t">
                    <w14:rot w14:lat="0" w14:lon="0" w14:rev="0"/>
                  </w14:lightRig>
                </w14:scene3d>
              </w:rPr>
              <w:t>1.6.5.</w:t>
            </w:r>
            <w:r w:rsidR="006F4F57" w:rsidRPr="00DF0F3E">
              <w:rPr>
                <w:rStyle w:val="af8"/>
                <w:noProof/>
              </w:rPr>
              <w:t xml:space="preserve">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в зоны с дефицитом тепловой мощности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_Toc510296724 \h </w:instrText>
            </w:r>
            <w:r w:rsidR="006F4F57" w:rsidRPr="00DF0F3E">
              <w:rPr>
                <w:noProof/>
                <w:webHidden/>
              </w:rPr>
            </w:r>
            <w:r w:rsidR="006F4F57" w:rsidRPr="00DF0F3E">
              <w:rPr>
                <w:noProof/>
                <w:webHidden/>
              </w:rPr>
              <w:fldChar w:fldCharType="separate"/>
            </w:r>
            <w:r w:rsidR="00496C75" w:rsidRPr="00DF0F3E">
              <w:rPr>
                <w:noProof/>
                <w:webHidden/>
              </w:rPr>
              <w:t>56</w:t>
            </w:r>
            <w:r w:rsidR="006F4F57" w:rsidRPr="00DF0F3E">
              <w:rPr>
                <w:noProof/>
                <w:webHidden/>
              </w:rPr>
              <w:fldChar w:fldCharType="end"/>
            </w:r>
          </w:hyperlink>
        </w:p>
        <w:p w14:paraId="759B94AD" w14:textId="5B0CEF29" w:rsidR="006F4F57" w:rsidRPr="00DF0F3E" w:rsidRDefault="005B09C6" w:rsidP="00DF0F3E">
          <w:pPr>
            <w:pStyle w:val="23"/>
            <w:rPr>
              <w:rFonts w:asciiTheme="minorHAnsi" w:hAnsiTheme="minorHAnsi"/>
              <w:smallCaps w:val="0"/>
              <w:noProof/>
              <w:sz w:val="22"/>
              <w:lang w:eastAsia="ru-RU"/>
            </w:rPr>
          </w:pPr>
          <w:hyperlink w:anchor="_Toc510296725" w:history="1">
            <w:r w:rsidR="006F4F57" w:rsidRPr="00DF0F3E">
              <w:rPr>
                <w:rStyle w:val="af8"/>
                <w:noProof/>
                <w:spacing w:val="20"/>
              </w:rPr>
              <w:t>1.7.</w:t>
            </w:r>
            <w:r w:rsidR="006F4F57" w:rsidRPr="00DF0F3E">
              <w:rPr>
                <w:rStyle w:val="af8"/>
                <w:noProof/>
              </w:rPr>
              <w:t xml:space="preserve"> Балансы теплоносителя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_Toc510296725 \h </w:instrText>
            </w:r>
            <w:r w:rsidR="006F4F57" w:rsidRPr="00DF0F3E">
              <w:rPr>
                <w:noProof/>
                <w:webHidden/>
              </w:rPr>
            </w:r>
            <w:r w:rsidR="006F4F57" w:rsidRPr="00DF0F3E">
              <w:rPr>
                <w:noProof/>
                <w:webHidden/>
              </w:rPr>
              <w:fldChar w:fldCharType="separate"/>
            </w:r>
            <w:r w:rsidR="00496C75" w:rsidRPr="00DF0F3E">
              <w:rPr>
                <w:noProof/>
                <w:webHidden/>
              </w:rPr>
              <w:t>58</w:t>
            </w:r>
            <w:r w:rsidR="006F4F57" w:rsidRPr="00DF0F3E">
              <w:rPr>
                <w:noProof/>
                <w:webHidden/>
              </w:rPr>
              <w:fldChar w:fldCharType="end"/>
            </w:r>
          </w:hyperlink>
        </w:p>
        <w:p w14:paraId="6CA39493" w14:textId="21885AFE" w:rsidR="006F4F57" w:rsidRPr="00DF0F3E" w:rsidRDefault="005B09C6" w:rsidP="00DF0F3E">
          <w:pPr>
            <w:pStyle w:val="31"/>
            <w:rPr>
              <w:rFonts w:asciiTheme="minorHAnsi" w:hAnsiTheme="minorHAnsi"/>
              <w:noProof/>
              <w:sz w:val="22"/>
              <w:lang w:eastAsia="ru-RU"/>
            </w:rPr>
          </w:pPr>
          <w:hyperlink w:anchor="_Toc510296726" w:history="1">
            <w:r w:rsidR="006F4F57" w:rsidRPr="00DF0F3E">
              <w:rPr>
                <w:rStyle w:val="af8"/>
                <w:noProof/>
                <w:snapToGrid w:val="0"/>
                <w14:scene3d>
                  <w14:camera w14:prst="orthographicFront"/>
                  <w14:lightRig w14:rig="threePt" w14:dir="t">
                    <w14:rot w14:lat="0" w14:lon="0" w14:rev="0"/>
                  </w14:lightRig>
                </w14:scene3d>
              </w:rPr>
              <w:t>1.7.1.</w:t>
            </w:r>
            <w:r w:rsidR="006F4F57" w:rsidRPr="00DF0F3E">
              <w:rPr>
                <w:rStyle w:val="af8"/>
                <w:noProof/>
              </w:rPr>
              <w:t xml:space="preserve"> Утвержденные балансы производительности водоподготовительных установок теплоносителя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_Toc510296726 \h </w:instrText>
            </w:r>
            <w:r w:rsidR="006F4F57" w:rsidRPr="00DF0F3E">
              <w:rPr>
                <w:noProof/>
                <w:webHidden/>
              </w:rPr>
            </w:r>
            <w:r w:rsidR="006F4F57" w:rsidRPr="00DF0F3E">
              <w:rPr>
                <w:noProof/>
                <w:webHidden/>
              </w:rPr>
              <w:fldChar w:fldCharType="separate"/>
            </w:r>
            <w:r w:rsidR="00496C75" w:rsidRPr="00DF0F3E">
              <w:rPr>
                <w:noProof/>
                <w:webHidden/>
              </w:rPr>
              <w:t>58</w:t>
            </w:r>
            <w:r w:rsidR="006F4F57" w:rsidRPr="00DF0F3E">
              <w:rPr>
                <w:noProof/>
                <w:webHidden/>
              </w:rPr>
              <w:fldChar w:fldCharType="end"/>
            </w:r>
          </w:hyperlink>
        </w:p>
        <w:p w14:paraId="5A87C29D" w14:textId="2AD36F80" w:rsidR="006F4F57" w:rsidRPr="00DF0F3E" w:rsidRDefault="005B09C6" w:rsidP="00DF0F3E">
          <w:pPr>
            <w:pStyle w:val="31"/>
            <w:rPr>
              <w:rFonts w:asciiTheme="minorHAnsi" w:hAnsiTheme="minorHAnsi"/>
              <w:noProof/>
              <w:sz w:val="22"/>
              <w:lang w:eastAsia="ru-RU"/>
            </w:rPr>
          </w:pPr>
          <w:hyperlink w:anchor="_Toc510296727" w:history="1">
            <w:r w:rsidR="006F4F57" w:rsidRPr="00DF0F3E">
              <w:rPr>
                <w:rStyle w:val="af8"/>
                <w:noProof/>
                <w:snapToGrid w:val="0"/>
                <w14:scene3d>
                  <w14:camera w14:prst="orthographicFront"/>
                  <w14:lightRig w14:rig="threePt" w14:dir="t">
                    <w14:rot w14:lat="0" w14:lon="0" w14:rev="0"/>
                  </w14:lightRig>
                </w14:scene3d>
              </w:rPr>
              <w:t>1.7.2.</w:t>
            </w:r>
            <w:r w:rsidR="006F4F57" w:rsidRPr="00DF0F3E">
              <w:rPr>
                <w:rStyle w:val="af8"/>
                <w:noProof/>
              </w:rPr>
              <w:t xml:space="preserve">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_Toc510296727 \h </w:instrText>
            </w:r>
            <w:r w:rsidR="006F4F57" w:rsidRPr="00DF0F3E">
              <w:rPr>
                <w:noProof/>
                <w:webHidden/>
              </w:rPr>
            </w:r>
            <w:r w:rsidR="006F4F57" w:rsidRPr="00DF0F3E">
              <w:rPr>
                <w:noProof/>
                <w:webHidden/>
              </w:rPr>
              <w:fldChar w:fldCharType="separate"/>
            </w:r>
            <w:r w:rsidR="00496C75" w:rsidRPr="00DF0F3E">
              <w:rPr>
                <w:noProof/>
                <w:webHidden/>
              </w:rPr>
              <w:t>60</w:t>
            </w:r>
            <w:r w:rsidR="006F4F57" w:rsidRPr="00DF0F3E">
              <w:rPr>
                <w:noProof/>
                <w:webHidden/>
              </w:rPr>
              <w:fldChar w:fldCharType="end"/>
            </w:r>
          </w:hyperlink>
        </w:p>
        <w:p w14:paraId="2541DA94" w14:textId="3E722657" w:rsidR="006F4F57" w:rsidRPr="00DF0F3E" w:rsidRDefault="005B09C6" w:rsidP="00DF0F3E">
          <w:pPr>
            <w:pStyle w:val="23"/>
            <w:rPr>
              <w:rFonts w:asciiTheme="minorHAnsi" w:hAnsiTheme="minorHAnsi"/>
              <w:smallCaps w:val="0"/>
              <w:noProof/>
              <w:sz w:val="22"/>
              <w:lang w:eastAsia="ru-RU"/>
            </w:rPr>
          </w:pPr>
          <w:hyperlink w:anchor="_Toc510296728" w:history="1">
            <w:r w:rsidR="006F4F57" w:rsidRPr="00DF0F3E">
              <w:rPr>
                <w:rStyle w:val="af8"/>
                <w:noProof/>
                <w:spacing w:val="20"/>
              </w:rPr>
              <w:t>1.8.</w:t>
            </w:r>
            <w:r w:rsidR="006F4F57" w:rsidRPr="00DF0F3E">
              <w:rPr>
                <w:rStyle w:val="af8"/>
                <w:noProof/>
              </w:rPr>
              <w:t xml:space="preserve"> Топливные балансы источников тепловой энергии и система обеспечения топливом</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_Toc510296728 \h </w:instrText>
            </w:r>
            <w:r w:rsidR="006F4F57" w:rsidRPr="00DF0F3E">
              <w:rPr>
                <w:noProof/>
                <w:webHidden/>
              </w:rPr>
            </w:r>
            <w:r w:rsidR="006F4F57" w:rsidRPr="00DF0F3E">
              <w:rPr>
                <w:noProof/>
                <w:webHidden/>
              </w:rPr>
              <w:fldChar w:fldCharType="separate"/>
            </w:r>
            <w:r w:rsidR="00496C75" w:rsidRPr="00DF0F3E">
              <w:rPr>
                <w:noProof/>
                <w:webHidden/>
              </w:rPr>
              <w:t>62</w:t>
            </w:r>
            <w:r w:rsidR="006F4F57" w:rsidRPr="00DF0F3E">
              <w:rPr>
                <w:noProof/>
                <w:webHidden/>
              </w:rPr>
              <w:fldChar w:fldCharType="end"/>
            </w:r>
          </w:hyperlink>
        </w:p>
        <w:p w14:paraId="6A6B1590" w14:textId="749D004C" w:rsidR="006F4F57" w:rsidRPr="00DF0F3E" w:rsidRDefault="005B09C6" w:rsidP="00DF0F3E">
          <w:pPr>
            <w:pStyle w:val="31"/>
            <w:rPr>
              <w:rFonts w:asciiTheme="minorHAnsi" w:hAnsiTheme="minorHAnsi"/>
              <w:noProof/>
              <w:sz w:val="22"/>
              <w:lang w:eastAsia="ru-RU"/>
            </w:rPr>
          </w:pPr>
          <w:hyperlink w:anchor="_Toc510296729" w:history="1">
            <w:r w:rsidR="006F4F57" w:rsidRPr="00DF0F3E">
              <w:rPr>
                <w:rStyle w:val="af8"/>
                <w:noProof/>
                <w:snapToGrid w:val="0"/>
                <w14:scene3d>
                  <w14:camera w14:prst="orthographicFront"/>
                  <w14:lightRig w14:rig="threePt" w14:dir="t">
                    <w14:rot w14:lat="0" w14:lon="0" w14:rev="0"/>
                  </w14:lightRig>
                </w14:scene3d>
              </w:rPr>
              <w:t>1.8.1.</w:t>
            </w:r>
            <w:r w:rsidR="006F4F57" w:rsidRPr="00DF0F3E">
              <w:rPr>
                <w:rStyle w:val="af8"/>
                <w:noProof/>
              </w:rPr>
              <w:t xml:space="preserve"> Виды и количество используемого основного топлива</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_Toc510296729 \h </w:instrText>
            </w:r>
            <w:r w:rsidR="006F4F57" w:rsidRPr="00DF0F3E">
              <w:rPr>
                <w:noProof/>
                <w:webHidden/>
              </w:rPr>
            </w:r>
            <w:r w:rsidR="006F4F57" w:rsidRPr="00DF0F3E">
              <w:rPr>
                <w:noProof/>
                <w:webHidden/>
              </w:rPr>
              <w:fldChar w:fldCharType="separate"/>
            </w:r>
            <w:r w:rsidR="00496C75" w:rsidRPr="00DF0F3E">
              <w:rPr>
                <w:noProof/>
                <w:webHidden/>
              </w:rPr>
              <w:t>62</w:t>
            </w:r>
            <w:r w:rsidR="006F4F57" w:rsidRPr="00DF0F3E">
              <w:rPr>
                <w:noProof/>
                <w:webHidden/>
              </w:rPr>
              <w:fldChar w:fldCharType="end"/>
            </w:r>
          </w:hyperlink>
        </w:p>
        <w:p w14:paraId="29271F30" w14:textId="076CB201" w:rsidR="006F4F57" w:rsidRPr="00DF0F3E" w:rsidRDefault="005B09C6" w:rsidP="00DF0F3E">
          <w:pPr>
            <w:pStyle w:val="31"/>
            <w:rPr>
              <w:rFonts w:asciiTheme="minorHAnsi" w:hAnsiTheme="minorHAnsi"/>
              <w:noProof/>
              <w:sz w:val="22"/>
              <w:lang w:eastAsia="ru-RU"/>
            </w:rPr>
          </w:pPr>
          <w:hyperlink w:anchor="_Toc510296730" w:history="1">
            <w:r w:rsidR="006F4F57" w:rsidRPr="00DF0F3E">
              <w:rPr>
                <w:rStyle w:val="af8"/>
                <w:noProof/>
                <w:snapToGrid w:val="0"/>
                <w14:scene3d>
                  <w14:camera w14:prst="orthographicFront"/>
                  <w14:lightRig w14:rig="threePt" w14:dir="t">
                    <w14:rot w14:lat="0" w14:lon="0" w14:rev="0"/>
                  </w14:lightRig>
                </w14:scene3d>
              </w:rPr>
              <w:t>1.8.2.</w:t>
            </w:r>
            <w:r w:rsidR="006F4F57" w:rsidRPr="00DF0F3E">
              <w:rPr>
                <w:rStyle w:val="af8"/>
                <w:noProof/>
              </w:rPr>
              <w:t xml:space="preserve"> Виды резервного и аварийного топлива и возможности их обеспечения в соответствии с нормативными требованиями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_Toc510296730 \h </w:instrText>
            </w:r>
            <w:r w:rsidR="006F4F57" w:rsidRPr="00DF0F3E">
              <w:rPr>
                <w:noProof/>
                <w:webHidden/>
              </w:rPr>
            </w:r>
            <w:r w:rsidR="006F4F57" w:rsidRPr="00DF0F3E">
              <w:rPr>
                <w:noProof/>
                <w:webHidden/>
              </w:rPr>
              <w:fldChar w:fldCharType="separate"/>
            </w:r>
            <w:r w:rsidR="00496C75" w:rsidRPr="00DF0F3E">
              <w:rPr>
                <w:noProof/>
                <w:webHidden/>
              </w:rPr>
              <w:t>63</w:t>
            </w:r>
            <w:r w:rsidR="006F4F57" w:rsidRPr="00DF0F3E">
              <w:rPr>
                <w:noProof/>
                <w:webHidden/>
              </w:rPr>
              <w:fldChar w:fldCharType="end"/>
            </w:r>
          </w:hyperlink>
        </w:p>
        <w:p w14:paraId="5CE4412A" w14:textId="3887C403" w:rsidR="006F4F57" w:rsidRPr="00DF0F3E" w:rsidRDefault="005B09C6" w:rsidP="00DF0F3E">
          <w:pPr>
            <w:pStyle w:val="31"/>
            <w:rPr>
              <w:rFonts w:asciiTheme="minorHAnsi" w:hAnsiTheme="minorHAnsi"/>
              <w:noProof/>
              <w:sz w:val="22"/>
              <w:lang w:eastAsia="ru-RU"/>
            </w:rPr>
          </w:pPr>
          <w:hyperlink w:anchor="_Toc510296731" w:history="1">
            <w:r w:rsidR="006F4F57" w:rsidRPr="00DF0F3E">
              <w:rPr>
                <w:rStyle w:val="af8"/>
                <w:noProof/>
                <w:snapToGrid w:val="0"/>
                <w14:scene3d>
                  <w14:camera w14:prst="orthographicFront"/>
                  <w14:lightRig w14:rig="threePt" w14:dir="t">
                    <w14:rot w14:lat="0" w14:lon="0" w14:rev="0"/>
                  </w14:lightRig>
                </w14:scene3d>
              </w:rPr>
              <w:t>1.8.3.</w:t>
            </w:r>
            <w:r w:rsidR="006F4F57" w:rsidRPr="00DF0F3E">
              <w:rPr>
                <w:rStyle w:val="af8"/>
                <w:noProof/>
              </w:rPr>
              <w:t xml:space="preserve"> Особенности характеристик топлив в зависимости от мест поставки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_Toc510296731 \h </w:instrText>
            </w:r>
            <w:r w:rsidR="006F4F57" w:rsidRPr="00DF0F3E">
              <w:rPr>
                <w:noProof/>
                <w:webHidden/>
              </w:rPr>
            </w:r>
            <w:r w:rsidR="006F4F57" w:rsidRPr="00DF0F3E">
              <w:rPr>
                <w:noProof/>
                <w:webHidden/>
              </w:rPr>
              <w:fldChar w:fldCharType="separate"/>
            </w:r>
            <w:r w:rsidR="00496C75" w:rsidRPr="00DF0F3E">
              <w:rPr>
                <w:noProof/>
                <w:webHidden/>
              </w:rPr>
              <w:t>63</w:t>
            </w:r>
            <w:r w:rsidR="006F4F57" w:rsidRPr="00DF0F3E">
              <w:rPr>
                <w:noProof/>
                <w:webHidden/>
              </w:rPr>
              <w:fldChar w:fldCharType="end"/>
            </w:r>
          </w:hyperlink>
        </w:p>
        <w:p w14:paraId="3BA4C219" w14:textId="40BCD19A" w:rsidR="006F4F57" w:rsidRPr="00DF0F3E" w:rsidRDefault="005B09C6" w:rsidP="00DF0F3E">
          <w:pPr>
            <w:pStyle w:val="31"/>
            <w:rPr>
              <w:rFonts w:asciiTheme="minorHAnsi" w:hAnsiTheme="minorHAnsi"/>
              <w:noProof/>
              <w:sz w:val="22"/>
              <w:lang w:eastAsia="ru-RU"/>
            </w:rPr>
          </w:pPr>
          <w:hyperlink w:anchor="_Toc510296732" w:history="1">
            <w:r w:rsidR="006F4F57" w:rsidRPr="00DF0F3E">
              <w:rPr>
                <w:rStyle w:val="af8"/>
                <w:noProof/>
                <w:snapToGrid w:val="0"/>
                <w14:scene3d>
                  <w14:camera w14:prst="orthographicFront"/>
                  <w14:lightRig w14:rig="threePt" w14:dir="t">
                    <w14:rot w14:lat="0" w14:lon="0" w14:rev="0"/>
                  </w14:lightRig>
                </w14:scene3d>
              </w:rPr>
              <w:t>1.8.4.</w:t>
            </w:r>
            <w:r w:rsidR="006F4F57" w:rsidRPr="00DF0F3E">
              <w:rPr>
                <w:rStyle w:val="af8"/>
                <w:noProof/>
              </w:rPr>
              <w:t xml:space="preserve"> Анализ поставки топлива в периоды расчетных температур наружного воздуха</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_Toc510296732 \h </w:instrText>
            </w:r>
            <w:r w:rsidR="006F4F57" w:rsidRPr="00DF0F3E">
              <w:rPr>
                <w:noProof/>
                <w:webHidden/>
              </w:rPr>
            </w:r>
            <w:r w:rsidR="006F4F57" w:rsidRPr="00DF0F3E">
              <w:rPr>
                <w:noProof/>
                <w:webHidden/>
              </w:rPr>
              <w:fldChar w:fldCharType="separate"/>
            </w:r>
            <w:r w:rsidR="00496C75" w:rsidRPr="00DF0F3E">
              <w:rPr>
                <w:noProof/>
                <w:webHidden/>
              </w:rPr>
              <w:t>63</w:t>
            </w:r>
            <w:r w:rsidR="006F4F57" w:rsidRPr="00DF0F3E">
              <w:rPr>
                <w:noProof/>
                <w:webHidden/>
              </w:rPr>
              <w:fldChar w:fldCharType="end"/>
            </w:r>
          </w:hyperlink>
        </w:p>
        <w:p w14:paraId="3AB70AC1" w14:textId="74EAAE96" w:rsidR="006F4F57" w:rsidRPr="00DF0F3E" w:rsidRDefault="005B09C6" w:rsidP="00DF0F3E">
          <w:pPr>
            <w:pStyle w:val="23"/>
            <w:rPr>
              <w:rFonts w:asciiTheme="minorHAnsi" w:hAnsiTheme="minorHAnsi"/>
              <w:smallCaps w:val="0"/>
              <w:noProof/>
              <w:sz w:val="22"/>
              <w:lang w:eastAsia="ru-RU"/>
            </w:rPr>
          </w:pPr>
          <w:hyperlink w:anchor="_Toc510296733" w:history="1">
            <w:r w:rsidR="006F4F57" w:rsidRPr="00DF0F3E">
              <w:rPr>
                <w:rStyle w:val="af8"/>
                <w:noProof/>
                <w:spacing w:val="20"/>
              </w:rPr>
              <w:t>1.9.</w:t>
            </w:r>
            <w:r w:rsidR="006F4F57" w:rsidRPr="00DF0F3E">
              <w:rPr>
                <w:rStyle w:val="af8"/>
                <w:noProof/>
              </w:rPr>
              <w:t xml:space="preserve"> Надежность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_Toc510296733 \h </w:instrText>
            </w:r>
            <w:r w:rsidR="006F4F57" w:rsidRPr="00DF0F3E">
              <w:rPr>
                <w:noProof/>
                <w:webHidden/>
              </w:rPr>
            </w:r>
            <w:r w:rsidR="006F4F57" w:rsidRPr="00DF0F3E">
              <w:rPr>
                <w:noProof/>
                <w:webHidden/>
              </w:rPr>
              <w:fldChar w:fldCharType="separate"/>
            </w:r>
            <w:r w:rsidR="00496C75" w:rsidRPr="00DF0F3E">
              <w:rPr>
                <w:noProof/>
                <w:webHidden/>
              </w:rPr>
              <w:t>64</w:t>
            </w:r>
            <w:r w:rsidR="006F4F57" w:rsidRPr="00DF0F3E">
              <w:rPr>
                <w:noProof/>
                <w:webHidden/>
              </w:rPr>
              <w:fldChar w:fldCharType="end"/>
            </w:r>
          </w:hyperlink>
        </w:p>
        <w:p w14:paraId="1B246781" w14:textId="1B21B6F3" w:rsidR="006F4F57" w:rsidRPr="00DF0F3E" w:rsidRDefault="005B09C6" w:rsidP="00DF0F3E">
          <w:pPr>
            <w:pStyle w:val="31"/>
            <w:rPr>
              <w:rFonts w:asciiTheme="minorHAnsi" w:hAnsiTheme="minorHAnsi"/>
              <w:noProof/>
              <w:sz w:val="22"/>
              <w:lang w:eastAsia="ru-RU"/>
            </w:rPr>
          </w:pPr>
          <w:hyperlink w:anchor="_Toc510296734" w:history="1">
            <w:r w:rsidR="006F4F57" w:rsidRPr="00DF0F3E">
              <w:rPr>
                <w:rStyle w:val="af8"/>
                <w:noProof/>
                <w:snapToGrid w:val="0"/>
                <w14:scene3d>
                  <w14:camera w14:prst="orthographicFront"/>
                  <w14:lightRig w14:rig="threePt" w14:dir="t">
                    <w14:rot w14:lat="0" w14:lon="0" w14:rev="0"/>
                  </w14:lightRig>
                </w14:scene3d>
              </w:rPr>
              <w:t>1.9.1.</w:t>
            </w:r>
            <w:r w:rsidR="006F4F57" w:rsidRPr="00DF0F3E">
              <w:rPr>
                <w:rStyle w:val="af8"/>
                <w:noProof/>
              </w:rPr>
              <w:t xml:space="preserve"> Общие положения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_Toc510296734 \h </w:instrText>
            </w:r>
            <w:r w:rsidR="006F4F57" w:rsidRPr="00DF0F3E">
              <w:rPr>
                <w:noProof/>
                <w:webHidden/>
              </w:rPr>
            </w:r>
            <w:r w:rsidR="006F4F57" w:rsidRPr="00DF0F3E">
              <w:rPr>
                <w:noProof/>
                <w:webHidden/>
              </w:rPr>
              <w:fldChar w:fldCharType="separate"/>
            </w:r>
            <w:r w:rsidR="00496C75" w:rsidRPr="00DF0F3E">
              <w:rPr>
                <w:noProof/>
                <w:webHidden/>
              </w:rPr>
              <w:t>64</w:t>
            </w:r>
            <w:r w:rsidR="006F4F57" w:rsidRPr="00DF0F3E">
              <w:rPr>
                <w:noProof/>
                <w:webHidden/>
              </w:rPr>
              <w:fldChar w:fldCharType="end"/>
            </w:r>
          </w:hyperlink>
        </w:p>
        <w:p w14:paraId="5EA38E16" w14:textId="42A37B96" w:rsidR="006F4F57" w:rsidRPr="00DF0F3E" w:rsidRDefault="005B09C6" w:rsidP="00DF0F3E">
          <w:pPr>
            <w:pStyle w:val="31"/>
            <w:rPr>
              <w:rFonts w:asciiTheme="minorHAnsi" w:hAnsiTheme="minorHAnsi"/>
              <w:noProof/>
              <w:sz w:val="22"/>
              <w:lang w:eastAsia="ru-RU"/>
            </w:rPr>
          </w:pPr>
          <w:hyperlink w:anchor="_Toc510296735" w:history="1">
            <w:r w:rsidR="006F4F57" w:rsidRPr="00DF0F3E">
              <w:rPr>
                <w:rStyle w:val="af8"/>
                <w:noProof/>
                <w:snapToGrid w:val="0"/>
                <w14:scene3d>
                  <w14:camera w14:prst="orthographicFront"/>
                  <w14:lightRig w14:rig="threePt" w14:dir="t">
                    <w14:rot w14:lat="0" w14:lon="0" w14:rev="0"/>
                  </w14:lightRig>
                </w14:scene3d>
              </w:rPr>
              <w:t>1.9.2.</w:t>
            </w:r>
            <w:r w:rsidR="006F4F57" w:rsidRPr="00DF0F3E">
              <w:rPr>
                <w:rStyle w:val="af8"/>
                <w:noProof/>
              </w:rPr>
              <w:t xml:space="preserve"> Анализ и оценка надёжности системы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_Toc510296735 \h </w:instrText>
            </w:r>
            <w:r w:rsidR="006F4F57" w:rsidRPr="00DF0F3E">
              <w:rPr>
                <w:noProof/>
                <w:webHidden/>
              </w:rPr>
            </w:r>
            <w:r w:rsidR="006F4F57" w:rsidRPr="00DF0F3E">
              <w:rPr>
                <w:noProof/>
                <w:webHidden/>
              </w:rPr>
              <w:fldChar w:fldCharType="separate"/>
            </w:r>
            <w:r w:rsidR="00496C75" w:rsidRPr="00DF0F3E">
              <w:rPr>
                <w:noProof/>
                <w:webHidden/>
              </w:rPr>
              <w:t>65</w:t>
            </w:r>
            <w:r w:rsidR="006F4F57" w:rsidRPr="00DF0F3E">
              <w:rPr>
                <w:noProof/>
                <w:webHidden/>
              </w:rPr>
              <w:fldChar w:fldCharType="end"/>
            </w:r>
          </w:hyperlink>
        </w:p>
        <w:p w14:paraId="438ED41C" w14:textId="7CDCB934" w:rsidR="006F4F57" w:rsidRPr="00DF0F3E" w:rsidRDefault="005B09C6" w:rsidP="00DF0F3E">
          <w:pPr>
            <w:pStyle w:val="31"/>
            <w:rPr>
              <w:rFonts w:asciiTheme="minorHAnsi" w:hAnsiTheme="minorHAnsi"/>
              <w:noProof/>
              <w:sz w:val="22"/>
              <w:lang w:eastAsia="ru-RU"/>
            </w:rPr>
          </w:pPr>
          <w:hyperlink w:anchor="_Toc510296736" w:history="1">
            <w:r w:rsidR="006F4F57" w:rsidRPr="00DF0F3E">
              <w:rPr>
                <w:rStyle w:val="af8"/>
                <w:noProof/>
                <w:snapToGrid w:val="0"/>
                <w14:scene3d>
                  <w14:camera w14:prst="orthographicFront"/>
                  <w14:lightRig w14:rig="threePt" w14:dir="t">
                    <w14:rot w14:lat="0" w14:lon="0" w14:rev="0"/>
                  </w14:lightRig>
                </w14:scene3d>
              </w:rPr>
              <w:t>1.9.3.</w:t>
            </w:r>
            <w:r w:rsidR="006F4F57" w:rsidRPr="00DF0F3E">
              <w:rPr>
                <w:rStyle w:val="af8"/>
                <w:noProof/>
              </w:rPr>
              <w:t xml:space="preserve"> Расчёт показателей надёжности системы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_Toc510296736 \h </w:instrText>
            </w:r>
            <w:r w:rsidR="006F4F57" w:rsidRPr="00DF0F3E">
              <w:rPr>
                <w:noProof/>
                <w:webHidden/>
              </w:rPr>
            </w:r>
            <w:r w:rsidR="006F4F57" w:rsidRPr="00DF0F3E">
              <w:rPr>
                <w:noProof/>
                <w:webHidden/>
              </w:rPr>
              <w:fldChar w:fldCharType="separate"/>
            </w:r>
            <w:r w:rsidR="00496C75" w:rsidRPr="00DF0F3E">
              <w:rPr>
                <w:noProof/>
                <w:webHidden/>
              </w:rPr>
              <w:t>71</w:t>
            </w:r>
            <w:r w:rsidR="006F4F57" w:rsidRPr="00DF0F3E">
              <w:rPr>
                <w:noProof/>
                <w:webHidden/>
              </w:rPr>
              <w:fldChar w:fldCharType="end"/>
            </w:r>
          </w:hyperlink>
        </w:p>
        <w:p w14:paraId="596C0226" w14:textId="0E741585" w:rsidR="006F4F57" w:rsidRPr="00DF0F3E" w:rsidRDefault="005B09C6" w:rsidP="00DF0F3E">
          <w:pPr>
            <w:pStyle w:val="31"/>
            <w:rPr>
              <w:rFonts w:asciiTheme="minorHAnsi" w:hAnsiTheme="minorHAnsi"/>
              <w:noProof/>
              <w:sz w:val="22"/>
              <w:lang w:eastAsia="ru-RU"/>
            </w:rPr>
          </w:pPr>
          <w:hyperlink w:anchor="_Toc510296737" w:history="1">
            <w:r w:rsidR="006F4F57" w:rsidRPr="00DF0F3E">
              <w:rPr>
                <w:rStyle w:val="af8"/>
                <w:noProof/>
                <w:snapToGrid w:val="0"/>
                <w14:scene3d>
                  <w14:camera w14:prst="orthographicFront"/>
                  <w14:lightRig w14:rig="threePt" w14:dir="t">
                    <w14:rot w14:lat="0" w14:lon="0" w14:rev="0"/>
                  </w14:lightRig>
                </w14:scene3d>
              </w:rPr>
              <w:t>1.9.4.</w:t>
            </w:r>
            <w:r w:rsidR="006F4F57" w:rsidRPr="00DF0F3E">
              <w:rPr>
                <w:rStyle w:val="af8"/>
                <w:noProof/>
              </w:rPr>
              <w:t xml:space="preserve"> Анализ аварийных отключений потребителей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_Toc510296737 \h </w:instrText>
            </w:r>
            <w:r w:rsidR="006F4F57" w:rsidRPr="00DF0F3E">
              <w:rPr>
                <w:noProof/>
                <w:webHidden/>
              </w:rPr>
            </w:r>
            <w:r w:rsidR="006F4F57" w:rsidRPr="00DF0F3E">
              <w:rPr>
                <w:noProof/>
                <w:webHidden/>
              </w:rPr>
              <w:fldChar w:fldCharType="separate"/>
            </w:r>
            <w:r w:rsidR="00496C75" w:rsidRPr="00DF0F3E">
              <w:rPr>
                <w:noProof/>
                <w:webHidden/>
              </w:rPr>
              <w:t>73</w:t>
            </w:r>
            <w:r w:rsidR="006F4F57" w:rsidRPr="00DF0F3E">
              <w:rPr>
                <w:noProof/>
                <w:webHidden/>
              </w:rPr>
              <w:fldChar w:fldCharType="end"/>
            </w:r>
          </w:hyperlink>
        </w:p>
        <w:p w14:paraId="1F9B4CB0" w14:textId="043B26D0" w:rsidR="006F4F57" w:rsidRPr="00DF0F3E" w:rsidRDefault="005B09C6" w:rsidP="00DF0F3E">
          <w:pPr>
            <w:pStyle w:val="31"/>
            <w:rPr>
              <w:rFonts w:asciiTheme="minorHAnsi" w:hAnsiTheme="minorHAnsi"/>
              <w:noProof/>
              <w:sz w:val="22"/>
              <w:lang w:eastAsia="ru-RU"/>
            </w:rPr>
          </w:pPr>
          <w:hyperlink w:anchor="_Toc510296738" w:history="1">
            <w:r w:rsidR="006F4F57" w:rsidRPr="00DF0F3E">
              <w:rPr>
                <w:rStyle w:val="af8"/>
                <w:noProof/>
                <w:snapToGrid w:val="0"/>
                <w14:scene3d>
                  <w14:camera w14:prst="orthographicFront"/>
                  <w14:lightRig w14:rig="threePt" w14:dir="t">
                    <w14:rot w14:lat="0" w14:lon="0" w14:rev="0"/>
                  </w14:lightRig>
                </w14:scene3d>
              </w:rPr>
              <w:t>1.9.5.</w:t>
            </w:r>
            <w:r w:rsidR="006F4F57" w:rsidRPr="00DF0F3E">
              <w:rPr>
                <w:rStyle w:val="af8"/>
                <w:noProof/>
              </w:rPr>
              <w:t xml:space="preserve"> Анализ времени восстановления теплоснабжения потребителей после аварийных отключений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_Toc510296738 \h </w:instrText>
            </w:r>
            <w:r w:rsidR="006F4F57" w:rsidRPr="00DF0F3E">
              <w:rPr>
                <w:noProof/>
                <w:webHidden/>
              </w:rPr>
            </w:r>
            <w:r w:rsidR="006F4F57" w:rsidRPr="00DF0F3E">
              <w:rPr>
                <w:noProof/>
                <w:webHidden/>
              </w:rPr>
              <w:fldChar w:fldCharType="separate"/>
            </w:r>
            <w:r w:rsidR="00496C75" w:rsidRPr="00DF0F3E">
              <w:rPr>
                <w:noProof/>
                <w:webHidden/>
              </w:rPr>
              <w:t>73</w:t>
            </w:r>
            <w:r w:rsidR="006F4F57" w:rsidRPr="00DF0F3E">
              <w:rPr>
                <w:noProof/>
                <w:webHidden/>
              </w:rPr>
              <w:fldChar w:fldCharType="end"/>
            </w:r>
          </w:hyperlink>
        </w:p>
        <w:p w14:paraId="23D9D075" w14:textId="5346D96F" w:rsidR="006F4F57" w:rsidRPr="00DF0F3E" w:rsidRDefault="005B09C6" w:rsidP="00DF0F3E">
          <w:pPr>
            <w:pStyle w:val="31"/>
            <w:rPr>
              <w:rFonts w:asciiTheme="minorHAnsi" w:hAnsiTheme="minorHAnsi"/>
              <w:noProof/>
              <w:sz w:val="22"/>
              <w:lang w:eastAsia="ru-RU"/>
            </w:rPr>
          </w:pPr>
          <w:hyperlink w:anchor="_Toc510296739" w:history="1">
            <w:r w:rsidR="006F4F57" w:rsidRPr="00DF0F3E">
              <w:rPr>
                <w:rStyle w:val="af8"/>
                <w:noProof/>
                <w:snapToGrid w:val="0"/>
                <w14:scene3d>
                  <w14:camera w14:prst="orthographicFront"/>
                  <w14:lightRig w14:rig="threePt" w14:dir="t">
                    <w14:rot w14:lat="0" w14:lon="0" w14:rev="0"/>
                  </w14:lightRig>
                </w14:scene3d>
              </w:rPr>
              <w:t>1.9.6.</w:t>
            </w:r>
            <w:r w:rsidR="006F4F57" w:rsidRPr="00DF0F3E">
              <w:rPr>
                <w:rStyle w:val="af8"/>
                <w:noProof/>
              </w:rPr>
              <w:t xml:space="preserve"> Карты-схемы тепловых сетей и зон ненормативной надежности и безопасности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_Toc510296739 \h </w:instrText>
            </w:r>
            <w:r w:rsidR="006F4F57" w:rsidRPr="00DF0F3E">
              <w:rPr>
                <w:noProof/>
                <w:webHidden/>
              </w:rPr>
            </w:r>
            <w:r w:rsidR="006F4F57" w:rsidRPr="00DF0F3E">
              <w:rPr>
                <w:noProof/>
                <w:webHidden/>
              </w:rPr>
              <w:fldChar w:fldCharType="separate"/>
            </w:r>
            <w:r w:rsidR="00496C75" w:rsidRPr="00DF0F3E">
              <w:rPr>
                <w:noProof/>
                <w:webHidden/>
              </w:rPr>
              <w:t>73</w:t>
            </w:r>
            <w:r w:rsidR="006F4F57" w:rsidRPr="00DF0F3E">
              <w:rPr>
                <w:noProof/>
                <w:webHidden/>
              </w:rPr>
              <w:fldChar w:fldCharType="end"/>
            </w:r>
          </w:hyperlink>
        </w:p>
        <w:p w14:paraId="761EEE25" w14:textId="703CA4F1" w:rsidR="006F4F57" w:rsidRPr="00DF0F3E" w:rsidRDefault="005B09C6" w:rsidP="00DF0F3E">
          <w:pPr>
            <w:pStyle w:val="23"/>
            <w:rPr>
              <w:rFonts w:asciiTheme="minorHAnsi" w:hAnsiTheme="minorHAnsi"/>
              <w:smallCaps w:val="0"/>
              <w:noProof/>
              <w:sz w:val="22"/>
              <w:lang w:eastAsia="ru-RU"/>
            </w:rPr>
          </w:pPr>
          <w:hyperlink w:anchor="_Toc510296740" w:history="1">
            <w:r w:rsidR="006F4F57" w:rsidRPr="00DF0F3E">
              <w:rPr>
                <w:rStyle w:val="af8"/>
                <w:noProof/>
                <w:spacing w:val="20"/>
              </w:rPr>
              <w:t>1.10.</w:t>
            </w:r>
            <w:r w:rsidR="006F4F57" w:rsidRPr="00DF0F3E">
              <w:rPr>
                <w:rStyle w:val="af8"/>
                <w:noProof/>
              </w:rPr>
              <w:t xml:space="preserve"> Технико-экономические показатели теплоснабжающих и теплосетевых организаций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_Toc510296740 \h </w:instrText>
            </w:r>
            <w:r w:rsidR="006F4F57" w:rsidRPr="00DF0F3E">
              <w:rPr>
                <w:noProof/>
                <w:webHidden/>
              </w:rPr>
            </w:r>
            <w:r w:rsidR="006F4F57" w:rsidRPr="00DF0F3E">
              <w:rPr>
                <w:noProof/>
                <w:webHidden/>
              </w:rPr>
              <w:fldChar w:fldCharType="separate"/>
            </w:r>
            <w:r w:rsidR="00496C75" w:rsidRPr="00DF0F3E">
              <w:rPr>
                <w:noProof/>
                <w:webHidden/>
              </w:rPr>
              <w:t>74</w:t>
            </w:r>
            <w:r w:rsidR="006F4F57" w:rsidRPr="00DF0F3E">
              <w:rPr>
                <w:noProof/>
                <w:webHidden/>
              </w:rPr>
              <w:fldChar w:fldCharType="end"/>
            </w:r>
          </w:hyperlink>
        </w:p>
        <w:p w14:paraId="1BA2F2E3" w14:textId="02C73B7E" w:rsidR="006F4F57" w:rsidRPr="00DF0F3E" w:rsidRDefault="005B09C6" w:rsidP="00DF0F3E">
          <w:pPr>
            <w:pStyle w:val="31"/>
            <w:rPr>
              <w:rFonts w:asciiTheme="minorHAnsi" w:hAnsiTheme="minorHAnsi"/>
              <w:noProof/>
              <w:sz w:val="22"/>
              <w:lang w:eastAsia="ru-RU"/>
            </w:rPr>
          </w:pPr>
          <w:hyperlink w:anchor="_Toc510296741" w:history="1">
            <w:r w:rsidR="006F4F57" w:rsidRPr="00DF0F3E">
              <w:rPr>
                <w:rStyle w:val="af8"/>
                <w:noProof/>
                <w:snapToGrid w:val="0"/>
                <w14:scene3d>
                  <w14:camera w14:prst="orthographicFront"/>
                  <w14:lightRig w14:rig="threePt" w14:dir="t">
                    <w14:rot w14:lat="0" w14:lon="0" w14:rev="0"/>
                  </w14:lightRig>
                </w14:scene3d>
              </w:rPr>
              <w:t>1.10.1.</w:t>
            </w:r>
            <w:r w:rsidR="006F4F57" w:rsidRPr="00DF0F3E">
              <w:rPr>
                <w:rStyle w:val="af8"/>
                <w:noProof/>
              </w:rPr>
              <w:t xml:space="preserve"> Описание результатов хозяйственной деятельности ООО «Промэнерго»</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_Toc510296741 \h </w:instrText>
            </w:r>
            <w:r w:rsidR="006F4F57" w:rsidRPr="00DF0F3E">
              <w:rPr>
                <w:noProof/>
                <w:webHidden/>
              </w:rPr>
            </w:r>
            <w:r w:rsidR="006F4F57" w:rsidRPr="00DF0F3E">
              <w:rPr>
                <w:noProof/>
                <w:webHidden/>
              </w:rPr>
              <w:fldChar w:fldCharType="separate"/>
            </w:r>
            <w:r w:rsidR="00496C75" w:rsidRPr="00DF0F3E">
              <w:rPr>
                <w:noProof/>
                <w:webHidden/>
              </w:rPr>
              <w:t>74</w:t>
            </w:r>
            <w:r w:rsidR="006F4F57" w:rsidRPr="00DF0F3E">
              <w:rPr>
                <w:noProof/>
                <w:webHidden/>
              </w:rPr>
              <w:fldChar w:fldCharType="end"/>
            </w:r>
          </w:hyperlink>
        </w:p>
        <w:p w14:paraId="554CA23D" w14:textId="6D231A05" w:rsidR="006F4F57" w:rsidRPr="00DF0F3E" w:rsidRDefault="005B09C6" w:rsidP="00DF0F3E">
          <w:pPr>
            <w:pStyle w:val="31"/>
            <w:rPr>
              <w:rFonts w:asciiTheme="minorHAnsi" w:hAnsiTheme="minorHAnsi"/>
              <w:noProof/>
              <w:sz w:val="22"/>
              <w:lang w:eastAsia="ru-RU"/>
            </w:rPr>
          </w:pPr>
          <w:hyperlink w:anchor="_Toc510296742" w:history="1">
            <w:r w:rsidR="006F4F57" w:rsidRPr="00DF0F3E">
              <w:rPr>
                <w:rStyle w:val="af8"/>
                <w:noProof/>
                <w:snapToGrid w:val="0"/>
                <w14:scene3d>
                  <w14:camera w14:prst="orthographicFront"/>
                  <w14:lightRig w14:rig="threePt" w14:dir="t">
                    <w14:rot w14:lat="0" w14:lon="0" w14:rev="0"/>
                  </w14:lightRig>
                </w14:scene3d>
              </w:rPr>
              <w:t>1.10.2.</w:t>
            </w:r>
            <w:r w:rsidR="006F4F57" w:rsidRPr="00DF0F3E">
              <w:rPr>
                <w:rStyle w:val="af8"/>
                <w:noProof/>
              </w:rPr>
              <w:t xml:space="preserve"> Оценка полноты раскрытия информации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_Toc510296742 \h </w:instrText>
            </w:r>
            <w:r w:rsidR="006F4F57" w:rsidRPr="00DF0F3E">
              <w:rPr>
                <w:noProof/>
                <w:webHidden/>
              </w:rPr>
            </w:r>
            <w:r w:rsidR="006F4F57" w:rsidRPr="00DF0F3E">
              <w:rPr>
                <w:noProof/>
                <w:webHidden/>
              </w:rPr>
              <w:fldChar w:fldCharType="separate"/>
            </w:r>
            <w:r w:rsidR="00496C75" w:rsidRPr="00DF0F3E">
              <w:rPr>
                <w:noProof/>
                <w:webHidden/>
              </w:rPr>
              <w:t>77</w:t>
            </w:r>
            <w:r w:rsidR="006F4F57" w:rsidRPr="00DF0F3E">
              <w:rPr>
                <w:noProof/>
                <w:webHidden/>
              </w:rPr>
              <w:fldChar w:fldCharType="end"/>
            </w:r>
          </w:hyperlink>
        </w:p>
        <w:p w14:paraId="77F8EBB4" w14:textId="78E94B99" w:rsidR="006F4F57" w:rsidRPr="00DF0F3E" w:rsidRDefault="005B09C6" w:rsidP="00DF0F3E">
          <w:pPr>
            <w:pStyle w:val="31"/>
            <w:rPr>
              <w:rFonts w:asciiTheme="minorHAnsi" w:hAnsiTheme="minorHAnsi"/>
              <w:noProof/>
              <w:sz w:val="22"/>
              <w:lang w:eastAsia="ru-RU"/>
            </w:rPr>
          </w:pPr>
          <w:hyperlink w:anchor="_Toc510296743" w:history="1">
            <w:r w:rsidR="006F4F57" w:rsidRPr="00DF0F3E">
              <w:rPr>
                <w:rStyle w:val="af8"/>
                <w:noProof/>
                <w:snapToGrid w:val="0"/>
                <w14:scene3d>
                  <w14:camera w14:prst="orthographicFront"/>
                  <w14:lightRig w14:rig="threePt" w14:dir="t">
                    <w14:rot w14:lat="0" w14:lon="0" w14:rev="0"/>
                  </w14:lightRig>
                </w14:scene3d>
              </w:rPr>
              <w:t>1.10.3.</w:t>
            </w:r>
            <w:r w:rsidR="006F4F57" w:rsidRPr="00DF0F3E">
              <w:rPr>
                <w:rStyle w:val="af8"/>
                <w:noProof/>
              </w:rPr>
              <w:t xml:space="preserve"> Производственные расходы товарного отпуска тепловой энергии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_Toc510296743 \h </w:instrText>
            </w:r>
            <w:r w:rsidR="006F4F57" w:rsidRPr="00DF0F3E">
              <w:rPr>
                <w:noProof/>
                <w:webHidden/>
              </w:rPr>
            </w:r>
            <w:r w:rsidR="006F4F57" w:rsidRPr="00DF0F3E">
              <w:rPr>
                <w:noProof/>
                <w:webHidden/>
              </w:rPr>
              <w:fldChar w:fldCharType="separate"/>
            </w:r>
            <w:r w:rsidR="00496C75" w:rsidRPr="00DF0F3E">
              <w:rPr>
                <w:noProof/>
                <w:webHidden/>
              </w:rPr>
              <w:t>77</w:t>
            </w:r>
            <w:r w:rsidR="006F4F57" w:rsidRPr="00DF0F3E">
              <w:rPr>
                <w:noProof/>
                <w:webHidden/>
              </w:rPr>
              <w:fldChar w:fldCharType="end"/>
            </w:r>
          </w:hyperlink>
        </w:p>
        <w:p w14:paraId="237747A9" w14:textId="6A058E64" w:rsidR="006F4F57" w:rsidRPr="00DF0F3E" w:rsidRDefault="005B09C6" w:rsidP="00DF0F3E">
          <w:pPr>
            <w:pStyle w:val="23"/>
            <w:rPr>
              <w:rFonts w:asciiTheme="minorHAnsi" w:hAnsiTheme="minorHAnsi"/>
              <w:smallCaps w:val="0"/>
              <w:noProof/>
              <w:sz w:val="22"/>
              <w:lang w:eastAsia="ru-RU"/>
            </w:rPr>
          </w:pPr>
          <w:hyperlink w:anchor="_Toc510296744" w:history="1">
            <w:r w:rsidR="006F4F57" w:rsidRPr="00DF0F3E">
              <w:rPr>
                <w:rStyle w:val="af8"/>
                <w:noProof/>
                <w:spacing w:val="20"/>
              </w:rPr>
              <w:t>1.11.</w:t>
            </w:r>
            <w:r w:rsidR="006F4F57" w:rsidRPr="00DF0F3E">
              <w:rPr>
                <w:rStyle w:val="af8"/>
                <w:noProof/>
              </w:rPr>
              <w:t xml:space="preserve"> Цены (тарифы) в сфере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_Toc510296744 \h </w:instrText>
            </w:r>
            <w:r w:rsidR="006F4F57" w:rsidRPr="00DF0F3E">
              <w:rPr>
                <w:noProof/>
                <w:webHidden/>
              </w:rPr>
            </w:r>
            <w:r w:rsidR="006F4F57" w:rsidRPr="00DF0F3E">
              <w:rPr>
                <w:noProof/>
                <w:webHidden/>
              </w:rPr>
              <w:fldChar w:fldCharType="separate"/>
            </w:r>
            <w:r w:rsidR="00496C75" w:rsidRPr="00DF0F3E">
              <w:rPr>
                <w:noProof/>
                <w:webHidden/>
              </w:rPr>
              <w:t>78</w:t>
            </w:r>
            <w:r w:rsidR="006F4F57" w:rsidRPr="00DF0F3E">
              <w:rPr>
                <w:noProof/>
                <w:webHidden/>
              </w:rPr>
              <w:fldChar w:fldCharType="end"/>
            </w:r>
          </w:hyperlink>
        </w:p>
        <w:p w14:paraId="3204EE32" w14:textId="60B918B2" w:rsidR="006F4F57" w:rsidRPr="00DF0F3E" w:rsidRDefault="005B09C6" w:rsidP="00DF0F3E">
          <w:pPr>
            <w:pStyle w:val="31"/>
            <w:rPr>
              <w:rFonts w:asciiTheme="minorHAnsi" w:hAnsiTheme="minorHAnsi"/>
              <w:noProof/>
              <w:sz w:val="22"/>
              <w:lang w:eastAsia="ru-RU"/>
            </w:rPr>
          </w:pPr>
          <w:hyperlink w:anchor="_Toc510296745" w:history="1">
            <w:r w:rsidR="006F4F57" w:rsidRPr="00DF0F3E">
              <w:rPr>
                <w:rStyle w:val="af8"/>
                <w:noProof/>
                <w:snapToGrid w:val="0"/>
                <w14:scene3d>
                  <w14:camera w14:prst="orthographicFront"/>
                  <w14:lightRig w14:rig="threePt" w14:dir="t">
                    <w14:rot w14:lat="0" w14:lon="0" w14:rev="0"/>
                  </w14:lightRig>
                </w14:scene3d>
              </w:rPr>
              <w:t>1.11.1.</w:t>
            </w:r>
            <w:r w:rsidR="006F4F57" w:rsidRPr="00DF0F3E">
              <w:rPr>
                <w:rStyle w:val="af8"/>
                <w:noProof/>
              </w:rPr>
              <w:t xml:space="preserve">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_Toc510296745 \h </w:instrText>
            </w:r>
            <w:r w:rsidR="006F4F57" w:rsidRPr="00DF0F3E">
              <w:rPr>
                <w:noProof/>
                <w:webHidden/>
              </w:rPr>
            </w:r>
            <w:r w:rsidR="006F4F57" w:rsidRPr="00DF0F3E">
              <w:rPr>
                <w:noProof/>
                <w:webHidden/>
              </w:rPr>
              <w:fldChar w:fldCharType="separate"/>
            </w:r>
            <w:r w:rsidR="00496C75" w:rsidRPr="00DF0F3E">
              <w:rPr>
                <w:noProof/>
                <w:webHidden/>
              </w:rPr>
              <w:t>78</w:t>
            </w:r>
            <w:r w:rsidR="006F4F57" w:rsidRPr="00DF0F3E">
              <w:rPr>
                <w:noProof/>
                <w:webHidden/>
              </w:rPr>
              <w:fldChar w:fldCharType="end"/>
            </w:r>
          </w:hyperlink>
        </w:p>
        <w:p w14:paraId="0232B8CD" w14:textId="595CCAA7" w:rsidR="006F4F57" w:rsidRPr="00DF0F3E" w:rsidRDefault="005B09C6" w:rsidP="00DF0F3E">
          <w:pPr>
            <w:pStyle w:val="31"/>
            <w:rPr>
              <w:rFonts w:asciiTheme="minorHAnsi" w:hAnsiTheme="minorHAnsi"/>
              <w:noProof/>
              <w:sz w:val="22"/>
              <w:lang w:eastAsia="ru-RU"/>
            </w:rPr>
          </w:pPr>
          <w:hyperlink w:anchor="_Toc510296746" w:history="1">
            <w:r w:rsidR="006F4F57" w:rsidRPr="00DF0F3E">
              <w:rPr>
                <w:rStyle w:val="af8"/>
                <w:noProof/>
                <w:snapToGrid w:val="0"/>
                <w14:scene3d>
                  <w14:camera w14:prst="orthographicFront"/>
                  <w14:lightRig w14:rig="threePt" w14:dir="t">
                    <w14:rot w14:lat="0" w14:lon="0" w14:rev="0"/>
                  </w14:lightRig>
                </w14:scene3d>
              </w:rPr>
              <w:t>1.11.2.</w:t>
            </w:r>
            <w:r w:rsidR="006F4F57" w:rsidRPr="00DF0F3E">
              <w:rPr>
                <w:rStyle w:val="af8"/>
                <w:noProof/>
              </w:rPr>
              <w:t xml:space="preserve"> Структура цен (тарифов), установленных на момент разработки схемы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_Toc510296746 \h </w:instrText>
            </w:r>
            <w:r w:rsidR="006F4F57" w:rsidRPr="00DF0F3E">
              <w:rPr>
                <w:noProof/>
                <w:webHidden/>
              </w:rPr>
            </w:r>
            <w:r w:rsidR="006F4F57" w:rsidRPr="00DF0F3E">
              <w:rPr>
                <w:noProof/>
                <w:webHidden/>
              </w:rPr>
              <w:fldChar w:fldCharType="separate"/>
            </w:r>
            <w:r w:rsidR="00496C75" w:rsidRPr="00DF0F3E">
              <w:rPr>
                <w:noProof/>
                <w:webHidden/>
              </w:rPr>
              <w:t>79</w:t>
            </w:r>
            <w:r w:rsidR="006F4F57" w:rsidRPr="00DF0F3E">
              <w:rPr>
                <w:noProof/>
                <w:webHidden/>
              </w:rPr>
              <w:fldChar w:fldCharType="end"/>
            </w:r>
          </w:hyperlink>
        </w:p>
        <w:p w14:paraId="6EE852A2" w14:textId="7739513E" w:rsidR="006F4F57" w:rsidRPr="00DF0F3E" w:rsidRDefault="005B09C6" w:rsidP="00DF0F3E">
          <w:pPr>
            <w:pStyle w:val="31"/>
            <w:rPr>
              <w:rFonts w:asciiTheme="minorHAnsi" w:hAnsiTheme="minorHAnsi"/>
              <w:noProof/>
              <w:sz w:val="22"/>
              <w:lang w:eastAsia="ru-RU"/>
            </w:rPr>
          </w:pPr>
          <w:hyperlink w:anchor="_Toc510296747" w:history="1">
            <w:r w:rsidR="006F4F57" w:rsidRPr="00DF0F3E">
              <w:rPr>
                <w:rStyle w:val="af8"/>
                <w:noProof/>
                <w:snapToGrid w:val="0"/>
                <w14:scene3d>
                  <w14:camera w14:prst="orthographicFront"/>
                  <w14:lightRig w14:rig="threePt" w14:dir="t">
                    <w14:rot w14:lat="0" w14:lon="0" w14:rev="0"/>
                  </w14:lightRig>
                </w14:scene3d>
              </w:rPr>
              <w:t>1.11.3.</w:t>
            </w:r>
            <w:r w:rsidR="006F4F57" w:rsidRPr="00DF0F3E">
              <w:rPr>
                <w:rStyle w:val="af8"/>
                <w:noProof/>
              </w:rPr>
              <w:t xml:space="preserve"> Плата за подключение к системе теплоснабжения и поступления денежных средств от осуществления указанной деятельности</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_Toc510296747 \h </w:instrText>
            </w:r>
            <w:r w:rsidR="006F4F57" w:rsidRPr="00DF0F3E">
              <w:rPr>
                <w:noProof/>
                <w:webHidden/>
              </w:rPr>
            </w:r>
            <w:r w:rsidR="006F4F57" w:rsidRPr="00DF0F3E">
              <w:rPr>
                <w:noProof/>
                <w:webHidden/>
              </w:rPr>
              <w:fldChar w:fldCharType="separate"/>
            </w:r>
            <w:r w:rsidR="00496C75" w:rsidRPr="00DF0F3E">
              <w:rPr>
                <w:noProof/>
                <w:webHidden/>
              </w:rPr>
              <w:t>79</w:t>
            </w:r>
            <w:r w:rsidR="006F4F57" w:rsidRPr="00DF0F3E">
              <w:rPr>
                <w:noProof/>
                <w:webHidden/>
              </w:rPr>
              <w:fldChar w:fldCharType="end"/>
            </w:r>
          </w:hyperlink>
        </w:p>
        <w:p w14:paraId="61B6F99A" w14:textId="1AA407FF" w:rsidR="006F4F57" w:rsidRPr="00DF0F3E" w:rsidRDefault="005B09C6" w:rsidP="00DF0F3E">
          <w:pPr>
            <w:pStyle w:val="31"/>
            <w:rPr>
              <w:rFonts w:asciiTheme="minorHAnsi" w:hAnsiTheme="minorHAnsi"/>
              <w:noProof/>
              <w:sz w:val="22"/>
              <w:lang w:eastAsia="ru-RU"/>
            </w:rPr>
          </w:pPr>
          <w:hyperlink w:anchor="_Toc510296748" w:history="1">
            <w:r w:rsidR="006F4F57" w:rsidRPr="00DF0F3E">
              <w:rPr>
                <w:rStyle w:val="af8"/>
                <w:noProof/>
                <w:snapToGrid w:val="0"/>
                <w14:scene3d>
                  <w14:camera w14:prst="orthographicFront"/>
                  <w14:lightRig w14:rig="threePt" w14:dir="t">
                    <w14:rot w14:lat="0" w14:lon="0" w14:rev="0"/>
                  </w14:lightRig>
                </w14:scene3d>
              </w:rPr>
              <w:t>1.11.4.</w:t>
            </w:r>
            <w:r w:rsidR="006F4F57" w:rsidRPr="00DF0F3E">
              <w:rPr>
                <w:rStyle w:val="af8"/>
                <w:noProof/>
              </w:rPr>
              <w:t xml:space="preserve"> Плата за услуги по поддержанию резервной тепловой мощности, в том числе для социально значимых категорий потребителей</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_Toc510296748 \h </w:instrText>
            </w:r>
            <w:r w:rsidR="006F4F57" w:rsidRPr="00DF0F3E">
              <w:rPr>
                <w:noProof/>
                <w:webHidden/>
              </w:rPr>
            </w:r>
            <w:r w:rsidR="006F4F57" w:rsidRPr="00DF0F3E">
              <w:rPr>
                <w:noProof/>
                <w:webHidden/>
              </w:rPr>
              <w:fldChar w:fldCharType="separate"/>
            </w:r>
            <w:r w:rsidR="00496C75" w:rsidRPr="00DF0F3E">
              <w:rPr>
                <w:noProof/>
                <w:webHidden/>
              </w:rPr>
              <w:t>79</w:t>
            </w:r>
            <w:r w:rsidR="006F4F57" w:rsidRPr="00DF0F3E">
              <w:rPr>
                <w:noProof/>
                <w:webHidden/>
              </w:rPr>
              <w:fldChar w:fldCharType="end"/>
            </w:r>
          </w:hyperlink>
        </w:p>
        <w:p w14:paraId="43927751" w14:textId="492C609A" w:rsidR="006F4F57" w:rsidRPr="00DF0F3E" w:rsidRDefault="005B09C6" w:rsidP="00DF0F3E">
          <w:pPr>
            <w:pStyle w:val="23"/>
            <w:rPr>
              <w:rFonts w:asciiTheme="minorHAnsi" w:hAnsiTheme="minorHAnsi"/>
              <w:smallCaps w:val="0"/>
              <w:noProof/>
              <w:sz w:val="22"/>
              <w:lang w:eastAsia="ru-RU"/>
            </w:rPr>
          </w:pPr>
          <w:hyperlink w:anchor="_Toc510296749" w:history="1">
            <w:r w:rsidR="006F4F57" w:rsidRPr="00DF0F3E">
              <w:rPr>
                <w:rStyle w:val="af8"/>
                <w:noProof/>
                <w:spacing w:val="20"/>
              </w:rPr>
              <w:t>1.12.</w:t>
            </w:r>
            <w:r w:rsidR="006F4F57" w:rsidRPr="00DF0F3E">
              <w:rPr>
                <w:rStyle w:val="af8"/>
                <w:noProof/>
              </w:rPr>
              <w:t xml:space="preserve"> Описание существующих технических и технологических проблем в системах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_Toc510296749 \h </w:instrText>
            </w:r>
            <w:r w:rsidR="006F4F57" w:rsidRPr="00DF0F3E">
              <w:rPr>
                <w:noProof/>
                <w:webHidden/>
              </w:rPr>
            </w:r>
            <w:r w:rsidR="006F4F57" w:rsidRPr="00DF0F3E">
              <w:rPr>
                <w:noProof/>
                <w:webHidden/>
              </w:rPr>
              <w:fldChar w:fldCharType="separate"/>
            </w:r>
            <w:r w:rsidR="00496C75" w:rsidRPr="00DF0F3E">
              <w:rPr>
                <w:noProof/>
                <w:webHidden/>
              </w:rPr>
              <w:t>80</w:t>
            </w:r>
            <w:r w:rsidR="006F4F57" w:rsidRPr="00DF0F3E">
              <w:rPr>
                <w:noProof/>
                <w:webHidden/>
              </w:rPr>
              <w:fldChar w:fldCharType="end"/>
            </w:r>
          </w:hyperlink>
        </w:p>
        <w:p w14:paraId="64F82741" w14:textId="2425DDCC" w:rsidR="006F4F57" w:rsidRPr="00DF0F3E" w:rsidRDefault="005B09C6" w:rsidP="00DF0F3E">
          <w:pPr>
            <w:pStyle w:val="31"/>
            <w:rPr>
              <w:rFonts w:asciiTheme="minorHAnsi" w:hAnsiTheme="minorHAnsi"/>
              <w:noProof/>
              <w:sz w:val="22"/>
              <w:lang w:eastAsia="ru-RU"/>
            </w:rPr>
          </w:pPr>
          <w:hyperlink w:anchor="_Toc510296750" w:history="1">
            <w:r w:rsidR="006F4F57" w:rsidRPr="00DF0F3E">
              <w:rPr>
                <w:rStyle w:val="af8"/>
                <w:noProof/>
                <w:snapToGrid w:val="0"/>
                <w14:scene3d>
                  <w14:camera w14:prst="orthographicFront"/>
                  <w14:lightRig w14:rig="threePt" w14:dir="t">
                    <w14:rot w14:lat="0" w14:lon="0" w14:rev="0"/>
                  </w14:lightRig>
                </w14:scene3d>
              </w:rPr>
              <w:t>1.12.1.</w:t>
            </w:r>
            <w:r w:rsidR="006F4F57" w:rsidRPr="00DF0F3E">
              <w:rPr>
                <w:rStyle w:val="af8"/>
                <w:noProof/>
              </w:rPr>
              <w:t xml:space="preserve"> Существующие проблемы организации качественного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_Toc510296750 \h </w:instrText>
            </w:r>
            <w:r w:rsidR="006F4F57" w:rsidRPr="00DF0F3E">
              <w:rPr>
                <w:noProof/>
                <w:webHidden/>
              </w:rPr>
            </w:r>
            <w:r w:rsidR="006F4F57" w:rsidRPr="00DF0F3E">
              <w:rPr>
                <w:noProof/>
                <w:webHidden/>
              </w:rPr>
              <w:fldChar w:fldCharType="separate"/>
            </w:r>
            <w:r w:rsidR="00496C75" w:rsidRPr="00DF0F3E">
              <w:rPr>
                <w:noProof/>
                <w:webHidden/>
              </w:rPr>
              <w:t>80</w:t>
            </w:r>
            <w:r w:rsidR="006F4F57" w:rsidRPr="00DF0F3E">
              <w:rPr>
                <w:noProof/>
                <w:webHidden/>
              </w:rPr>
              <w:fldChar w:fldCharType="end"/>
            </w:r>
          </w:hyperlink>
        </w:p>
        <w:p w14:paraId="1F06D7BC" w14:textId="1F981B2F" w:rsidR="006F4F57" w:rsidRPr="00DF0F3E" w:rsidRDefault="005B09C6" w:rsidP="00DF0F3E">
          <w:pPr>
            <w:pStyle w:val="31"/>
            <w:rPr>
              <w:rFonts w:asciiTheme="minorHAnsi" w:hAnsiTheme="minorHAnsi"/>
              <w:noProof/>
              <w:sz w:val="22"/>
              <w:lang w:eastAsia="ru-RU"/>
            </w:rPr>
          </w:pPr>
          <w:hyperlink w:anchor="_Toc510296751" w:history="1">
            <w:r w:rsidR="006F4F57" w:rsidRPr="00DF0F3E">
              <w:rPr>
                <w:rStyle w:val="af8"/>
                <w:noProof/>
                <w:snapToGrid w:val="0"/>
                <w14:scene3d>
                  <w14:camera w14:prst="orthographicFront"/>
                  <w14:lightRig w14:rig="threePt" w14:dir="t">
                    <w14:rot w14:lat="0" w14:lon="0" w14:rev="0"/>
                  </w14:lightRig>
                </w14:scene3d>
              </w:rPr>
              <w:t>1.12.2.</w:t>
            </w:r>
            <w:r w:rsidR="006F4F57" w:rsidRPr="00DF0F3E">
              <w:rPr>
                <w:rStyle w:val="af8"/>
                <w:noProof/>
              </w:rPr>
              <w:t xml:space="preserve"> Существующие проблемы организации надежного и безопасного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_Toc510296751 \h </w:instrText>
            </w:r>
            <w:r w:rsidR="006F4F57" w:rsidRPr="00DF0F3E">
              <w:rPr>
                <w:noProof/>
                <w:webHidden/>
              </w:rPr>
            </w:r>
            <w:r w:rsidR="006F4F57" w:rsidRPr="00DF0F3E">
              <w:rPr>
                <w:noProof/>
                <w:webHidden/>
              </w:rPr>
              <w:fldChar w:fldCharType="separate"/>
            </w:r>
            <w:r w:rsidR="00496C75" w:rsidRPr="00DF0F3E">
              <w:rPr>
                <w:noProof/>
                <w:webHidden/>
              </w:rPr>
              <w:t>81</w:t>
            </w:r>
            <w:r w:rsidR="006F4F57" w:rsidRPr="00DF0F3E">
              <w:rPr>
                <w:noProof/>
                <w:webHidden/>
              </w:rPr>
              <w:fldChar w:fldCharType="end"/>
            </w:r>
          </w:hyperlink>
        </w:p>
        <w:p w14:paraId="648F0915" w14:textId="1FF21F7B" w:rsidR="006F4F57" w:rsidRPr="00DF0F3E" w:rsidRDefault="005B09C6" w:rsidP="00DF0F3E">
          <w:pPr>
            <w:pStyle w:val="31"/>
            <w:rPr>
              <w:rFonts w:asciiTheme="minorHAnsi" w:hAnsiTheme="minorHAnsi"/>
              <w:noProof/>
              <w:sz w:val="22"/>
              <w:lang w:eastAsia="ru-RU"/>
            </w:rPr>
          </w:pPr>
          <w:hyperlink w:anchor="_Toc510296752" w:history="1">
            <w:r w:rsidR="006F4F57" w:rsidRPr="00DF0F3E">
              <w:rPr>
                <w:rStyle w:val="af8"/>
                <w:noProof/>
                <w:snapToGrid w:val="0"/>
                <w14:scene3d>
                  <w14:camera w14:prst="orthographicFront"/>
                  <w14:lightRig w14:rig="threePt" w14:dir="t">
                    <w14:rot w14:lat="0" w14:lon="0" w14:rev="0"/>
                  </w14:lightRig>
                </w14:scene3d>
              </w:rPr>
              <w:t>1.12.3.</w:t>
            </w:r>
            <w:r w:rsidR="006F4F57" w:rsidRPr="00DF0F3E">
              <w:rPr>
                <w:rStyle w:val="af8"/>
                <w:noProof/>
              </w:rPr>
              <w:t xml:space="preserve"> Существующие проблемы развития систем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_Toc510296752 \h </w:instrText>
            </w:r>
            <w:r w:rsidR="006F4F57" w:rsidRPr="00DF0F3E">
              <w:rPr>
                <w:noProof/>
                <w:webHidden/>
              </w:rPr>
            </w:r>
            <w:r w:rsidR="006F4F57" w:rsidRPr="00DF0F3E">
              <w:rPr>
                <w:noProof/>
                <w:webHidden/>
              </w:rPr>
              <w:fldChar w:fldCharType="separate"/>
            </w:r>
            <w:r w:rsidR="00496C75" w:rsidRPr="00DF0F3E">
              <w:rPr>
                <w:noProof/>
                <w:webHidden/>
              </w:rPr>
              <w:t>82</w:t>
            </w:r>
            <w:r w:rsidR="006F4F57" w:rsidRPr="00DF0F3E">
              <w:rPr>
                <w:noProof/>
                <w:webHidden/>
              </w:rPr>
              <w:fldChar w:fldCharType="end"/>
            </w:r>
          </w:hyperlink>
        </w:p>
        <w:p w14:paraId="5E5C56E6" w14:textId="0F4E3AD3" w:rsidR="006F4F57" w:rsidRPr="00DF0F3E" w:rsidRDefault="005B09C6" w:rsidP="00DF0F3E">
          <w:pPr>
            <w:pStyle w:val="31"/>
            <w:rPr>
              <w:rFonts w:asciiTheme="minorHAnsi" w:hAnsiTheme="minorHAnsi"/>
              <w:noProof/>
              <w:sz w:val="22"/>
              <w:lang w:eastAsia="ru-RU"/>
            </w:rPr>
          </w:pPr>
          <w:hyperlink w:anchor="_Toc510296753" w:history="1">
            <w:r w:rsidR="006F4F57" w:rsidRPr="00DF0F3E">
              <w:rPr>
                <w:rStyle w:val="af8"/>
                <w:noProof/>
                <w:snapToGrid w:val="0"/>
                <w14:scene3d>
                  <w14:camera w14:prst="orthographicFront"/>
                  <w14:lightRig w14:rig="threePt" w14:dir="t">
                    <w14:rot w14:lat="0" w14:lon="0" w14:rev="0"/>
                  </w14:lightRig>
                </w14:scene3d>
              </w:rPr>
              <w:t>1.12.4.</w:t>
            </w:r>
            <w:r w:rsidR="006F4F57" w:rsidRPr="00DF0F3E">
              <w:rPr>
                <w:rStyle w:val="af8"/>
                <w:noProof/>
              </w:rPr>
              <w:t xml:space="preserve"> Существующие проблемы надежного и эффективного снабжения топливом действующих систем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_Toc510296753 \h </w:instrText>
            </w:r>
            <w:r w:rsidR="006F4F57" w:rsidRPr="00DF0F3E">
              <w:rPr>
                <w:noProof/>
                <w:webHidden/>
              </w:rPr>
            </w:r>
            <w:r w:rsidR="006F4F57" w:rsidRPr="00DF0F3E">
              <w:rPr>
                <w:noProof/>
                <w:webHidden/>
              </w:rPr>
              <w:fldChar w:fldCharType="separate"/>
            </w:r>
            <w:r w:rsidR="00496C75" w:rsidRPr="00DF0F3E">
              <w:rPr>
                <w:noProof/>
                <w:webHidden/>
              </w:rPr>
              <w:t>82</w:t>
            </w:r>
            <w:r w:rsidR="006F4F57" w:rsidRPr="00DF0F3E">
              <w:rPr>
                <w:noProof/>
                <w:webHidden/>
              </w:rPr>
              <w:fldChar w:fldCharType="end"/>
            </w:r>
          </w:hyperlink>
        </w:p>
        <w:p w14:paraId="177EA174" w14:textId="188CA390" w:rsidR="006F4F57" w:rsidRPr="00DF0F3E" w:rsidRDefault="005B09C6" w:rsidP="00DF0F3E">
          <w:pPr>
            <w:pStyle w:val="31"/>
            <w:rPr>
              <w:rFonts w:asciiTheme="minorHAnsi" w:hAnsiTheme="minorHAnsi"/>
              <w:noProof/>
              <w:sz w:val="22"/>
              <w:lang w:eastAsia="ru-RU"/>
            </w:rPr>
          </w:pPr>
          <w:hyperlink w:anchor="_Toc510296754" w:history="1">
            <w:r w:rsidR="006F4F57" w:rsidRPr="00DF0F3E">
              <w:rPr>
                <w:rStyle w:val="af8"/>
                <w:noProof/>
                <w:snapToGrid w:val="0"/>
                <w14:scene3d>
                  <w14:camera w14:prst="orthographicFront"/>
                  <w14:lightRig w14:rig="threePt" w14:dir="t">
                    <w14:rot w14:lat="0" w14:lon="0" w14:rev="0"/>
                  </w14:lightRig>
                </w14:scene3d>
              </w:rPr>
              <w:t>1.12.5.</w:t>
            </w:r>
            <w:r w:rsidR="006F4F57" w:rsidRPr="00DF0F3E">
              <w:rPr>
                <w:rStyle w:val="af8"/>
                <w:noProof/>
              </w:rPr>
              <w:t xml:space="preserve"> Анализ предписаний надзорных органов об устранении нарушений, влияющих на безопасность и надежность системы теплоснабжения</w:t>
            </w:r>
            <w:r w:rsidR="006F4F57" w:rsidRPr="00DF0F3E">
              <w:rPr>
                <w:noProof/>
                <w:webHidden/>
              </w:rPr>
              <w:tab/>
            </w:r>
            <w:r w:rsidR="006F4F57" w:rsidRPr="00DF0F3E">
              <w:rPr>
                <w:noProof/>
                <w:webHidden/>
              </w:rPr>
              <w:fldChar w:fldCharType="begin"/>
            </w:r>
            <w:r w:rsidR="006F4F57" w:rsidRPr="00DF0F3E">
              <w:rPr>
                <w:noProof/>
                <w:webHidden/>
              </w:rPr>
              <w:instrText xml:space="preserve"> PAGEREF _Toc510296754 \h </w:instrText>
            </w:r>
            <w:r w:rsidR="006F4F57" w:rsidRPr="00DF0F3E">
              <w:rPr>
                <w:noProof/>
                <w:webHidden/>
              </w:rPr>
            </w:r>
            <w:r w:rsidR="006F4F57" w:rsidRPr="00DF0F3E">
              <w:rPr>
                <w:noProof/>
                <w:webHidden/>
              </w:rPr>
              <w:fldChar w:fldCharType="separate"/>
            </w:r>
            <w:r w:rsidR="00496C75" w:rsidRPr="00DF0F3E">
              <w:rPr>
                <w:noProof/>
                <w:webHidden/>
              </w:rPr>
              <w:t>83</w:t>
            </w:r>
            <w:r w:rsidR="006F4F57" w:rsidRPr="00DF0F3E">
              <w:rPr>
                <w:noProof/>
                <w:webHidden/>
              </w:rPr>
              <w:fldChar w:fldCharType="end"/>
            </w:r>
          </w:hyperlink>
        </w:p>
        <w:p w14:paraId="48AA0BC1" w14:textId="75FFBA8A" w:rsidR="00B6701F" w:rsidRPr="00DF0F3E" w:rsidRDefault="00B6701F" w:rsidP="00DF0F3E">
          <w:r w:rsidRPr="00DF0F3E">
            <w:rPr>
              <w:b/>
              <w:bCs/>
              <w:sz w:val="22"/>
            </w:rPr>
            <w:fldChar w:fldCharType="end"/>
          </w:r>
        </w:p>
      </w:sdtContent>
    </w:sdt>
    <w:p w14:paraId="24A12CF7" w14:textId="44900F63" w:rsidR="00FF42C7" w:rsidRPr="00DF0F3E" w:rsidRDefault="00FF42C7" w:rsidP="00DF0F3E">
      <w:pPr>
        <w:pStyle w:val="011"/>
      </w:pPr>
      <w:bookmarkStart w:id="13" w:name="_Toc357588554"/>
      <w:bookmarkStart w:id="14" w:name="_Toc357589257"/>
      <w:bookmarkStart w:id="15" w:name="_Toc357590564"/>
      <w:bookmarkStart w:id="16" w:name="_Toc357590720"/>
      <w:bookmarkStart w:id="17" w:name="_Toc357592208"/>
      <w:bookmarkStart w:id="18" w:name="_Toc510296674"/>
      <w:r w:rsidRPr="00DF0F3E">
        <w:lastRenderedPageBreak/>
        <w:t>Введение</w:t>
      </w:r>
      <w:bookmarkEnd w:id="13"/>
      <w:bookmarkEnd w:id="14"/>
      <w:bookmarkEnd w:id="15"/>
      <w:bookmarkEnd w:id="16"/>
      <w:bookmarkEnd w:id="17"/>
      <w:bookmarkEnd w:id="18"/>
    </w:p>
    <w:p w14:paraId="13AD5846"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Основой для актуализации схемы теплоснабжения Лебяженского городского поселения Ломоносовского района Ленинградской области является Федеральный закон от 27 июля 2010г. №190-ФЗ «О теплоснабжении», направленный на обеспечение устойчивого и надежного теплоснабжения потребителей.</w:t>
      </w:r>
    </w:p>
    <w:p w14:paraId="7C204048"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В составе Схемы теплоснабжения предлагаются решения по повышению эффективности снабжения городского поселения тепловой энергией, рационального распределения тепловых нагрузок между источниками тепловой энергии, разрабатываются мероприятия по повышению надежности систем теплоснабжения, реконструкции тепловых сетей, а также решается вопрос об обеспечении тепловой энергией перспективной застройки, определяются условия организации централизованного теплоснабжения и теплоснабжения с помощью индивидуальных источников, вносится предложение по определению единой теплоснабжающей организации и зоны ее действия. В составе обосновывающих материалов проведен технико-экономический анализ предлагаемых проектных решений, определена ориентировочная стоимость мероприятий и даны предложения по источникам инвестирования данных мероприятий.</w:t>
      </w:r>
    </w:p>
    <w:p w14:paraId="7C4EF59A" w14:textId="167D7BD8"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Муниципальное образование Лебяженское городское поселение Ломоносовского муниципального района Ленинградской </w:t>
      </w:r>
      <w:r w:rsidR="00C47D50" w:rsidRPr="00DF0F3E">
        <w:rPr>
          <w:rFonts w:eastAsia="Calibri" w:cs="Times New Roman"/>
          <w:iCs/>
          <w:sz w:val="26"/>
          <w:szCs w:val="26"/>
        </w:rPr>
        <w:t xml:space="preserve">(далее МО Лебяженское городское поселение) </w:t>
      </w:r>
      <w:r w:rsidRPr="00DF0F3E">
        <w:rPr>
          <w:rFonts w:eastAsia="Calibri" w:cs="Times New Roman"/>
          <w:iCs/>
          <w:sz w:val="26"/>
          <w:szCs w:val="26"/>
        </w:rPr>
        <w:t>области расположено на южном побережье Финского залива и граничит со следующими муниципальными образованиями: Большеижорским городским поселением, Пениковским сельским поселением, Лопухинским сельским поселением, Копорским сельским поселением, Сосновоборским городским округом. На севере поселение граничит с Выборгским муниципальным районом Ленинградской области по акватории Финского залива.</w:t>
      </w:r>
    </w:p>
    <w:p w14:paraId="7C310110" w14:textId="2F373B55"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Территория </w:t>
      </w:r>
      <w:r w:rsidR="00C47D50" w:rsidRPr="00DF0F3E">
        <w:rPr>
          <w:rFonts w:eastAsia="Calibri" w:cs="Times New Roman"/>
          <w:iCs/>
          <w:sz w:val="26"/>
          <w:szCs w:val="26"/>
        </w:rPr>
        <w:t>МО Лебяженское городское поселение</w:t>
      </w:r>
      <w:r w:rsidRPr="00DF0F3E">
        <w:rPr>
          <w:rFonts w:eastAsia="Calibri" w:cs="Times New Roman"/>
          <w:iCs/>
          <w:sz w:val="26"/>
          <w:szCs w:val="26"/>
        </w:rPr>
        <w:t xml:space="preserve"> в плане имеет относительно простую конфигурацию. Исключение составляет ее западная часть, граничащая с Сосновоборским городским округом. </w:t>
      </w:r>
    </w:p>
    <w:p w14:paraId="7F02C735" w14:textId="1D2E5AD2"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Расстояние от </w:t>
      </w:r>
      <w:r w:rsidR="00C47D50" w:rsidRPr="00DF0F3E">
        <w:rPr>
          <w:rFonts w:eastAsia="Calibri" w:cs="Times New Roman"/>
          <w:iCs/>
          <w:sz w:val="26"/>
          <w:szCs w:val="26"/>
        </w:rPr>
        <w:t>МО Лебяженское городское поселение</w:t>
      </w:r>
      <w:r w:rsidRPr="00DF0F3E">
        <w:rPr>
          <w:rFonts w:eastAsia="Calibri" w:cs="Times New Roman"/>
          <w:iCs/>
          <w:sz w:val="26"/>
          <w:szCs w:val="26"/>
        </w:rPr>
        <w:t xml:space="preserve"> до г. Санкт-Петербург – 60 км, до г. Ломоносов (места нахождения органов местного самоуправления Ломоносовского муниципального района) – 22 км, до морского торгового порта Усть-Луга – порядка </w:t>
      </w:r>
      <w:smartTag w:uri="urn:schemas-microsoft-com:office:smarttags" w:element="metricconverter">
        <w:smartTagPr>
          <w:attr w:name="ProductID" w:val="70 км"/>
        </w:smartTagPr>
        <w:r w:rsidRPr="00DF0F3E">
          <w:rPr>
            <w:rFonts w:eastAsia="Calibri" w:cs="Times New Roman"/>
            <w:iCs/>
            <w:sz w:val="26"/>
            <w:szCs w:val="26"/>
          </w:rPr>
          <w:t>70 км</w:t>
        </w:r>
      </w:smartTag>
      <w:r w:rsidRPr="00DF0F3E">
        <w:rPr>
          <w:rFonts w:eastAsia="Calibri" w:cs="Times New Roman"/>
          <w:iCs/>
          <w:sz w:val="26"/>
          <w:szCs w:val="26"/>
        </w:rPr>
        <w:t>.</w:t>
      </w:r>
    </w:p>
    <w:p w14:paraId="28A13AF6" w14:textId="52B31FC0"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lastRenderedPageBreak/>
        <w:t xml:space="preserve">Согласно закону Ленинградской области от 15.06.2010 № 32-оз (с изменениями) в состав </w:t>
      </w:r>
      <w:r w:rsidR="00C47D50" w:rsidRPr="00DF0F3E">
        <w:rPr>
          <w:rFonts w:eastAsia="Calibri" w:cs="Times New Roman"/>
          <w:iCs/>
          <w:sz w:val="26"/>
          <w:szCs w:val="26"/>
        </w:rPr>
        <w:t>МО Лебяженское городское поселение</w:t>
      </w:r>
      <w:r w:rsidRPr="00DF0F3E">
        <w:rPr>
          <w:rFonts w:eastAsia="Calibri" w:cs="Times New Roman"/>
          <w:iCs/>
          <w:sz w:val="26"/>
          <w:szCs w:val="26"/>
        </w:rPr>
        <w:t xml:space="preserve"> входят следующие населенные пункты:</w:t>
      </w:r>
    </w:p>
    <w:p w14:paraId="4C5FA8D6"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Лебяжье, городской посёлок, административный центр;</w:t>
      </w:r>
    </w:p>
    <w:p w14:paraId="0CDCFFCC"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Гора-Валдай, деревня;</w:t>
      </w:r>
    </w:p>
    <w:p w14:paraId="154DF7B9"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Кандикюля, деревня;</w:t>
      </w:r>
    </w:p>
    <w:p w14:paraId="6B253A0A"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Коваши, деревня;</w:t>
      </w:r>
    </w:p>
    <w:p w14:paraId="0E307691"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Новое Калище, деревня;</w:t>
      </w:r>
    </w:p>
    <w:p w14:paraId="74413F90"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Пулково, деревня;</w:t>
      </w:r>
    </w:p>
    <w:p w14:paraId="06305B92"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Сюрье, деревня;</w:t>
      </w:r>
    </w:p>
    <w:p w14:paraId="0835A504"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Форт-Красная Горка, посёлок;</w:t>
      </w:r>
    </w:p>
    <w:p w14:paraId="0D084E0B"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Чёрная Лахта, деревня;</w:t>
      </w:r>
    </w:p>
    <w:p w14:paraId="12A6A955" w14:textId="77777777" w:rsidR="00335CDE" w:rsidRPr="00DF0F3E" w:rsidRDefault="00335CDE" w:rsidP="00DF0F3E">
      <w:pPr>
        <w:numPr>
          <w:ilvl w:val="0"/>
          <w:numId w:val="25"/>
        </w:num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Шепелево, деревня;</w:t>
      </w:r>
    </w:p>
    <w:p w14:paraId="1EBAD13C" w14:textId="4CDAF49A"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Численность постоянного населения </w:t>
      </w:r>
      <w:r w:rsidR="00C47D50" w:rsidRPr="00DF0F3E">
        <w:rPr>
          <w:rFonts w:eastAsia="Calibri" w:cs="Times New Roman"/>
          <w:iCs/>
          <w:sz w:val="26"/>
          <w:szCs w:val="26"/>
        </w:rPr>
        <w:t>МО Лебяженское городское поселение</w:t>
      </w:r>
      <w:r w:rsidRPr="00DF0F3E">
        <w:rPr>
          <w:rFonts w:eastAsia="Calibri" w:cs="Times New Roman"/>
          <w:iCs/>
          <w:sz w:val="26"/>
          <w:szCs w:val="26"/>
        </w:rPr>
        <w:t xml:space="preserve"> на 01.01.2017</w:t>
      </w:r>
      <w:r w:rsidR="00C47D50" w:rsidRPr="00DF0F3E">
        <w:rPr>
          <w:rFonts w:eastAsia="Calibri" w:cs="Times New Roman"/>
          <w:iCs/>
          <w:sz w:val="26"/>
          <w:szCs w:val="26"/>
        </w:rPr>
        <w:t>г. составила</w:t>
      </w:r>
      <w:r w:rsidRPr="00DF0F3E">
        <w:rPr>
          <w:rFonts w:eastAsia="Calibri" w:cs="Times New Roman"/>
          <w:iCs/>
          <w:sz w:val="26"/>
          <w:szCs w:val="26"/>
        </w:rPr>
        <w:t xml:space="preserve"> 5394 человек.</w:t>
      </w:r>
    </w:p>
    <w:p w14:paraId="7FF9BCD7" w14:textId="59399DBF"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Климат территории </w:t>
      </w:r>
      <w:r w:rsidR="00C47D50" w:rsidRPr="00DF0F3E">
        <w:rPr>
          <w:rFonts w:eastAsia="Calibri" w:cs="Times New Roman"/>
          <w:iCs/>
          <w:sz w:val="26"/>
          <w:szCs w:val="26"/>
        </w:rPr>
        <w:t>МО Лебяженское городское поселение</w:t>
      </w:r>
      <w:r w:rsidRPr="00DF0F3E">
        <w:rPr>
          <w:rFonts w:eastAsia="Calibri" w:cs="Times New Roman"/>
          <w:iCs/>
          <w:sz w:val="26"/>
          <w:szCs w:val="26"/>
        </w:rPr>
        <w:t xml:space="preserve"> умеренный, переходный к морскому с мягкой зимой и умерено-теплым летом. Климатические особенности определяются большой повторяемостью морских атлантических воздушных масс и активной циклонической деятельностью, обуславливающей неустойчивый характер погоды. Лишь в мае и июле продолжительность устойчивой антициклональной погоды превышает 50 %.</w:t>
      </w:r>
    </w:p>
    <w:p w14:paraId="2ACE8057"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 </w:t>
      </w:r>
    </w:p>
    <w:p w14:paraId="4F1E4360"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Характеристика климата приводится по СП 131.13330.2012 Строительная климатология. Актуализированная редакция СНиП 23-01-99* (с Изменением N 2):</w:t>
      </w:r>
    </w:p>
    <w:p w14:paraId="570B9570"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Среднегодовая температура воздуха +4,4 ºС. Самый теплый месяц - июль, его среднемесячная температура +17,1 ºС, абсолютный максимум - +32 ºС, самый холодный месяц - февраль со среднемесячной температурой -8 ºС и абсолютным минимумом - -43 ºС;</w:t>
      </w:r>
    </w:p>
    <w:p w14:paraId="7270C22D"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Температура воздуха наиболее холодной пятидневки – -24 </w:t>
      </w:r>
      <w:r w:rsidRPr="00DF0F3E">
        <w:rPr>
          <w:rFonts w:eastAsia="Calibri" w:cs="Times New Roman"/>
          <w:iCs/>
          <w:sz w:val="26"/>
          <w:szCs w:val="26"/>
        </w:rPr>
        <w:sym w:font="Symbol" w:char="F0B0"/>
      </w:r>
      <w:r w:rsidRPr="00DF0F3E">
        <w:rPr>
          <w:rFonts w:eastAsia="Calibri" w:cs="Times New Roman"/>
          <w:iCs/>
          <w:sz w:val="26"/>
          <w:szCs w:val="26"/>
        </w:rPr>
        <w:t>С;</w:t>
      </w:r>
    </w:p>
    <w:p w14:paraId="6AD6260A"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t xml:space="preserve">Среднесуточная температура воздуха отопительного периода – -1,3 </w:t>
      </w:r>
      <w:r w:rsidRPr="00DF0F3E">
        <w:rPr>
          <w:rFonts w:eastAsia="Calibri" w:cs="Times New Roman"/>
          <w:iCs/>
          <w:sz w:val="26"/>
          <w:szCs w:val="26"/>
        </w:rPr>
        <w:sym w:font="Symbol" w:char="F0B0"/>
      </w:r>
      <w:r w:rsidRPr="00DF0F3E">
        <w:rPr>
          <w:rFonts w:eastAsia="Calibri" w:cs="Times New Roman"/>
          <w:iCs/>
          <w:sz w:val="26"/>
          <w:szCs w:val="26"/>
        </w:rPr>
        <w:t>С;</w:t>
      </w:r>
    </w:p>
    <w:p w14:paraId="347E4AD7" w14:textId="77777777" w:rsidR="00335CDE" w:rsidRPr="00DF0F3E" w:rsidRDefault="00335CDE" w:rsidP="00DF0F3E">
      <w:pPr>
        <w:snapToGrid/>
        <w:spacing w:before="0" w:after="0" w:line="360" w:lineRule="auto"/>
        <w:contextualSpacing w:val="0"/>
        <w:rPr>
          <w:rFonts w:eastAsia="Calibri" w:cs="Times New Roman"/>
          <w:iCs/>
          <w:sz w:val="26"/>
          <w:szCs w:val="26"/>
        </w:rPr>
      </w:pPr>
      <w:r w:rsidRPr="00DF0F3E">
        <w:rPr>
          <w:rFonts w:eastAsia="Calibri" w:cs="Times New Roman"/>
          <w:iCs/>
          <w:sz w:val="26"/>
          <w:szCs w:val="26"/>
        </w:rPr>
        <w:lastRenderedPageBreak/>
        <w:t>Продолжительность отопительного периода – 213 суток.</w:t>
      </w:r>
    </w:p>
    <w:p w14:paraId="6C09E1A9" w14:textId="77777777" w:rsidR="00335CDE" w:rsidRPr="00DF0F3E" w:rsidRDefault="00335CDE" w:rsidP="00DF0F3E">
      <w:pPr>
        <w:snapToGrid/>
        <w:spacing w:before="0" w:after="0" w:line="360" w:lineRule="auto"/>
        <w:contextualSpacing w:val="0"/>
        <w:rPr>
          <w:rFonts w:eastAsia="Calibri" w:cs="Times New Roman"/>
          <w:iCs/>
          <w:sz w:val="26"/>
          <w:szCs w:val="24"/>
        </w:rPr>
      </w:pPr>
      <w:r w:rsidRPr="00DF0F3E">
        <w:rPr>
          <w:rFonts w:eastAsia="Calibri" w:cs="Times New Roman"/>
          <w:iCs/>
          <w:sz w:val="26"/>
          <w:szCs w:val="26"/>
        </w:rPr>
        <w:t xml:space="preserve">Централизованное теплоснабжение присутствует лишь в 4 населенных пунктах МО: </w:t>
      </w:r>
      <w:r w:rsidRPr="00DF0F3E">
        <w:rPr>
          <w:rFonts w:eastAsia="Calibri" w:cs="Times New Roman"/>
          <w:iCs/>
          <w:sz w:val="26"/>
          <w:szCs w:val="24"/>
        </w:rPr>
        <w:t xml:space="preserve">городской поселок Лебяжье, поселок Форт-Красная Горка, деревня Гора-Валдай и деревня Шепелево. </w:t>
      </w:r>
    </w:p>
    <w:p w14:paraId="09DDC15F" w14:textId="5222FC24" w:rsidR="00335CDE" w:rsidRPr="00DF0F3E" w:rsidRDefault="00335CDE" w:rsidP="00DF0F3E">
      <w:pPr>
        <w:pStyle w:val="00"/>
        <w:rPr>
          <w:rFonts w:eastAsia="Calibri"/>
        </w:rPr>
      </w:pPr>
      <w:r w:rsidRPr="00DF0F3E">
        <w:rPr>
          <w:rFonts w:eastAsia="Calibri"/>
        </w:rPr>
        <w:t>В остальных населенных пунктах используются индивидуальные источники теплоснабжения.</w:t>
      </w:r>
    </w:p>
    <w:p w14:paraId="6A3FC9DF" w14:textId="77777777" w:rsidR="00335CDE" w:rsidRPr="00DF0F3E" w:rsidRDefault="00335CDE" w:rsidP="00DF0F3E">
      <w:pPr>
        <w:pStyle w:val="00"/>
      </w:pPr>
    </w:p>
    <w:p w14:paraId="126CD37A" w14:textId="45CC6D90" w:rsidR="00BA7DFC" w:rsidRPr="00DF0F3E" w:rsidRDefault="00BA7DFC" w:rsidP="00DF0F3E">
      <w:pPr>
        <w:pStyle w:val="021"/>
        <w:numPr>
          <w:ilvl w:val="1"/>
          <w:numId w:val="8"/>
        </w:numPr>
        <w:spacing w:after="240"/>
      </w:pPr>
      <w:bookmarkStart w:id="19" w:name="_Существующее_положение_в"/>
      <w:bookmarkStart w:id="20" w:name="_Toc510296675"/>
      <w:bookmarkEnd w:id="19"/>
      <w:r w:rsidRPr="00DF0F3E">
        <w:lastRenderedPageBreak/>
        <w:t>Существующее положение в сфере производства, передачи и потребления тепловой энергии для целей теплоснабжения</w:t>
      </w:r>
      <w:bookmarkEnd w:id="20"/>
    </w:p>
    <w:p w14:paraId="1871C0AA" w14:textId="77777777" w:rsidR="00035E4F" w:rsidRPr="00DF0F3E" w:rsidRDefault="00BA7DFC" w:rsidP="00DF0F3E">
      <w:pPr>
        <w:pStyle w:val="0311"/>
      </w:pPr>
      <w:bookmarkStart w:id="21" w:name="_Toc510296676"/>
      <w:r w:rsidRPr="00DF0F3E">
        <w:t>Функциональная структура теплоснабжения</w:t>
      </w:r>
      <w:bookmarkEnd w:id="21"/>
    </w:p>
    <w:p w14:paraId="4D2F1A18" w14:textId="4E248A73" w:rsidR="00B86D3D" w:rsidRPr="00DF0F3E" w:rsidRDefault="00B86D3D" w:rsidP="00DF0F3E">
      <w:pPr>
        <w:pStyle w:val="00"/>
        <w:spacing w:before="240"/>
      </w:pPr>
      <w:r w:rsidRPr="00DF0F3E">
        <w:t xml:space="preserve">В границах </w:t>
      </w:r>
      <w:r w:rsidR="00C47D50" w:rsidRPr="00DF0F3E">
        <w:rPr>
          <w:rFonts w:eastAsia="Calibri"/>
          <w:iCs w:val="0"/>
        </w:rPr>
        <w:t>МО Лебяженское городское поселение</w:t>
      </w:r>
      <w:r w:rsidRPr="00DF0F3E">
        <w:t xml:space="preserve"> действует </w:t>
      </w:r>
      <w:r w:rsidR="007342A3" w:rsidRPr="00DF0F3E">
        <w:t>7</w:t>
      </w:r>
      <w:r w:rsidRPr="00DF0F3E">
        <w:t xml:space="preserve"> отопительных котельных</w:t>
      </w:r>
      <w:r w:rsidR="001B0622" w:rsidRPr="00DF0F3E">
        <w:t xml:space="preserve">: </w:t>
      </w:r>
      <w:r w:rsidR="005227EF" w:rsidRPr="00DF0F3E">
        <w:t xml:space="preserve">две </w:t>
      </w:r>
      <w:r w:rsidR="001B0622" w:rsidRPr="00DF0F3E">
        <w:rPr>
          <w:szCs w:val="24"/>
        </w:rPr>
        <w:t>котельн</w:t>
      </w:r>
      <w:r w:rsidR="005227EF" w:rsidRPr="00DF0F3E">
        <w:rPr>
          <w:szCs w:val="24"/>
        </w:rPr>
        <w:t>ые</w:t>
      </w:r>
      <w:r w:rsidR="001B0622" w:rsidRPr="00DF0F3E">
        <w:rPr>
          <w:szCs w:val="24"/>
        </w:rPr>
        <w:t xml:space="preserve"> в г.п. Лебяжье работа</w:t>
      </w:r>
      <w:r w:rsidR="005227EF" w:rsidRPr="00DF0F3E">
        <w:rPr>
          <w:szCs w:val="24"/>
        </w:rPr>
        <w:t>ю</w:t>
      </w:r>
      <w:r w:rsidR="001B0622" w:rsidRPr="00DF0F3E">
        <w:rPr>
          <w:szCs w:val="24"/>
        </w:rPr>
        <w:t>т на природном газе</w:t>
      </w:r>
      <w:r w:rsidR="007342A3" w:rsidRPr="00DF0F3E">
        <w:rPr>
          <w:szCs w:val="24"/>
        </w:rPr>
        <w:t xml:space="preserve"> и один источник на угле;</w:t>
      </w:r>
      <w:r w:rsidR="001B0622" w:rsidRPr="00DF0F3E">
        <w:rPr>
          <w:szCs w:val="24"/>
        </w:rPr>
        <w:t xml:space="preserve"> </w:t>
      </w:r>
      <w:r w:rsidR="007342A3" w:rsidRPr="00DF0F3E">
        <w:rPr>
          <w:szCs w:val="24"/>
        </w:rPr>
        <w:t xml:space="preserve">3 </w:t>
      </w:r>
      <w:r w:rsidR="001B0622" w:rsidRPr="00DF0F3E">
        <w:rPr>
          <w:szCs w:val="24"/>
        </w:rPr>
        <w:t>котельные в п</w:t>
      </w:r>
      <w:r w:rsidR="005227EF" w:rsidRPr="00DF0F3E">
        <w:rPr>
          <w:szCs w:val="24"/>
        </w:rPr>
        <w:t>. Форт-Красная Горка</w:t>
      </w:r>
      <w:r w:rsidR="007342A3" w:rsidRPr="00DF0F3E">
        <w:rPr>
          <w:szCs w:val="24"/>
        </w:rPr>
        <w:t xml:space="preserve"> и одна котельная в </w:t>
      </w:r>
      <w:r w:rsidR="001B0622" w:rsidRPr="00DF0F3E">
        <w:rPr>
          <w:szCs w:val="24"/>
        </w:rPr>
        <w:t>д. Гора-Валдай – на угле.</w:t>
      </w:r>
      <w:r w:rsidR="005227EF" w:rsidRPr="00DF0F3E">
        <w:rPr>
          <w:szCs w:val="24"/>
        </w:rPr>
        <w:t xml:space="preserve"> Ряд к</w:t>
      </w:r>
      <w:r w:rsidR="0096748B" w:rsidRPr="00DF0F3E">
        <w:t>отельны</w:t>
      </w:r>
      <w:r w:rsidR="005227EF" w:rsidRPr="00DF0F3E">
        <w:t>х работают круглогодично, обеспечивая потребителей тепловой энергией на отопление и ГВС</w:t>
      </w:r>
      <w:r w:rsidR="00FC451F" w:rsidRPr="00DF0F3E">
        <w:t>;</w:t>
      </w:r>
      <w:r w:rsidR="005227EF" w:rsidRPr="00DF0F3E">
        <w:t xml:space="preserve"> остальные котельные осуществляют свою деятельность </w:t>
      </w:r>
      <w:r w:rsidR="00FC451F" w:rsidRPr="00DF0F3E">
        <w:t>лишь</w:t>
      </w:r>
      <w:r w:rsidR="005227EF" w:rsidRPr="00DF0F3E">
        <w:t xml:space="preserve"> в отопительный период</w:t>
      </w:r>
      <w:r w:rsidR="00FC451F" w:rsidRPr="00DF0F3E">
        <w:t xml:space="preserve">, </w:t>
      </w:r>
      <w:r w:rsidR="0096748B" w:rsidRPr="00DF0F3E">
        <w:t>отпуска</w:t>
      </w:r>
      <w:r w:rsidR="00FC451F" w:rsidRPr="00DF0F3E">
        <w:t>я</w:t>
      </w:r>
      <w:r w:rsidR="0096748B" w:rsidRPr="00DF0F3E">
        <w:t xml:space="preserve"> тепло </w:t>
      </w:r>
      <w:r w:rsidR="00FC451F" w:rsidRPr="00DF0F3E">
        <w:t xml:space="preserve">только на нужды </w:t>
      </w:r>
      <w:r w:rsidR="0096748B" w:rsidRPr="00DF0F3E">
        <w:t>отоплени</w:t>
      </w:r>
      <w:r w:rsidR="00FC451F" w:rsidRPr="00DF0F3E">
        <w:t>я.</w:t>
      </w:r>
    </w:p>
    <w:p w14:paraId="2308EA2E" w14:textId="67B8253F" w:rsidR="00B86D3D" w:rsidRPr="00DF0F3E" w:rsidRDefault="00B86D3D" w:rsidP="00DF0F3E">
      <w:pPr>
        <w:pStyle w:val="00"/>
      </w:pPr>
      <w:r w:rsidRPr="00DF0F3E">
        <w:t xml:space="preserve">Централизованным теплоснабжением обеспечено </w:t>
      </w:r>
      <w:r w:rsidR="00993FDC" w:rsidRPr="00DF0F3E">
        <w:t>около</w:t>
      </w:r>
      <w:r w:rsidRPr="00DF0F3E">
        <w:t xml:space="preserve"> </w:t>
      </w:r>
      <w:r w:rsidR="00993FDC" w:rsidRPr="00DF0F3E">
        <w:t>3</w:t>
      </w:r>
      <w:r w:rsidRPr="00DF0F3E">
        <w:t>0 % потребителей жилищного фонда</w:t>
      </w:r>
      <w:r w:rsidR="006D5D27" w:rsidRPr="00DF0F3E">
        <w:t>.</w:t>
      </w:r>
    </w:p>
    <w:p w14:paraId="390EC50F" w14:textId="77777777" w:rsidR="00C47D50" w:rsidRPr="00DF0F3E" w:rsidRDefault="00C47D50" w:rsidP="00DF0F3E">
      <w:pPr>
        <w:pStyle w:val="00"/>
      </w:pPr>
    </w:p>
    <w:p w14:paraId="21660BDE" w14:textId="77777777" w:rsidR="00B86D3D" w:rsidRPr="00DF0F3E" w:rsidRDefault="00B86D3D" w:rsidP="00DF0F3E">
      <w:pPr>
        <w:pStyle w:val="04111"/>
      </w:pPr>
      <w:bookmarkStart w:id="22" w:name="_Toc386191114"/>
      <w:bookmarkStart w:id="23" w:name="_Toc510296677"/>
      <w:r w:rsidRPr="00DF0F3E">
        <w:t>Зоны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2"/>
      <w:bookmarkEnd w:id="23"/>
    </w:p>
    <w:p w14:paraId="41017FFE" w14:textId="77777777" w:rsidR="00854057" w:rsidRPr="00DF0F3E" w:rsidRDefault="00854057" w:rsidP="00DF0F3E">
      <w:pPr>
        <w:tabs>
          <w:tab w:val="left" w:leader="dot" w:pos="540"/>
        </w:tabs>
        <w:snapToGrid/>
        <w:spacing w:before="120" w:after="120" w:line="360" w:lineRule="auto"/>
        <w:ind w:firstLine="851"/>
        <w:contextualSpacing w:val="0"/>
        <w:rPr>
          <w:rFonts w:eastAsia="Times New Roman" w:cs="Times New Roman"/>
          <w:sz w:val="26"/>
          <w:szCs w:val="26"/>
          <w:lang w:eastAsia="ru-RU"/>
        </w:rPr>
      </w:pPr>
      <w:r w:rsidRPr="00DF0F3E">
        <w:rPr>
          <w:rFonts w:eastAsia="Times New Roman" w:cs="Times New Roman"/>
          <w:sz w:val="26"/>
          <w:szCs w:val="26"/>
          <w:lang w:eastAsia="ru-RU"/>
        </w:rPr>
        <w:t xml:space="preserve">В границах </w:t>
      </w:r>
      <w:r w:rsidRPr="00DF0F3E">
        <w:rPr>
          <w:rFonts w:eastAsia="Calibri" w:cs="Times New Roman"/>
          <w:iCs/>
          <w:sz w:val="26"/>
          <w:szCs w:val="26"/>
        </w:rPr>
        <w:t>МО Лебяженское городское поселение</w:t>
      </w:r>
      <w:r w:rsidRPr="00DF0F3E">
        <w:rPr>
          <w:rFonts w:eastAsia="Times New Roman" w:cs="Times New Roman"/>
          <w:sz w:val="26"/>
          <w:szCs w:val="26"/>
          <w:lang w:eastAsia="ru-RU"/>
        </w:rPr>
        <w:t xml:space="preserve"> свою деятельность в рамках централизованного снабжения тепловой энергией осуществляют следующие организации:</w:t>
      </w:r>
    </w:p>
    <w:p w14:paraId="71980491" w14:textId="0FFA525E" w:rsidR="00854057" w:rsidRPr="00DF0F3E" w:rsidRDefault="00854057" w:rsidP="00DF0F3E">
      <w:pPr>
        <w:numPr>
          <w:ilvl w:val="0"/>
          <w:numId w:val="29"/>
        </w:numPr>
        <w:tabs>
          <w:tab w:val="clear" w:pos="1428"/>
          <w:tab w:val="num" w:pos="1134"/>
        </w:tabs>
        <w:snapToGrid/>
        <w:spacing w:before="0" w:after="0" w:line="360" w:lineRule="auto"/>
        <w:ind w:left="0" w:firstLine="709"/>
        <w:contextualSpacing w:val="0"/>
        <w:rPr>
          <w:rFonts w:eastAsia="Times New Roman" w:cs="Times New Roman"/>
          <w:sz w:val="26"/>
          <w:szCs w:val="26"/>
          <w:lang w:eastAsia="ru-RU"/>
        </w:rPr>
      </w:pPr>
      <w:r w:rsidRPr="00DF0F3E">
        <w:rPr>
          <w:rFonts w:eastAsia="Times New Roman" w:cs="Times New Roman"/>
          <w:sz w:val="26"/>
          <w:szCs w:val="26"/>
          <w:lang w:eastAsia="ru-RU"/>
        </w:rPr>
        <w:t>Общество с ограниченной ответственностью «</w:t>
      </w:r>
      <w:r w:rsidR="00FC451F" w:rsidRPr="00DF0F3E">
        <w:rPr>
          <w:rFonts w:eastAsia="Times New Roman" w:cs="Times New Roman"/>
          <w:sz w:val="26"/>
          <w:szCs w:val="26"/>
          <w:lang w:eastAsia="ru-RU"/>
        </w:rPr>
        <w:t>Промэнерго</w:t>
      </w:r>
      <w:r w:rsidRPr="00DF0F3E">
        <w:rPr>
          <w:rFonts w:eastAsia="Times New Roman" w:cs="Times New Roman"/>
          <w:sz w:val="26"/>
          <w:szCs w:val="26"/>
          <w:lang w:eastAsia="ru-RU"/>
        </w:rPr>
        <w:t xml:space="preserve">» (далее – </w:t>
      </w:r>
      <w:r w:rsidR="00FC451F" w:rsidRPr="00DF0F3E">
        <w:rPr>
          <w:rFonts w:eastAsia="Times New Roman" w:cs="Times New Roman"/>
          <w:sz w:val="26"/>
          <w:szCs w:val="26"/>
          <w:lang w:eastAsia="ru-RU"/>
        </w:rPr>
        <w:t>ООО </w:t>
      </w:r>
      <w:r w:rsidRPr="00DF0F3E">
        <w:rPr>
          <w:rFonts w:eastAsia="Times New Roman" w:cs="Times New Roman"/>
          <w:sz w:val="26"/>
          <w:szCs w:val="26"/>
          <w:lang w:eastAsia="ru-RU"/>
        </w:rPr>
        <w:t>«</w:t>
      </w:r>
      <w:r w:rsidR="00FC451F" w:rsidRPr="00DF0F3E">
        <w:rPr>
          <w:rFonts w:eastAsia="Times New Roman" w:cs="Times New Roman"/>
          <w:sz w:val="26"/>
          <w:szCs w:val="26"/>
          <w:lang w:eastAsia="ru-RU"/>
        </w:rPr>
        <w:t>Промэнерго</w:t>
      </w:r>
      <w:r w:rsidRPr="00DF0F3E">
        <w:rPr>
          <w:rFonts w:eastAsia="Times New Roman" w:cs="Times New Roman"/>
          <w:sz w:val="26"/>
          <w:szCs w:val="26"/>
          <w:lang w:eastAsia="ru-RU"/>
        </w:rPr>
        <w:t>»);</w:t>
      </w:r>
    </w:p>
    <w:p w14:paraId="6FF431F3" w14:textId="19F74FD0" w:rsidR="00854057" w:rsidRPr="00DF0F3E" w:rsidRDefault="00854057" w:rsidP="00DF0F3E">
      <w:pPr>
        <w:numPr>
          <w:ilvl w:val="0"/>
          <w:numId w:val="29"/>
        </w:numPr>
        <w:tabs>
          <w:tab w:val="clear" w:pos="1428"/>
          <w:tab w:val="num" w:pos="1134"/>
        </w:tabs>
        <w:snapToGrid/>
        <w:spacing w:before="0" w:after="0" w:line="360" w:lineRule="auto"/>
        <w:ind w:left="0" w:firstLine="709"/>
        <w:contextualSpacing w:val="0"/>
        <w:rPr>
          <w:rFonts w:eastAsia="Times New Roman" w:cs="Times New Roman"/>
          <w:sz w:val="26"/>
          <w:szCs w:val="26"/>
          <w:lang w:eastAsia="ru-RU"/>
        </w:rPr>
      </w:pPr>
      <w:r w:rsidRPr="00DF0F3E">
        <w:rPr>
          <w:rFonts w:eastAsia="Times New Roman" w:cs="Times New Roman"/>
          <w:sz w:val="26"/>
          <w:szCs w:val="26"/>
          <w:lang w:eastAsia="ru-RU"/>
        </w:rPr>
        <w:t xml:space="preserve">Общество с ограниченной ответственностью </w:t>
      </w:r>
      <w:r w:rsidR="007C6AA4" w:rsidRPr="00DF0F3E">
        <w:rPr>
          <w:rFonts w:eastAsia="Times New Roman" w:cs="Times New Roman"/>
          <w:sz w:val="26"/>
          <w:szCs w:val="26"/>
          <w:lang w:eastAsia="ru-RU"/>
        </w:rPr>
        <w:t>«Инженерно-энергетический комплекс»</w:t>
      </w:r>
      <w:r w:rsidRPr="00DF0F3E">
        <w:rPr>
          <w:rFonts w:eastAsia="Times New Roman" w:cs="Times New Roman"/>
          <w:sz w:val="26"/>
          <w:szCs w:val="26"/>
          <w:lang w:eastAsia="ru-RU"/>
        </w:rPr>
        <w:t xml:space="preserve"> (далее – ООО «</w:t>
      </w:r>
      <w:r w:rsidR="007C6AA4" w:rsidRPr="00DF0F3E">
        <w:rPr>
          <w:rFonts w:eastAsia="Times New Roman" w:cs="Times New Roman"/>
          <w:sz w:val="26"/>
          <w:szCs w:val="26"/>
          <w:lang w:eastAsia="ru-RU"/>
        </w:rPr>
        <w:t>ИЭК</w:t>
      </w:r>
      <w:r w:rsidRPr="00DF0F3E">
        <w:rPr>
          <w:rFonts w:eastAsia="Times New Roman" w:cs="Times New Roman"/>
          <w:sz w:val="26"/>
          <w:szCs w:val="26"/>
          <w:lang w:eastAsia="ru-RU"/>
        </w:rPr>
        <w:t>»);</w:t>
      </w:r>
    </w:p>
    <w:p w14:paraId="062D1A1D" w14:textId="1E1AE6B5" w:rsidR="00854057" w:rsidRPr="00DF0F3E" w:rsidRDefault="007F7A5B" w:rsidP="00DF0F3E">
      <w:pPr>
        <w:numPr>
          <w:ilvl w:val="0"/>
          <w:numId w:val="29"/>
        </w:numPr>
        <w:tabs>
          <w:tab w:val="clear" w:pos="1428"/>
          <w:tab w:val="num" w:pos="1134"/>
        </w:tabs>
        <w:snapToGrid/>
        <w:spacing w:before="0" w:after="0" w:line="360" w:lineRule="auto"/>
        <w:ind w:left="0" w:firstLine="709"/>
        <w:contextualSpacing w:val="0"/>
        <w:rPr>
          <w:rFonts w:eastAsia="Times New Roman" w:cs="Times New Roman"/>
          <w:sz w:val="26"/>
          <w:szCs w:val="26"/>
          <w:lang w:eastAsia="ru-RU"/>
        </w:rPr>
      </w:pPr>
      <w:r w:rsidRPr="00DF0F3E">
        <w:rPr>
          <w:rFonts w:eastAsia="Times New Roman" w:cs="Times New Roman"/>
          <w:sz w:val="26"/>
          <w:szCs w:val="26"/>
          <w:lang w:eastAsia="ru-RU"/>
        </w:rPr>
        <w:t>Федеральное государственное бюджетное учреждение «Центральное жилищно-коммунальное управление» Министерства обороны Российской Федерации</w:t>
      </w:r>
      <w:r w:rsidR="00854057" w:rsidRPr="00DF0F3E">
        <w:rPr>
          <w:rFonts w:eastAsia="Times New Roman" w:cs="Times New Roman"/>
          <w:sz w:val="26"/>
          <w:szCs w:val="26"/>
          <w:lang w:eastAsia="ru-RU"/>
        </w:rPr>
        <w:t xml:space="preserve"> (далее – </w:t>
      </w:r>
      <w:r w:rsidRPr="00DF0F3E">
        <w:rPr>
          <w:rFonts w:eastAsia="Times New Roman" w:cs="Times New Roman"/>
          <w:sz w:val="26"/>
          <w:szCs w:val="26"/>
          <w:lang w:eastAsia="ru-RU"/>
        </w:rPr>
        <w:t>ФГБУ «ЦЖКУ» МО РФ</w:t>
      </w:r>
      <w:r w:rsidR="00854057" w:rsidRPr="00DF0F3E">
        <w:rPr>
          <w:rFonts w:eastAsia="Times New Roman" w:cs="Times New Roman"/>
          <w:sz w:val="26"/>
          <w:szCs w:val="26"/>
          <w:lang w:eastAsia="ru-RU"/>
        </w:rPr>
        <w:t>)</w:t>
      </w:r>
      <w:r w:rsidRPr="00DF0F3E">
        <w:rPr>
          <w:rFonts w:eastAsia="Times New Roman" w:cs="Times New Roman"/>
          <w:sz w:val="26"/>
          <w:szCs w:val="26"/>
          <w:lang w:eastAsia="ru-RU"/>
        </w:rPr>
        <w:t>.</w:t>
      </w:r>
    </w:p>
    <w:p w14:paraId="60E2724F" w14:textId="77777777" w:rsidR="007C6AA4" w:rsidRPr="00DF0F3E" w:rsidRDefault="007C6AA4" w:rsidP="00DF0F3E">
      <w:pPr>
        <w:pStyle w:val="00"/>
        <w:rPr>
          <w:rFonts w:eastAsia="Times New Roman"/>
          <w:b/>
          <w:lang w:eastAsia="ru-RU"/>
        </w:rPr>
      </w:pPr>
    </w:p>
    <w:p w14:paraId="0DA30D3E" w14:textId="5C9C39A2" w:rsidR="008C78CF" w:rsidRPr="00DF0F3E" w:rsidRDefault="008C78CF" w:rsidP="00DF0F3E">
      <w:pPr>
        <w:pStyle w:val="00"/>
        <w:rPr>
          <w:b/>
        </w:rPr>
      </w:pPr>
      <w:r w:rsidRPr="00DF0F3E">
        <w:rPr>
          <w:rFonts w:eastAsia="Times New Roman"/>
          <w:b/>
          <w:lang w:eastAsia="ru-RU"/>
        </w:rPr>
        <w:t>ООО «Промэнерго»</w:t>
      </w:r>
    </w:p>
    <w:p w14:paraId="27A5472D" w14:textId="61B9FFB0" w:rsidR="008C78CF" w:rsidRPr="00DF0F3E" w:rsidRDefault="008C78CF" w:rsidP="00DF0F3E">
      <w:pPr>
        <w:pStyle w:val="00"/>
        <w:rPr>
          <w:rFonts w:eastAsia="Times New Roman"/>
          <w:lang w:eastAsia="ru-RU"/>
        </w:rPr>
      </w:pPr>
      <w:r w:rsidRPr="00DF0F3E">
        <w:t>На балансе организации находятся 2 источника тепловой энергии, расположенные в г.п. Лебяжье - котельная ООО «Промэнерго» и котельной в/ч 3526</w:t>
      </w:r>
      <w:r w:rsidR="00A714DD" w:rsidRPr="00DF0F3E">
        <w:t>, и тепловые сети от них</w:t>
      </w:r>
      <w:r w:rsidRPr="00DF0F3E">
        <w:t xml:space="preserve">. </w:t>
      </w:r>
      <w:r w:rsidRPr="00DF0F3E">
        <w:rPr>
          <w:rFonts w:eastAsia="Times New Roman"/>
          <w:lang w:eastAsia="ru-RU"/>
        </w:rPr>
        <w:t>Отпуск тепловой энергии потребителям от котельной</w:t>
      </w:r>
      <w:r w:rsidRPr="00DF0F3E">
        <w:t xml:space="preserve"> ООО «Промэнерго</w:t>
      </w:r>
      <w:r w:rsidRPr="00DF0F3E">
        <w:rPr>
          <w:rFonts w:eastAsia="Times New Roman"/>
          <w:lang w:eastAsia="ru-RU"/>
        </w:rPr>
        <w:t xml:space="preserve"> осуществляется только на нужды отопления, от котельной</w:t>
      </w:r>
      <w:r w:rsidRPr="00DF0F3E">
        <w:t xml:space="preserve"> в/ч 3526 – </w:t>
      </w:r>
      <w:r w:rsidRPr="00DF0F3E">
        <w:rPr>
          <w:rFonts w:eastAsia="Times New Roman"/>
          <w:lang w:eastAsia="ru-RU"/>
        </w:rPr>
        <w:t xml:space="preserve">на нужды отопления, вентиляции и горячего водоснабжения. </w:t>
      </w:r>
    </w:p>
    <w:p w14:paraId="3792EB9D" w14:textId="77777777" w:rsidR="000330AD" w:rsidRPr="00DF0F3E" w:rsidRDefault="000330AD" w:rsidP="00DF0F3E">
      <w:pPr>
        <w:pStyle w:val="00"/>
      </w:pPr>
    </w:p>
    <w:p w14:paraId="7DCB6392" w14:textId="35B0EA11" w:rsidR="007F7A5B" w:rsidRPr="00DF0F3E" w:rsidRDefault="007F7A5B" w:rsidP="00DF0F3E">
      <w:pPr>
        <w:pStyle w:val="00"/>
        <w:rPr>
          <w:rFonts w:eastAsia="Times New Roman"/>
          <w:b/>
          <w:lang w:eastAsia="ru-RU"/>
        </w:rPr>
      </w:pPr>
      <w:r w:rsidRPr="00DF0F3E">
        <w:rPr>
          <w:rFonts w:eastAsia="Times New Roman"/>
          <w:b/>
          <w:lang w:eastAsia="ru-RU"/>
        </w:rPr>
        <w:lastRenderedPageBreak/>
        <w:t>ООО «ИЭК»</w:t>
      </w:r>
    </w:p>
    <w:p w14:paraId="1BF7AF84" w14:textId="77777777" w:rsidR="00F53C61" w:rsidRPr="00DF0F3E" w:rsidRDefault="00F21002" w:rsidP="00DF0F3E">
      <w:pPr>
        <w:pStyle w:val="00"/>
      </w:pPr>
      <w:r w:rsidRPr="00DF0F3E">
        <w:rPr>
          <w:rFonts w:eastAsia="Times New Roman"/>
          <w:lang w:eastAsia="ru-RU"/>
        </w:rPr>
        <w:t xml:space="preserve">Котельные, расположенные в </w:t>
      </w:r>
      <w:r w:rsidRPr="00DF0F3E">
        <w:t>д. Гора-Валдай и п. Форт-Красная Горка, находятся в собственности а</w:t>
      </w:r>
      <w:r w:rsidR="005066FB" w:rsidRPr="00DF0F3E">
        <w:rPr>
          <w:rFonts w:eastAsia="Times New Roman"/>
          <w:lang w:eastAsia="ru-RU"/>
        </w:rPr>
        <w:t>дминистраци</w:t>
      </w:r>
      <w:r w:rsidRPr="00DF0F3E">
        <w:rPr>
          <w:rFonts w:eastAsia="Times New Roman"/>
          <w:lang w:eastAsia="ru-RU"/>
        </w:rPr>
        <w:t>и</w:t>
      </w:r>
      <w:r w:rsidR="005066FB" w:rsidRPr="00DF0F3E">
        <w:rPr>
          <w:rFonts w:eastAsia="Times New Roman"/>
          <w:lang w:eastAsia="ru-RU"/>
        </w:rPr>
        <w:t xml:space="preserve"> МО </w:t>
      </w:r>
      <w:r w:rsidR="005066FB" w:rsidRPr="00DF0F3E">
        <w:rPr>
          <w:rFonts w:eastAsia="Calibri"/>
          <w:iCs w:val="0"/>
        </w:rPr>
        <w:t>Лебяженское городское поселение</w:t>
      </w:r>
      <w:r w:rsidR="00693F1E" w:rsidRPr="00DF0F3E">
        <w:rPr>
          <w:rFonts w:eastAsia="Calibri"/>
          <w:iCs w:val="0"/>
        </w:rPr>
        <w:t xml:space="preserve"> и в настоящее время переданы в безвозмездное пользование ООО «ИЭК»</w:t>
      </w:r>
      <w:r w:rsidRPr="00DF0F3E">
        <w:rPr>
          <w:rFonts w:eastAsia="Calibri"/>
          <w:iCs w:val="0"/>
        </w:rPr>
        <w:t xml:space="preserve">. </w:t>
      </w:r>
      <w:r w:rsidR="007C6AA4" w:rsidRPr="00DF0F3E">
        <w:rPr>
          <w:rFonts w:eastAsia="Calibri"/>
          <w:iCs w:val="0"/>
        </w:rPr>
        <w:t>Ранее, до декабря 2015 года, э</w:t>
      </w:r>
      <w:r w:rsidR="005066FB" w:rsidRPr="00DF0F3E">
        <w:t xml:space="preserve">ксплуатацию котельных </w:t>
      </w:r>
      <w:r w:rsidRPr="00DF0F3E">
        <w:t>осуществля</w:t>
      </w:r>
      <w:r w:rsidR="007C6AA4" w:rsidRPr="00DF0F3E">
        <w:t>л</w:t>
      </w:r>
      <w:r w:rsidR="000330AD" w:rsidRPr="00DF0F3E">
        <w:t>о</w:t>
      </w:r>
      <w:r w:rsidR="007342A3" w:rsidRPr="00DF0F3E">
        <w:t xml:space="preserve"> ООО «ЛР ТЭК».</w:t>
      </w:r>
      <w:r w:rsidR="00F53C61" w:rsidRPr="00DF0F3E">
        <w:t xml:space="preserve"> </w:t>
      </w:r>
    </w:p>
    <w:p w14:paraId="2E8FB36D" w14:textId="16ED06B8" w:rsidR="00854057" w:rsidRPr="00DF0F3E" w:rsidRDefault="00F53C61" w:rsidP="00DF0F3E">
      <w:pPr>
        <w:pStyle w:val="00"/>
        <w:rPr>
          <w:rFonts w:eastAsia="Times New Roman"/>
          <w:lang w:eastAsia="ru-RU"/>
        </w:rPr>
      </w:pPr>
      <w:r w:rsidRPr="00DF0F3E">
        <w:t>ООО «ИЭК» обеспечивает потребителей тепловой энергией и теплоносителем в горячей воде на нужды отопления и горячего водоснабжения.</w:t>
      </w:r>
    </w:p>
    <w:p w14:paraId="1CC2D74A" w14:textId="5A152FFD" w:rsidR="000330AD" w:rsidRPr="00DF0F3E" w:rsidRDefault="000330AD" w:rsidP="00DF0F3E">
      <w:pPr>
        <w:pStyle w:val="00"/>
        <w:rPr>
          <w:rFonts w:eastAsia="Times New Roman"/>
          <w:lang w:eastAsia="ru-RU"/>
        </w:rPr>
      </w:pPr>
    </w:p>
    <w:p w14:paraId="79DEEA3A" w14:textId="2914A1E3" w:rsidR="000330AD" w:rsidRPr="00DF0F3E" w:rsidRDefault="000330AD" w:rsidP="00DF0F3E">
      <w:pPr>
        <w:pStyle w:val="00"/>
        <w:rPr>
          <w:rFonts w:eastAsia="Times New Roman"/>
          <w:b/>
          <w:lang w:eastAsia="ru-RU"/>
        </w:rPr>
      </w:pPr>
      <w:r w:rsidRPr="00DF0F3E">
        <w:rPr>
          <w:rFonts w:eastAsia="Times New Roman"/>
          <w:b/>
          <w:lang w:eastAsia="ru-RU"/>
        </w:rPr>
        <w:t>ФГБУ «ЦЖКУ» МО РФ</w:t>
      </w:r>
    </w:p>
    <w:p w14:paraId="027FCEB7" w14:textId="03E594EC" w:rsidR="000330AD" w:rsidRPr="00DF0F3E" w:rsidRDefault="000330AD" w:rsidP="00DF0F3E">
      <w:pPr>
        <w:snapToGrid/>
        <w:spacing w:before="0" w:after="0" w:line="360" w:lineRule="auto"/>
        <w:contextualSpacing w:val="0"/>
        <w:rPr>
          <w:rFonts w:cs="Times New Roman"/>
          <w:iCs/>
          <w:sz w:val="26"/>
          <w:szCs w:val="26"/>
        </w:rPr>
      </w:pPr>
      <w:bookmarkStart w:id="24" w:name="_Hlk500755336"/>
      <w:r w:rsidRPr="00DF0F3E">
        <w:rPr>
          <w:rFonts w:cs="Times New Roman"/>
          <w:iCs/>
          <w:sz w:val="26"/>
          <w:szCs w:val="26"/>
        </w:rPr>
        <w:t xml:space="preserve">Основной целью деятельности </w:t>
      </w:r>
      <w:bookmarkEnd w:id="24"/>
      <w:r w:rsidRPr="00DF0F3E">
        <w:rPr>
          <w:rFonts w:cs="Times New Roman"/>
          <w:iCs/>
          <w:sz w:val="26"/>
          <w:szCs w:val="26"/>
        </w:rPr>
        <w:t>ФГБУ «ЦЖКУ» МО РФ является содержание (эксплуатация) объектов военной и социальной инфраструктуры и предоставление коммунальных услуг в интересах Вооруженных Сил Российской Федерации.</w:t>
      </w:r>
    </w:p>
    <w:p w14:paraId="7C2A03BE" w14:textId="77777777" w:rsidR="000330AD" w:rsidRPr="00DF0F3E" w:rsidRDefault="000330AD" w:rsidP="00DF0F3E">
      <w:pPr>
        <w:snapToGrid/>
        <w:spacing w:before="0" w:after="0" w:line="360" w:lineRule="auto"/>
        <w:contextualSpacing w:val="0"/>
        <w:rPr>
          <w:rFonts w:cs="Times New Roman"/>
          <w:iCs/>
          <w:sz w:val="26"/>
          <w:szCs w:val="26"/>
        </w:rPr>
      </w:pPr>
      <w:r w:rsidRPr="00DF0F3E">
        <w:rPr>
          <w:rFonts w:cs="Times New Roman"/>
          <w:iCs/>
          <w:sz w:val="26"/>
          <w:szCs w:val="26"/>
        </w:rPr>
        <w:t>Основные виды деятельности:</w:t>
      </w:r>
    </w:p>
    <w:p w14:paraId="72DE88E0" w14:textId="77777777" w:rsidR="000330AD" w:rsidRPr="00DF0F3E" w:rsidRDefault="000330AD" w:rsidP="00DF0F3E">
      <w:pPr>
        <w:numPr>
          <w:ilvl w:val="0"/>
          <w:numId w:val="30"/>
        </w:numPr>
        <w:snapToGrid/>
        <w:spacing w:before="0" w:after="0" w:line="360" w:lineRule="auto"/>
        <w:contextualSpacing w:val="0"/>
        <w:rPr>
          <w:rFonts w:cs="Times New Roman"/>
          <w:iCs/>
          <w:sz w:val="26"/>
          <w:szCs w:val="26"/>
        </w:rPr>
      </w:pPr>
      <w:r w:rsidRPr="00DF0F3E">
        <w:rPr>
          <w:rFonts w:cs="Times New Roman"/>
          <w:iCs/>
          <w:sz w:val="26"/>
          <w:szCs w:val="26"/>
        </w:rPr>
        <w:t>производство, передача и распределение тепловой энергии и теплоносителя (в виде пара и горячей воды);</w:t>
      </w:r>
    </w:p>
    <w:p w14:paraId="5E35F17C" w14:textId="77777777" w:rsidR="000330AD" w:rsidRPr="00DF0F3E" w:rsidRDefault="000330AD" w:rsidP="00DF0F3E">
      <w:pPr>
        <w:numPr>
          <w:ilvl w:val="0"/>
          <w:numId w:val="30"/>
        </w:numPr>
        <w:snapToGrid/>
        <w:spacing w:before="0" w:after="0" w:line="360" w:lineRule="auto"/>
        <w:contextualSpacing w:val="0"/>
        <w:rPr>
          <w:rFonts w:cs="Times New Roman"/>
          <w:iCs/>
          <w:sz w:val="26"/>
          <w:szCs w:val="26"/>
        </w:rPr>
      </w:pPr>
      <w:r w:rsidRPr="00DF0F3E">
        <w:rPr>
          <w:rFonts w:cs="Times New Roman"/>
          <w:iCs/>
          <w:sz w:val="26"/>
          <w:szCs w:val="26"/>
        </w:rPr>
        <w:t>производство горячей воды в закрытых системах теплоснабжения (горячего водоснабжения);</w:t>
      </w:r>
    </w:p>
    <w:p w14:paraId="567E027B" w14:textId="77777777" w:rsidR="000330AD" w:rsidRPr="00DF0F3E" w:rsidRDefault="000330AD" w:rsidP="00DF0F3E">
      <w:pPr>
        <w:numPr>
          <w:ilvl w:val="0"/>
          <w:numId w:val="30"/>
        </w:numPr>
        <w:snapToGrid/>
        <w:spacing w:before="0" w:after="0" w:line="360" w:lineRule="auto"/>
        <w:contextualSpacing w:val="0"/>
        <w:rPr>
          <w:rFonts w:cs="Times New Roman"/>
          <w:iCs/>
          <w:sz w:val="26"/>
          <w:szCs w:val="26"/>
        </w:rPr>
      </w:pPr>
      <w:r w:rsidRPr="00DF0F3E">
        <w:rPr>
          <w:rFonts w:cs="Times New Roman"/>
          <w:iCs/>
          <w:sz w:val="26"/>
          <w:szCs w:val="26"/>
        </w:rPr>
        <w:t>транспортировка по трубопроводам тепловой энергии и теплоносителя;</w:t>
      </w:r>
    </w:p>
    <w:p w14:paraId="3B31F9C2" w14:textId="73EB5B95" w:rsidR="000330AD" w:rsidRPr="00DF0F3E" w:rsidRDefault="000330AD" w:rsidP="00DF0F3E">
      <w:pPr>
        <w:numPr>
          <w:ilvl w:val="0"/>
          <w:numId w:val="30"/>
        </w:numPr>
        <w:snapToGrid/>
        <w:spacing w:before="0" w:after="0" w:line="360" w:lineRule="auto"/>
        <w:contextualSpacing w:val="0"/>
        <w:rPr>
          <w:rFonts w:cs="Times New Roman"/>
          <w:iCs/>
          <w:sz w:val="26"/>
          <w:szCs w:val="26"/>
        </w:rPr>
      </w:pPr>
      <w:r w:rsidRPr="00DF0F3E">
        <w:rPr>
          <w:rFonts w:cs="Times New Roman"/>
          <w:iCs/>
          <w:sz w:val="26"/>
          <w:szCs w:val="26"/>
        </w:rPr>
        <w:t>комплексное обслуживание казарменно-жилищного фонда</w:t>
      </w:r>
      <w:r w:rsidR="00F53C61" w:rsidRPr="00DF0F3E">
        <w:rPr>
          <w:rFonts w:cs="Times New Roman"/>
          <w:iCs/>
          <w:sz w:val="26"/>
          <w:szCs w:val="26"/>
        </w:rPr>
        <w:t>;</w:t>
      </w:r>
    </w:p>
    <w:p w14:paraId="07474F7D" w14:textId="77777777" w:rsidR="000330AD" w:rsidRPr="00DF0F3E" w:rsidRDefault="000330AD" w:rsidP="00DF0F3E">
      <w:pPr>
        <w:numPr>
          <w:ilvl w:val="0"/>
          <w:numId w:val="30"/>
        </w:numPr>
        <w:snapToGrid/>
        <w:spacing w:before="0" w:after="0" w:line="360" w:lineRule="auto"/>
        <w:contextualSpacing w:val="0"/>
        <w:rPr>
          <w:rFonts w:cs="Times New Roman"/>
          <w:iCs/>
          <w:sz w:val="26"/>
          <w:szCs w:val="26"/>
        </w:rPr>
      </w:pPr>
      <w:r w:rsidRPr="00DF0F3E">
        <w:rPr>
          <w:rFonts w:cs="Times New Roman"/>
          <w:iCs/>
          <w:sz w:val="26"/>
          <w:szCs w:val="26"/>
        </w:rPr>
        <w:t>управление многоквартирными домами.</w:t>
      </w:r>
    </w:p>
    <w:p w14:paraId="55C110E0" w14:textId="0F06E24E" w:rsidR="000330AD" w:rsidRPr="00DF0F3E" w:rsidRDefault="000330AD" w:rsidP="00DF0F3E">
      <w:pPr>
        <w:snapToGrid/>
        <w:spacing w:before="0" w:after="0" w:line="360" w:lineRule="auto"/>
        <w:contextualSpacing w:val="0"/>
        <w:rPr>
          <w:rFonts w:cs="Times New Roman"/>
          <w:iCs/>
          <w:sz w:val="26"/>
          <w:szCs w:val="26"/>
        </w:rPr>
      </w:pPr>
      <w:r w:rsidRPr="00DF0F3E">
        <w:rPr>
          <w:rFonts w:cs="Times New Roman"/>
          <w:iCs/>
          <w:sz w:val="26"/>
          <w:szCs w:val="26"/>
        </w:rPr>
        <w:t>Производство тепловой энергии осуществляется на котельн</w:t>
      </w:r>
      <w:r w:rsidR="00076000" w:rsidRPr="00DF0F3E">
        <w:rPr>
          <w:rFonts w:cs="Times New Roman"/>
          <w:iCs/>
          <w:sz w:val="26"/>
          <w:szCs w:val="26"/>
        </w:rPr>
        <w:t>ых</w:t>
      </w:r>
      <w:r w:rsidRPr="00DF0F3E">
        <w:rPr>
          <w:rFonts w:cs="Times New Roman"/>
          <w:iCs/>
          <w:sz w:val="26"/>
          <w:szCs w:val="26"/>
        </w:rPr>
        <w:t>, расположенн</w:t>
      </w:r>
      <w:r w:rsidR="00076000" w:rsidRPr="00DF0F3E">
        <w:rPr>
          <w:rFonts w:cs="Times New Roman"/>
          <w:iCs/>
          <w:sz w:val="26"/>
          <w:szCs w:val="26"/>
        </w:rPr>
        <w:t>ых</w:t>
      </w:r>
      <w:r w:rsidRPr="00DF0F3E">
        <w:rPr>
          <w:rFonts w:cs="Times New Roman"/>
          <w:iCs/>
          <w:sz w:val="26"/>
          <w:szCs w:val="26"/>
        </w:rPr>
        <w:t xml:space="preserve"> </w:t>
      </w:r>
      <w:r w:rsidR="00156783" w:rsidRPr="00DF0F3E">
        <w:rPr>
          <w:rFonts w:cs="Times New Roman"/>
          <w:iCs/>
          <w:sz w:val="26"/>
          <w:szCs w:val="26"/>
        </w:rPr>
        <w:t xml:space="preserve">на территориях военных гарнизонов </w:t>
      </w:r>
      <w:r w:rsidR="00076000" w:rsidRPr="00DF0F3E">
        <w:rPr>
          <w:rFonts w:cs="Times New Roman"/>
          <w:iCs/>
          <w:sz w:val="26"/>
          <w:szCs w:val="26"/>
        </w:rPr>
        <w:t>в г.п. Лебяжье и п.Форт-Красная Горка</w:t>
      </w:r>
      <w:r w:rsidRPr="00DF0F3E">
        <w:rPr>
          <w:rFonts w:cs="Times New Roman"/>
          <w:iCs/>
          <w:sz w:val="26"/>
          <w:szCs w:val="26"/>
        </w:rPr>
        <w:t xml:space="preserve">. </w:t>
      </w:r>
    </w:p>
    <w:p w14:paraId="28A92415" w14:textId="69C76B2A" w:rsidR="00845834" w:rsidRPr="00DF0F3E" w:rsidRDefault="00845834" w:rsidP="00DF0F3E">
      <w:pPr>
        <w:pStyle w:val="afff6"/>
      </w:pPr>
      <w:r w:rsidRPr="00DF0F3E">
        <w:t xml:space="preserve">Перечень источников тепловой энергии представлен в </w:t>
      </w:r>
      <w:r w:rsidR="00F8565B" w:rsidRPr="00DF0F3E">
        <w:t>т</w:t>
      </w:r>
      <w:r w:rsidRPr="00DF0F3E">
        <w:t>аблице 1.</w:t>
      </w:r>
      <w:r w:rsidR="00F8565B" w:rsidRPr="00DF0F3E">
        <w:t>1.</w:t>
      </w:r>
    </w:p>
    <w:p w14:paraId="602606CF" w14:textId="10D7360A" w:rsidR="00B86D3D" w:rsidRPr="00DF0F3E" w:rsidRDefault="00B86D3D" w:rsidP="00DF0F3E">
      <w:pPr>
        <w:pStyle w:val="22"/>
        <w:rPr>
          <w:sz w:val="24"/>
        </w:rPr>
      </w:pPr>
      <w:r w:rsidRPr="00DF0F3E">
        <w:rPr>
          <w:sz w:val="24"/>
        </w:rPr>
        <w:t xml:space="preserve">Структура систем теплоснабжения </w:t>
      </w:r>
      <w:r w:rsidR="00363CAC" w:rsidRPr="00DF0F3E">
        <w:rPr>
          <w:rFonts w:eastAsia="Calibri" w:cs="Times New Roman"/>
          <w:iCs w:val="0"/>
          <w:sz w:val="24"/>
        </w:rPr>
        <w:t>МО Лебяженское городское поселение</w:t>
      </w:r>
    </w:p>
    <w:tbl>
      <w:tblPr>
        <w:tblW w:w="5000" w:type="pct"/>
        <w:tblLayout w:type="fixed"/>
        <w:tblLook w:val="04A0" w:firstRow="1" w:lastRow="0" w:firstColumn="1" w:lastColumn="0" w:noHBand="0" w:noVBand="1"/>
      </w:tblPr>
      <w:tblGrid>
        <w:gridCol w:w="1700"/>
        <w:gridCol w:w="2641"/>
        <w:gridCol w:w="2641"/>
        <w:gridCol w:w="2641"/>
      </w:tblGrid>
      <w:tr w:rsidR="00F21002" w:rsidRPr="00DF0F3E" w14:paraId="534F6D6D" w14:textId="04F657C4" w:rsidTr="001856D2">
        <w:trPr>
          <w:trHeight w:val="567"/>
          <w:tblHeader/>
        </w:trPr>
        <w:tc>
          <w:tcPr>
            <w:tcW w:w="883" w:type="pct"/>
            <w:tcBorders>
              <w:top w:val="single" w:sz="4" w:space="0" w:color="000000"/>
              <w:left w:val="single" w:sz="8" w:space="0" w:color="000000"/>
              <w:bottom w:val="single" w:sz="4" w:space="0" w:color="000000"/>
              <w:right w:val="single" w:sz="4" w:space="0" w:color="000000"/>
            </w:tcBorders>
            <w:shd w:val="clear" w:color="E6E6E6" w:fill="FFFFFF"/>
            <w:vAlign w:val="center"/>
          </w:tcPr>
          <w:p w14:paraId="05CB90BD" w14:textId="4DB26816" w:rsidR="00F21002" w:rsidRPr="00DF0F3E" w:rsidRDefault="00F21002"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 системы теплоснабжения</w:t>
            </w:r>
          </w:p>
        </w:tc>
        <w:tc>
          <w:tcPr>
            <w:tcW w:w="1372" w:type="pct"/>
            <w:tcBorders>
              <w:top w:val="single" w:sz="4" w:space="0" w:color="000000"/>
              <w:left w:val="nil"/>
              <w:bottom w:val="single" w:sz="4" w:space="0" w:color="000000"/>
              <w:right w:val="single" w:sz="4" w:space="0" w:color="000000"/>
            </w:tcBorders>
            <w:shd w:val="clear" w:color="E6E6E6" w:fill="FFFFFF"/>
            <w:noWrap/>
            <w:vAlign w:val="center"/>
          </w:tcPr>
          <w:p w14:paraId="6D7C4427" w14:textId="248F1F9F" w:rsidR="00F21002" w:rsidRPr="00DF0F3E" w:rsidRDefault="00F21002"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Наименование источника</w:t>
            </w:r>
          </w:p>
        </w:tc>
        <w:tc>
          <w:tcPr>
            <w:tcW w:w="1372" w:type="pct"/>
            <w:tcBorders>
              <w:top w:val="single" w:sz="4" w:space="0" w:color="000000"/>
              <w:left w:val="nil"/>
              <w:bottom w:val="single" w:sz="4" w:space="0" w:color="000000"/>
              <w:right w:val="single" w:sz="4" w:space="0" w:color="000000"/>
            </w:tcBorders>
            <w:shd w:val="clear" w:color="E6E6E6" w:fill="FFFFFF"/>
            <w:vAlign w:val="center"/>
          </w:tcPr>
          <w:p w14:paraId="07888E19" w14:textId="680B19C1" w:rsidR="00F21002" w:rsidRPr="00DF0F3E" w:rsidRDefault="00F21002"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Адрес источника</w:t>
            </w:r>
          </w:p>
        </w:tc>
        <w:tc>
          <w:tcPr>
            <w:tcW w:w="1372" w:type="pct"/>
            <w:tcBorders>
              <w:top w:val="single" w:sz="4" w:space="0" w:color="000000"/>
              <w:left w:val="nil"/>
              <w:bottom w:val="single" w:sz="4" w:space="0" w:color="000000"/>
              <w:right w:val="single" w:sz="4" w:space="0" w:color="000000"/>
            </w:tcBorders>
            <w:shd w:val="clear" w:color="E6E6E6" w:fill="FFFFFF"/>
            <w:vAlign w:val="center"/>
          </w:tcPr>
          <w:p w14:paraId="7991ABBA" w14:textId="7F1E011C" w:rsidR="00F21002" w:rsidRPr="00DF0F3E" w:rsidRDefault="00F21002"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Наименование эксплуатирующей организации</w:t>
            </w:r>
          </w:p>
        </w:tc>
      </w:tr>
      <w:tr w:rsidR="00F21002" w:rsidRPr="00DF0F3E" w14:paraId="60D88B7F" w14:textId="6476013E" w:rsidTr="000330AD">
        <w:trPr>
          <w:trHeight w:val="567"/>
        </w:trPr>
        <w:tc>
          <w:tcPr>
            <w:tcW w:w="883" w:type="pct"/>
            <w:tcBorders>
              <w:top w:val="single" w:sz="4" w:space="0" w:color="000000"/>
              <w:left w:val="single" w:sz="8" w:space="0" w:color="000000"/>
              <w:bottom w:val="single" w:sz="4" w:space="0" w:color="000000"/>
              <w:right w:val="single" w:sz="4" w:space="0" w:color="000000"/>
            </w:tcBorders>
            <w:shd w:val="clear" w:color="E6E6E6" w:fill="FFFFFF"/>
            <w:vAlign w:val="center"/>
            <w:hideMark/>
          </w:tcPr>
          <w:p w14:paraId="3DEF763B" w14:textId="383A381F"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w:t>
            </w:r>
          </w:p>
        </w:tc>
        <w:tc>
          <w:tcPr>
            <w:tcW w:w="1372" w:type="pct"/>
            <w:tcBorders>
              <w:top w:val="single" w:sz="4" w:space="0" w:color="000000"/>
              <w:left w:val="nil"/>
              <w:bottom w:val="single" w:sz="4" w:space="0" w:color="000000"/>
              <w:right w:val="single" w:sz="4" w:space="0" w:color="000000"/>
            </w:tcBorders>
            <w:shd w:val="clear" w:color="E6E6E6" w:fill="FFFFFF"/>
            <w:noWrap/>
            <w:vAlign w:val="center"/>
            <w:hideMark/>
          </w:tcPr>
          <w:p w14:paraId="2697811D" w14:textId="2FDAC8E8"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ООО «Промэнерго»</w:t>
            </w:r>
          </w:p>
        </w:tc>
        <w:tc>
          <w:tcPr>
            <w:tcW w:w="1372" w:type="pct"/>
            <w:tcBorders>
              <w:top w:val="single" w:sz="4" w:space="0" w:color="000000"/>
              <w:left w:val="nil"/>
              <w:bottom w:val="single" w:sz="4" w:space="0" w:color="000000"/>
              <w:right w:val="single" w:sz="4" w:space="0" w:color="000000"/>
            </w:tcBorders>
            <w:shd w:val="clear" w:color="E6E6E6" w:fill="FFFFFF"/>
            <w:vAlign w:val="center"/>
          </w:tcPr>
          <w:p w14:paraId="1D40FA8C" w14:textId="456F902C"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 ул. Комсомольская, 14</w:t>
            </w:r>
          </w:p>
        </w:tc>
        <w:tc>
          <w:tcPr>
            <w:tcW w:w="1372" w:type="pct"/>
            <w:tcBorders>
              <w:top w:val="single" w:sz="4" w:space="0" w:color="000000"/>
              <w:left w:val="nil"/>
              <w:bottom w:val="single" w:sz="4" w:space="0" w:color="000000"/>
              <w:right w:val="single" w:sz="4" w:space="0" w:color="000000"/>
            </w:tcBorders>
            <w:shd w:val="clear" w:color="E6E6E6" w:fill="FFFFFF"/>
            <w:vAlign w:val="center"/>
          </w:tcPr>
          <w:p w14:paraId="1E1A9F56" w14:textId="0E0EB37F"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ООО «Промэнерго»</w:t>
            </w:r>
          </w:p>
        </w:tc>
      </w:tr>
      <w:tr w:rsidR="00F21002" w:rsidRPr="00DF0F3E" w14:paraId="64C43250" w14:textId="7E5F6AB9" w:rsidTr="000330AD">
        <w:trPr>
          <w:trHeight w:val="567"/>
        </w:trPr>
        <w:tc>
          <w:tcPr>
            <w:tcW w:w="883" w:type="pct"/>
            <w:tcBorders>
              <w:top w:val="nil"/>
              <w:left w:val="single" w:sz="8" w:space="0" w:color="000000"/>
              <w:bottom w:val="single" w:sz="4" w:space="0" w:color="000000"/>
              <w:right w:val="single" w:sz="4" w:space="0" w:color="000000"/>
            </w:tcBorders>
            <w:shd w:val="clear" w:color="E6E6E6" w:fill="FFFFFF"/>
            <w:vAlign w:val="center"/>
            <w:hideMark/>
          </w:tcPr>
          <w:p w14:paraId="00278945" w14:textId="5D261A8D"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2</w:t>
            </w:r>
          </w:p>
        </w:tc>
        <w:tc>
          <w:tcPr>
            <w:tcW w:w="1372" w:type="pct"/>
            <w:tcBorders>
              <w:top w:val="nil"/>
              <w:left w:val="nil"/>
              <w:bottom w:val="single" w:sz="4" w:space="0" w:color="000000"/>
              <w:right w:val="single" w:sz="4" w:space="0" w:color="000000"/>
            </w:tcBorders>
            <w:shd w:val="clear" w:color="E6E6E6" w:fill="FFFFFF"/>
            <w:noWrap/>
            <w:vAlign w:val="center"/>
            <w:hideMark/>
          </w:tcPr>
          <w:p w14:paraId="07C9D384" w14:textId="7895D18A"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 xml:space="preserve">Котельная в/ч 3526 </w:t>
            </w:r>
          </w:p>
        </w:tc>
        <w:tc>
          <w:tcPr>
            <w:tcW w:w="1372" w:type="pct"/>
            <w:tcBorders>
              <w:top w:val="nil"/>
              <w:left w:val="nil"/>
              <w:bottom w:val="single" w:sz="4" w:space="0" w:color="000000"/>
              <w:right w:val="single" w:sz="4" w:space="0" w:color="000000"/>
            </w:tcBorders>
            <w:shd w:val="clear" w:color="E6E6E6" w:fill="FFFFFF"/>
            <w:vAlign w:val="center"/>
          </w:tcPr>
          <w:p w14:paraId="56647C86" w14:textId="4483A51F"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 ул. Степаняна, 35</w:t>
            </w:r>
          </w:p>
        </w:tc>
        <w:tc>
          <w:tcPr>
            <w:tcW w:w="1372" w:type="pct"/>
            <w:tcBorders>
              <w:top w:val="nil"/>
              <w:left w:val="nil"/>
              <w:bottom w:val="single" w:sz="4" w:space="0" w:color="000000"/>
              <w:right w:val="single" w:sz="4" w:space="0" w:color="000000"/>
            </w:tcBorders>
            <w:shd w:val="clear" w:color="E6E6E6" w:fill="FFFFFF"/>
            <w:vAlign w:val="center"/>
          </w:tcPr>
          <w:p w14:paraId="2D8E3C29" w14:textId="0AEA2AD0"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ООО «Промэнерго»</w:t>
            </w:r>
          </w:p>
        </w:tc>
      </w:tr>
      <w:tr w:rsidR="00F21002" w:rsidRPr="00DF0F3E" w14:paraId="73C9CC8D" w14:textId="44A6BB99" w:rsidTr="000330AD">
        <w:trPr>
          <w:trHeight w:val="567"/>
        </w:trPr>
        <w:tc>
          <w:tcPr>
            <w:tcW w:w="883" w:type="pct"/>
            <w:tcBorders>
              <w:top w:val="nil"/>
              <w:left w:val="single" w:sz="8" w:space="0" w:color="000000"/>
              <w:bottom w:val="single" w:sz="4" w:space="0" w:color="000000"/>
              <w:right w:val="single" w:sz="4" w:space="0" w:color="000000"/>
            </w:tcBorders>
            <w:shd w:val="clear" w:color="E6E6E6" w:fill="FFFFFF"/>
            <w:vAlign w:val="center"/>
            <w:hideMark/>
          </w:tcPr>
          <w:p w14:paraId="55CB1A97" w14:textId="0F4C7863"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3</w:t>
            </w:r>
          </w:p>
        </w:tc>
        <w:tc>
          <w:tcPr>
            <w:tcW w:w="1372" w:type="pct"/>
            <w:tcBorders>
              <w:top w:val="nil"/>
              <w:left w:val="nil"/>
              <w:bottom w:val="single" w:sz="4" w:space="0" w:color="000000"/>
              <w:right w:val="single" w:sz="4" w:space="0" w:color="000000"/>
            </w:tcBorders>
            <w:shd w:val="clear" w:color="E6E6E6" w:fill="FFFFFF"/>
            <w:noWrap/>
            <w:vAlign w:val="center"/>
            <w:hideMark/>
          </w:tcPr>
          <w:p w14:paraId="6BC80737" w14:textId="2793D807"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д. Гора-Валдай</w:t>
            </w:r>
          </w:p>
        </w:tc>
        <w:tc>
          <w:tcPr>
            <w:tcW w:w="1372" w:type="pct"/>
            <w:tcBorders>
              <w:top w:val="nil"/>
              <w:left w:val="nil"/>
              <w:bottom w:val="single" w:sz="4" w:space="0" w:color="000000"/>
              <w:right w:val="single" w:sz="4" w:space="0" w:color="000000"/>
            </w:tcBorders>
            <w:shd w:val="clear" w:color="E6E6E6" w:fill="FFFFFF"/>
            <w:vAlign w:val="center"/>
          </w:tcPr>
          <w:p w14:paraId="6609E1E1" w14:textId="070197E3"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деревня Гора-Валдай</w:t>
            </w:r>
          </w:p>
        </w:tc>
        <w:tc>
          <w:tcPr>
            <w:tcW w:w="1372" w:type="pct"/>
            <w:tcBorders>
              <w:top w:val="nil"/>
              <w:left w:val="nil"/>
              <w:bottom w:val="single" w:sz="4" w:space="0" w:color="000000"/>
              <w:right w:val="single" w:sz="4" w:space="0" w:color="000000"/>
            </w:tcBorders>
            <w:shd w:val="clear" w:color="E6E6E6" w:fill="FFFFFF"/>
            <w:vAlign w:val="center"/>
          </w:tcPr>
          <w:p w14:paraId="4B77BA18" w14:textId="0C6AB462" w:rsidR="00F21002" w:rsidRPr="00DF0F3E" w:rsidRDefault="007C6AA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 xml:space="preserve">ООО </w:t>
            </w:r>
            <w:r w:rsidR="00A41D5A" w:rsidRPr="00DF0F3E">
              <w:rPr>
                <w:rFonts w:ascii="Times New Roman" w:eastAsia="Times New Roman" w:hAnsi="Times New Roman" w:cs="Times New Roman"/>
                <w:sz w:val="20"/>
                <w:szCs w:val="20"/>
                <w:lang w:val="ru-RU"/>
              </w:rPr>
              <w:t>«ИЭК»</w:t>
            </w:r>
          </w:p>
        </w:tc>
      </w:tr>
      <w:tr w:rsidR="00F21002" w:rsidRPr="00DF0F3E" w14:paraId="5874DA83" w14:textId="4B2AF892" w:rsidTr="000330AD">
        <w:trPr>
          <w:trHeight w:val="567"/>
        </w:trPr>
        <w:tc>
          <w:tcPr>
            <w:tcW w:w="883" w:type="pct"/>
            <w:tcBorders>
              <w:top w:val="nil"/>
              <w:left w:val="single" w:sz="8" w:space="0" w:color="000000"/>
              <w:bottom w:val="single" w:sz="4" w:space="0" w:color="auto"/>
              <w:right w:val="single" w:sz="4" w:space="0" w:color="000000"/>
            </w:tcBorders>
            <w:shd w:val="clear" w:color="E6E6E6" w:fill="FFFFFF"/>
            <w:vAlign w:val="center"/>
            <w:hideMark/>
          </w:tcPr>
          <w:p w14:paraId="1FB93BEE" w14:textId="5F3B88E9"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w:t>
            </w:r>
          </w:p>
        </w:tc>
        <w:tc>
          <w:tcPr>
            <w:tcW w:w="1372" w:type="pct"/>
            <w:tcBorders>
              <w:top w:val="nil"/>
              <w:left w:val="nil"/>
              <w:bottom w:val="single" w:sz="4" w:space="0" w:color="auto"/>
              <w:right w:val="single" w:sz="4" w:space="0" w:color="000000"/>
            </w:tcBorders>
            <w:shd w:val="clear" w:color="E6E6E6" w:fill="FFFFFF"/>
            <w:noWrap/>
            <w:vAlign w:val="center"/>
            <w:hideMark/>
          </w:tcPr>
          <w:p w14:paraId="203CD2EF" w14:textId="72B200CB"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п. Форт-Красная Горка</w:t>
            </w:r>
          </w:p>
        </w:tc>
        <w:tc>
          <w:tcPr>
            <w:tcW w:w="1372" w:type="pct"/>
            <w:tcBorders>
              <w:top w:val="nil"/>
              <w:left w:val="nil"/>
              <w:bottom w:val="single" w:sz="4" w:space="0" w:color="auto"/>
              <w:right w:val="single" w:sz="4" w:space="0" w:color="000000"/>
            </w:tcBorders>
            <w:shd w:val="clear" w:color="E6E6E6" w:fill="FFFFFF"/>
            <w:vAlign w:val="center"/>
          </w:tcPr>
          <w:p w14:paraId="2C9A93A1" w14:textId="2861D3E5"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поселок Форт-Красная Горка</w:t>
            </w:r>
          </w:p>
        </w:tc>
        <w:tc>
          <w:tcPr>
            <w:tcW w:w="1372" w:type="pct"/>
            <w:tcBorders>
              <w:top w:val="nil"/>
              <w:left w:val="nil"/>
              <w:bottom w:val="single" w:sz="4" w:space="0" w:color="auto"/>
              <w:right w:val="single" w:sz="4" w:space="0" w:color="000000"/>
            </w:tcBorders>
            <w:shd w:val="clear" w:color="E6E6E6" w:fill="FFFFFF"/>
            <w:vAlign w:val="center"/>
          </w:tcPr>
          <w:p w14:paraId="4A8EC850" w14:textId="300416AA"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ООО «ИЭК»</w:t>
            </w:r>
          </w:p>
        </w:tc>
      </w:tr>
      <w:tr w:rsidR="00F21002" w:rsidRPr="00DF0F3E" w14:paraId="10AF7C28" w14:textId="62A785A5" w:rsidTr="000330AD">
        <w:trPr>
          <w:trHeight w:val="567"/>
        </w:trPr>
        <w:tc>
          <w:tcPr>
            <w:tcW w:w="883" w:type="pct"/>
            <w:tcBorders>
              <w:top w:val="single" w:sz="4" w:space="0" w:color="auto"/>
              <w:left w:val="single" w:sz="4" w:space="0" w:color="auto"/>
              <w:bottom w:val="single" w:sz="4" w:space="0" w:color="auto"/>
              <w:right w:val="single" w:sz="4" w:space="0" w:color="auto"/>
            </w:tcBorders>
            <w:shd w:val="clear" w:color="E6E6E6" w:fill="FFFFFF"/>
            <w:vAlign w:val="center"/>
            <w:hideMark/>
          </w:tcPr>
          <w:p w14:paraId="15EFBC91" w14:textId="1120AD4B"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5</w:t>
            </w:r>
          </w:p>
        </w:tc>
        <w:tc>
          <w:tcPr>
            <w:tcW w:w="1372" w:type="pct"/>
            <w:tcBorders>
              <w:top w:val="single" w:sz="4" w:space="0" w:color="auto"/>
              <w:left w:val="single" w:sz="4" w:space="0" w:color="auto"/>
              <w:bottom w:val="single" w:sz="4" w:space="0" w:color="auto"/>
              <w:right w:val="single" w:sz="4" w:space="0" w:color="auto"/>
            </w:tcBorders>
            <w:shd w:val="clear" w:color="E6E6E6" w:fill="FFFFFF"/>
            <w:noWrap/>
            <w:vAlign w:val="center"/>
            <w:hideMark/>
          </w:tcPr>
          <w:p w14:paraId="2921CC83" w14:textId="741E587C"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w:t>
            </w:r>
            <w:r w:rsidR="00A41D5A" w:rsidRPr="00DF0F3E">
              <w:rPr>
                <w:rFonts w:ascii="Times New Roman" w:eastAsia="Times New Roman" w:hAnsi="Times New Roman" w:cs="Times New Roman"/>
                <w:sz w:val="20"/>
                <w:szCs w:val="20"/>
                <w:lang w:val="ru-RU"/>
              </w:rPr>
              <w:t xml:space="preserve">27 </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4291C754" w14:textId="2044DAF2"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 ул. Строителей, д. 12</w:t>
            </w:r>
            <w:r w:rsidR="000330AD" w:rsidRPr="00DF0F3E">
              <w:rPr>
                <w:rFonts w:ascii="Times New Roman" w:eastAsia="Times New Roman" w:hAnsi="Times New Roman" w:cs="Times New Roman"/>
                <w:sz w:val="20"/>
                <w:szCs w:val="20"/>
                <w:lang w:val="ru-RU"/>
              </w:rPr>
              <w:t>, в/г 2</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4FBEE9F3" w14:textId="5809E1BC"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ФГБУ «ЦЖКУ» МО РФ</w:t>
            </w:r>
          </w:p>
        </w:tc>
      </w:tr>
      <w:tr w:rsidR="00F21002" w:rsidRPr="00DF0F3E" w14:paraId="1F1116F2" w14:textId="6A21F567" w:rsidTr="000330AD">
        <w:trPr>
          <w:trHeight w:val="567"/>
        </w:trPr>
        <w:tc>
          <w:tcPr>
            <w:tcW w:w="883" w:type="pct"/>
            <w:tcBorders>
              <w:top w:val="single" w:sz="4" w:space="0" w:color="auto"/>
              <w:left w:val="single" w:sz="4" w:space="0" w:color="auto"/>
              <w:bottom w:val="single" w:sz="4" w:space="0" w:color="auto"/>
              <w:right w:val="single" w:sz="4" w:space="0" w:color="auto"/>
            </w:tcBorders>
            <w:shd w:val="clear" w:color="E6E6E6" w:fill="FFFFFF"/>
            <w:vAlign w:val="center"/>
            <w:hideMark/>
          </w:tcPr>
          <w:p w14:paraId="373AD7B5" w14:textId="53016E65"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lastRenderedPageBreak/>
              <w:t>6</w:t>
            </w:r>
          </w:p>
        </w:tc>
        <w:tc>
          <w:tcPr>
            <w:tcW w:w="1372" w:type="pct"/>
            <w:tcBorders>
              <w:top w:val="single" w:sz="4" w:space="0" w:color="auto"/>
              <w:left w:val="single" w:sz="4" w:space="0" w:color="auto"/>
              <w:bottom w:val="single" w:sz="4" w:space="0" w:color="auto"/>
              <w:right w:val="single" w:sz="4" w:space="0" w:color="auto"/>
            </w:tcBorders>
            <w:shd w:val="clear" w:color="E6E6E6" w:fill="FFFFFF"/>
            <w:noWrap/>
            <w:vAlign w:val="center"/>
            <w:hideMark/>
          </w:tcPr>
          <w:p w14:paraId="6772180A" w14:textId="30F40B84" w:rsidR="00F21002" w:rsidRPr="00DF0F3E" w:rsidRDefault="00F21002"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w:t>
            </w:r>
            <w:r w:rsidR="000330AD" w:rsidRPr="00DF0F3E">
              <w:rPr>
                <w:rFonts w:ascii="Times New Roman" w:eastAsia="Times New Roman" w:hAnsi="Times New Roman" w:cs="Times New Roman"/>
                <w:sz w:val="20"/>
                <w:szCs w:val="20"/>
                <w:lang w:val="ru-RU"/>
              </w:rPr>
              <w:t>01010423 (86)</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19580CB7" w14:textId="57948F5E"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поселок Форт-Красная Горка</w:t>
            </w:r>
            <w:r w:rsidR="000330AD" w:rsidRPr="00DF0F3E">
              <w:rPr>
                <w:rFonts w:ascii="Times New Roman" w:eastAsia="Times New Roman" w:hAnsi="Times New Roman" w:cs="Times New Roman"/>
                <w:sz w:val="20"/>
                <w:szCs w:val="20"/>
                <w:lang w:val="ru-RU"/>
              </w:rPr>
              <w:t>, в/г №7</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33D0605D" w14:textId="0E25CE61" w:rsidR="00F21002"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ФГБУ «ЦЖКУ» МО РФ</w:t>
            </w:r>
          </w:p>
        </w:tc>
      </w:tr>
      <w:tr w:rsidR="00A41D5A" w:rsidRPr="00DF0F3E" w14:paraId="7CF1D754" w14:textId="77777777" w:rsidTr="000330AD">
        <w:trPr>
          <w:trHeight w:val="567"/>
        </w:trPr>
        <w:tc>
          <w:tcPr>
            <w:tcW w:w="883" w:type="pct"/>
            <w:tcBorders>
              <w:top w:val="single" w:sz="4" w:space="0" w:color="auto"/>
              <w:left w:val="single" w:sz="4" w:space="0" w:color="auto"/>
              <w:bottom w:val="single" w:sz="4" w:space="0" w:color="auto"/>
              <w:right w:val="single" w:sz="4" w:space="0" w:color="auto"/>
            </w:tcBorders>
            <w:shd w:val="clear" w:color="E6E6E6" w:fill="FFFFFF"/>
            <w:vAlign w:val="center"/>
          </w:tcPr>
          <w:p w14:paraId="1B2A291D" w14:textId="74C28B35" w:rsidR="00A41D5A"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7</w:t>
            </w:r>
          </w:p>
        </w:tc>
        <w:tc>
          <w:tcPr>
            <w:tcW w:w="1372" w:type="pct"/>
            <w:tcBorders>
              <w:top w:val="single" w:sz="4" w:space="0" w:color="auto"/>
              <w:left w:val="single" w:sz="4" w:space="0" w:color="auto"/>
              <w:bottom w:val="single" w:sz="4" w:space="0" w:color="auto"/>
              <w:right w:val="single" w:sz="4" w:space="0" w:color="auto"/>
            </w:tcBorders>
            <w:shd w:val="clear" w:color="E6E6E6" w:fill="FFFFFF"/>
            <w:noWrap/>
            <w:vAlign w:val="center"/>
          </w:tcPr>
          <w:p w14:paraId="3B780E15" w14:textId="67667C43" w:rsidR="00A41D5A"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Котельная №</w:t>
            </w:r>
            <w:r w:rsidR="000330AD" w:rsidRPr="00DF0F3E">
              <w:rPr>
                <w:rFonts w:ascii="Times New Roman" w:eastAsia="Times New Roman" w:hAnsi="Times New Roman" w:cs="Times New Roman"/>
                <w:sz w:val="20"/>
                <w:szCs w:val="20"/>
                <w:lang w:val="ru-RU"/>
              </w:rPr>
              <w:t xml:space="preserve"> 01010425 (95)</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5AD53139" w14:textId="5B8025BB" w:rsidR="00A41D5A"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поселок Форт-Красная Горка</w:t>
            </w:r>
            <w:r w:rsidR="000330AD" w:rsidRPr="00DF0F3E">
              <w:rPr>
                <w:rFonts w:ascii="Times New Roman" w:eastAsia="Times New Roman" w:hAnsi="Times New Roman" w:cs="Times New Roman"/>
                <w:sz w:val="20"/>
                <w:szCs w:val="20"/>
                <w:lang w:val="ru-RU"/>
              </w:rPr>
              <w:t>, в/г №7</w:t>
            </w:r>
          </w:p>
        </w:tc>
        <w:tc>
          <w:tcPr>
            <w:tcW w:w="1372" w:type="pct"/>
            <w:tcBorders>
              <w:top w:val="single" w:sz="4" w:space="0" w:color="auto"/>
              <w:left w:val="single" w:sz="4" w:space="0" w:color="auto"/>
              <w:bottom w:val="single" w:sz="4" w:space="0" w:color="auto"/>
              <w:right w:val="single" w:sz="4" w:space="0" w:color="auto"/>
            </w:tcBorders>
            <w:shd w:val="clear" w:color="E6E6E6" w:fill="FFFFFF"/>
            <w:vAlign w:val="center"/>
          </w:tcPr>
          <w:p w14:paraId="16E57CCF" w14:textId="5B6B13FD" w:rsidR="00A41D5A" w:rsidRPr="00DF0F3E" w:rsidRDefault="00A41D5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ФГБУ «ЦЖКУ» МО РФ</w:t>
            </w:r>
          </w:p>
        </w:tc>
      </w:tr>
    </w:tbl>
    <w:p w14:paraId="6B8C351D" w14:textId="549BFF7E" w:rsidR="00F53C61" w:rsidRPr="00DF0F3E" w:rsidRDefault="00076000" w:rsidP="00DF0F3E">
      <w:pPr>
        <w:pStyle w:val="afff6"/>
        <w:spacing w:before="240"/>
      </w:pPr>
      <w:r w:rsidRPr="00DF0F3E">
        <w:t>Ввиду отсутствия информации по ведомственным котельным, далее в Схеме теплоснабжения данные источники не рассматриваются.</w:t>
      </w:r>
    </w:p>
    <w:p w14:paraId="27C4924C" w14:textId="1E277A51" w:rsidR="006B1D72" w:rsidRPr="00DF0F3E" w:rsidRDefault="006B1D72" w:rsidP="00DF0F3E">
      <w:pPr>
        <w:pStyle w:val="04111"/>
        <w:spacing w:before="360"/>
        <w:ind w:left="425"/>
      </w:pPr>
      <w:bookmarkStart w:id="25" w:name="_Toc510296678"/>
      <w:r w:rsidRPr="00DF0F3E">
        <w:t xml:space="preserve">Зоны </w:t>
      </w:r>
      <w:r w:rsidR="00351647" w:rsidRPr="00DF0F3E">
        <w:t>действия источников тепловой мощности с комбинированной выработкой тепловой и электрической энергии</w:t>
      </w:r>
      <w:bookmarkEnd w:id="25"/>
    </w:p>
    <w:p w14:paraId="3B2D47E6" w14:textId="40F10EFD" w:rsidR="006B1D72" w:rsidRPr="00DF0F3E" w:rsidRDefault="006B1D72" w:rsidP="00DF0F3E">
      <w:pPr>
        <w:pStyle w:val="afff6"/>
        <w:spacing w:before="240"/>
      </w:pPr>
      <w:r w:rsidRPr="00DF0F3E">
        <w:t>Согласно полученным данным</w:t>
      </w:r>
      <w:r w:rsidR="00363CAC" w:rsidRPr="00DF0F3E">
        <w:t xml:space="preserve">, </w:t>
      </w:r>
      <w:r w:rsidRPr="00DF0F3E">
        <w:t xml:space="preserve">на территории </w:t>
      </w:r>
      <w:r w:rsidR="00363CAC" w:rsidRPr="00DF0F3E">
        <w:rPr>
          <w:rFonts w:eastAsia="Calibri"/>
          <w:iCs w:val="0"/>
        </w:rPr>
        <w:t>МО Лебяженское городское поселение</w:t>
      </w:r>
      <w:r w:rsidRPr="00DF0F3E">
        <w:t xml:space="preserve"> </w:t>
      </w:r>
      <w:r w:rsidR="00650F0C" w:rsidRPr="00DF0F3E">
        <w:t xml:space="preserve">источники с комбинированной выработкой тепловой и электрической энергии </w:t>
      </w:r>
      <w:r w:rsidR="004735AB" w:rsidRPr="00DF0F3E">
        <w:t>отсутствуют</w:t>
      </w:r>
      <w:r w:rsidRPr="00DF0F3E">
        <w:t>.</w:t>
      </w:r>
    </w:p>
    <w:p w14:paraId="7AD8C91D" w14:textId="77777777" w:rsidR="000C737D" w:rsidRPr="00DF0F3E" w:rsidRDefault="000C737D" w:rsidP="00DF0F3E">
      <w:pPr>
        <w:pStyle w:val="afff6"/>
      </w:pPr>
    </w:p>
    <w:p w14:paraId="78381E6C" w14:textId="77777777" w:rsidR="00351647" w:rsidRPr="00DF0F3E" w:rsidRDefault="00351647" w:rsidP="00DF0F3E">
      <w:pPr>
        <w:pStyle w:val="04111"/>
      </w:pPr>
      <w:bookmarkStart w:id="26" w:name="_Toc510296679"/>
      <w:bookmarkStart w:id="27" w:name="_Toc386191116"/>
      <w:r w:rsidRPr="00DF0F3E">
        <w:t>Зоны действия производственных котельных</w:t>
      </w:r>
      <w:bookmarkEnd w:id="26"/>
    </w:p>
    <w:p w14:paraId="1BF3FF43" w14:textId="67ECF5A1" w:rsidR="00351647" w:rsidRPr="00DF0F3E" w:rsidRDefault="00351647" w:rsidP="00DF0F3E">
      <w:pPr>
        <w:pStyle w:val="afff6"/>
        <w:spacing w:before="240"/>
      </w:pPr>
      <w:r w:rsidRPr="00DF0F3E">
        <w:t>Согласно полученным данным</w:t>
      </w:r>
      <w:r w:rsidR="00650F0C" w:rsidRPr="00DF0F3E">
        <w:t>,</w:t>
      </w:r>
      <w:r w:rsidRPr="00DF0F3E">
        <w:t xml:space="preserve"> на территории </w:t>
      </w:r>
      <w:r w:rsidR="00363CAC" w:rsidRPr="00DF0F3E">
        <w:rPr>
          <w:rFonts w:eastAsia="Calibri"/>
          <w:iCs w:val="0"/>
        </w:rPr>
        <w:t>МО Лебяженское городское поселение</w:t>
      </w:r>
      <w:r w:rsidR="00363CAC" w:rsidRPr="00DF0F3E">
        <w:t xml:space="preserve"> </w:t>
      </w:r>
      <w:r w:rsidR="00650F0C" w:rsidRPr="00DF0F3E">
        <w:t xml:space="preserve">производственные котельные </w:t>
      </w:r>
      <w:r w:rsidRPr="00DF0F3E">
        <w:t>отсутствуют.</w:t>
      </w:r>
    </w:p>
    <w:p w14:paraId="08981DCC" w14:textId="77777777" w:rsidR="000C737D" w:rsidRPr="00DF0F3E" w:rsidRDefault="000C737D" w:rsidP="00DF0F3E">
      <w:pPr>
        <w:pStyle w:val="afff6"/>
      </w:pPr>
    </w:p>
    <w:p w14:paraId="0FFE4AAF" w14:textId="77777777" w:rsidR="006B1D72" w:rsidRPr="00DF0F3E" w:rsidRDefault="006B1D72" w:rsidP="00DF0F3E">
      <w:pPr>
        <w:pStyle w:val="04111"/>
      </w:pPr>
      <w:bookmarkStart w:id="28" w:name="_Toc510296680"/>
      <w:r w:rsidRPr="00DF0F3E">
        <w:t>Зоны действия индивидуального теплоснабжения</w:t>
      </w:r>
      <w:bookmarkEnd w:id="27"/>
      <w:bookmarkEnd w:id="28"/>
    </w:p>
    <w:p w14:paraId="5CBCEDEA" w14:textId="221D8E3E" w:rsidR="00650F0C" w:rsidRPr="00DF0F3E" w:rsidRDefault="00650F0C" w:rsidP="00DF0F3E">
      <w:pPr>
        <w:snapToGrid/>
        <w:spacing w:before="240" w:after="0" w:line="360" w:lineRule="auto"/>
        <w:ind w:firstLine="527"/>
        <w:contextualSpacing w:val="0"/>
        <w:rPr>
          <w:rFonts w:eastAsia="Calibri" w:cs="Times New Roman"/>
          <w:sz w:val="26"/>
          <w:szCs w:val="26"/>
        </w:rPr>
      </w:pPr>
      <w:r w:rsidRPr="00DF0F3E">
        <w:rPr>
          <w:rFonts w:eastAsia="Calibri" w:cs="Times New Roman"/>
          <w:sz w:val="26"/>
          <w:szCs w:val="26"/>
        </w:rPr>
        <w:t xml:space="preserve">Основная часть территории </w:t>
      </w:r>
      <w:r w:rsidRPr="00DF0F3E">
        <w:rPr>
          <w:rFonts w:eastAsia="Calibri" w:cs="Times New Roman"/>
          <w:iCs/>
          <w:sz w:val="26"/>
          <w:szCs w:val="26"/>
        </w:rPr>
        <w:t>МО Лебяженское городское поселение</w:t>
      </w:r>
      <w:r w:rsidRPr="00DF0F3E">
        <w:rPr>
          <w:rFonts w:eastAsia="Calibri" w:cs="Times New Roman"/>
          <w:sz w:val="26"/>
          <w:szCs w:val="26"/>
        </w:rPr>
        <w:t xml:space="preserve"> находится в зоне действия </w:t>
      </w:r>
      <w:r w:rsidR="00A213FA" w:rsidRPr="00DF0F3E">
        <w:rPr>
          <w:rFonts w:eastAsia="Calibri" w:cs="Times New Roman"/>
          <w:sz w:val="26"/>
          <w:szCs w:val="26"/>
        </w:rPr>
        <w:t>автономных</w:t>
      </w:r>
      <w:r w:rsidRPr="00DF0F3E">
        <w:rPr>
          <w:rFonts w:eastAsia="Calibri" w:cs="Times New Roman"/>
          <w:sz w:val="26"/>
          <w:szCs w:val="26"/>
        </w:rPr>
        <w:t xml:space="preserve"> источников тепловой энергии. </w:t>
      </w:r>
      <w:r w:rsidR="00A213FA" w:rsidRPr="00DF0F3E">
        <w:rPr>
          <w:rFonts w:eastAsia="Calibri" w:cs="Times New Roman"/>
          <w:sz w:val="26"/>
          <w:szCs w:val="26"/>
        </w:rPr>
        <w:t>Ин</w:t>
      </w:r>
      <w:r w:rsidR="000C737D" w:rsidRPr="00DF0F3E">
        <w:rPr>
          <w:rFonts w:eastAsia="Calibri" w:cs="Times New Roman"/>
          <w:sz w:val="26"/>
          <w:szCs w:val="26"/>
        </w:rPr>
        <w:t>д</w:t>
      </w:r>
      <w:r w:rsidR="00A213FA" w:rsidRPr="00DF0F3E">
        <w:rPr>
          <w:rFonts w:eastAsia="Calibri" w:cs="Times New Roman"/>
          <w:sz w:val="26"/>
          <w:szCs w:val="26"/>
        </w:rPr>
        <w:t>ивидуальная жилая застройка имеет преимущественно печное отопление, а также жидкотопливны</w:t>
      </w:r>
      <w:r w:rsidR="000C737D" w:rsidRPr="00DF0F3E">
        <w:rPr>
          <w:rFonts w:eastAsia="Calibri" w:cs="Times New Roman"/>
          <w:sz w:val="26"/>
          <w:szCs w:val="26"/>
        </w:rPr>
        <w:t>е</w:t>
      </w:r>
      <w:r w:rsidR="00A213FA" w:rsidRPr="00DF0F3E">
        <w:rPr>
          <w:rFonts w:eastAsia="Calibri" w:cs="Times New Roman"/>
          <w:sz w:val="26"/>
          <w:szCs w:val="26"/>
        </w:rPr>
        <w:t xml:space="preserve"> и твердотопливны</w:t>
      </w:r>
      <w:r w:rsidR="000C737D" w:rsidRPr="00DF0F3E">
        <w:rPr>
          <w:rFonts w:eastAsia="Calibri" w:cs="Times New Roman"/>
          <w:sz w:val="26"/>
          <w:szCs w:val="26"/>
        </w:rPr>
        <w:t>е</w:t>
      </w:r>
      <w:r w:rsidR="00A213FA" w:rsidRPr="00DF0F3E">
        <w:rPr>
          <w:rFonts w:eastAsia="Calibri" w:cs="Times New Roman"/>
          <w:sz w:val="26"/>
          <w:szCs w:val="26"/>
        </w:rPr>
        <w:t xml:space="preserve"> котл</w:t>
      </w:r>
      <w:r w:rsidR="000C737D" w:rsidRPr="00DF0F3E">
        <w:rPr>
          <w:rFonts w:eastAsia="Calibri" w:cs="Times New Roman"/>
          <w:sz w:val="26"/>
          <w:szCs w:val="26"/>
        </w:rPr>
        <w:t>ы</w:t>
      </w:r>
      <w:r w:rsidR="00A213FA" w:rsidRPr="00DF0F3E">
        <w:rPr>
          <w:rFonts w:eastAsia="Calibri" w:cs="Times New Roman"/>
          <w:sz w:val="26"/>
          <w:szCs w:val="26"/>
        </w:rPr>
        <w:t xml:space="preserve"> и электронагревател</w:t>
      </w:r>
      <w:r w:rsidR="000C737D" w:rsidRPr="00DF0F3E">
        <w:rPr>
          <w:rFonts w:eastAsia="Calibri" w:cs="Times New Roman"/>
          <w:sz w:val="26"/>
          <w:szCs w:val="26"/>
        </w:rPr>
        <w:t>и.</w:t>
      </w:r>
    </w:p>
    <w:p w14:paraId="62E6B497" w14:textId="2F65FB66" w:rsidR="00076000" w:rsidRPr="00DF0F3E" w:rsidRDefault="00076000" w:rsidP="00DF0F3E">
      <w:pPr>
        <w:snapToGrid/>
        <w:spacing w:before="0" w:after="0" w:line="360" w:lineRule="auto"/>
        <w:ind w:firstLine="527"/>
        <w:contextualSpacing w:val="0"/>
        <w:rPr>
          <w:rFonts w:eastAsia="Calibri" w:cs="Times New Roman"/>
          <w:sz w:val="26"/>
          <w:szCs w:val="26"/>
        </w:rPr>
      </w:pPr>
      <w:r w:rsidRPr="00DF0F3E">
        <w:rPr>
          <w:rFonts w:eastAsia="Calibri" w:cs="Times New Roman"/>
          <w:sz w:val="26"/>
          <w:szCs w:val="26"/>
        </w:rPr>
        <w:t xml:space="preserve">Ранее </w:t>
      </w:r>
      <w:r w:rsidR="00156783" w:rsidRPr="00DF0F3E">
        <w:rPr>
          <w:rFonts w:eastAsia="Calibri" w:cs="Times New Roman"/>
          <w:sz w:val="26"/>
          <w:szCs w:val="26"/>
        </w:rPr>
        <w:t xml:space="preserve">в </w:t>
      </w:r>
      <w:r w:rsidRPr="00DF0F3E">
        <w:rPr>
          <w:rFonts w:eastAsia="Calibri" w:cs="Times New Roman"/>
          <w:sz w:val="26"/>
          <w:szCs w:val="26"/>
        </w:rPr>
        <w:t>д.</w:t>
      </w:r>
      <w:r w:rsidR="00156783" w:rsidRPr="00DF0F3E">
        <w:rPr>
          <w:rFonts w:eastAsia="Calibri" w:cs="Times New Roman"/>
          <w:sz w:val="26"/>
          <w:szCs w:val="26"/>
        </w:rPr>
        <w:t> </w:t>
      </w:r>
      <w:r w:rsidRPr="00DF0F3E">
        <w:rPr>
          <w:rFonts w:eastAsia="Calibri" w:cs="Times New Roman"/>
          <w:sz w:val="26"/>
          <w:szCs w:val="26"/>
        </w:rPr>
        <w:t xml:space="preserve">Шепелево </w:t>
      </w:r>
      <w:r w:rsidR="00156783" w:rsidRPr="00DF0F3E">
        <w:rPr>
          <w:rFonts w:eastAsia="Calibri" w:cs="Times New Roman"/>
          <w:sz w:val="26"/>
          <w:szCs w:val="26"/>
        </w:rPr>
        <w:t xml:space="preserve">на территории бывшего рыбокомбината </w:t>
      </w:r>
      <w:r w:rsidRPr="00DF0F3E">
        <w:rPr>
          <w:rFonts w:eastAsia="Calibri" w:cs="Times New Roman"/>
          <w:sz w:val="26"/>
          <w:szCs w:val="26"/>
        </w:rPr>
        <w:t>находилась в эксплуатации котельная</w:t>
      </w:r>
      <w:r w:rsidR="00156783" w:rsidRPr="00DF0F3E">
        <w:rPr>
          <w:rFonts w:eastAsia="Calibri" w:cs="Times New Roman"/>
          <w:sz w:val="26"/>
          <w:szCs w:val="26"/>
        </w:rPr>
        <w:t>.</w:t>
      </w:r>
      <w:r w:rsidR="00511369" w:rsidRPr="00DF0F3E">
        <w:rPr>
          <w:rFonts w:eastAsia="Calibri" w:cs="Times New Roman"/>
          <w:sz w:val="26"/>
          <w:szCs w:val="26"/>
        </w:rPr>
        <w:t xml:space="preserve"> В настоящий момент котельная снесена, потребителей перевели на индивидуальное отопление – в домах установили электрокотлы. </w:t>
      </w:r>
    </w:p>
    <w:p w14:paraId="2D798ABC" w14:textId="77777777" w:rsidR="000C737D" w:rsidRPr="00DF0F3E" w:rsidRDefault="000C737D" w:rsidP="00DF0F3E">
      <w:pPr>
        <w:pStyle w:val="afff6"/>
      </w:pPr>
    </w:p>
    <w:p w14:paraId="42ECC27B" w14:textId="0EC650BF" w:rsidR="00936EC8" w:rsidRPr="00DF0F3E" w:rsidRDefault="00936EC8" w:rsidP="00DF0F3E">
      <w:pPr>
        <w:pStyle w:val="04111"/>
      </w:pPr>
      <w:bookmarkStart w:id="29" w:name="_Toc510296681"/>
      <w:r w:rsidRPr="00DF0F3E">
        <w:t>Карты-схемы</w:t>
      </w:r>
      <w:r w:rsidR="00C54A9A" w:rsidRPr="00DF0F3E">
        <w:t xml:space="preserve"> поселения с делением</w:t>
      </w:r>
      <w:r w:rsidRPr="00DF0F3E">
        <w:t xml:space="preserve"> на зоны действия источников тепловой энергии</w:t>
      </w:r>
      <w:bookmarkEnd w:id="29"/>
    </w:p>
    <w:p w14:paraId="4177A3FD" w14:textId="094D4431" w:rsidR="00936EC8" w:rsidRPr="00DF0F3E" w:rsidRDefault="00936EC8" w:rsidP="00DF0F3E">
      <w:pPr>
        <w:pStyle w:val="00"/>
      </w:pPr>
      <w:r w:rsidRPr="00DF0F3E">
        <w:t xml:space="preserve">Зоны действия источников централизованного теплоснабжения </w:t>
      </w:r>
      <w:r w:rsidR="009A0DB5" w:rsidRPr="00DF0F3E">
        <w:t>пр</w:t>
      </w:r>
      <w:r w:rsidR="000C737D" w:rsidRPr="00DF0F3E">
        <w:t>едставлены на рисунках</w:t>
      </w:r>
      <w:r w:rsidR="009A0DB5" w:rsidRPr="00DF0F3E">
        <w:t xml:space="preserve"> ниже.</w:t>
      </w:r>
    </w:p>
    <w:p w14:paraId="71A21470" w14:textId="17B03208" w:rsidR="00F21002" w:rsidRPr="00DF0F3E" w:rsidRDefault="00434F39" w:rsidP="00DF0F3E">
      <w:pPr>
        <w:pStyle w:val="00"/>
        <w:ind w:firstLine="0"/>
        <w:jc w:val="center"/>
        <w:rPr>
          <w:noProof/>
        </w:rPr>
      </w:pPr>
      <w:r w:rsidRPr="00DF0F3E">
        <w:rPr>
          <w:noProof/>
        </w:rPr>
        <w:lastRenderedPageBreak/>
        <w:drawing>
          <wp:inline distT="0" distB="0" distL="0" distR="0" wp14:anchorId="23CF71AF" wp14:editId="102C577E">
            <wp:extent cx="5239405" cy="4280354"/>
            <wp:effectExtent l="0" t="0" r="0" b="6350"/>
            <wp:docPr id="20" name="Рисунок 20" descr="X:\Обмен файлами\Иван\Лебяжье\Зоны теплоснабжения\Промэнерго + вч 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Обмен файлами\Иван\Лебяжье\Зоны теплоснабжения\Промэнерго + вч 352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0922" cy="4289763"/>
                    </a:xfrm>
                    <a:prstGeom prst="rect">
                      <a:avLst/>
                    </a:prstGeom>
                    <a:noFill/>
                    <a:ln>
                      <a:noFill/>
                    </a:ln>
                  </pic:spPr>
                </pic:pic>
              </a:graphicData>
            </a:graphic>
          </wp:inline>
        </w:drawing>
      </w:r>
      <w:r w:rsidRPr="00DF0F3E">
        <w:rPr>
          <w:noProof/>
        </w:rPr>
        <w:t xml:space="preserve"> </w:t>
      </w:r>
    </w:p>
    <w:p w14:paraId="5D7C1C12" w14:textId="565B4E4E" w:rsidR="00434F39" w:rsidRPr="00DF0F3E" w:rsidRDefault="00434F39" w:rsidP="00DF0F3E">
      <w:pPr>
        <w:pStyle w:val="21"/>
        <w:jc w:val="left"/>
      </w:pPr>
      <w:r w:rsidRPr="00DF0F3E">
        <w:t>Зона действия источников теплоснабжения в административных границах г. п. Лебяжье</w:t>
      </w:r>
    </w:p>
    <w:p w14:paraId="07D7EA85" w14:textId="77777777" w:rsidR="00434F39" w:rsidRPr="00DF0F3E" w:rsidRDefault="00434F39" w:rsidP="00DF0F3E">
      <w:pPr>
        <w:pStyle w:val="00"/>
        <w:ind w:firstLine="0"/>
        <w:jc w:val="center"/>
        <w:rPr>
          <w:noProof/>
          <w:sz w:val="20"/>
          <w:szCs w:val="20"/>
        </w:rPr>
      </w:pPr>
    </w:p>
    <w:p w14:paraId="1179B23E" w14:textId="014C9E2D" w:rsidR="00434F39" w:rsidRPr="00DF0F3E" w:rsidRDefault="00434F39" w:rsidP="00DF0F3E">
      <w:pPr>
        <w:pStyle w:val="00"/>
        <w:ind w:firstLine="0"/>
        <w:jc w:val="center"/>
      </w:pPr>
      <w:r w:rsidRPr="00DF0F3E">
        <w:rPr>
          <w:noProof/>
        </w:rPr>
        <w:drawing>
          <wp:inline distT="0" distB="0" distL="0" distR="0" wp14:anchorId="1A2A0E34" wp14:editId="5A6F9869">
            <wp:extent cx="5497441" cy="3463834"/>
            <wp:effectExtent l="0" t="0" r="8255" b="3810"/>
            <wp:docPr id="21" name="Рисунок 21" descr="X:\Обмен файлами\Иван\Лебяжье\Зоны теплоснабжения\Красная Гор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Обмен файлами\Иван\Лебяжье\Зоны теплоснабжения\Красная Гор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6402" cy="3469480"/>
                    </a:xfrm>
                    <a:prstGeom prst="rect">
                      <a:avLst/>
                    </a:prstGeom>
                    <a:noFill/>
                    <a:ln>
                      <a:noFill/>
                    </a:ln>
                  </pic:spPr>
                </pic:pic>
              </a:graphicData>
            </a:graphic>
          </wp:inline>
        </w:drawing>
      </w:r>
    </w:p>
    <w:p w14:paraId="735CDE1D" w14:textId="03720787" w:rsidR="00434F39" w:rsidRPr="00DF0F3E" w:rsidRDefault="00434F39" w:rsidP="00DF0F3E">
      <w:pPr>
        <w:pStyle w:val="21"/>
        <w:jc w:val="left"/>
      </w:pPr>
      <w:r w:rsidRPr="00DF0F3E">
        <w:t>Зона действия источников теплоснабжения в административных границах дер. Форт Красная горка</w:t>
      </w:r>
    </w:p>
    <w:p w14:paraId="12A65FE3" w14:textId="03A58280" w:rsidR="00936EC8" w:rsidRPr="00DF0F3E" w:rsidRDefault="00434F39" w:rsidP="00DF0F3E">
      <w:pPr>
        <w:pStyle w:val="00"/>
        <w:ind w:firstLine="0"/>
        <w:jc w:val="center"/>
      </w:pPr>
      <w:r w:rsidRPr="00DF0F3E">
        <w:rPr>
          <w:noProof/>
        </w:rPr>
        <w:lastRenderedPageBreak/>
        <w:drawing>
          <wp:inline distT="0" distB="0" distL="0" distR="0" wp14:anchorId="4B8BB8A1" wp14:editId="77A27CF0">
            <wp:extent cx="5652336" cy="5883432"/>
            <wp:effectExtent l="0" t="0" r="5715" b="3175"/>
            <wp:docPr id="18" name="Рисунок 18" descr="X:\Обмен файлами\Иван\Лебяжье\Зоны теплоснабжения\Гора Валд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Обмен файлами\Иван\Лебяжье\Зоны теплоснабжения\Гора Валда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715" cy="5885908"/>
                    </a:xfrm>
                    <a:prstGeom prst="rect">
                      <a:avLst/>
                    </a:prstGeom>
                    <a:noFill/>
                    <a:ln>
                      <a:noFill/>
                    </a:ln>
                  </pic:spPr>
                </pic:pic>
              </a:graphicData>
            </a:graphic>
          </wp:inline>
        </w:drawing>
      </w:r>
    </w:p>
    <w:p w14:paraId="63C1D072" w14:textId="15FECDBF" w:rsidR="00434F39" w:rsidRPr="00DF0F3E" w:rsidRDefault="00434F39" w:rsidP="00DF0F3E">
      <w:pPr>
        <w:pStyle w:val="21"/>
        <w:jc w:val="left"/>
      </w:pPr>
      <w:r w:rsidRPr="00DF0F3E">
        <w:t>Зона действия источников теплоснабжения в административных границах дер. Гора-Валдай</w:t>
      </w:r>
    </w:p>
    <w:p w14:paraId="011587D0" w14:textId="79F24FEC" w:rsidR="00434F39" w:rsidRPr="00DF0F3E" w:rsidRDefault="00434F39" w:rsidP="00DF0F3E">
      <w:pPr>
        <w:pStyle w:val="00"/>
      </w:pPr>
    </w:p>
    <w:p w14:paraId="5FF10B64" w14:textId="694906AB" w:rsidR="00434F39" w:rsidRPr="00DF0F3E" w:rsidRDefault="00434F39" w:rsidP="00DF0F3E">
      <w:pPr>
        <w:pStyle w:val="00"/>
        <w:ind w:firstLine="0"/>
      </w:pPr>
      <w:r w:rsidRPr="00DF0F3E">
        <w:rPr>
          <w:noProof/>
        </w:rPr>
        <w:drawing>
          <wp:inline distT="0" distB="0" distL="0" distR="0" wp14:anchorId="6516101B" wp14:editId="741AA704">
            <wp:extent cx="6120130" cy="1556825"/>
            <wp:effectExtent l="0" t="0" r="0" b="5715"/>
            <wp:docPr id="22" name="Рисунок 22" descr="X:\Обмен файлами\Иван\Лебяжье\Общ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Обмен файлами\Иван\Лебяжье\Общий вид.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1556825"/>
                    </a:xfrm>
                    <a:prstGeom prst="rect">
                      <a:avLst/>
                    </a:prstGeom>
                    <a:noFill/>
                    <a:ln>
                      <a:noFill/>
                    </a:ln>
                  </pic:spPr>
                </pic:pic>
              </a:graphicData>
            </a:graphic>
          </wp:inline>
        </w:drawing>
      </w:r>
    </w:p>
    <w:p w14:paraId="3191CEA0" w14:textId="3C259EF8" w:rsidR="00434F39" w:rsidRPr="00DF0F3E" w:rsidRDefault="00434F39" w:rsidP="00DF0F3E">
      <w:pPr>
        <w:pStyle w:val="21"/>
        <w:jc w:val="left"/>
      </w:pPr>
      <w:r w:rsidRPr="00DF0F3E">
        <w:t>Зоны действия источников централизованного теплоснабжения</w:t>
      </w:r>
    </w:p>
    <w:p w14:paraId="7650E04B" w14:textId="77777777" w:rsidR="00434F39" w:rsidRPr="00DF0F3E" w:rsidRDefault="00434F39" w:rsidP="00DF0F3E">
      <w:pPr>
        <w:pStyle w:val="00"/>
      </w:pPr>
    </w:p>
    <w:p w14:paraId="50024727" w14:textId="77777777" w:rsidR="009A0DB5" w:rsidRPr="00DF0F3E" w:rsidRDefault="009A0DB5" w:rsidP="00DF0F3E">
      <w:pPr>
        <w:pStyle w:val="00"/>
        <w:sectPr w:rsidR="009A0DB5" w:rsidRPr="00DF0F3E" w:rsidSect="00434F39">
          <w:footerReference w:type="default" r:id="rId16"/>
          <w:footerReference w:type="first" r:id="rId17"/>
          <w:pgSz w:w="11906" w:h="16838"/>
          <w:pgMar w:top="1134" w:right="567" w:bottom="567" w:left="1701" w:header="709" w:footer="252" w:gutter="0"/>
          <w:cols w:space="720"/>
        </w:sectPr>
      </w:pPr>
    </w:p>
    <w:p w14:paraId="221769BE" w14:textId="30F34B5C" w:rsidR="00BA7DFC" w:rsidRPr="00DF0F3E" w:rsidRDefault="00735787" w:rsidP="00DF0F3E">
      <w:pPr>
        <w:pStyle w:val="0311"/>
      </w:pPr>
      <w:bookmarkStart w:id="30" w:name="_Toc510296682"/>
      <w:r w:rsidRPr="00DF0F3E">
        <w:lastRenderedPageBreak/>
        <w:t>Источники</w:t>
      </w:r>
      <w:r w:rsidR="00BA7DFC" w:rsidRPr="00DF0F3E">
        <w:t xml:space="preserve"> тепловой энергии</w:t>
      </w:r>
      <w:bookmarkEnd w:id="30"/>
      <w:r w:rsidR="006501F3" w:rsidRPr="00DF0F3E">
        <w:t xml:space="preserve"> </w:t>
      </w:r>
    </w:p>
    <w:p w14:paraId="33A29573" w14:textId="6E2FFC3E" w:rsidR="00CC7954" w:rsidRPr="00DF0F3E" w:rsidRDefault="00CC7954" w:rsidP="00DF0F3E">
      <w:pPr>
        <w:pStyle w:val="04111"/>
      </w:pPr>
      <w:bookmarkStart w:id="31" w:name="_Toc510296683"/>
      <w:bookmarkStart w:id="32" w:name="_Toc386191119"/>
      <w:r w:rsidRPr="00DF0F3E">
        <w:t>ООО «Промэнерго»</w:t>
      </w:r>
      <w:bookmarkEnd w:id="31"/>
    </w:p>
    <w:p w14:paraId="286935D8" w14:textId="5D201A6C" w:rsidR="006B1D72" w:rsidRPr="00DF0F3E" w:rsidRDefault="006B1D72" w:rsidP="00DF0F3E">
      <w:pPr>
        <w:pStyle w:val="051111"/>
      </w:pPr>
      <w:r w:rsidRPr="00DF0F3E">
        <w:t xml:space="preserve">Общее описание </w:t>
      </w:r>
      <w:bookmarkEnd w:id="32"/>
    </w:p>
    <w:p w14:paraId="674371BD" w14:textId="1863A23F" w:rsidR="006B1D72" w:rsidRPr="00DF0F3E" w:rsidRDefault="00CC7954" w:rsidP="00DF0F3E">
      <w:pPr>
        <w:pStyle w:val="afff6"/>
        <w:spacing w:before="240"/>
      </w:pPr>
      <w:r w:rsidRPr="00DF0F3E">
        <w:t>ООО «Промэнерго»</w:t>
      </w:r>
      <w:r w:rsidR="006B1D72" w:rsidRPr="00DF0F3E">
        <w:t xml:space="preserve"> –</w:t>
      </w:r>
      <w:r w:rsidR="0022006F" w:rsidRPr="00DF0F3E">
        <w:t xml:space="preserve"> </w:t>
      </w:r>
      <w:r w:rsidR="006B1D72" w:rsidRPr="00DF0F3E">
        <w:t>теплоснабжающая</w:t>
      </w:r>
      <w:r w:rsidR="006501F3" w:rsidRPr="00DF0F3E">
        <w:t xml:space="preserve"> </w:t>
      </w:r>
      <w:r w:rsidR="006B1D72" w:rsidRPr="00DF0F3E">
        <w:t>организация, поставляющая тепловую энергию</w:t>
      </w:r>
      <w:r w:rsidR="007B2123" w:rsidRPr="00DF0F3E">
        <w:t xml:space="preserve"> в административном центре муниципального образования г.п.</w:t>
      </w:r>
      <w:r w:rsidR="00F878E3" w:rsidRPr="00DF0F3E">
        <w:t> </w:t>
      </w:r>
      <w:r w:rsidR="007B2123" w:rsidRPr="00DF0F3E">
        <w:t>Лебяжье.</w:t>
      </w:r>
      <w:r w:rsidR="006501F3" w:rsidRPr="00DF0F3E">
        <w:t xml:space="preserve"> </w:t>
      </w:r>
      <w:r w:rsidR="006B1D72" w:rsidRPr="00DF0F3E">
        <w:t xml:space="preserve">На сегодняшний день </w:t>
      </w:r>
      <w:r w:rsidR="007B2123" w:rsidRPr="00DF0F3E">
        <w:t>организация</w:t>
      </w:r>
      <w:r w:rsidR="006B1D72" w:rsidRPr="00DF0F3E">
        <w:t xml:space="preserve"> представляет собой </w:t>
      </w:r>
      <w:r w:rsidR="0075338C" w:rsidRPr="00DF0F3E">
        <w:t>систему теплоснабжения</w:t>
      </w:r>
      <w:r w:rsidR="006B1D72" w:rsidRPr="00DF0F3E">
        <w:t xml:space="preserve">, в </w:t>
      </w:r>
      <w:r w:rsidR="0075338C" w:rsidRPr="00DF0F3E">
        <w:t>которой</w:t>
      </w:r>
      <w:r w:rsidR="006B1D72" w:rsidRPr="00DF0F3E">
        <w:t xml:space="preserve"> </w:t>
      </w:r>
      <w:r w:rsidR="0089796C" w:rsidRPr="00DF0F3E">
        <w:t xml:space="preserve">действует </w:t>
      </w:r>
      <w:r w:rsidR="007B2123" w:rsidRPr="00DF0F3E">
        <w:t>2</w:t>
      </w:r>
      <w:r w:rsidR="006B1D72" w:rsidRPr="00DF0F3E">
        <w:t xml:space="preserve"> источник</w:t>
      </w:r>
      <w:r w:rsidR="006501F3" w:rsidRPr="00DF0F3E">
        <w:t>ов</w:t>
      </w:r>
      <w:r w:rsidR="006B1D72" w:rsidRPr="00DF0F3E">
        <w:t xml:space="preserve"> тепловой энергии</w:t>
      </w:r>
      <w:r w:rsidR="002B5BB2" w:rsidRPr="00DF0F3E">
        <w:t>, а также тепловые сети от них</w:t>
      </w:r>
      <w:r w:rsidR="006B1D72" w:rsidRPr="00DF0F3E">
        <w:t>:</w:t>
      </w:r>
    </w:p>
    <w:p w14:paraId="062CCB1D" w14:textId="3C2BBBCD" w:rsidR="007B2123" w:rsidRPr="00DF0F3E" w:rsidRDefault="007B2123" w:rsidP="00DF0F3E">
      <w:pPr>
        <w:pStyle w:val="afff6"/>
        <w:numPr>
          <w:ilvl w:val="0"/>
          <w:numId w:val="26"/>
        </w:numPr>
      </w:pPr>
      <w:r w:rsidRPr="00DF0F3E">
        <w:t>котельная ООО «Промэнерго»</w:t>
      </w:r>
    </w:p>
    <w:p w14:paraId="2027080F" w14:textId="7E25E9EC" w:rsidR="007B2123" w:rsidRPr="00DF0F3E" w:rsidRDefault="007B2123" w:rsidP="00DF0F3E">
      <w:pPr>
        <w:pStyle w:val="afff6"/>
        <w:numPr>
          <w:ilvl w:val="0"/>
          <w:numId w:val="26"/>
        </w:numPr>
      </w:pPr>
      <w:r w:rsidRPr="00DF0F3E">
        <w:t>котельная в/ч 3526.</w:t>
      </w:r>
    </w:p>
    <w:p w14:paraId="2642123F" w14:textId="4272A882" w:rsidR="007B2123" w:rsidRPr="00DF0F3E" w:rsidRDefault="007B2123" w:rsidP="00DF0F3E">
      <w:pPr>
        <w:pStyle w:val="afff6"/>
      </w:pPr>
      <w:r w:rsidRPr="00DF0F3E">
        <w:t>Общая п</w:t>
      </w:r>
      <w:r w:rsidR="002B5BB2" w:rsidRPr="00DF0F3E">
        <w:t>ри</w:t>
      </w:r>
      <w:r w:rsidRPr="00DF0F3E">
        <w:t>соединенная нагрузка системы</w:t>
      </w:r>
      <w:r w:rsidR="002B5BB2" w:rsidRPr="00DF0F3E">
        <w:t xml:space="preserve"> теплоснабжения</w:t>
      </w:r>
      <w:r w:rsidRPr="00DF0F3E">
        <w:t xml:space="preserve"> составляет </w:t>
      </w:r>
      <w:r w:rsidR="00434F39" w:rsidRPr="00DF0F3E">
        <w:t>8,1 </w:t>
      </w:r>
      <w:r w:rsidRPr="00DF0F3E">
        <w:t>Гкал/ч, при имеющейся установленной мощности</w:t>
      </w:r>
      <w:r w:rsidR="00A24E70" w:rsidRPr="00DF0F3E">
        <w:t xml:space="preserve"> источников </w:t>
      </w:r>
      <w:r w:rsidRPr="00DF0F3E">
        <w:t xml:space="preserve">в </w:t>
      </w:r>
      <w:r w:rsidR="00434F39" w:rsidRPr="00DF0F3E">
        <w:t>15,87 </w:t>
      </w:r>
      <w:r w:rsidRPr="00DF0F3E">
        <w:t>Гкал/ч</w:t>
      </w:r>
      <w:r w:rsidR="009202DA" w:rsidRPr="00DF0F3E">
        <w:t>.</w:t>
      </w:r>
    </w:p>
    <w:p w14:paraId="5879BBFE" w14:textId="0111E31A" w:rsidR="0075338C" w:rsidRPr="00DF0F3E" w:rsidRDefault="006501F3" w:rsidP="00DF0F3E">
      <w:pPr>
        <w:pStyle w:val="afff6"/>
      </w:pPr>
      <w:r w:rsidRPr="00DF0F3E">
        <w:t>Тепловые сети котельных</w:t>
      </w:r>
      <w:r w:rsidR="007B2123" w:rsidRPr="00DF0F3E">
        <w:t xml:space="preserve"> обособлены, возможность переключения нагрузок с одного источника на другой отсутствует. </w:t>
      </w:r>
    </w:p>
    <w:p w14:paraId="0907A27E" w14:textId="148D2D98" w:rsidR="002B5BB2" w:rsidRPr="00DF0F3E" w:rsidRDefault="002B5BB2" w:rsidP="00DF0F3E">
      <w:pPr>
        <w:pStyle w:val="afff6"/>
      </w:pPr>
      <w:r w:rsidRPr="00DF0F3E">
        <w:t>Температурный график работы котельных - 95/70 </w:t>
      </w:r>
      <w:r w:rsidRPr="00DF0F3E">
        <w:rPr>
          <w:vertAlign w:val="superscript"/>
        </w:rPr>
        <w:t>0</w:t>
      </w:r>
      <w:r w:rsidRPr="00DF0F3E">
        <w:t>С.</w:t>
      </w:r>
    </w:p>
    <w:p w14:paraId="0F71E968" w14:textId="417B008D" w:rsidR="002B5BB2" w:rsidRPr="00DF0F3E" w:rsidRDefault="002B5BB2" w:rsidP="00DF0F3E">
      <w:pPr>
        <w:pStyle w:val="afff6"/>
      </w:pPr>
      <w:r w:rsidRPr="00DF0F3E">
        <w:t>Котельная ООО «Промэнерго»</w:t>
      </w:r>
      <w:r w:rsidR="00D12720" w:rsidRPr="00DF0F3E">
        <w:t>,</w:t>
      </w:r>
      <w:r w:rsidRPr="00DF0F3E">
        <w:t xml:space="preserve"> </w:t>
      </w:r>
      <w:r w:rsidR="00D12720" w:rsidRPr="00DF0F3E">
        <w:t>построенная</w:t>
      </w:r>
      <w:r w:rsidR="007C2062" w:rsidRPr="00DF0F3E">
        <w:t xml:space="preserve"> </w:t>
      </w:r>
      <w:r w:rsidRPr="00DF0F3E">
        <w:t>в 19</w:t>
      </w:r>
      <w:r w:rsidR="007C2062" w:rsidRPr="00DF0F3E">
        <w:t>32 году</w:t>
      </w:r>
      <w:r w:rsidR="00D12720" w:rsidRPr="00DF0F3E">
        <w:t xml:space="preserve">, в настоящий момент в своем составе </w:t>
      </w:r>
      <w:r w:rsidR="007C2062" w:rsidRPr="00DF0F3E">
        <w:t>имеет 2 паровых котла</w:t>
      </w:r>
      <w:r w:rsidR="00D12720" w:rsidRPr="00DF0F3E">
        <w:t xml:space="preserve"> марки ДКВр-6,5/13, введенных в эксплуатацию в 1985 году.</w:t>
      </w:r>
    </w:p>
    <w:p w14:paraId="784ED278" w14:textId="06903DFF" w:rsidR="00C808EB" w:rsidRPr="00DF0F3E" w:rsidRDefault="00D12720" w:rsidP="00DF0F3E">
      <w:pPr>
        <w:pStyle w:val="afff6"/>
      </w:pPr>
      <w:r w:rsidRPr="00DF0F3E">
        <w:t xml:space="preserve">Котельная в/ч 3526 введена в эксплуатацию в 1969 году, в работе находятся 3 водогрейных котла ЗИОСАБ-3000 (год ввода в эксплуатацию – 2008). </w:t>
      </w:r>
    </w:p>
    <w:p w14:paraId="50CCB4FF" w14:textId="77777777" w:rsidR="002525C2" w:rsidRPr="00DF0F3E" w:rsidRDefault="002525C2" w:rsidP="00DF0F3E">
      <w:pPr>
        <w:pStyle w:val="051111"/>
      </w:pPr>
      <w:r w:rsidRPr="00DF0F3E">
        <w:t>Структура основного и вспомогательного оборудования</w:t>
      </w:r>
    </w:p>
    <w:p w14:paraId="625C858A" w14:textId="6A808628" w:rsidR="00AA0C40" w:rsidRPr="00DF0F3E" w:rsidRDefault="00DD75A7" w:rsidP="00DF0F3E">
      <w:pPr>
        <w:pStyle w:val="afff6"/>
        <w:spacing w:before="240"/>
      </w:pPr>
      <w:r w:rsidRPr="00DF0F3E">
        <w:t xml:space="preserve">В состав основного оборудования </w:t>
      </w:r>
      <w:r w:rsidR="00AA0C40" w:rsidRPr="00DF0F3E">
        <w:t>входит:</w:t>
      </w:r>
    </w:p>
    <w:p w14:paraId="5375FF85" w14:textId="1DB3469D" w:rsidR="00DD75A7" w:rsidRPr="00DF0F3E" w:rsidRDefault="00C808EB" w:rsidP="00DF0F3E">
      <w:pPr>
        <w:pStyle w:val="afff6"/>
      </w:pPr>
      <w:r w:rsidRPr="00DF0F3E">
        <w:t xml:space="preserve">Котельная </w:t>
      </w:r>
      <w:r w:rsidR="00B451E8" w:rsidRPr="00DF0F3E">
        <w:t>ООО «Промэнерго»</w:t>
      </w:r>
    </w:p>
    <w:p w14:paraId="38BEF8C6" w14:textId="13DC90F4" w:rsidR="00DD75A7" w:rsidRPr="00DF0F3E" w:rsidRDefault="00B451E8" w:rsidP="00DF0F3E">
      <w:pPr>
        <w:pStyle w:val="afff6"/>
        <w:numPr>
          <w:ilvl w:val="0"/>
          <w:numId w:val="14"/>
        </w:numPr>
      </w:pPr>
      <w:r w:rsidRPr="00DF0F3E">
        <w:t>два</w:t>
      </w:r>
      <w:r w:rsidR="00DD75A7" w:rsidRPr="00DF0F3E">
        <w:t xml:space="preserve"> </w:t>
      </w:r>
      <w:r w:rsidRPr="00DF0F3E">
        <w:t>паровых</w:t>
      </w:r>
      <w:r w:rsidR="00DD75A7" w:rsidRPr="00DF0F3E">
        <w:t xml:space="preserve"> котла </w:t>
      </w:r>
      <w:r w:rsidRPr="00DF0F3E">
        <w:t>ДКВр-6,5/13</w:t>
      </w:r>
      <w:r w:rsidR="00DD75A7" w:rsidRPr="00DF0F3E">
        <w:t xml:space="preserve">, производства </w:t>
      </w:r>
      <w:r w:rsidRPr="00DF0F3E">
        <w:t>Бийского машиностроительного</w:t>
      </w:r>
      <w:r w:rsidR="00DD75A7" w:rsidRPr="00DF0F3E">
        <w:t xml:space="preserve"> завод</w:t>
      </w:r>
      <w:r w:rsidR="00C808EB" w:rsidRPr="00DF0F3E">
        <w:t>а</w:t>
      </w:r>
      <w:r w:rsidR="00DD75A7" w:rsidRPr="00DF0F3E">
        <w:t xml:space="preserve">, </w:t>
      </w:r>
      <w:r w:rsidR="0003674C" w:rsidRPr="00DF0F3E">
        <w:t xml:space="preserve">паспортной </w:t>
      </w:r>
      <w:r w:rsidR="00C808EB" w:rsidRPr="00DF0F3E">
        <w:t>тепло</w:t>
      </w:r>
      <w:r w:rsidR="00F53859" w:rsidRPr="00DF0F3E">
        <w:t xml:space="preserve">производительностью </w:t>
      </w:r>
      <w:r w:rsidRPr="00DF0F3E">
        <w:t>6,5 </w:t>
      </w:r>
      <w:r w:rsidR="00C808EB" w:rsidRPr="00DF0F3E">
        <w:t>Гкал</w:t>
      </w:r>
      <w:r w:rsidR="00F53859" w:rsidRPr="00DF0F3E">
        <w:t>/ч каждый.</w:t>
      </w:r>
    </w:p>
    <w:p w14:paraId="5DF70F52" w14:textId="5BBDB2E8" w:rsidR="00F53859" w:rsidRPr="00DF0F3E" w:rsidRDefault="00C808EB" w:rsidP="00DF0F3E">
      <w:pPr>
        <w:pStyle w:val="afff6"/>
      </w:pPr>
      <w:r w:rsidRPr="00DF0F3E">
        <w:t>К</w:t>
      </w:r>
      <w:r w:rsidR="004D180F" w:rsidRPr="00DF0F3E">
        <w:t>отельная</w:t>
      </w:r>
      <w:r w:rsidRPr="00DF0F3E">
        <w:t xml:space="preserve"> </w:t>
      </w:r>
      <w:r w:rsidR="00B451E8" w:rsidRPr="00DF0F3E">
        <w:t>в/ч 3526</w:t>
      </w:r>
    </w:p>
    <w:p w14:paraId="39E3276A" w14:textId="16CA6A3A" w:rsidR="00AA0C40" w:rsidRPr="00DF0F3E" w:rsidRDefault="00B451E8" w:rsidP="00DF0F3E">
      <w:pPr>
        <w:pStyle w:val="afff6"/>
        <w:numPr>
          <w:ilvl w:val="0"/>
          <w:numId w:val="14"/>
        </w:numPr>
      </w:pPr>
      <w:r w:rsidRPr="00DF0F3E">
        <w:t>три</w:t>
      </w:r>
      <w:r w:rsidR="00AA0C40" w:rsidRPr="00DF0F3E">
        <w:t xml:space="preserve"> водогрейных котла </w:t>
      </w:r>
      <w:r w:rsidRPr="00DF0F3E">
        <w:t>ЗИОСАБ-3000</w:t>
      </w:r>
      <w:r w:rsidR="00AA0C40" w:rsidRPr="00DF0F3E">
        <w:t xml:space="preserve">, производства </w:t>
      </w:r>
      <w:r w:rsidRPr="00DF0F3E">
        <w:t>Подольского машиностроительного завода</w:t>
      </w:r>
      <w:r w:rsidR="00AA0C40" w:rsidRPr="00DF0F3E">
        <w:t xml:space="preserve">, производительностью </w:t>
      </w:r>
      <w:r w:rsidRPr="00DF0F3E">
        <w:t xml:space="preserve">2,58 </w:t>
      </w:r>
      <w:r w:rsidR="00AD39A1" w:rsidRPr="00DF0F3E">
        <w:t>Гкал</w:t>
      </w:r>
      <w:r w:rsidR="00AA0C40" w:rsidRPr="00DF0F3E">
        <w:t>/ч каждый.</w:t>
      </w:r>
    </w:p>
    <w:p w14:paraId="6F7B2A2F" w14:textId="7498EC73" w:rsidR="00434F39" w:rsidRPr="00DF0F3E" w:rsidRDefault="002525C2" w:rsidP="00DF0F3E">
      <w:pPr>
        <w:pStyle w:val="afff6"/>
      </w:pPr>
      <w:r w:rsidRPr="00DF0F3E">
        <w:t>Технические характеристики котельных агрегатов приведены в таблиц</w:t>
      </w:r>
      <w:r w:rsidR="0050488F" w:rsidRPr="00DF0F3E">
        <w:t>е</w:t>
      </w:r>
      <w:r w:rsidRPr="00DF0F3E">
        <w:t xml:space="preserve"> </w:t>
      </w:r>
      <w:r w:rsidR="009E3082" w:rsidRPr="00DF0F3E">
        <w:t>1</w:t>
      </w:r>
      <w:r w:rsidR="00387AA2" w:rsidRPr="00DF0F3E">
        <w:fldChar w:fldCharType="begin"/>
      </w:r>
      <w:r w:rsidR="00387AA2" w:rsidRPr="00DF0F3E">
        <w:instrText xml:space="preserve"> REF  _Ref500078777 \h \r \t </w:instrText>
      </w:r>
      <w:r w:rsidR="00D377A2" w:rsidRPr="00DF0F3E">
        <w:instrText xml:space="preserve"> \* MERGEFORMAT </w:instrText>
      </w:r>
      <w:r w:rsidR="00387AA2" w:rsidRPr="00DF0F3E">
        <w:fldChar w:fldCharType="separate"/>
      </w:r>
      <w:r w:rsidR="006F4F57" w:rsidRPr="00DF0F3E">
        <w:t>.2</w:t>
      </w:r>
      <w:r w:rsidR="00387AA2" w:rsidRPr="00DF0F3E">
        <w:fldChar w:fldCharType="end"/>
      </w:r>
      <w:r w:rsidRPr="00DF0F3E">
        <w:t>.</w:t>
      </w:r>
      <w:r w:rsidR="00434F39" w:rsidRPr="00DF0F3E">
        <w:t xml:space="preserve"> </w:t>
      </w:r>
    </w:p>
    <w:p w14:paraId="04C51BB3" w14:textId="782BEAB4" w:rsidR="00B575B0" w:rsidRPr="00DF0F3E" w:rsidRDefault="00226C78" w:rsidP="00DF0F3E">
      <w:pPr>
        <w:pStyle w:val="afff6"/>
      </w:pPr>
      <w:r w:rsidRPr="00DF0F3E">
        <w:t>Технические характеристики вспомогательного об</w:t>
      </w:r>
      <w:r w:rsidR="00FF6455" w:rsidRPr="00DF0F3E">
        <w:t xml:space="preserve">орудования </w:t>
      </w:r>
      <w:r w:rsidRPr="00DF0F3E">
        <w:t>приведены в таблиц</w:t>
      </w:r>
      <w:r w:rsidR="006D1286" w:rsidRPr="00DF0F3E">
        <w:t>е</w:t>
      </w:r>
      <w:r w:rsidRPr="00DF0F3E">
        <w:t xml:space="preserve"> </w:t>
      </w:r>
      <w:r w:rsidR="004C1245" w:rsidRPr="00DF0F3E">
        <w:t>1</w:t>
      </w:r>
      <w:r w:rsidR="006D1286" w:rsidRPr="00DF0F3E">
        <w:fldChar w:fldCharType="begin"/>
      </w:r>
      <w:r w:rsidR="006D1286" w:rsidRPr="00DF0F3E">
        <w:instrText xml:space="preserve"> REF  _Ref500078822 \h \r \t </w:instrText>
      </w:r>
      <w:r w:rsidR="00D377A2" w:rsidRPr="00DF0F3E">
        <w:instrText xml:space="preserve"> \* MERGEFORMAT </w:instrText>
      </w:r>
      <w:r w:rsidR="006D1286" w:rsidRPr="00DF0F3E">
        <w:fldChar w:fldCharType="separate"/>
      </w:r>
      <w:r w:rsidR="006F4F57" w:rsidRPr="00DF0F3E">
        <w:t>.3</w:t>
      </w:r>
      <w:r w:rsidR="006D1286" w:rsidRPr="00DF0F3E">
        <w:fldChar w:fldCharType="end"/>
      </w:r>
      <w:r w:rsidR="004C1245" w:rsidRPr="00DF0F3E">
        <w:t>.</w:t>
      </w:r>
    </w:p>
    <w:p w14:paraId="3D1E5369" w14:textId="77CDA61A" w:rsidR="004F7AC0" w:rsidRPr="00DF0F3E" w:rsidRDefault="004F7AC0" w:rsidP="00DF0F3E">
      <w:pPr>
        <w:pStyle w:val="00"/>
        <w:rPr>
          <w:lang w:eastAsia="ru-RU"/>
        </w:rPr>
        <w:sectPr w:rsidR="004F7AC0" w:rsidRPr="00DF0F3E" w:rsidSect="00434F39">
          <w:pgSz w:w="11906" w:h="16838"/>
          <w:pgMar w:top="1134" w:right="567" w:bottom="567" w:left="1701" w:header="709" w:footer="408" w:gutter="0"/>
          <w:cols w:space="720"/>
        </w:sectPr>
      </w:pPr>
    </w:p>
    <w:p w14:paraId="52F4DA37" w14:textId="77777777" w:rsidR="002525C2" w:rsidRPr="00DF0F3E" w:rsidRDefault="002525C2" w:rsidP="00DF0F3E">
      <w:pPr>
        <w:pStyle w:val="22"/>
      </w:pPr>
      <w:bookmarkStart w:id="33" w:name="_Ref500078777"/>
      <w:r w:rsidRPr="00DF0F3E">
        <w:lastRenderedPageBreak/>
        <w:t>Технические характеристики котлоагрегатов</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4275"/>
        <w:gridCol w:w="1168"/>
        <w:gridCol w:w="1924"/>
        <w:gridCol w:w="1136"/>
        <w:gridCol w:w="1516"/>
        <w:gridCol w:w="2894"/>
        <w:gridCol w:w="1613"/>
      </w:tblGrid>
      <w:tr w:rsidR="00B451E8" w:rsidRPr="00DF0F3E" w14:paraId="13D0EC46" w14:textId="77777777" w:rsidTr="00B451E8">
        <w:trPr>
          <w:trHeight w:val="1264"/>
          <w:tblHeader/>
        </w:trPr>
        <w:tc>
          <w:tcPr>
            <w:tcW w:w="372" w:type="pct"/>
            <w:shd w:val="clear" w:color="CCFFFF" w:fill="FFFFFF"/>
            <w:vAlign w:val="center"/>
            <w:hideMark/>
          </w:tcPr>
          <w:p w14:paraId="305F7E5D"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котельной</w:t>
            </w:r>
          </w:p>
        </w:tc>
        <w:tc>
          <w:tcPr>
            <w:tcW w:w="1362" w:type="pct"/>
            <w:shd w:val="clear" w:color="auto" w:fill="auto"/>
            <w:vAlign w:val="center"/>
            <w:hideMark/>
          </w:tcPr>
          <w:p w14:paraId="5A7F8E6D"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Адрес котельной</w:t>
            </w:r>
          </w:p>
        </w:tc>
        <w:tc>
          <w:tcPr>
            <w:tcW w:w="372" w:type="pct"/>
            <w:shd w:val="clear" w:color="auto" w:fill="auto"/>
            <w:vAlign w:val="center"/>
            <w:hideMark/>
          </w:tcPr>
          <w:p w14:paraId="6A87C0DD"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котла на котельной</w:t>
            </w:r>
          </w:p>
        </w:tc>
        <w:tc>
          <w:tcPr>
            <w:tcW w:w="613" w:type="pct"/>
            <w:shd w:val="clear" w:color="auto" w:fill="auto"/>
            <w:vAlign w:val="center"/>
            <w:hideMark/>
          </w:tcPr>
          <w:p w14:paraId="74FED33F"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Марка котла</w:t>
            </w:r>
          </w:p>
        </w:tc>
        <w:tc>
          <w:tcPr>
            <w:tcW w:w="362" w:type="pct"/>
            <w:vAlign w:val="center"/>
          </w:tcPr>
          <w:p w14:paraId="20915AA1" w14:textId="4643C32B"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Средний КПД (паспорт), %</w:t>
            </w:r>
          </w:p>
        </w:tc>
        <w:tc>
          <w:tcPr>
            <w:tcW w:w="483" w:type="pct"/>
            <w:shd w:val="clear" w:color="auto" w:fill="auto"/>
            <w:vAlign w:val="center"/>
            <w:hideMark/>
          </w:tcPr>
          <w:p w14:paraId="6EFB067A" w14:textId="5BF9FDFB"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xml:space="preserve">Год ввода котла в эксплуатацию </w:t>
            </w:r>
          </w:p>
        </w:tc>
        <w:tc>
          <w:tcPr>
            <w:tcW w:w="922" w:type="pct"/>
            <w:shd w:val="clear" w:color="auto" w:fill="auto"/>
            <w:vAlign w:val="center"/>
            <w:hideMark/>
          </w:tcPr>
          <w:p w14:paraId="2F347A6C"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Завод изготовитель</w:t>
            </w:r>
          </w:p>
        </w:tc>
        <w:tc>
          <w:tcPr>
            <w:tcW w:w="514" w:type="pct"/>
            <w:shd w:val="clear" w:color="auto" w:fill="auto"/>
            <w:vAlign w:val="center"/>
            <w:hideMark/>
          </w:tcPr>
          <w:p w14:paraId="0B493DB4" w14:textId="77777777" w:rsidR="00B451E8" w:rsidRPr="00DF0F3E" w:rsidRDefault="00B451E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Установленная тепловая мощность, Гкал/час</w:t>
            </w:r>
          </w:p>
        </w:tc>
      </w:tr>
      <w:tr w:rsidR="00B451E8" w:rsidRPr="00DF0F3E" w14:paraId="02613755" w14:textId="77777777" w:rsidTr="00B451E8">
        <w:trPr>
          <w:trHeight w:val="20"/>
        </w:trPr>
        <w:tc>
          <w:tcPr>
            <w:tcW w:w="372" w:type="pct"/>
            <w:vMerge w:val="restart"/>
            <w:shd w:val="clear" w:color="CCFFFF" w:fill="FFFFFF"/>
            <w:vAlign w:val="center"/>
            <w:hideMark/>
          </w:tcPr>
          <w:p w14:paraId="4A2E7835" w14:textId="77777777" w:rsidR="00B451E8" w:rsidRPr="00DF0F3E" w:rsidRDefault="00B451E8" w:rsidP="00DF0F3E">
            <w:pPr>
              <w:snapToGrid/>
              <w:spacing w:before="0" w:after="0" w:line="240" w:lineRule="auto"/>
              <w:ind w:firstLine="0"/>
              <w:contextualSpacing w:val="0"/>
              <w:jc w:val="center"/>
              <w:rPr>
                <w:rFonts w:eastAsia="Times New Roman" w:cs="Times New Roman"/>
                <w:b/>
                <w:bCs/>
                <w:sz w:val="20"/>
                <w:szCs w:val="20"/>
                <w:lang w:eastAsia="ru-RU"/>
              </w:rPr>
            </w:pPr>
            <w:r w:rsidRPr="00DF0F3E">
              <w:rPr>
                <w:rFonts w:eastAsia="Times New Roman" w:cs="Times New Roman"/>
                <w:b/>
                <w:bCs/>
                <w:sz w:val="20"/>
                <w:szCs w:val="20"/>
                <w:lang w:eastAsia="ru-RU"/>
              </w:rPr>
              <w:t>1</w:t>
            </w:r>
          </w:p>
        </w:tc>
        <w:tc>
          <w:tcPr>
            <w:tcW w:w="1362" w:type="pct"/>
            <w:vMerge w:val="restart"/>
            <w:shd w:val="clear" w:color="auto" w:fill="auto"/>
            <w:vAlign w:val="center"/>
            <w:hideMark/>
          </w:tcPr>
          <w:p w14:paraId="73C65886" w14:textId="31C0B0BA"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ООО «Промэнерго»</w:t>
            </w:r>
          </w:p>
        </w:tc>
        <w:tc>
          <w:tcPr>
            <w:tcW w:w="372" w:type="pct"/>
            <w:shd w:val="clear" w:color="auto" w:fill="auto"/>
            <w:hideMark/>
          </w:tcPr>
          <w:p w14:paraId="1B3F13A1" w14:textId="77777777"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w:t>
            </w:r>
          </w:p>
        </w:tc>
        <w:tc>
          <w:tcPr>
            <w:tcW w:w="613" w:type="pct"/>
            <w:shd w:val="clear" w:color="auto" w:fill="auto"/>
            <w:hideMark/>
          </w:tcPr>
          <w:p w14:paraId="5DE0C035" w14:textId="4C165EA9"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ДКВр-6,5/13</w:t>
            </w:r>
          </w:p>
        </w:tc>
        <w:tc>
          <w:tcPr>
            <w:tcW w:w="362" w:type="pct"/>
          </w:tcPr>
          <w:p w14:paraId="3209A430" w14:textId="005EF8A9"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84</w:t>
            </w:r>
          </w:p>
        </w:tc>
        <w:tc>
          <w:tcPr>
            <w:tcW w:w="483" w:type="pct"/>
            <w:shd w:val="clear" w:color="auto" w:fill="auto"/>
            <w:hideMark/>
          </w:tcPr>
          <w:p w14:paraId="123A9E5A" w14:textId="131B593F"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1985</w:t>
            </w:r>
          </w:p>
        </w:tc>
        <w:tc>
          <w:tcPr>
            <w:tcW w:w="922" w:type="pct"/>
            <w:vMerge w:val="restart"/>
            <w:shd w:val="clear" w:color="auto" w:fill="auto"/>
            <w:vAlign w:val="center"/>
            <w:hideMark/>
          </w:tcPr>
          <w:p w14:paraId="6DD9A827" w14:textId="1CCF5AB7"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Бийский машиностроительный завод</w:t>
            </w:r>
          </w:p>
        </w:tc>
        <w:tc>
          <w:tcPr>
            <w:tcW w:w="514" w:type="pct"/>
            <w:shd w:val="clear" w:color="auto" w:fill="auto"/>
          </w:tcPr>
          <w:p w14:paraId="5214C89E" w14:textId="4D850C4E"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6,5</w:t>
            </w:r>
          </w:p>
        </w:tc>
      </w:tr>
      <w:tr w:rsidR="00B451E8" w:rsidRPr="00DF0F3E" w14:paraId="5CA5C0A2" w14:textId="77777777" w:rsidTr="00B451E8">
        <w:trPr>
          <w:trHeight w:val="70"/>
        </w:trPr>
        <w:tc>
          <w:tcPr>
            <w:tcW w:w="372" w:type="pct"/>
            <w:vMerge/>
            <w:vAlign w:val="center"/>
            <w:hideMark/>
          </w:tcPr>
          <w:p w14:paraId="66947ADD" w14:textId="77777777" w:rsidR="00B451E8" w:rsidRPr="00DF0F3E" w:rsidRDefault="00B451E8" w:rsidP="00DF0F3E">
            <w:pPr>
              <w:snapToGrid/>
              <w:spacing w:before="0" w:after="0" w:line="240" w:lineRule="auto"/>
              <w:ind w:firstLine="0"/>
              <w:contextualSpacing w:val="0"/>
              <w:jc w:val="left"/>
              <w:rPr>
                <w:rFonts w:eastAsia="Times New Roman" w:cs="Times New Roman"/>
                <w:b/>
                <w:bCs/>
                <w:sz w:val="20"/>
                <w:szCs w:val="20"/>
                <w:lang w:eastAsia="ru-RU"/>
              </w:rPr>
            </w:pPr>
          </w:p>
        </w:tc>
        <w:tc>
          <w:tcPr>
            <w:tcW w:w="1362" w:type="pct"/>
            <w:vMerge/>
            <w:vAlign w:val="center"/>
            <w:hideMark/>
          </w:tcPr>
          <w:p w14:paraId="693A58F6"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372" w:type="pct"/>
            <w:shd w:val="clear" w:color="auto" w:fill="auto"/>
            <w:hideMark/>
          </w:tcPr>
          <w:p w14:paraId="7E73BCB1" w14:textId="77777777"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c>
          <w:tcPr>
            <w:tcW w:w="613" w:type="pct"/>
            <w:shd w:val="clear" w:color="auto" w:fill="auto"/>
            <w:hideMark/>
          </w:tcPr>
          <w:p w14:paraId="391ABEA6" w14:textId="0361AFF3"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ДКВр-6,5/13</w:t>
            </w:r>
          </w:p>
        </w:tc>
        <w:tc>
          <w:tcPr>
            <w:tcW w:w="362" w:type="pct"/>
          </w:tcPr>
          <w:p w14:paraId="2A828830" w14:textId="0BA52D09"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84</w:t>
            </w:r>
          </w:p>
        </w:tc>
        <w:tc>
          <w:tcPr>
            <w:tcW w:w="483" w:type="pct"/>
            <w:shd w:val="clear" w:color="auto" w:fill="auto"/>
            <w:hideMark/>
          </w:tcPr>
          <w:p w14:paraId="5210B2F5" w14:textId="6373AAE3"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1985</w:t>
            </w:r>
          </w:p>
        </w:tc>
        <w:tc>
          <w:tcPr>
            <w:tcW w:w="922" w:type="pct"/>
            <w:vMerge/>
            <w:vAlign w:val="center"/>
            <w:hideMark/>
          </w:tcPr>
          <w:p w14:paraId="65AE33DF"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514" w:type="pct"/>
            <w:shd w:val="clear" w:color="auto" w:fill="auto"/>
          </w:tcPr>
          <w:p w14:paraId="6708EE2A" w14:textId="6204325E"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6,5</w:t>
            </w:r>
          </w:p>
        </w:tc>
      </w:tr>
      <w:tr w:rsidR="00B451E8" w:rsidRPr="00DF0F3E" w14:paraId="16C61656" w14:textId="77777777" w:rsidTr="00B451E8">
        <w:trPr>
          <w:trHeight w:val="70"/>
        </w:trPr>
        <w:tc>
          <w:tcPr>
            <w:tcW w:w="372" w:type="pct"/>
            <w:vMerge w:val="restart"/>
            <w:shd w:val="clear" w:color="CCFFFF" w:fill="FFFFFF"/>
            <w:vAlign w:val="center"/>
            <w:hideMark/>
          </w:tcPr>
          <w:p w14:paraId="7A0C1210" w14:textId="77777777" w:rsidR="00B451E8" w:rsidRPr="00DF0F3E" w:rsidRDefault="00B451E8" w:rsidP="00DF0F3E">
            <w:pPr>
              <w:snapToGrid/>
              <w:spacing w:before="0" w:after="0" w:line="240" w:lineRule="auto"/>
              <w:ind w:firstLine="0"/>
              <w:contextualSpacing w:val="0"/>
              <w:jc w:val="center"/>
              <w:rPr>
                <w:rFonts w:eastAsia="Times New Roman" w:cs="Times New Roman"/>
                <w:b/>
                <w:bCs/>
                <w:sz w:val="20"/>
                <w:szCs w:val="20"/>
                <w:lang w:eastAsia="ru-RU"/>
              </w:rPr>
            </w:pPr>
            <w:r w:rsidRPr="00DF0F3E">
              <w:rPr>
                <w:rFonts w:eastAsia="Times New Roman" w:cs="Times New Roman"/>
                <w:b/>
                <w:bCs/>
                <w:sz w:val="20"/>
                <w:szCs w:val="20"/>
                <w:lang w:eastAsia="ru-RU"/>
              </w:rPr>
              <w:t>2</w:t>
            </w:r>
          </w:p>
        </w:tc>
        <w:tc>
          <w:tcPr>
            <w:tcW w:w="1362" w:type="pct"/>
            <w:vMerge w:val="restart"/>
            <w:shd w:val="clear" w:color="auto" w:fill="auto"/>
            <w:vAlign w:val="center"/>
            <w:hideMark/>
          </w:tcPr>
          <w:p w14:paraId="3C1DDEAB" w14:textId="3EE8FEE5"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 xml:space="preserve">Котельная в/ч 3526 </w:t>
            </w:r>
          </w:p>
        </w:tc>
        <w:tc>
          <w:tcPr>
            <w:tcW w:w="372" w:type="pct"/>
            <w:shd w:val="clear" w:color="auto" w:fill="auto"/>
            <w:hideMark/>
          </w:tcPr>
          <w:p w14:paraId="60F4291A" w14:textId="77777777"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w:t>
            </w:r>
          </w:p>
        </w:tc>
        <w:tc>
          <w:tcPr>
            <w:tcW w:w="613" w:type="pct"/>
            <w:shd w:val="clear" w:color="auto" w:fill="auto"/>
            <w:vAlign w:val="center"/>
          </w:tcPr>
          <w:p w14:paraId="11D9A244" w14:textId="7187A217"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362" w:type="pct"/>
          </w:tcPr>
          <w:p w14:paraId="1FC1352B" w14:textId="3DCA0374"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94</w:t>
            </w:r>
          </w:p>
        </w:tc>
        <w:tc>
          <w:tcPr>
            <w:tcW w:w="483" w:type="pct"/>
            <w:shd w:val="clear" w:color="auto" w:fill="auto"/>
          </w:tcPr>
          <w:p w14:paraId="6532B9AE" w14:textId="11D3C655"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2008</w:t>
            </w:r>
          </w:p>
        </w:tc>
        <w:tc>
          <w:tcPr>
            <w:tcW w:w="922" w:type="pct"/>
            <w:vMerge w:val="restart"/>
            <w:shd w:val="clear" w:color="auto" w:fill="auto"/>
            <w:vAlign w:val="center"/>
            <w:hideMark/>
          </w:tcPr>
          <w:p w14:paraId="660A4424" w14:textId="396402E1"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По</w:t>
            </w:r>
            <w:r w:rsidR="00234A2D" w:rsidRPr="00DF0F3E">
              <w:rPr>
                <w:rFonts w:eastAsia="Times New Roman" w:cs="Times New Roman"/>
                <w:sz w:val="20"/>
                <w:szCs w:val="20"/>
                <w:lang w:eastAsia="ru-RU"/>
              </w:rPr>
              <w:t>д</w:t>
            </w:r>
            <w:r w:rsidRPr="00DF0F3E">
              <w:rPr>
                <w:rFonts w:eastAsia="Times New Roman" w:cs="Times New Roman"/>
                <w:sz w:val="20"/>
                <w:szCs w:val="20"/>
                <w:lang w:eastAsia="ru-RU"/>
              </w:rPr>
              <w:t>ольский машиностроительный завод</w:t>
            </w:r>
          </w:p>
        </w:tc>
        <w:tc>
          <w:tcPr>
            <w:tcW w:w="514" w:type="pct"/>
            <w:shd w:val="clear" w:color="auto" w:fill="auto"/>
            <w:hideMark/>
          </w:tcPr>
          <w:p w14:paraId="32E5038D" w14:textId="28BADB51"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2,58</w:t>
            </w:r>
          </w:p>
        </w:tc>
      </w:tr>
      <w:tr w:rsidR="00B451E8" w:rsidRPr="00DF0F3E" w14:paraId="0418CAF8" w14:textId="77777777" w:rsidTr="00B451E8">
        <w:trPr>
          <w:trHeight w:val="20"/>
        </w:trPr>
        <w:tc>
          <w:tcPr>
            <w:tcW w:w="372" w:type="pct"/>
            <w:vMerge/>
            <w:vAlign w:val="center"/>
            <w:hideMark/>
          </w:tcPr>
          <w:p w14:paraId="48539A1D" w14:textId="77777777" w:rsidR="00B451E8" w:rsidRPr="00DF0F3E" w:rsidRDefault="00B451E8" w:rsidP="00DF0F3E">
            <w:pPr>
              <w:snapToGrid/>
              <w:spacing w:before="0" w:after="0" w:line="240" w:lineRule="auto"/>
              <w:ind w:firstLine="0"/>
              <w:contextualSpacing w:val="0"/>
              <w:jc w:val="left"/>
              <w:rPr>
                <w:rFonts w:eastAsia="Times New Roman" w:cs="Times New Roman"/>
                <w:b/>
                <w:bCs/>
                <w:sz w:val="20"/>
                <w:szCs w:val="20"/>
                <w:lang w:eastAsia="ru-RU"/>
              </w:rPr>
            </w:pPr>
          </w:p>
        </w:tc>
        <w:tc>
          <w:tcPr>
            <w:tcW w:w="1362" w:type="pct"/>
            <w:vMerge/>
            <w:vAlign w:val="center"/>
            <w:hideMark/>
          </w:tcPr>
          <w:p w14:paraId="4A4C1F34"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372" w:type="pct"/>
            <w:shd w:val="clear" w:color="auto" w:fill="auto"/>
            <w:hideMark/>
          </w:tcPr>
          <w:p w14:paraId="6555F178" w14:textId="77777777" w:rsidR="00B451E8" w:rsidRPr="00DF0F3E" w:rsidRDefault="00B451E8"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c>
          <w:tcPr>
            <w:tcW w:w="613" w:type="pct"/>
            <w:shd w:val="clear" w:color="auto" w:fill="auto"/>
            <w:vAlign w:val="center"/>
          </w:tcPr>
          <w:p w14:paraId="2D1D71CB" w14:textId="7B624F40"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362" w:type="pct"/>
          </w:tcPr>
          <w:p w14:paraId="6941FD20" w14:textId="58166998"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94</w:t>
            </w:r>
          </w:p>
        </w:tc>
        <w:tc>
          <w:tcPr>
            <w:tcW w:w="483" w:type="pct"/>
            <w:shd w:val="clear" w:color="auto" w:fill="auto"/>
          </w:tcPr>
          <w:p w14:paraId="5DA3537C" w14:textId="626517E9"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2008</w:t>
            </w:r>
          </w:p>
        </w:tc>
        <w:tc>
          <w:tcPr>
            <w:tcW w:w="922" w:type="pct"/>
            <w:vMerge/>
            <w:vAlign w:val="center"/>
            <w:hideMark/>
          </w:tcPr>
          <w:p w14:paraId="5DC6949C"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514" w:type="pct"/>
            <w:shd w:val="clear" w:color="auto" w:fill="auto"/>
            <w:hideMark/>
          </w:tcPr>
          <w:p w14:paraId="26401956" w14:textId="6389CE62"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2,58</w:t>
            </w:r>
          </w:p>
        </w:tc>
      </w:tr>
      <w:tr w:rsidR="00B451E8" w:rsidRPr="00DF0F3E" w14:paraId="7CBC54E9" w14:textId="77777777" w:rsidTr="00BF5C01">
        <w:trPr>
          <w:trHeight w:val="70"/>
        </w:trPr>
        <w:tc>
          <w:tcPr>
            <w:tcW w:w="372" w:type="pct"/>
            <w:vMerge/>
            <w:vAlign w:val="center"/>
            <w:hideMark/>
          </w:tcPr>
          <w:p w14:paraId="462F2D96" w14:textId="77777777" w:rsidR="00B451E8" w:rsidRPr="00DF0F3E" w:rsidRDefault="00B451E8" w:rsidP="00DF0F3E">
            <w:pPr>
              <w:snapToGrid/>
              <w:spacing w:before="0" w:after="0" w:line="240" w:lineRule="auto"/>
              <w:ind w:firstLine="0"/>
              <w:contextualSpacing w:val="0"/>
              <w:jc w:val="left"/>
              <w:rPr>
                <w:rFonts w:eastAsia="Times New Roman" w:cs="Times New Roman"/>
                <w:b/>
                <w:bCs/>
                <w:sz w:val="20"/>
                <w:szCs w:val="20"/>
                <w:lang w:eastAsia="ru-RU"/>
              </w:rPr>
            </w:pPr>
          </w:p>
        </w:tc>
        <w:tc>
          <w:tcPr>
            <w:tcW w:w="1362" w:type="pct"/>
            <w:vMerge/>
            <w:vAlign w:val="center"/>
            <w:hideMark/>
          </w:tcPr>
          <w:p w14:paraId="1AF4B4C0"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372" w:type="pct"/>
            <w:shd w:val="clear" w:color="auto" w:fill="auto"/>
          </w:tcPr>
          <w:p w14:paraId="38C6FAC0" w14:textId="05C350E9" w:rsidR="00B451E8" w:rsidRPr="00DF0F3E" w:rsidRDefault="00B451E8" w:rsidP="00DF0F3E">
            <w:pPr>
              <w:spacing w:before="0" w:after="0" w:line="240" w:lineRule="auto"/>
              <w:ind w:hanging="20"/>
              <w:jc w:val="center"/>
              <w:rPr>
                <w:rFonts w:eastAsia="Times New Roman" w:cs="Times New Roman"/>
                <w:sz w:val="20"/>
                <w:szCs w:val="20"/>
                <w:lang w:eastAsia="ru-RU"/>
              </w:rPr>
            </w:pPr>
            <w:r w:rsidRPr="00DF0F3E">
              <w:rPr>
                <w:rFonts w:eastAsia="Times New Roman" w:cs="Times New Roman"/>
                <w:sz w:val="20"/>
                <w:szCs w:val="20"/>
                <w:lang w:eastAsia="ru-RU"/>
              </w:rPr>
              <w:t>3</w:t>
            </w:r>
          </w:p>
        </w:tc>
        <w:tc>
          <w:tcPr>
            <w:tcW w:w="613" w:type="pct"/>
            <w:shd w:val="clear" w:color="auto" w:fill="auto"/>
            <w:vAlign w:val="center"/>
          </w:tcPr>
          <w:p w14:paraId="448E58CA" w14:textId="0587570B"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362" w:type="pct"/>
            <w:vAlign w:val="center"/>
          </w:tcPr>
          <w:p w14:paraId="34B436CF" w14:textId="4ECFEA6E" w:rsidR="00B451E8" w:rsidRPr="00DF0F3E" w:rsidRDefault="00BF5C01" w:rsidP="00DF0F3E">
            <w:pPr>
              <w:spacing w:before="0" w:after="0" w:line="240" w:lineRule="auto"/>
              <w:ind w:firstLine="0"/>
              <w:jc w:val="center"/>
              <w:rPr>
                <w:rFonts w:eastAsia="Times New Roman" w:cs="Times New Roman"/>
                <w:sz w:val="20"/>
                <w:szCs w:val="20"/>
                <w:lang w:eastAsia="ru-RU"/>
              </w:rPr>
            </w:pPr>
            <w:r w:rsidRPr="00DF0F3E">
              <w:rPr>
                <w:rFonts w:eastAsia="Times New Roman" w:cs="Times New Roman"/>
                <w:sz w:val="20"/>
                <w:szCs w:val="20"/>
                <w:lang w:eastAsia="ru-RU"/>
              </w:rPr>
              <w:t>94</w:t>
            </w:r>
          </w:p>
        </w:tc>
        <w:tc>
          <w:tcPr>
            <w:tcW w:w="483" w:type="pct"/>
            <w:shd w:val="clear" w:color="auto" w:fill="auto"/>
            <w:vAlign w:val="center"/>
          </w:tcPr>
          <w:p w14:paraId="23F10A56" w14:textId="42912741" w:rsidR="00B451E8" w:rsidRPr="00DF0F3E" w:rsidRDefault="00BF5C01" w:rsidP="00DF0F3E">
            <w:pPr>
              <w:spacing w:before="0" w:after="0" w:line="240" w:lineRule="auto"/>
              <w:ind w:firstLine="0"/>
              <w:jc w:val="center"/>
              <w:rPr>
                <w:rFonts w:eastAsia="Times New Roman" w:cs="Times New Roman"/>
                <w:sz w:val="20"/>
                <w:szCs w:val="20"/>
                <w:lang w:eastAsia="ru-RU"/>
              </w:rPr>
            </w:pPr>
            <w:r w:rsidRPr="00DF0F3E">
              <w:rPr>
                <w:rFonts w:eastAsia="Times New Roman" w:cs="Times New Roman"/>
                <w:sz w:val="20"/>
                <w:szCs w:val="20"/>
                <w:lang w:eastAsia="ru-RU"/>
              </w:rPr>
              <w:t>2008</w:t>
            </w:r>
          </w:p>
        </w:tc>
        <w:tc>
          <w:tcPr>
            <w:tcW w:w="922" w:type="pct"/>
            <w:vMerge/>
            <w:vAlign w:val="center"/>
            <w:hideMark/>
          </w:tcPr>
          <w:p w14:paraId="71264D9F" w14:textId="77777777" w:rsidR="00B451E8" w:rsidRPr="00DF0F3E" w:rsidRDefault="00B451E8" w:rsidP="00DF0F3E">
            <w:pPr>
              <w:snapToGrid/>
              <w:spacing w:before="0" w:after="0" w:line="240" w:lineRule="auto"/>
              <w:ind w:firstLine="0"/>
              <w:contextualSpacing w:val="0"/>
              <w:jc w:val="left"/>
              <w:rPr>
                <w:rFonts w:eastAsia="Times New Roman" w:cs="Times New Roman"/>
                <w:sz w:val="20"/>
                <w:szCs w:val="20"/>
                <w:lang w:eastAsia="ru-RU"/>
              </w:rPr>
            </w:pPr>
          </w:p>
        </w:tc>
        <w:tc>
          <w:tcPr>
            <w:tcW w:w="514" w:type="pct"/>
            <w:shd w:val="clear" w:color="auto" w:fill="auto"/>
          </w:tcPr>
          <w:p w14:paraId="657CB86F" w14:textId="38BF764B" w:rsidR="00B451E8" w:rsidRPr="00DF0F3E" w:rsidRDefault="00BF5C0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2,58</w:t>
            </w:r>
          </w:p>
        </w:tc>
      </w:tr>
    </w:tbl>
    <w:p w14:paraId="590AD01E" w14:textId="59FAE251" w:rsidR="0085163D" w:rsidRPr="00DF0F3E" w:rsidRDefault="0085163D" w:rsidP="00DF0F3E">
      <w:pPr>
        <w:pStyle w:val="afff6"/>
      </w:pPr>
    </w:p>
    <w:p w14:paraId="08C92C2C" w14:textId="77777777" w:rsidR="0050488F" w:rsidRPr="00DF0F3E" w:rsidRDefault="0050488F" w:rsidP="00DF0F3E">
      <w:pPr>
        <w:pStyle w:val="afff6"/>
        <w:sectPr w:rsidR="0050488F" w:rsidRPr="00DF0F3E" w:rsidSect="006556B5">
          <w:pgSz w:w="16838" w:h="11906" w:orient="landscape"/>
          <w:pgMar w:top="1701" w:right="567" w:bottom="567" w:left="567" w:header="709" w:footer="403" w:gutter="0"/>
          <w:cols w:space="708"/>
          <w:docGrid w:linePitch="381"/>
        </w:sectPr>
      </w:pPr>
    </w:p>
    <w:p w14:paraId="10E8D41A" w14:textId="07898163" w:rsidR="00CD0B58" w:rsidRPr="00DF0F3E" w:rsidRDefault="00CD0B58" w:rsidP="00DF0F3E">
      <w:pPr>
        <w:pStyle w:val="22"/>
        <w:tabs>
          <w:tab w:val="clear" w:pos="1701"/>
          <w:tab w:val="left" w:pos="2410"/>
        </w:tabs>
        <w:ind w:left="0" w:firstLine="709"/>
      </w:pPr>
      <w:bookmarkStart w:id="34" w:name="_Ref500078822"/>
      <w:r w:rsidRPr="00DF0F3E">
        <w:lastRenderedPageBreak/>
        <w:t xml:space="preserve">Технические характеристики вспомогательного оборудования на </w:t>
      </w:r>
      <w:bookmarkEnd w:id="34"/>
      <w:r w:rsidR="00E33DF4" w:rsidRPr="00DF0F3E">
        <w:t>котельных</w:t>
      </w:r>
    </w:p>
    <w:tbl>
      <w:tblPr>
        <w:tblW w:w="5000" w:type="pct"/>
        <w:tblLook w:val="04A0" w:firstRow="1" w:lastRow="0" w:firstColumn="1" w:lastColumn="0" w:noHBand="0" w:noVBand="1"/>
      </w:tblPr>
      <w:tblGrid>
        <w:gridCol w:w="1934"/>
        <w:gridCol w:w="3531"/>
        <w:gridCol w:w="2211"/>
        <w:gridCol w:w="1953"/>
      </w:tblGrid>
      <w:tr w:rsidR="00BF5C01" w:rsidRPr="00DF0F3E" w14:paraId="1EDC8D7B" w14:textId="4D29EED1" w:rsidTr="00BF5C01">
        <w:trPr>
          <w:trHeight w:val="20"/>
          <w:tblHeader/>
        </w:trPr>
        <w:tc>
          <w:tcPr>
            <w:tcW w:w="1004" w:type="pct"/>
            <w:tcBorders>
              <w:top w:val="single" w:sz="4" w:space="0" w:color="000000"/>
              <w:left w:val="single" w:sz="4" w:space="0" w:color="000000"/>
              <w:bottom w:val="single" w:sz="4" w:space="0" w:color="000000"/>
              <w:right w:val="single" w:sz="4" w:space="0" w:color="000000"/>
            </w:tcBorders>
            <w:shd w:val="clear" w:color="CCFFFF" w:fill="FFFFFF"/>
            <w:vAlign w:val="center"/>
            <w:hideMark/>
          </w:tcPr>
          <w:p w14:paraId="7A88CB6E" w14:textId="2F4CD4A4" w:rsidR="00BF5C01" w:rsidRPr="00DF0F3E" w:rsidRDefault="00BF5C0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котельной</w:t>
            </w:r>
          </w:p>
        </w:tc>
        <w:tc>
          <w:tcPr>
            <w:tcW w:w="1834" w:type="pct"/>
            <w:tcBorders>
              <w:top w:val="single" w:sz="4" w:space="0" w:color="000000"/>
              <w:left w:val="nil"/>
              <w:bottom w:val="single" w:sz="4" w:space="0" w:color="000000"/>
              <w:right w:val="single" w:sz="4" w:space="0" w:color="000000"/>
            </w:tcBorders>
            <w:shd w:val="clear" w:color="auto" w:fill="auto"/>
            <w:noWrap/>
            <w:vAlign w:val="center"/>
            <w:hideMark/>
          </w:tcPr>
          <w:p w14:paraId="7E5D81A8" w14:textId="42DDCBD6" w:rsidR="00BF5C01" w:rsidRPr="00DF0F3E" w:rsidRDefault="00BF5C0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 оборудования</w:t>
            </w:r>
          </w:p>
        </w:tc>
        <w:tc>
          <w:tcPr>
            <w:tcW w:w="1148" w:type="pct"/>
            <w:tcBorders>
              <w:top w:val="single" w:sz="4" w:space="0" w:color="000000"/>
              <w:left w:val="nil"/>
              <w:bottom w:val="single" w:sz="4" w:space="0" w:color="000000"/>
              <w:right w:val="single" w:sz="4" w:space="0" w:color="000000"/>
            </w:tcBorders>
            <w:shd w:val="clear" w:color="CCFFFF" w:fill="FFFFFF"/>
            <w:vAlign w:val="center"/>
            <w:hideMark/>
          </w:tcPr>
          <w:p w14:paraId="6443FA0C" w14:textId="119A24CB" w:rsidR="00BF5C01" w:rsidRPr="00DF0F3E" w:rsidRDefault="00BF5C0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xml:space="preserve">Марка </w:t>
            </w:r>
          </w:p>
        </w:tc>
        <w:tc>
          <w:tcPr>
            <w:tcW w:w="1014" w:type="pct"/>
            <w:tcBorders>
              <w:top w:val="single" w:sz="4" w:space="0" w:color="000000"/>
              <w:left w:val="nil"/>
              <w:bottom w:val="single" w:sz="4" w:space="0" w:color="000000"/>
              <w:right w:val="single" w:sz="4" w:space="0" w:color="000000"/>
            </w:tcBorders>
            <w:shd w:val="clear" w:color="CCFFFF" w:fill="FFFFFF"/>
          </w:tcPr>
          <w:p w14:paraId="5CBB99F9" w14:textId="30B26544" w:rsidR="00BF5C01" w:rsidRPr="00DF0F3E" w:rsidRDefault="00BF5C0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Количество, шт.</w:t>
            </w:r>
          </w:p>
        </w:tc>
      </w:tr>
      <w:tr w:rsidR="005A2B31" w:rsidRPr="00DF0F3E" w14:paraId="0329AA20" w14:textId="77777777" w:rsidTr="00693F1E">
        <w:trPr>
          <w:trHeight w:val="20"/>
          <w:tblHeader/>
        </w:trPr>
        <w:tc>
          <w:tcPr>
            <w:tcW w:w="1004" w:type="pct"/>
            <w:vMerge w:val="restart"/>
            <w:tcBorders>
              <w:top w:val="single" w:sz="4" w:space="0" w:color="000000"/>
              <w:left w:val="single" w:sz="4" w:space="0" w:color="000000"/>
              <w:right w:val="single" w:sz="4" w:space="0" w:color="000000"/>
            </w:tcBorders>
            <w:shd w:val="clear" w:color="CCFFFF" w:fill="FFFFFF"/>
            <w:vAlign w:val="center"/>
          </w:tcPr>
          <w:p w14:paraId="73012ED6" w14:textId="1C33C2FF"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ООО «Промэнерго»</w:t>
            </w:r>
          </w:p>
        </w:tc>
        <w:tc>
          <w:tcPr>
            <w:tcW w:w="1834" w:type="pct"/>
            <w:tcBorders>
              <w:top w:val="single" w:sz="4" w:space="0" w:color="000000"/>
              <w:left w:val="nil"/>
              <w:bottom w:val="single" w:sz="4" w:space="0" w:color="000000"/>
              <w:right w:val="single" w:sz="4" w:space="0" w:color="000000"/>
            </w:tcBorders>
            <w:shd w:val="clear" w:color="auto" w:fill="auto"/>
            <w:noWrap/>
            <w:vAlign w:val="center"/>
          </w:tcPr>
          <w:p w14:paraId="0F6EB511" w14:textId="75F9071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Сетевой насос</w:t>
            </w:r>
          </w:p>
        </w:tc>
        <w:tc>
          <w:tcPr>
            <w:tcW w:w="1148" w:type="pct"/>
            <w:tcBorders>
              <w:top w:val="single" w:sz="4" w:space="0" w:color="000000"/>
              <w:left w:val="nil"/>
              <w:bottom w:val="single" w:sz="4" w:space="0" w:color="000000"/>
              <w:right w:val="single" w:sz="4" w:space="0" w:color="000000"/>
            </w:tcBorders>
            <w:shd w:val="clear" w:color="CCFFFF" w:fill="FFFFFF"/>
            <w:vAlign w:val="center"/>
          </w:tcPr>
          <w:p w14:paraId="25250141" w14:textId="0359A203"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Д310/71</w:t>
            </w:r>
          </w:p>
        </w:tc>
        <w:tc>
          <w:tcPr>
            <w:tcW w:w="1014" w:type="pct"/>
            <w:tcBorders>
              <w:top w:val="single" w:sz="4" w:space="0" w:color="000000"/>
              <w:left w:val="nil"/>
              <w:bottom w:val="single" w:sz="4" w:space="0" w:color="000000"/>
              <w:right w:val="single" w:sz="4" w:space="0" w:color="000000"/>
            </w:tcBorders>
            <w:shd w:val="clear" w:color="CCFFFF" w:fill="FFFFFF"/>
            <w:vAlign w:val="center"/>
          </w:tcPr>
          <w:p w14:paraId="17ADD74F" w14:textId="20A90031"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w:t>
            </w:r>
          </w:p>
        </w:tc>
      </w:tr>
      <w:tr w:rsidR="005A2B31" w:rsidRPr="00DF0F3E" w14:paraId="202F29F1" w14:textId="77777777" w:rsidTr="00693F1E">
        <w:trPr>
          <w:trHeight w:val="20"/>
          <w:tblHeader/>
        </w:trPr>
        <w:tc>
          <w:tcPr>
            <w:tcW w:w="1004" w:type="pct"/>
            <w:vMerge/>
            <w:tcBorders>
              <w:left w:val="single" w:sz="4" w:space="0" w:color="000000"/>
              <w:right w:val="single" w:sz="4" w:space="0" w:color="000000"/>
            </w:tcBorders>
            <w:shd w:val="clear" w:color="CCFFFF" w:fill="FFFFFF"/>
            <w:vAlign w:val="center"/>
          </w:tcPr>
          <w:p w14:paraId="427B0FE4" w14:textId="7777777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single" w:sz="4" w:space="0" w:color="000000"/>
              <w:left w:val="nil"/>
              <w:bottom w:val="single" w:sz="4" w:space="0" w:color="000000"/>
              <w:right w:val="single" w:sz="4" w:space="0" w:color="000000"/>
            </w:tcBorders>
            <w:shd w:val="clear" w:color="auto" w:fill="auto"/>
            <w:noWrap/>
            <w:vAlign w:val="center"/>
          </w:tcPr>
          <w:p w14:paraId="061D77AC" w14:textId="66956C4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Насос пит.</w:t>
            </w:r>
          </w:p>
        </w:tc>
        <w:tc>
          <w:tcPr>
            <w:tcW w:w="1148" w:type="pct"/>
            <w:tcBorders>
              <w:top w:val="single" w:sz="4" w:space="0" w:color="000000"/>
              <w:left w:val="nil"/>
              <w:bottom w:val="single" w:sz="4" w:space="0" w:color="000000"/>
              <w:right w:val="single" w:sz="4" w:space="0" w:color="000000"/>
            </w:tcBorders>
            <w:shd w:val="clear" w:color="CCFFFF" w:fill="FFFFFF"/>
            <w:vAlign w:val="center"/>
          </w:tcPr>
          <w:p w14:paraId="3384ACCB" w14:textId="6F9FDE00"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ЦНСГ-38-220</w:t>
            </w:r>
          </w:p>
        </w:tc>
        <w:tc>
          <w:tcPr>
            <w:tcW w:w="1014" w:type="pct"/>
            <w:tcBorders>
              <w:top w:val="single" w:sz="4" w:space="0" w:color="000000"/>
              <w:left w:val="nil"/>
              <w:bottom w:val="single" w:sz="4" w:space="0" w:color="000000"/>
              <w:right w:val="single" w:sz="4" w:space="0" w:color="000000"/>
            </w:tcBorders>
            <w:shd w:val="clear" w:color="CCFFFF" w:fill="FFFFFF"/>
            <w:vAlign w:val="center"/>
          </w:tcPr>
          <w:p w14:paraId="03E5C124" w14:textId="6314A28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w:t>
            </w:r>
          </w:p>
        </w:tc>
      </w:tr>
      <w:tr w:rsidR="005A2B31" w:rsidRPr="00DF0F3E" w14:paraId="784C80F5" w14:textId="77777777" w:rsidTr="00693F1E">
        <w:trPr>
          <w:trHeight w:val="20"/>
          <w:tblHeader/>
        </w:trPr>
        <w:tc>
          <w:tcPr>
            <w:tcW w:w="1004" w:type="pct"/>
            <w:vMerge/>
            <w:tcBorders>
              <w:left w:val="single" w:sz="4" w:space="0" w:color="000000"/>
              <w:right w:val="single" w:sz="4" w:space="0" w:color="000000"/>
            </w:tcBorders>
            <w:shd w:val="clear" w:color="CCFFFF" w:fill="FFFFFF"/>
            <w:vAlign w:val="center"/>
          </w:tcPr>
          <w:p w14:paraId="44D2BDA2" w14:textId="7777777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single" w:sz="4" w:space="0" w:color="000000"/>
              <w:left w:val="nil"/>
              <w:bottom w:val="single" w:sz="4" w:space="0" w:color="000000"/>
              <w:right w:val="single" w:sz="4" w:space="0" w:color="000000"/>
            </w:tcBorders>
            <w:shd w:val="clear" w:color="auto" w:fill="auto"/>
            <w:noWrap/>
            <w:vAlign w:val="center"/>
          </w:tcPr>
          <w:p w14:paraId="63C1B6CF" w14:textId="4680356D"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Дутьевой вентилятор</w:t>
            </w:r>
          </w:p>
        </w:tc>
        <w:tc>
          <w:tcPr>
            <w:tcW w:w="1148" w:type="pct"/>
            <w:tcBorders>
              <w:top w:val="single" w:sz="4" w:space="0" w:color="000000"/>
              <w:left w:val="nil"/>
              <w:bottom w:val="single" w:sz="4" w:space="0" w:color="000000"/>
              <w:right w:val="single" w:sz="4" w:space="0" w:color="000000"/>
            </w:tcBorders>
            <w:shd w:val="clear" w:color="CCFFFF" w:fill="FFFFFF"/>
            <w:vAlign w:val="center"/>
          </w:tcPr>
          <w:p w14:paraId="198EFD91" w14:textId="6C61B61B"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ВДН-10</w:t>
            </w:r>
          </w:p>
        </w:tc>
        <w:tc>
          <w:tcPr>
            <w:tcW w:w="1014" w:type="pct"/>
            <w:tcBorders>
              <w:top w:val="single" w:sz="4" w:space="0" w:color="000000"/>
              <w:left w:val="nil"/>
              <w:bottom w:val="single" w:sz="4" w:space="0" w:color="000000"/>
              <w:right w:val="single" w:sz="4" w:space="0" w:color="000000"/>
            </w:tcBorders>
            <w:shd w:val="clear" w:color="CCFFFF" w:fill="FFFFFF"/>
          </w:tcPr>
          <w:p w14:paraId="1DA25967" w14:textId="48517AE2"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5A2B31" w:rsidRPr="00DF0F3E" w14:paraId="67086FA4" w14:textId="77777777" w:rsidTr="00693F1E">
        <w:trPr>
          <w:trHeight w:val="20"/>
          <w:tblHeader/>
        </w:trPr>
        <w:tc>
          <w:tcPr>
            <w:tcW w:w="1004" w:type="pct"/>
            <w:vMerge/>
            <w:tcBorders>
              <w:left w:val="single" w:sz="4" w:space="0" w:color="000000"/>
              <w:bottom w:val="single" w:sz="4" w:space="0" w:color="000000"/>
              <w:right w:val="single" w:sz="4" w:space="0" w:color="000000"/>
            </w:tcBorders>
            <w:shd w:val="clear" w:color="CCFFFF" w:fill="FFFFFF"/>
            <w:vAlign w:val="center"/>
          </w:tcPr>
          <w:p w14:paraId="7344EFF6" w14:textId="77777777"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single" w:sz="4" w:space="0" w:color="000000"/>
              <w:left w:val="nil"/>
              <w:bottom w:val="single" w:sz="4" w:space="0" w:color="000000"/>
              <w:right w:val="single" w:sz="4" w:space="0" w:color="000000"/>
            </w:tcBorders>
            <w:shd w:val="clear" w:color="auto" w:fill="auto"/>
            <w:noWrap/>
            <w:vAlign w:val="center"/>
          </w:tcPr>
          <w:p w14:paraId="36B6B345" w14:textId="7C7A2245" w:rsidR="005A2B31"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Дымо</w:t>
            </w:r>
            <w:r w:rsidR="005A2B31" w:rsidRPr="00DF0F3E">
              <w:rPr>
                <w:rFonts w:eastAsia="Times New Roman" w:cs="Times New Roman"/>
                <w:sz w:val="20"/>
                <w:szCs w:val="20"/>
                <w:lang w:eastAsia="ru-RU"/>
              </w:rPr>
              <w:t>сос</w:t>
            </w:r>
          </w:p>
        </w:tc>
        <w:tc>
          <w:tcPr>
            <w:tcW w:w="1148" w:type="pct"/>
            <w:tcBorders>
              <w:top w:val="single" w:sz="4" w:space="0" w:color="000000"/>
              <w:left w:val="nil"/>
              <w:bottom w:val="single" w:sz="4" w:space="0" w:color="000000"/>
              <w:right w:val="single" w:sz="4" w:space="0" w:color="000000"/>
            </w:tcBorders>
            <w:shd w:val="clear" w:color="CCFFFF" w:fill="FFFFFF"/>
            <w:vAlign w:val="center"/>
          </w:tcPr>
          <w:p w14:paraId="1A081E22" w14:textId="3A7F4EC1"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ДН-10</w:t>
            </w:r>
          </w:p>
        </w:tc>
        <w:tc>
          <w:tcPr>
            <w:tcW w:w="1014" w:type="pct"/>
            <w:tcBorders>
              <w:top w:val="single" w:sz="4" w:space="0" w:color="000000"/>
              <w:left w:val="nil"/>
              <w:bottom w:val="single" w:sz="4" w:space="0" w:color="000000"/>
              <w:right w:val="single" w:sz="4" w:space="0" w:color="000000"/>
            </w:tcBorders>
            <w:shd w:val="clear" w:color="CCFFFF" w:fill="FFFFFF"/>
          </w:tcPr>
          <w:p w14:paraId="4478BD71" w14:textId="40FD1668" w:rsidR="005A2B31" w:rsidRPr="00DF0F3E" w:rsidRDefault="005A2B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25609F" w:rsidRPr="00DF0F3E" w14:paraId="1B6A9E5F" w14:textId="240EBB54" w:rsidTr="00693F1E">
        <w:trPr>
          <w:trHeight w:val="20"/>
        </w:trPr>
        <w:tc>
          <w:tcPr>
            <w:tcW w:w="1004" w:type="pct"/>
            <w:vMerge w:val="restart"/>
            <w:tcBorders>
              <w:top w:val="nil"/>
              <w:left w:val="single" w:sz="4" w:space="0" w:color="000000"/>
              <w:right w:val="single" w:sz="4" w:space="0" w:color="000000"/>
            </w:tcBorders>
            <w:shd w:val="clear" w:color="CCFFFF" w:fill="FFFFFF"/>
            <w:vAlign w:val="center"/>
            <w:hideMark/>
          </w:tcPr>
          <w:p w14:paraId="72886117" w14:textId="05DCF402"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в/ч 3526</w:t>
            </w:r>
          </w:p>
        </w:tc>
        <w:tc>
          <w:tcPr>
            <w:tcW w:w="1834" w:type="pct"/>
            <w:tcBorders>
              <w:top w:val="nil"/>
              <w:left w:val="nil"/>
              <w:bottom w:val="single" w:sz="4" w:space="0" w:color="000000"/>
              <w:right w:val="single" w:sz="4" w:space="0" w:color="000000"/>
            </w:tcBorders>
            <w:shd w:val="clear" w:color="CCFFFF" w:fill="FFFFFF"/>
            <w:noWrap/>
            <w:vAlign w:val="center"/>
            <w:hideMark/>
          </w:tcPr>
          <w:p w14:paraId="59E75315" w14:textId="3FFE7AEA"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Циркуляционный насос</w:t>
            </w:r>
          </w:p>
        </w:tc>
        <w:tc>
          <w:tcPr>
            <w:tcW w:w="1148" w:type="pct"/>
            <w:tcBorders>
              <w:top w:val="nil"/>
              <w:left w:val="nil"/>
              <w:bottom w:val="single" w:sz="4" w:space="0" w:color="000000"/>
              <w:right w:val="single" w:sz="4" w:space="0" w:color="000000"/>
            </w:tcBorders>
            <w:shd w:val="clear" w:color="CCFFFF" w:fill="FFFFFF"/>
            <w:noWrap/>
            <w:vAlign w:val="center"/>
            <w:hideMark/>
          </w:tcPr>
          <w:p w14:paraId="1A6B24AC" w14:textId="7588243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CR 5-4</w:t>
            </w:r>
          </w:p>
        </w:tc>
        <w:tc>
          <w:tcPr>
            <w:tcW w:w="1014" w:type="pct"/>
            <w:tcBorders>
              <w:top w:val="nil"/>
              <w:left w:val="nil"/>
              <w:bottom w:val="single" w:sz="4" w:space="0" w:color="000000"/>
              <w:right w:val="single" w:sz="4" w:space="0" w:color="000000"/>
            </w:tcBorders>
            <w:shd w:val="clear" w:color="CCFFFF" w:fill="FFFFFF"/>
            <w:vAlign w:val="center"/>
          </w:tcPr>
          <w:p w14:paraId="64353F22" w14:textId="6BE6449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25609F" w:rsidRPr="00DF0F3E" w14:paraId="61F14668" w14:textId="69C3EF57" w:rsidTr="00693F1E">
        <w:trPr>
          <w:trHeight w:val="20"/>
        </w:trPr>
        <w:tc>
          <w:tcPr>
            <w:tcW w:w="1004" w:type="pct"/>
            <w:vMerge/>
            <w:tcBorders>
              <w:left w:val="single" w:sz="4" w:space="0" w:color="000000"/>
              <w:right w:val="single" w:sz="4" w:space="0" w:color="000000"/>
            </w:tcBorders>
            <w:vAlign w:val="center"/>
            <w:hideMark/>
          </w:tcPr>
          <w:p w14:paraId="644A6BB7"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hideMark/>
          </w:tcPr>
          <w:p w14:paraId="7A34CDCF" w14:textId="176666EE"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Котловой насос</w:t>
            </w:r>
          </w:p>
        </w:tc>
        <w:tc>
          <w:tcPr>
            <w:tcW w:w="1148" w:type="pct"/>
            <w:tcBorders>
              <w:top w:val="nil"/>
              <w:left w:val="nil"/>
              <w:bottom w:val="single" w:sz="4" w:space="0" w:color="000000"/>
              <w:right w:val="single" w:sz="4" w:space="0" w:color="000000"/>
            </w:tcBorders>
            <w:shd w:val="clear" w:color="CCFFFF" w:fill="FFFFFF"/>
            <w:noWrap/>
            <w:vAlign w:val="center"/>
            <w:hideMark/>
          </w:tcPr>
          <w:p w14:paraId="56C86C58" w14:textId="3BEE2F7C"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TP 100-240/2</w:t>
            </w:r>
          </w:p>
        </w:tc>
        <w:tc>
          <w:tcPr>
            <w:tcW w:w="1014" w:type="pct"/>
            <w:tcBorders>
              <w:top w:val="nil"/>
              <w:left w:val="nil"/>
              <w:bottom w:val="single" w:sz="4" w:space="0" w:color="000000"/>
              <w:right w:val="single" w:sz="4" w:space="0" w:color="000000"/>
            </w:tcBorders>
            <w:shd w:val="clear" w:color="CCFFFF" w:fill="FFFFFF"/>
            <w:vAlign w:val="center"/>
          </w:tcPr>
          <w:p w14:paraId="1CC1BD57" w14:textId="7BE24818"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w:t>
            </w:r>
          </w:p>
        </w:tc>
      </w:tr>
      <w:tr w:rsidR="0025609F" w:rsidRPr="00DF0F3E" w14:paraId="00099811" w14:textId="4F897930" w:rsidTr="00693F1E">
        <w:trPr>
          <w:trHeight w:val="20"/>
        </w:trPr>
        <w:tc>
          <w:tcPr>
            <w:tcW w:w="1004" w:type="pct"/>
            <w:vMerge/>
            <w:tcBorders>
              <w:left w:val="single" w:sz="4" w:space="0" w:color="000000"/>
              <w:right w:val="single" w:sz="4" w:space="0" w:color="000000"/>
            </w:tcBorders>
            <w:vAlign w:val="center"/>
            <w:hideMark/>
          </w:tcPr>
          <w:p w14:paraId="0026E6D7"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hideMark/>
          </w:tcPr>
          <w:p w14:paraId="166CD245" w14:textId="25CCBC7F"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Насос ГВС</w:t>
            </w:r>
          </w:p>
        </w:tc>
        <w:tc>
          <w:tcPr>
            <w:tcW w:w="1148" w:type="pct"/>
            <w:tcBorders>
              <w:top w:val="nil"/>
              <w:left w:val="nil"/>
              <w:bottom w:val="single" w:sz="4" w:space="0" w:color="000000"/>
              <w:right w:val="single" w:sz="4" w:space="0" w:color="000000"/>
            </w:tcBorders>
            <w:shd w:val="clear" w:color="CCFFFF" w:fill="FFFFFF"/>
            <w:noWrap/>
            <w:vAlign w:val="center"/>
            <w:hideMark/>
          </w:tcPr>
          <w:p w14:paraId="67CB5F08" w14:textId="7A4A37B6"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TP 50-270/2</w:t>
            </w:r>
          </w:p>
        </w:tc>
        <w:tc>
          <w:tcPr>
            <w:tcW w:w="1014" w:type="pct"/>
            <w:tcBorders>
              <w:top w:val="nil"/>
              <w:left w:val="nil"/>
              <w:bottom w:val="single" w:sz="4" w:space="0" w:color="000000"/>
              <w:right w:val="single" w:sz="4" w:space="0" w:color="000000"/>
            </w:tcBorders>
            <w:shd w:val="clear" w:color="CCFFFF" w:fill="FFFFFF"/>
            <w:vAlign w:val="center"/>
          </w:tcPr>
          <w:p w14:paraId="67FB0452" w14:textId="32F4A8A5"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25609F" w:rsidRPr="00DF0F3E" w14:paraId="048F7A0E" w14:textId="23E1AE7C" w:rsidTr="00693F1E">
        <w:trPr>
          <w:trHeight w:val="20"/>
        </w:trPr>
        <w:tc>
          <w:tcPr>
            <w:tcW w:w="1004" w:type="pct"/>
            <w:vMerge/>
            <w:tcBorders>
              <w:left w:val="single" w:sz="4" w:space="0" w:color="000000"/>
              <w:right w:val="single" w:sz="4" w:space="0" w:color="000000"/>
            </w:tcBorders>
            <w:vAlign w:val="center"/>
            <w:hideMark/>
          </w:tcPr>
          <w:p w14:paraId="0B1B75B5"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hideMark/>
          </w:tcPr>
          <w:p w14:paraId="2B2E167F" w14:textId="1AAAB00B"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Циркуляционный насос</w:t>
            </w:r>
          </w:p>
        </w:tc>
        <w:tc>
          <w:tcPr>
            <w:tcW w:w="1148" w:type="pct"/>
            <w:tcBorders>
              <w:top w:val="nil"/>
              <w:left w:val="nil"/>
              <w:bottom w:val="single" w:sz="4" w:space="0" w:color="000000"/>
              <w:right w:val="single" w:sz="4" w:space="0" w:color="000000"/>
            </w:tcBorders>
            <w:shd w:val="clear" w:color="CCFFFF" w:fill="FFFFFF"/>
            <w:noWrap/>
            <w:vAlign w:val="center"/>
            <w:hideMark/>
          </w:tcPr>
          <w:p w14:paraId="2221C501" w14:textId="30CB376C"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TP 65-120/2</w:t>
            </w:r>
          </w:p>
        </w:tc>
        <w:tc>
          <w:tcPr>
            <w:tcW w:w="1014" w:type="pct"/>
            <w:tcBorders>
              <w:top w:val="nil"/>
              <w:left w:val="nil"/>
              <w:bottom w:val="single" w:sz="4" w:space="0" w:color="000000"/>
              <w:right w:val="single" w:sz="4" w:space="0" w:color="000000"/>
            </w:tcBorders>
            <w:shd w:val="clear" w:color="CCFFFF" w:fill="FFFFFF"/>
            <w:vAlign w:val="center"/>
          </w:tcPr>
          <w:p w14:paraId="23EF85B8" w14:textId="6EF69961"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25609F" w:rsidRPr="00DF0F3E" w14:paraId="06D0D00F" w14:textId="36E99FF0" w:rsidTr="00693F1E">
        <w:trPr>
          <w:trHeight w:val="20"/>
        </w:trPr>
        <w:tc>
          <w:tcPr>
            <w:tcW w:w="1004" w:type="pct"/>
            <w:vMerge/>
            <w:tcBorders>
              <w:left w:val="single" w:sz="4" w:space="0" w:color="000000"/>
              <w:right w:val="single" w:sz="4" w:space="0" w:color="000000"/>
            </w:tcBorders>
            <w:vAlign w:val="center"/>
            <w:hideMark/>
          </w:tcPr>
          <w:p w14:paraId="0F4A1187"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hideMark/>
          </w:tcPr>
          <w:p w14:paraId="392AE2F6" w14:textId="53D02084"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Циркуляционный насос</w:t>
            </w:r>
          </w:p>
        </w:tc>
        <w:tc>
          <w:tcPr>
            <w:tcW w:w="1148" w:type="pct"/>
            <w:tcBorders>
              <w:top w:val="nil"/>
              <w:left w:val="nil"/>
              <w:bottom w:val="single" w:sz="4" w:space="0" w:color="000000"/>
              <w:right w:val="single" w:sz="4" w:space="0" w:color="000000"/>
            </w:tcBorders>
            <w:shd w:val="clear" w:color="CCFFFF" w:fill="FFFFFF"/>
            <w:noWrap/>
            <w:vAlign w:val="center"/>
            <w:hideMark/>
          </w:tcPr>
          <w:p w14:paraId="3D51D122" w14:textId="22F5EBC4"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TP 65-260/2</w:t>
            </w:r>
          </w:p>
        </w:tc>
        <w:tc>
          <w:tcPr>
            <w:tcW w:w="1014" w:type="pct"/>
            <w:tcBorders>
              <w:top w:val="nil"/>
              <w:left w:val="nil"/>
              <w:bottom w:val="single" w:sz="4" w:space="0" w:color="000000"/>
              <w:right w:val="single" w:sz="4" w:space="0" w:color="000000"/>
            </w:tcBorders>
            <w:shd w:val="clear" w:color="CCFFFF" w:fill="FFFFFF"/>
            <w:vAlign w:val="center"/>
          </w:tcPr>
          <w:p w14:paraId="3BA98797" w14:textId="05671D78"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r>
      <w:tr w:rsidR="0025609F" w:rsidRPr="00DF0F3E" w14:paraId="143FC645" w14:textId="71C377AE" w:rsidTr="00693F1E">
        <w:trPr>
          <w:trHeight w:val="20"/>
        </w:trPr>
        <w:tc>
          <w:tcPr>
            <w:tcW w:w="1004" w:type="pct"/>
            <w:vMerge/>
            <w:tcBorders>
              <w:left w:val="single" w:sz="4" w:space="0" w:color="000000"/>
              <w:right w:val="single" w:sz="4" w:space="0" w:color="000000"/>
            </w:tcBorders>
            <w:vAlign w:val="center"/>
            <w:hideMark/>
          </w:tcPr>
          <w:p w14:paraId="13CA8699"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auto"/>
              <w:right w:val="single" w:sz="4" w:space="0" w:color="000000"/>
            </w:tcBorders>
            <w:shd w:val="clear" w:color="CCFFFF" w:fill="FFFFFF"/>
            <w:noWrap/>
            <w:hideMark/>
          </w:tcPr>
          <w:p w14:paraId="4DCB9699" w14:textId="4AA9F6DE"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Сетевой насос</w:t>
            </w:r>
          </w:p>
        </w:tc>
        <w:tc>
          <w:tcPr>
            <w:tcW w:w="1148" w:type="pct"/>
            <w:tcBorders>
              <w:top w:val="nil"/>
              <w:left w:val="nil"/>
              <w:bottom w:val="single" w:sz="4" w:space="0" w:color="000000"/>
              <w:right w:val="single" w:sz="4" w:space="0" w:color="000000"/>
            </w:tcBorders>
            <w:shd w:val="clear" w:color="CCFFFF" w:fill="FFFFFF"/>
            <w:noWrap/>
            <w:vAlign w:val="center"/>
            <w:hideMark/>
          </w:tcPr>
          <w:p w14:paraId="165D4C2B" w14:textId="141F334B"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Grundfos TP 80-400/2</w:t>
            </w:r>
          </w:p>
        </w:tc>
        <w:tc>
          <w:tcPr>
            <w:tcW w:w="1014" w:type="pct"/>
            <w:tcBorders>
              <w:top w:val="nil"/>
              <w:left w:val="nil"/>
              <w:bottom w:val="single" w:sz="4" w:space="0" w:color="000000"/>
              <w:right w:val="single" w:sz="4" w:space="0" w:color="000000"/>
            </w:tcBorders>
            <w:shd w:val="clear" w:color="CCFFFF" w:fill="FFFFFF"/>
            <w:vAlign w:val="center"/>
          </w:tcPr>
          <w:p w14:paraId="72D34784" w14:textId="5FE2488D"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w:t>
            </w:r>
          </w:p>
        </w:tc>
      </w:tr>
      <w:tr w:rsidR="0025609F" w:rsidRPr="00DF0F3E" w14:paraId="05444E72" w14:textId="77777777" w:rsidTr="00693F1E">
        <w:trPr>
          <w:trHeight w:val="20"/>
        </w:trPr>
        <w:tc>
          <w:tcPr>
            <w:tcW w:w="1004" w:type="pct"/>
            <w:vMerge/>
            <w:tcBorders>
              <w:left w:val="single" w:sz="4" w:space="0" w:color="000000"/>
              <w:right w:val="single" w:sz="4" w:space="0" w:color="000000"/>
            </w:tcBorders>
            <w:shd w:val="clear" w:color="CCFFFF" w:fill="FFFFFF"/>
            <w:vAlign w:val="center"/>
          </w:tcPr>
          <w:p w14:paraId="10F6ADDB"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vAlign w:val="center"/>
          </w:tcPr>
          <w:p w14:paraId="62785FC2" w14:textId="2B85CAAE"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ХВО</w:t>
            </w:r>
          </w:p>
        </w:tc>
        <w:tc>
          <w:tcPr>
            <w:tcW w:w="1148" w:type="pct"/>
            <w:tcBorders>
              <w:top w:val="nil"/>
              <w:left w:val="nil"/>
              <w:bottom w:val="single" w:sz="4" w:space="0" w:color="000000"/>
              <w:right w:val="single" w:sz="4" w:space="0" w:color="000000"/>
            </w:tcBorders>
            <w:shd w:val="clear" w:color="CCFFFF" w:fill="FFFFFF"/>
            <w:noWrap/>
            <w:vAlign w:val="center"/>
          </w:tcPr>
          <w:p w14:paraId="3EFE6DF8" w14:textId="027CD819"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SF1000X-360L</w:t>
            </w:r>
          </w:p>
        </w:tc>
        <w:tc>
          <w:tcPr>
            <w:tcW w:w="1014" w:type="pct"/>
            <w:tcBorders>
              <w:top w:val="nil"/>
              <w:left w:val="nil"/>
              <w:bottom w:val="single" w:sz="4" w:space="0" w:color="000000"/>
              <w:right w:val="single" w:sz="4" w:space="0" w:color="000000"/>
            </w:tcBorders>
            <w:shd w:val="clear" w:color="CCFFFF" w:fill="FFFFFF"/>
          </w:tcPr>
          <w:p w14:paraId="41CD8A6D" w14:textId="0A7AF61A"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1</w:t>
            </w:r>
          </w:p>
        </w:tc>
      </w:tr>
      <w:tr w:rsidR="0025609F" w:rsidRPr="00DF0F3E" w14:paraId="2F22907D" w14:textId="77777777" w:rsidTr="00693F1E">
        <w:trPr>
          <w:trHeight w:val="70"/>
        </w:trPr>
        <w:tc>
          <w:tcPr>
            <w:tcW w:w="1004" w:type="pct"/>
            <w:vMerge/>
            <w:tcBorders>
              <w:left w:val="single" w:sz="4" w:space="0" w:color="000000"/>
              <w:right w:val="single" w:sz="4" w:space="0" w:color="000000"/>
            </w:tcBorders>
            <w:shd w:val="clear" w:color="CCFFFF" w:fill="FFFFFF"/>
            <w:vAlign w:val="center"/>
          </w:tcPr>
          <w:p w14:paraId="588F4F09"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vAlign w:val="center"/>
          </w:tcPr>
          <w:p w14:paraId="0CD7FA31" w14:textId="5BE76FE5"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Теплообменник отопления</w:t>
            </w:r>
          </w:p>
        </w:tc>
        <w:tc>
          <w:tcPr>
            <w:tcW w:w="1148" w:type="pct"/>
            <w:tcBorders>
              <w:top w:val="nil"/>
              <w:left w:val="nil"/>
              <w:bottom w:val="single" w:sz="4" w:space="0" w:color="000000"/>
              <w:right w:val="single" w:sz="4" w:space="0" w:color="000000"/>
            </w:tcBorders>
            <w:shd w:val="clear" w:color="CCFFFF" w:fill="FFFFFF"/>
            <w:noWrap/>
            <w:vAlign w:val="center"/>
          </w:tcPr>
          <w:p w14:paraId="54A5EF2F" w14:textId="6973B684"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NN-47-2.5</w:t>
            </w:r>
          </w:p>
        </w:tc>
        <w:tc>
          <w:tcPr>
            <w:tcW w:w="1014" w:type="pct"/>
            <w:tcBorders>
              <w:top w:val="nil"/>
              <w:left w:val="nil"/>
              <w:bottom w:val="single" w:sz="4" w:space="0" w:color="000000"/>
              <w:right w:val="single" w:sz="4" w:space="0" w:color="000000"/>
            </w:tcBorders>
            <w:shd w:val="clear" w:color="CCFFFF" w:fill="FFFFFF"/>
          </w:tcPr>
          <w:p w14:paraId="7CD5BF8D" w14:textId="172DC8A3"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2</w:t>
            </w:r>
          </w:p>
        </w:tc>
      </w:tr>
      <w:tr w:rsidR="0025609F" w:rsidRPr="00DF0F3E" w14:paraId="3B6C51D6" w14:textId="77777777" w:rsidTr="00693F1E">
        <w:trPr>
          <w:trHeight w:val="20"/>
        </w:trPr>
        <w:tc>
          <w:tcPr>
            <w:tcW w:w="1004" w:type="pct"/>
            <w:vMerge/>
            <w:tcBorders>
              <w:left w:val="single" w:sz="4" w:space="0" w:color="000000"/>
              <w:right w:val="single" w:sz="4" w:space="0" w:color="000000"/>
            </w:tcBorders>
            <w:shd w:val="clear" w:color="CCFFFF" w:fill="FFFFFF"/>
            <w:vAlign w:val="center"/>
          </w:tcPr>
          <w:p w14:paraId="32B9EB70"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vAlign w:val="center"/>
          </w:tcPr>
          <w:p w14:paraId="2189E668" w14:textId="58BC8453"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Теплообменник отопления</w:t>
            </w:r>
          </w:p>
        </w:tc>
        <w:tc>
          <w:tcPr>
            <w:tcW w:w="1148" w:type="pct"/>
            <w:tcBorders>
              <w:top w:val="nil"/>
              <w:left w:val="nil"/>
              <w:bottom w:val="single" w:sz="4" w:space="0" w:color="000000"/>
              <w:right w:val="single" w:sz="4" w:space="0" w:color="000000"/>
            </w:tcBorders>
            <w:shd w:val="clear" w:color="CCFFFF" w:fill="FFFFFF"/>
            <w:noWrap/>
            <w:vAlign w:val="center"/>
          </w:tcPr>
          <w:p w14:paraId="4258D888" w14:textId="36DA596B"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M15BFG-3.2</w:t>
            </w:r>
          </w:p>
        </w:tc>
        <w:tc>
          <w:tcPr>
            <w:tcW w:w="1014" w:type="pct"/>
            <w:tcBorders>
              <w:top w:val="nil"/>
              <w:left w:val="nil"/>
              <w:bottom w:val="single" w:sz="4" w:space="0" w:color="000000"/>
              <w:right w:val="single" w:sz="4" w:space="0" w:color="000000"/>
            </w:tcBorders>
            <w:shd w:val="clear" w:color="CCFFFF" w:fill="FFFFFF"/>
          </w:tcPr>
          <w:p w14:paraId="6577AE73" w14:textId="71A53CE1"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2</w:t>
            </w:r>
          </w:p>
        </w:tc>
      </w:tr>
      <w:tr w:rsidR="0025609F" w:rsidRPr="00DF0F3E" w14:paraId="7E19DC2A" w14:textId="77777777" w:rsidTr="00693F1E">
        <w:trPr>
          <w:trHeight w:val="20"/>
        </w:trPr>
        <w:tc>
          <w:tcPr>
            <w:tcW w:w="1004" w:type="pct"/>
            <w:vMerge/>
            <w:tcBorders>
              <w:left w:val="single" w:sz="4" w:space="0" w:color="000000"/>
              <w:bottom w:val="single" w:sz="4" w:space="0" w:color="000000"/>
              <w:right w:val="single" w:sz="4" w:space="0" w:color="000000"/>
            </w:tcBorders>
            <w:shd w:val="clear" w:color="CCFFFF" w:fill="FFFFFF"/>
            <w:vAlign w:val="center"/>
          </w:tcPr>
          <w:p w14:paraId="3041D08D" w14:textId="77777777"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p>
        </w:tc>
        <w:tc>
          <w:tcPr>
            <w:tcW w:w="1834" w:type="pct"/>
            <w:tcBorders>
              <w:top w:val="nil"/>
              <w:left w:val="nil"/>
              <w:bottom w:val="single" w:sz="4" w:space="0" w:color="000000"/>
              <w:right w:val="single" w:sz="4" w:space="0" w:color="000000"/>
            </w:tcBorders>
            <w:shd w:val="clear" w:color="CCFFFF" w:fill="FFFFFF"/>
            <w:noWrap/>
            <w:vAlign w:val="center"/>
          </w:tcPr>
          <w:p w14:paraId="67EA76D4" w14:textId="19492F25"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Теплообменник ГВС</w:t>
            </w:r>
          </w:p>
        </w:tc>
        <w:tc>
          <w:tcPr>
            <w:tcW w:w="1148" w:type="pct"/>
            <w:tcBorders>
              <w:top w:val="nil"/>
              <w:left w:val="nil"/>
              <w:bottom w:val="single" w:sz="4" w:space="0" w:color="000000"/>
              <w:right w:val="single" w:sz="4" w:space="0" w:color="000000"/>
            </w:tcBorders>
            <w:shd w:val="clear" w:color="CCFFFF" w:fill="FFFFFF"/>
            <w:noWrap/>
            <w:vAlign w:val="center"/>
          </w:tcPr>
          <w:p w14:paraId="28DD9967" w14:textId="1EDF068B"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NN-22-1.85</w:t>
            </w:r>
          </w:p>
        </w:tc>
        <w:tc>
          <w:tcPr>
            <w:tcW w:w="1014" w:type="pct"/>
            <w:tcBorders>
              <w:top w:val="nil"/>
              <w:left w:val="nil"/>
              <w:bottom w:val="single" w:sz="4" w:space="0" w:color="000000"/>
              <w:right w:val="single" w:sz="4" w:space="0" w:color="000000"/>
            </w:tcBorders>
            <w:shd w:val="clear" w:color="CCFFFF" w:fill="FFFFFF"/>
          </w:tcPr>
          <w:p w14:paraId="5852DDF5" w14:textId="6D0AC69A" w:rsidR="0025609F" w:rsidRPr="00DF0F3E" w:rsidRDefault="0025609F"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val="en-US" w:eastAsia="ru-RU"/>
              </w:rPr>
              <w:t>2</w:t>
            </w:r>
          </w:p>
        </w:tc>
      </w:tr>
    </w:tbl>
    <w:p w14:paraId="6CE73C62" w14:textId="77777777" w:rsidR="0050488F" w:rsidRPr="00DF0F3E" w:rsidRDefault="0050488F" w:rsidP="00DF0F3E">
      <w:pPr>
        <w:pStyle w:val="afff6"/>
      </w:pPr>
    </w:p>
    <w:p w14:paraId="422C248B" w14:textId="4515B5AB" w:rsidR="00617F91" w:rsidRPr="00DF0F3E" w:rsidRDefault="00617F91" w:rsidP="00DF0F3E">
      <w:pPr>
        <w:pStyle w:val="051111"/>
      </w:pPr>
      <w:r w:rsidRPr="00DF0F3E">
        <w:t>Параметры установленной тепловой мощности теплофикационного оборудования и теплофикационной установки</w:t>
      </w:r>
    </w:p>
    <w:p w14:paraId="3282C7BB" w14:textId="42CAB42D" w:rsidR="00617F91" w:rsidRPr="00DF0F3E" w:rsidRDefault="007B4F01" w:rsidP="00DF0F3E">
      <w:pPr>
        <w:pStyle w:val="afff6"/>
        <w:spacing w:before="240"/>
      </w:pPr>
      <w:r w:rsidRPr="00DF0F3E">
        <w:t xml:space="preserve">На </w:t>
      </w:r>
      <w:r w:rsidR="006D1286" w:rsidRPr="00DF0F3E">
        <w:t>котельных</w:t>
      </w:r>
      <w:r w:rsidR="00BE7D6F" w:rsidRPr="00DF0F3E">
        <w:t>, эксплуатируемых ООО «Промэнерго»</w:t>
      </w:r>
      <w:r w:rsidR="00E1505F" w:rsidRPr="00DF0F3E">
        <w:t>,</w:t>
      </w:r>
      <w:r w:rsidRPr="00DF0F3E">
        <w:t xml:space="preserve"> установлено </w:t>
      </w:r>
      <w:r w:rsidR="00BE7D6F" w:rsidRPr="00DF0F3E">
        <w:t xml:space="preserve">2 паровых и 3 </w:t>
      </w:r>
      <w:r w:rsidR="006D1286" w:rsidRPr="00DF0F3E">
        <w:t xml:space="preserve">водогрейных </w:t>
      </w:r>
      <w:r w:rsidRPr="00DF0F3E">
        <w:t xml:space="preserve">котлов. </w:t>
      </w:r>
      <w:r w:rsidR="00617F91" w:rsidRPr="00DF0F3E">
        <w:t>Характеристики мощности ис</w:t>
      </w:r>
      <w:r w:rsidR="00E1505F" w:rsidRPr="00DF0F3E">
        <w:t>точников представлены в таблице </w:t>
      </w:r>
      <w:r w:rsidR="00617F91" w:rsidRPr="00DF0F3E">
        <w:t>1</w:t>
      </w:r>
      <w:r w:rsidR="006D1286" w:rsidRPr="00DF0F3E">
        <w:fldChar w:fldCharType="begin"/>
      </w:r>
      <w:r w:rsidR="006D1286" w:rsidRPr="00DF0F3E">
        <w:instrText xml:space="preserve"> REF  _Ref500079328 \h \r \t </w:instrText>
      </w:r>
      <w:r w:rsidR="00D377A2" w:rsidRPr="00DF0F3E">
        <w:instrText xml:space="preserve"> \* MERGEFORMAT </w:instrText>
      </w:r>
      <w:r w:rsidR="006D1286" w:rsidRPr="00DF0F3E">
        <w:fldChar w:fldCharType="separate"/>
      </w:r>
      <w:r w:rsidR="006F4F57" w:rsidRPr="00DF0F3E">
        <w:t>.4</w:t>
      </w:r>
      <w:r w:rsidR="006D1286" w:rsidRPr="00DF0F3E">
        <w:fldChar w:fldCharType="end"/>
      </w:r>
      <w:r w:rsidR="00617F91" w:rsidRPr="00DF0F3E">
        <w:t>.</w:t>
      </w:r>
    </w:p>
    <w:p w14:paraId="76058C76" w14:textId="56848F80" w:rsidR="006D1286" w:rsidRPr="00DF0F3E" w:rsidRDefault="00617F91" w:rsidP="00DF0F3E">
      <w:pPr>
        <w:pStyle w:val="22"/>
        <w:tabs>
          <w:tab w:val="clear" w:pos="1701"/>
          <w:tab w:val="left" w:pos="2410"/>
        </w:tabs>
        <w:ind w:left="0" w:firstLine="709"/>
      </w:pPr>
      <w:bookmarkStart w:id="35" w:name="_Ref500079328"/>
      <w:r w:rsidRPr="00DF0F3E">
        <w:t>Характеристи</w:t>
      </w:r>
      <w:r w:rsidR="009761F7" w:rsidRPr="00DF0F3E">
        <w:t>ка мощности теплоисточников</w:t>
      </w:r>
      <w:bookmarkEnd w:id="35"/>
      <w:r w:rsidR="009761F7" w:rsidRPr="00DF0F3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855"/>
        <w:gridCol w:w="2517"/>
      </w:tblGrid>
      <w:tr w:rsidR="006D1286" w:rsidRPr="00DF0F3E" w14:paraId="1CFEAF3E" w14:textId="77777777" w:rsidTr="00EB6F33">
        <w:trPr>
          <w:trHeight w:val="230"/>
          <w:tblHeader/>
        </w:trPr>
        <w:tc>
          <w:tcPr>
            <w:tcW w:w="1691" w:type="pct"/>
            <w:shd w:val="clear" w:color="CCFFFF" w:fill="FFFFFF"/>
            <w:vAlign w:val="center"/>
            <w:hideMark/>
          </w:tcPr>
          <w:p w14:paraId="4DEA8021" w14:textId="688124C1" w:rsidR="006D1286" w:rsidRPr="00DF0F3E" w:rsidRDefault="00BE7D6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w:t>
            </w:r>
            <w:r w:rsidR="006D1286" w:rsidRPr="00DF0F3E">
              <w:rPr>
                <w:rFonts w:eastAsia="Times New Roman" w:cs="Times New Roman"/>
                <w:b/>
                <w:sz w:val="20"/>
                <w:szCs w:val="20"/>
                <w:lang w:eastAsia="ru-RU"/>
              </w:rPr>
              <w:t xml:space="preserve"> котельной</w:t>
            </w:r>
          </w:p>
        </w:tc>
        <w:tc>
          <w:tcPr>
            <w:tcW w:w="2002" w:type="pct"/>
            <w:shd w:val="clear" w:color="auto" w:fill="auto"/>
            <w:vAlign w:val="center"/>
            <w:hideMark/>
          </w:tcPr>
          <w:p w14:paraId="3842562B" w14:textId="77777777" w:rsidR="006D1286" w:rsidRPr="00DF0F3E" w:rsidRDefault="006D128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Адрес котельной</w:t>
            </w:r>
          </w:p>
        </w:tc>
        <w:tc>
          <w:tcPr>
            <w:tcW w:w="1307" w:type="pct"/>
            <w:shd w:val="clear" w:color="auto" w:fill="auto"/>
            <w:vAlign w:val="center"/>
            <w:hideMark/>
          </w:tcPr>
          <w:p w14:paraId="63F083D7" w14:textId="77777777" w:rsidR="006D1286" w:rsidRPr="00DF0F3E" w:rsidRDefault="006D128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Установленная тепловая мощность источника, Гкал/час</w:t>
            </w:r>
          </w:p>
        </w:tc>
      </w:tr>
      <w:tr w:rsidR="00BE7D6F" w:rsidRPr="00DF0F3E" w14:paraId="5C1E107E" w14:textId="77777777" w:rsidTr="00EB6F33">
        <w:trPr>
          <w:trHeight w:val="340"/>
        </w:trPr>
        <w:tc>
          <w:tcPr>
            <w:tcW w:w="1691" w:type="pct"/>
            <w:shd w:val="clear" w:color="CCFFFF" w:fill="FFFFFF"/>
            <w:vAlign w:val="center"/>
            <w:hideMark/>
          </w:tcPr>
          <w:p w14:paraId="01D80E4A" w14:textId="23BC4807" w:rsidR="00BE7D6F" w:rsidRPr="00DF0F3E" w:rsidRDefault="00BE7D6F" w:rsidP="00DF0F3E">
            <w:pPr>
              <w:snapToGrid/>
              <w:spacing w:before="0" w:after="0" w:line="240" w:lineRule="auto"/>
              <w:ind w:firstLine="0"/>
              <w:contextualSpacing w:val="0"/>
              <w:jc w:val="center"/>
              <w:rPr>
                <w:rFonts w:eastAsia="Times New Roman" w:cs="Times New Roman"/>
                <w:bCs/>
                <w:sz w:val="20"/>
                <w:szCs w:val="20"/>
                <w:lang w:eastAsia="ru-RU"/>
              </w:rPr>
            </w:pPr>
            <w:r w:rsidRPr="00DF0F3E">
              <w:rPr>
                <w:rFonts w:eastAsia="Times New Roman" w:cs="Times New Roman"/>
                <w:sz w:val="20"/>
                <w:szCs w:val="20"/>
              </w:rPr>
              <w:t>Котельная ООО «Промэнерго»</w:t>
            </w:r>
          </w:p>
        </w:tc>
        <w:tc>
          <w:tcPr>
            <w:tcW w:w="2002" w:type="pct"/>
            <w:shd w:val="clear" w:color="auto" w:fill="auto"/>
            <w:vAlign w:val="center"/>
            <w:hideMark/>
          </w:tcPr>
          <w:p w14:paraId="58A8F08B" w14:textId="6842F644" w:rsidR="00BE7D6F" w:rsidRPr="00DF0F3E" w:rsidRDefault="00BE7D6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г.п. Лебяжье, ул. Комсомольская, 14</w:t>
            </w:r>
          </w:p>
        </w:tc>
        <w:tc>
          <w:tcPr>
            <w:tcW w:w="1307" w:type="pct"/>
            <w:shd w:val="clear" w:color="auto" w:fill="auto"/>
            <w:noWrap/>
            <w:vAlign w:val="center"/>
            <w:hideMark/>
          </w:tcPr>
          <w:p w14:paraId="6420DF29" w14:textId="3613D38C" w:rsidR="00BE7D6F" w:rsidRPr="00DF0F3E" w:rsidRDefault="00CE1760"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8,1356</w:t>
            </w:r>
          </w:p>
        </w:tc>
      </w:tr>
      <w:tr w:rsidR="00BE7D6F" w:rsidRPr="00DF0F3E" w14:paraId="36CC18E0" w14:textId="77777777" w:rsidTr="00EB6F33">
        <w:trPr>
          <w:trHeight w:val="340"/>
        </w:trPr>
        <w:tc>
          <w:tcPr>
            <w:tcW w:w="1691" w:type="pct"/>
            <w:shd w:val="clear" w:color="CCFFFF" w:fill="FFFFFF"/>
            <w:vAlign w:val="center"/>
            <w:hideMark/>
          </w:tcPr>
          <w:p w14:paraId="086BA17F" w14:textId="46C45D39" w:rsidR="00BE7D6F" w:rsidRPr="00DF0F3E" w:rsidRDefault="00BE7D6F" w:rsidP="00DF0F3E">
            <w:pPr>
              <w:snapToGrid/>
              <w:spacing w:before="0" w:after="0" w:line="240" w:lineRule="auto"/>
              <w:ind w:firstLine="0"/>
              <w:contextualSpacing w:val="0"/>
              <w:jc w:val="center"/>
              <w:rPr>
                <w:rFonts w:eastAsia="Times New Roman" w:cs="Times New Roman"/>
                <w:bCs/>
                <w:sz w:val="20"/>
                <w:szCs w:val="20"/>
                <w:lang w:eastAsia="ru-RU"/>
              </w:rPr>
            </w:pPr>
            <w:r w:rsidRPr="00DF0F3E">
              <w:rPr>
                <w:rFonts w:eastAsia="Times New Roman" w:cs="Times New Roman"/>
                <w:sz w:val="20"/>
                <w:szCs w:val="20"/>
                <w:lang w:eastAsia="ru-RU"/>
              </w:rPr>
              <w:t>Котельная в/ч 3526</w:t>
            </w:r>
          </w:p>
        </w:tc>
        <w:tc>
          <w:tcPr>
            <w:tcW w:w="2002" w:type="pct"/>
            <w:shd w:val="clear" w:color="auto" w:fill="auto"/>
            <w:vAlign w:val="center"/>
            <w:hideMark/>
          </w:tcPr>
          <w:p w14:paraId="241F31F2" w14:textId="10551D24" w:rsidR="00BE7D6F" w:rsidRPr="00DF0F3E" w:rsidRDefault="00BE7D6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 xml:space="preserve">г.п. Лебяжье, </w:t>
            </w:r>
            <w:r w:rsidR="00E1505F" w:rsidRPr="00DF0F3E">
              <w:rPr>
                <w:rFonts w:eastAsia="Times New Roman" w:cs="Times New Roman"/>
                <w:sz w:val="20"/>
                <w:szCs w:val="20"/>
              </w:rPr>
              <w:t>ул. Степаняна, 35</w:t>
            </w:r>
          </w:p>
        </w:tc>
        <w:tc>
          <w:tcPr>
            <w:tcW w:w="1307" w:type="pct"/>
            <w:shd w:val="clear" w:color="auto" w:fill="auto"/>
            <w:noWrap/>
            <w:vAlign w:val="center"/>
            <w:hideMark/>
          </w:tcPr>
          <w:p w14:paraId="5BCBDC37" w14:textId="78FC1BB8" w:rsidR="00BE7D6F" w:rsidRPr="00DF0F3E" w:rsidRDefault="00BE7D6F"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7,74</w:t>
            </w:r>
          </w:p>
        </w:tc>
      </w:tr>
    </w:tbl>
    <w:p w14:paraId="5E35259A" w14:textId="0BC74097" w:rsidR="00617F91" w:rsidRPr="00DF0F3E" w:rsidRDefault="00617F91" w:rsidP="00DF0F3E">
      <w:pPr>
        <w:pStyle w:val="afff6"/>
      </w:pPr>
    </w:p>
    <w:p w14:paraId="21DBE716" w14:textId="4752EED5" w:rsidR="00461168" w:rsidRPr="00DF0F3E" w:rsidRDefault="00461168" w:rsidP="00DF0F3E">
      <w:pPr>
        <w:pStyle w:val="051111"/>
      </w:pPr>
      <w:r w:rsidRPr="00DF0F3E">
        <w:t xml:space="preserve">Ограничения тепловой мощности и параметры располагаемой тепловой мощности </w:t>
      </w:r>
    </w:p>
    <w:p w14:paraId="650BCD5A" w14:textId="1A9F8689" w:rsidR="00461168" w:rsidRPr="00DF0F3E" w:rsidRDefault="00461168" w:rsidP="00DF0F3E">
      <w:pPr>
        <w:pStyle w:val="afff6"/>
        <w:spacing w:before="240"/>
      </w:pPr>
      <w:r w:rsidRPr="00DF0F3E">
        <w:t>По данным теплоснабжающей организации, ограничения тепловой мощности на котельных отсутствуют. Параметры располагаемой мощности соответствуют установленной тепловой мощности котельного оборудования. Параметры располагаемой мощности приведены в таблице ниже.</w:t>
      </w:r>
    </w:p>
    <w:p w14:paraId="02625205" w14:textId="7974262F" w:rsidR="00461168" w:rsidRPr="00DF0F3E" w:rsidRDefault="00461168" w:rsidP="00DF0F3E">
      <w:pPr>
        <w:pStyle w:val="22"/>
        <w:ind w:left="0"/>
      </w:pPr>
      <w:r w:rsidRPr="00DF0F3E">
        <w:lastRenderedPageBreak/>
        <w:t>Параметры располагаемой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2831"/>
        <w:gridCol w:w="2833"/>
      </w:tblGrid>
      <w:tr w:rsidR="00461168" w:rsidRPr="00DF0F3E" w14:paraId="2A57E53B" w14:textId="77777777" w:rsidTr="000C40FC">
        <w:trPr>
          <w:trHeight w:val="454"/>
          <w:tblHeader/>
        </w:trPr>
        <w:tc>
          <w:tcPr>
            <w:tcW w:w="2059" w:type="pct"/>
            <w:shd w:val="clear" w:color="auto" w:fill="auto"/>
            <w:vAlign w:val="center"/>
            <w:hideMark/>
          </w:tcPr>
          <w:p w14:paraId="3A26E787" w14:textId="794C8E07" w:rsidR="00461168" w:rsidRPr="00DF0F3E" w:rsidRDefault="00E1505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w:t>
            </w:r>
            <w:r w:rsidR="00461168" w:rsidRPr="00DF0F3E">
              <w:rPr>
                <w:rFonts w:eastAsia="Times New Roman" w:cs="Times New Roman"/>
                <w:b/>
                <w:sz w:val="20"/>
                <w:szCs w:val="20"/>
                <w:lang w:eastAsia="ru-RU"/>
              </w:rPr>
              <w:t xml:space="preserve"> котельной</w:t>
            </w:r>
          </w:p>
        </w:tc>
        <w:tc>
          <w:tcPr>
            <w:tcW w:w="1470" w:type="pct"/>
            <w:shd w:val="clear" w:color="auto" w:fill="auto"/>
            <w:vAlign w:val="center"/>
            <w:hideMark/>
          </w:tcPr>
          <w:p w14:paraId="018CE882" w14:textId="0CC55FCD" w:rsidR="00461168" w:rsidRPr="00DF0F3E" w:rsidRDefault="00E1505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xml:space="preserve">Располагаемая </w:t>
            </w:r>
            <w:r w:rsidR="00461168" w:rsidRPr="00DF0F3E">
              <w:rPr>
                <w:rFonts w:eastAsia="Times New Roman" w:cs="Times New Roman"/>
                <w:b/>
                <w:sz w:val="20"/>
                <w:szCs w:val="20"/>
                <w:lang w:eastAsia="ru-RU"/>
              </w:rPr>
              <w:t>мощность, Гкал/час</w:t>
            </w:r>
          </w:p>
        </w:tc>
        <w:tc>
          <w:tcPr>
            <w:tcW w:w="1471" w:type="pct"/>
            <w:shd w:val="clear" w:color="auto" w:fill="auto"/>
            <w:vAlign w:val="center"/>
            <w:hideMark/>
          </w:tcPr>
          <w:p w14:paraId="15C07B20" w14:textId="77777777" w:rsidR="00461168" w:rsidRPr="00DF0F3E" w:rsidRDefault="00461168"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Подключенная нагрузка, Гкал/ч</w:t>
            </w:r>
          </w:p>
        </w:tc>
      </w:tr>
      <w:tr w:rsidR="00CE1760" w:rsidRPr="00DF0F3E" w14:paraId="467F0129" w14:textId="77777777" w:rsidTr="000C40FC">
        <w:trPr>
          <w:trHeight w:val="454"/>
        </w:trPr>
        <w:tc>
          <w:tcPr>
            <w:tcW w:w="2059" w:type="pct"/>
            <w:shd w:val="clear" w:color="auto" w:fill="auto"/>
            <w:noWrap/>
            <w:vAlign w:val="center"/>
            <w:hideMark/>
          </w:tcPr>
          <w:p w14:paraId="0901C4A5" w14:textId="04A3E677" w:rsidR="00CE1760" w:rsidRPr="00DF0F3E" w:rsidRDefault="00CE1760"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ООО «Промэнерго»</w:t>
            </w:r>
          </w:p>
        </w:tc>
        <w:tc>
          <w:tcPr>
            <w:tcW w:w="1470" w:type="pct"/>
            <w:shd w:val="clear" w:color="auto" w:fill="auto"/>
            <w:vAlign w:val="center"/>
            <w:hideMark/>
          </w:tcPr>
          <w:p w14:paraId="23E19AA3" w14:textId="770C734C" w:rsidR="00CE1760" w:rsidRPr="00DF0F3E" w:rsidRDefault="00CE1760"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8,1356</w:t>
            </w:r>
          </w:p>
        </w:tc>
        <w:tc>
          <w:tcPr>
            <w:tcW w:w="1471" w:type="pct"/>
            <w:shd w:val="clear" w:color="auto" w:fill="auto"/>
            <w:vAlign w:val="center"/>
          </w:tcPr>
          <w:p w14:paraId="20F63340" w14:textId="206CB28F" w:rsidR="00CE1760" w:rsidRPr="00DF0F3E" w:rsidRDefault="008A39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4,235</w:t>
            </w:r>
          </w:p>
        </w:tc>
      </w:tr>
      <w:tr w:rsidR="00CE1760" w:rsidRPr="00DF0F3E" w14:paraId="25E17E07" w14:textId="77777777" w:rsidTr="000C40FC">
        <w:trPr>
          <w:trHeight w:val="454"/>
        </w:trPr>
        <w:tc>
          <w:tcPr>
            <w:tcW w:w="2059" w:type="pct"/>
            <w:shd w:val="clear" w:color="auto" w:fill="auto"/>
            <w:noWrap/>
            <w:vAlign w:val="center"/>
            <w:hideMark/>
          </w:tcPr>
          <w:p w14:paraId="115C5225" w14:textId="3D90C80E" w:rsidR="00CE1760" w:rsidRPr="00DF0F3E" w:rsidRDefault="00CE1760"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в/ч 3526</w:t>
            </w:r>
          </w:p>
        </w:tc>
        <w:tc>
          <w:tcPr>
            <w:tcW w:w="1470" w:type="pct"/>
            <w:shd w:val="clear" w:color="auto" w:fill="auto"/>
            <w:vAlign w:val="center"/>
            <w:hideMark/>
          </w:tcPr>
          <w:p w14:paraId="1DC81D86" w14:textId="08225958" w:rsidR="00CE1760" w:rsidRPr="00DF0F3E" w:rsidRDefault="00CE1760"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7,74</w:t>
            </w:r>
          </w:p>
        </w:tc>
        <w:tc>
          <w:tcPr>
            <w:tcW w:w="1471" w:type="pct"/>
            <w:shd w:val="clear" w:color="auto" w:fill="auto"/>
            <w:vAlign w:val="center"/>
          </w:tcPr>
          <w:p w14:paraId="21216D7B" w14:textId="1ECBD48A" w:rsidR="00CE1760" w:rsidRPr="00DF0F3E" w:rsidRDefault="008A393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5,4727</w:t>
            </w:r>
          </w:p>
        </w:tc>
      </w:tr>
    </w:tbl>
    <w:p w14:paraId="6CAB922C" w14:textId="66DA5AB1" w:rsidR="0024212D" w:rsidRPr="00DF0F3E" w:rsidRDefault="0024212D" w:rsidP="00DF0F3E">
      <w:pPr>
        <w:pStyle w:val="051111"/>
      </w:pPr>
      <w:r w:rsidRPr="00DF0F3E">
        <w:t>Объем потребления тепловой энергии (мощности) и теплоносителя на собственные и хозяйственные нужды и параметры тепловой мощности нетто</w:t>
      </w:r>
    </w:p>
    <w:p w14:paraId="499D9CD1" w14:textId="3EEA224E" w:rsidR="0024212D" w:rsidRPr="00DF0F3E" w:rsidRDefault="0024212D" w:rsidP="00DF0F3E">
      <w:pPr>
        <w:pStyle w:val="afff6"/>
      </w:pPr>
      <w:r w:rsidRPr="00DF0F3E">
        <w:t xml:space="preserve">Сведения об объеме потребления тепловой мощности на собственные и хозяйственные нужды и параметры тепловой мощности нетто источников </w:t>
      </w:r>
      <w:r w:rsidR="00B64931" w:rsidRPr="00DF0F3E">
        <w:t>ООО «Промэнерго»</w:t>
      </w:r>
      <w:r w:rsidR="00FF778F" w:rsidRPr="00DF0F3E">
        <w:t xml:space="preserve"> </w:t>
      </w:r>
      <w:r w:rsidRPr="00DF0F3E">
        <w:t>представлены таблице 1</w:t>
      </w:r>
      <w:r w:rsidR="00035DFB" w:rsidRPr="00DF0F3E">
        <w:fldChar w:fldCharType="begin"/>
      </w:r>
      <w:r w:rsidR="00035DFB" w:rsidRPr="00DF0F3E">
        <w:instrText xml:space="preserve"> REF  _Ref500081069 \h \r \t </w:instrText>
      </w:r>
      <w:r w:rsidR="00D377A2" w:rsidRPr="00DF0F3E">
        <w:instrText xml:space="preserve"> \* MERGEFORMAT </w:instrText>
      </w:r>
      <w:r w:rsidR="00035DFB" w:rsidRPr="00DF0F3E">
        <w:fldChar w:fldCharType="separate"/>
      </w:r>
      <w:r w:rsidR="006F4F57" w:rsidRPr="00DF0F3E">
        <w:t>.6</w:t>
      </w:r>
      <w:r w:rsidR="00035DFB" w:rsidRPr="00DF0F3E">
        <w:fldChar w:fldCharType="end"/>
      </w:r>
      <w:r w:rsidRPr="00DF0F3E">
        <w:t>.</w:t>
      </w:r>
    </w:p>
    <w:p w14:paraId="186E0E26" w14:textId="50BD7331" w:rsidR="00FF778F" w:rsidRPr="00DF0F3E" w:rsidRDefault="00035DFB" w:rsidP="00DF0F3E">
      <w:pPr>
        <w:pStyle w:val="22"/>
        <w:ind w:left="0" w:firstLine="0"/>
      </w:pPr>
      <w:bookmarkStart w:id="36" w:name="_Ref500081069"/>
      <w:r w:rsidRPr="00DF0F3E">
        <w:t>Объем потребления тепловой мощности на собственные нужды котельных</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687"/>
        <w:gridCol w:w="1687"/>
        <w:gridCol w:w="1687"/>
        <w:gridCol w:w="1689"/>
      </w:tblGrid>
      <w:tr w:rsidR="002F06B9" w:rsidRPr="00DF0F3E" w14:paraId="3C625205" w14:textId="77777777" w:rsidTr="002F06B9">
        <w:trPr>
          <w:trHeight w:val="20"/>
          <w:tblHeader/>
        </w:trPr>
        <w:tc>
          <w:tcPr>
            <w:tcW w:w="1495" w:type="pct"/>
            <w:shd w:val="clear" w:color="auto" w:fill="auto"/>
            <w:vAlign w:val="center"/>
            <w:hideMark/>
          </w:tcPr>
          <w:p w14:paraId="0305B5EB" w14:textId="581900C4" w:rsidR="002F06B9" w:rsidRPr="00DF0F3E" w:rsidRDefault="002F06B9" w:rsidP="00DF0F3E">
            <w:pPr>
              <w:snapToGrid/>
              <w:spacing w:before="0" w:after="0" w:line="240" w:lineRule="auto"/>
              <w:ind w:firstLine="0"/>
              <w:contextualSpacing w:val="0"/>
              <w:jc w:val="center"/>
              <w:rPr>
                <w:rFonts w:eastAsia="Times New Roman" w:cs="Times New Roman"/>
                <w:b/>
                <w:sz w:val="20"/>
                <w:szCs w:val="20"/>
                <w:lang w:eastAsia="ru-RU"/>
              </w:rPr>
            </w:pPr>
            <w:bookmarkStart w:id="37" w:name="_Hlk509394283"/>
            <w:r w:rsidRPr="00DF0F3E">
              <w:rPr>
                <w:rFonts w:eastAsia="Times New Roman" w:cs="Times New Roman"/>
                <w:b/>
                <w:sz w:val="20"/>
                <w:szCs w:val="20"/>
                <w:lang w:eastAsia="ru-RU"/>
              </w:rPr>
              <w:t>Наименование котельной</w:t>
            </w:r>
          </w:p>
        </w:tc>
        <w:tc>
          <w:tcPr>
            <w:tcW w:w="876" w:type="pct"/>
            <w:shd w:val="clear" w:color="auto" w:fill="auto"/>
            <w:vAlign w:val="center"/>
            <w:hideMark/>
          </w:tcPr>
          <w:p w14:paraId="0D2098D2" w14:textId="5425AFE6" w:rsidR="002F06B9" w:rsidRPr="00DF0F3E" w:rsidRDefault="002F06B9"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Установленная мощность, Гкал/час</w:t>
            </w:r>
          </w:p>
        </w:tc>
        <w:tc>
          <w:tcPr>
            <w:tcW w:w="876" w:type="pct"/>
          </w:tcPr>
          <w:p w14:paraId="6691E306" w14:textId="63653E15" w:rsidR="002F06B9" w:rsidRPr="00DF0F3E" w:rsidRDefault="002F06B9"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Располагаемая мощность, Гкал/ч</w:t>
            </w:r>
          </w:p>
        </w:tc>
        <w:tc>
          <w:tcPr>
            <w:tcW w:w="876" w:type="pct"/>
            <w:shd w:val="clear" w:color="auto" w:fill="auto"/>
            <w:vAlign w:val="center"/>
            <w:hideMark/>
          </w:tcPr>
          <w:p w14:paraId="36936D5A" w14:textId="4DEBB52A" w:rsidR="002F06B9" w:rsidRPr="00DF0F3E" w:rsidRDefault="002F06B9"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Собств. нужды котельной, Гкал/ч</w:t>
            </w:r>
          </w:p>
        </w:tc>
        <w:tc>
          <w:tcPr>
            <w:tcW w:w="877" w:type="pct"/>
            <w:shd w:val="clear" w:color="auto" w:fill="auto"/>
            <w:vAlign w:val="center"/>
            <w:hideMark/>
          </w:tcPr>
          <w:p w14:paraId="50D6E955" w14:textId="7582E849" w:rsidR="002F06B9" w:rsidRPr="00DF0F3E" w:rsidRDefault="002F06B9"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Тепловая мощность нетто, Гкал/ч</w:t>
            </w:r>
          </w:p>
        </w:tc>
      </w:tr>
      <w:tr w:rsidR="002F06B9" w:rsidRPr="00DF0F3E" w14:paraId="2F8201E2" w14:textId="77777777" w:rsidTr="002F06B9">
        <w:trPr>
          <w:trHeight w:val="397"/>
        </w:trPr>
        <w:tc>
          <w:tcPr>
            <w:tcW w:w="1495" w:type="pct"/>
            <w:shd w:val="clear" w:color="auto" w:fill="auto"/>
            <w:noWrap/>
            <w:vAlign w:val="center"/>
            <w:hideMark/>
          </w:tcPr>
          <w:p w14:paraId="4AB4CA5C" w14:textId="36878A27" w:rsidR="002F06B9" w:rsidRPr="00DF0F3E" w:rsidRDefault="002F06B9"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ООО «Промэнерго»</w:t>
            </w:r>
          </w:p>
        </w:tc>
        <w:tc>
          <w:tcPr>
            <w:tcW w:w="876" w:type="pct"/>
            <w:shd w:val="clear" w:color="auto" w:fill="auto"/>
            <w:vAlign w:val="center"/>
          </w:tcPr>
          <w:p w14:paraId="14C41154" w14:textId="626D168E"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11,2</w:t>
            </w:r>
          </w:p>
        </w:tc>
        <w:tc>
          <w:tcPr>
            <w:tcW w:w="876" w:type="pct"/>
            <w:vAlign w:val="center"/>
          </w:tcPr>
          <w:p w14:paraId="15A2B5FD" w14:textId="1D0056AB"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8,13</w:t>
            </w:r>
          </w:p>
        </w:tc>
        <w:tc>
          <w:tcPr>
            <w:tcW w:w="876" w:type="pct"/>
            <w:shd w:val="clear" w:color="auto" w:fill="auto"/>
            <w:vAlign w:val="center"/>
          </w:tcPr>
          <w:p w14:paraId="40D97831" w14:textId="5D0211E4"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0,08</w:t>
            </w:r>
          </w:p>
        </w:tc>
        <w:tc>
          <w:tcPr>
            <w:tcW w:w="877" w:type="pct"/>
            <w:shd w:val="clear" w:color="auto" w:fill="auto"/>
            <w:noWrap/>
            <w:vAlign w:val="center"/>
          </w:tcPr>
          <w:p w14:paraId="71E4BDE0" w14:textId="61E3A37F"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8,05</w:t>
            </w:r>
          </w:p>
        </w:tc>
      </w:tr>
      <w:tr w:rsidR="002F06B9" w:rsidRPr="00DF0F3E" w14:paraId="4FDC7342" w14:textId="77777777" w:rsidTr="002F06B9">
        <w:trPr>
          <w:trHeight w:val="397"/>
        </w:trPr>
        <w:tc>
          <w:tcPr>
            <w:tcW w:w="1495" w:type="pct"/>
            <w:shd w:val="clear" w:color="auto" w:fill="auto"/>
            <w:noWrap/>
            <w:vAlign w:val="center"/>
            <w:hideMark/>
          </w:tcPr>
          <w:p w14:paraId="298EFBEB" w14:textId="0A7AD17A" w:rsidR="002F06B9" w:rsidRPr="00DF0F3E" w:rsidRDefault="002F06B9"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в/ч 3526</w:t>
            </w:r>
          </w:p>
        </w:tc>
        <w:tc>
          <w:tcPr>
            <w:tcW w:w="876" w:type="pct"/>
            <w:shd w:val="clear" w:color="auto" w:fill="auto"/>
            <w:vAlign w:val="center"/>
          </w:tcPr>
          <w:p w14:paraId="6D631E6A" w14:textId="4C281A5D"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7,74</w:t>
            </w:r>
          </w:p>
        </w:tc>
        <w:tc>
          <w:tcPr>
            <w:tcW w:w="876" w:type="pct"/>
            <w:vAlign w:val="center"/>
          </w:tcPr>
          <w:p w14:paraId="28E2B9FB" w14:textId="65573EA7"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7,74</w:t>
            </w:r>
          </w:p>
        </w:tc>
        <w:tc>
          <w:tcPr>
            <w:tcW w:w="876" w:type="pct"/>
            <w:shd w:val="clear" w:color="auto" w:fill="auto"/>
            <w:vAlign w:val="center"/>
          </w:tcPr>
          <w:p w14:paraId="0E92C39E" w14:textId="74CE5EE2"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0,06</w:t>
            </w:r>
          </w:p>
        </w:tc>
        <w:tc>
          <w:tcPr>
            <w:tcW w:w="877" w:type="pct"/>
            <w:shd w:val="clear" w:color="auto" w:fill="auto"/>
            <w:noWrap/>
            <w:vAlign w:val="center"/>
          </w:tcPr>
          <w:p w14:paraId="2F6748A9" w14:textId="64E07D67" w:rsidR="002F06B9" w:rsidRPr="00DF0F3E" w:rsidRDefault="004B4FBE"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7,68</w:t>
            </w:r>
          </w:p>
        </w:tc>
      </w:tr>
      <w:bookmarkEnd w:id="37"/>
    </w:tbl>
    <w:p w14:paraId="752F242D" w14:textId="77777777" w:rsidR="00FF778F" w:rsidRPr="00DF0F3E" w:rsidRDefault="00FF778F" w:rsidP="00DF0F3E">
      <w:pPr>
        <w:pStyle w:val="afff6"/>
      </w:pPr>
    </w:p>
    <w:p w14:paraId="62FF55CC" w14:textId="64F9C16C" w:rsidR="00617F91" w:rsidRPr="00DF0F3E" w:rsidRDefault="00DF7006" w:rsidP="00DF0F3E">
      <w:pPr>
        <w:pStyle w:val="afff6"/>
      </w:pPr>
      <w:r w:rsidRPr="00DF0F3E">
        <w:t>И</w:t>
      </w:r>
      <w:r w:rsidR="00035DFB" w:rsidRPr="00DF0F3E">
        <w:t>сточников,</w:t>
      </w:r>
      <w:r w:rsidR="00617F91" w:rsidRPr="00DF0F3E">
        <w:t xml:space="preserve"> испытыва</w:t>
      </w:r>
      <w:r w:rsidR="00035DFB" w:rsidRPr="00DF0F3E">
        <w:t>ющих</w:t>
      </w:r>
      <w:r w:rsidR="00617F91" w:rsidRPr="00DF0F3E">
        <w:t xml:space="preserve"> дефицит </w:t>
      </w:r>
      <w:r w:rsidRPr="00DF0F3E">
        <w:t xml:space="preserve">тепловой мощности, </w:t>
      </w:r>
      <w:r w:rsidR="00035DFB" w:rsidRPr="00DF0F3E">
        <w:t>нет</w:t>
      </w:r>
      <w:r w:rsidR="00617F91" w:rsidRPr="00DF0F3E">
        <w:t xml:space="preserve">. </w:t>
      </w:r>
    </w:p>
    <w:p w14:paraId="22A092C5" w14:textId="0E85BCC9" w:rsidR="006A34EF" w:rsidRPr="00DF0F3E" w:rsidRDefault="006A34EF" w:rsidP="00DF0F3E">
      <w:pPr>
        <w:pStyle w:val="051111"/>
      </w:pPr>
      <w:r w:rsidRPr="00DF0F3E">
        <w:t>Срок ввода в эксплуатацию теплофикационного оборудования</w:t>
      </w:r>
    </w:p>
    <w:p w14:paraId="0179B5DD" w14:textId="38738C7C" w:rsidR="006A34EF" w:rsidRPr="00DF0F3E" w:rsidRDefault="006A34EF" w:rsidP="00DF0F3E">
      <w:pPr>
        <w:pStyle w:val="afff6"/>
      </w:pPr>
      <w:r w:rsidRPr="00DF0F3E">
        <w:t xml:space="preserve">Сроки эксплуатации основного оборудования на источниках тепловой энергии </w:t>
      </w:r>
      <w:r w:rsidR="000C40FC" w:rsidRPr="00DF0F3E">
        <w:t>ООО «Промэнерго»</w:t>
      </w:r>
      <w:r w:rsidR="00035DFB" w:rsidRPr="00DF0F3E">
        <w:t xml:space="preserve"> </w:t>
      </w:r>
      <w:r w:rsidRPr="00DF0F3E">
        <w:t>приведены в таблице 1</w:t>
      </w:r>
      <w:r w:rsidR="00035DFB" w:rsidRPr="00DF0F3E">
        <w:fldChar w:fldCharType="begin"/>
      </w:r>
      <w:r w:rsidR="00035DFB" w:rsidRPr="00DF0F3E">
        <w:instrText xml:space="preserve"> REF  _Ref500081287 \h \r \t </w:instrText>
      </w:r>
      <w:r w:rsidR="00D377A2" w:rsidRPr="00DF0F3E">
        <w:instrText xml:space="preserve"> \* MERGEFORMAT </w:instrText>
      </w:r>
      <w:r w:rsidR="00035DFB" w:rsidRPr="00DF0F3E">
        <w:fldChar w:fldCharType="separate"/>
      </w:r>
      <w:r w:rsidR="006F4F57" w:rsidRPr="00DF0F3E">
        <w:t>.7</w:t>
      </w:r>
      <w:r w:rsidR="00035DFB" w:rsidRPr="00DF0F3E">
        <w:fldChar w:fldCharType="end"/>
      </w:r>
      <w:r w:rsidRPr="00DF0F3E">
        <w:t>.</w:t>
      </w:r>
    </w:p>
    <w:p w14:paraId="7A0BFD48" w14:textId="74DDC361" w:rsidR="006A34EF" w:rsidRPr="00DF0F3E" w:rsidRDefault="006A34EF" w:rsidP="00DF0F3E">
      <w:pPr>
        <w:pStyle w:val="22"/>
        <w:ind w:left="0" w:firstLine="0"/>
      </w:pPr>
      <w:bookmarkStart w:id="38" w:name="_Ref500081287"/>
      <w:r w:rsidRPr="00DF0F3E">
        <w:t xml:space="preserve">Сроки эксплуатации основного оборудования на источниках тепловой энергии </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2719"/>
        <w:gridCol w:w="1641"/>
        <w:gridCol w:w="1496"/>
        <w:gridCol w:w="2132"/>
      </w:tblGrid>
      <w:tr w:rsidR="000C40FC" w:rsidRPr="00DF0F3E" w14:paraId="580B8F45" w14:textId="77777777" w:rsidTr="000C40FC">
        <w:trPr>
          <w:trHeight w:val="340"/>
          <w:tblHeader/>
        </w:trPr>
        <w:tc>
          <w:tcPr>
            <w:tcW w:w="852" w:type="pct"/>
            <w:shd w:val="clear" w:color="CCFFFF" w:fill="FFFFFF"/>
            <w:vAlign w:val="center"/>
            <w:hideMark/>
          </w:tcPr>
          <w:p w14:paraId="3084DB96" w14:textId="77777777" w:rsidR="000C40FC" w:rsidRPr="00DF0F3E" w:rsidRDefault="000C40FC"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котельной</w:t>
            </w:r>
          </w:p>
        </w:tc>
        <w:tc>
          <w:tcPr>
            <w:tcW w:w="1412" w:type="pct"/>
            <w:shd w:val="clear" w:color="auto" w:fill="auto"/>
            <w:vAlign w:val="center"/>
            <w:hideMark/>
          </w:tcPr>
          <w:p w14:paraId="73E8E055" w14:textId="77777777" w:rsidR="000C40FC" w:rsidRPr="00DF0F3E" w:rsidRDefault="000C40FC"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Адрес котельной</w:t>
            </w:r>
          </w:p>
        </w:tc>
        <w:tc>
          <w:tcPr>
            <w:tcW w:w="852" w:type="pct"/>
            <w:shd w:val="clear" w:color="auto" w:fill="auto"/>
            <w:vAlign w:val="center"/>
            <w:hideMark/>
          </w:tcPr>
          <w:p w14:paraId="47F30AB9" w14:textId="77777777" w:rsidR="000C40FC" w:rsidRPr="00DF0F3E" w:rsidRDefault="000C40FC"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котла на котельной</w:t>
            </w:r>
          </w:p>
        </w:tc>
        <w:tc>
          <w:tcPr>
            <w:tcW w:w="777" w:type="pct"/>
            <w:shd w:val="clear" w:color="auto" w:fill="auto"/>
            <w:vAlign w:val="center"/>
            <w:hideMark/>
          </w:tcPr>
          <w:p w14:paraId="51EF4022" w14:textId="77777777" w:rsidR="000C40FC" w:rsidRPr="00DF0F3E" w:rsidRDefault="000C40FC"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Марка котла</w:t>
            </w:r>
          </w:p>
        </w:tc>
        <w:tc>
          <w:tcPr>
            <w:tcW w:w="1107" w:type="pct"/>
            <w:shd w:val="clear" w:color="auto" w:fill="auto"/>
            <w:vAlign w:val="center"/>
            <w:hideMark/>
          </w:tcPr>
          <w:p w14:paraId="5578471D" w14:textId="552032E0" w:rsidR="000C40FC" w:rsidRPr="00DF0F3E" w:rsidRDefault="000C40FC"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Год ввода котла в эксплуатацию</w:t>
            </w:r>
          </w:p>
        </w:tc>
      </w:tr>
      <w:tr w:rsidR="000C40FC" w:rsidRPr="00DF0F3E" w14:paraId="5AE99652" w14:textId="77777777" w:rsidTr="000C40FC">
        <w:trPr>
          <w:trHeight w:val="340"/>
        </w:trPr>
        <w:tc>
          <w:tcPr>
            <w:tcW w:w="852" w:type="pct"/>
            <w:vMerge w:val="restart"/>
            <w:shd w:val="clear" w:color="CCFFFF" w:fill="FFFFFF"/>
            <w:vAlign w:val="center"/>
            <w:hideMark/>
          </w:tcPr>
          <w:p w14:paraId="4E842448" w14:textId="77777777" w:rsidR="000C40FC" w:rsidRPr="00DF0F3E" w:rsidRDefault="000C40FC" w:rsidP="00DF0F3E">
            <w:pPr>
              <w:snapToGrid/>
              <w:spacing w:before="0" w:after="0" w:line="240" w:lineRule="auto"/>
              <w:ind w:firstLine="0"/>
              <w:contextualSpacing w:val="0"/>
              <w:jc w:val="center"/>
              <w:rPr>
                <w:rFonts w:eastAsia="Times New Roman" w:cs="Times New Roman"/>
                <w:b/>
                <w:bCs/>
                <w:sz w:val="20"/>
                <w:szCs w:val="20"/>
                <w:lang w:eastAsia="ru-RU"/>
              </w:rPr>
            </w:pPr>
            <w:r w:rsidRPr="00DF0F3E">
              <w:rPr>
                <w:rFonts w:eastAsia="Times New Roman" w:cs="Times New Roman"/>
                <w:b/>
                <w:bCs/>
                <w:sz w:val="20"/>
                <w:szCs w:val="20"/>
                <w:lang w:eastAsia="ru-RU"/>
              </w:rPr>
              <w:t>1</w:t>
            </w:r>
          </w:p>
        </w:tc>
        <w:tc>
          <w:tcPr>
            <w:tcW w:w="1412" w:type="pct"/>
            <w:vMerge w:val="restart"/>
            <w:shd w:val="clear" w:color="auto" w:fill="auto"/>
            <w:vAlign w:val="center"/>
            <w:hideMark/>
          </w:tcPr>
          <w:p w14:paraId="3E70AC4F"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ООО «Промэнерго»</w:t>
            </w:r>
          </w:p>
        </w:tc>
        <w:tc>
          <w:tcPr>
            <w:tcW w:w="852" w:type="pct"/>
            <w:shd w:val="clear" w:color="auto" w:fill="auto"/>
            <w:vAlign w:val="center"/>
            <w:hideMark/>
          </w:tcPr>
          <w:p w14:paraId="038F177D"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w:t>
            </w:r>
          </w:p>
        </w:tc>
        <w:tc>
          <w:tcPr>
            <w:tcW w:w="777" w:type="pct"/>
            <w:shd w:val="clear" w:color="auto" w:fill="auto"/>
            <w:vAlign w:val="center"/>
            <w:hideMark/>
          </w:tcPr>
          <w:p w14:paraId="2384C026"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ДКВр-6,5/13</w:t>
            </w:r>
          </w:p>
        </w:tc>
        <w:tc>
          <w:tcPr>
            <w:tcW w:w="1107" w:type="pct"/>
            <w:shd w:val="clear" w:color="auto" w:fill="auto"/>
            <w:vAlign w:val="center"/>
            <w:hideMark/>
          </w:tcPr>
          <w:p w14:paraId="51BEE151"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1985</w:t>
            </w:r>
          </w:p>
        </w:tc>
      </w:tr>
      <w:tr w:rsidR="000C40FC" w:rsidRPr="00DF0F3E" w14:paraId="61EC1E91" w14:textId="77777777" w:rsidTr="000C40FC">
        <w:trPr>
          <w:trHeight w:val="340"/>
        </w:trPr>
        <w:tc>
          <w:tcPr>
            <w:tcW w:w="852" w:type="pct"/>
            <w:vMerge/>
            <w:vAlign w:val="center"/>
            <w:hideMark/>
          </w:tcPr>
          <w:p w14:paraId="4E389B55" w14:textId="77777777" w:rsidR="000C40FC" w:rsidRPr="00DF0F3E" w:rsidRDefault="000C40FC" w:rsidP="00DF0F3E">
            <w:pPr>
              <w:snapToGrid/>
              <w:spacing w:before="0" w:after="0" w:line="240" w:lineRule="auto"/>
              <w:ind w:firstLine="0"/>
              <w:contextualSpacing w:val="0"/>
              <w:jc w:val="center"/>
              <w:rPr>
                <w:rFonts w:eastAsia="Times New Roman" w:cs="Times New Roman"/>
                <w:b/>
                <w:bCs/>
                <w:sz w:val="20"/>
                <w:szCs w:val="20"/>
                <w:lang w:eastAsia="ru-RU"/>
              </w:rPr>
            </w:pPr>
          </w:p>
        </w:tc>
        <w:tc>
          <w:tcPr>
            <w:tcW w:w="1412" w:type="pct"/>
            <w:vMerge/>
            <w:vAlign w:val="center"/>
            <w:hideMark/>
          </w:tcPr>
          <w:p w14:paraId="6CABFA05"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p>
        </w:tc>
        <w:tc>
          <w:tcPr>
            <w:tcW w:w="852" w:type="pct"/>
            <w:shd w:val="clear" w:color="auto" w:fill="auto"/>
            <w:vAlign w:val="center"/>
            <w:hideMark/>
          </w:tcPr>
          <w:p w14:paraId="1CA39279"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c>
          <w:tcPr>
            <w:tcW w:w="777" w:type="pct"/>
            <w:shd w:val="clear" w:color="auto" w:fill="auto"/>
            <w:vAlign w:val="center"/>
            <w:hideMark/>
          </w:tcPr>
          <w:p w14:paraId="4A36DAC9"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ДКВр-6,5/13</w:t>
            </w:r>
          </w:p>
        </w:tc>
        <w:tc>
          <w:tcPr>
            <w:tcW w:w="1107" w:type="pct"/>
            <w:shd w:val="clear" w:color="auto" w:fill="auto"/>
            <w:vAlign w:val="center"/>
            <w:hideMark/>
          </w:tcPr>
          <w:p w14:paraId="47A248CE"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1985</w:t>
            </w:r>
          </w:p>
        </w:tc>
      </w:tr>
      <w:tr w:rsidR="000C40FC" w:rsidRPr="00DF0F3E" w14:paraId="3322E123" w14:textId="77777777" w:rsidTr="000C40FC">
        <w:trPr>
          <w:trHeight w:val="340"/>
        </w:trPr>
        <w:tc>
          <w:tcPr>
            <w:tcW w:w="852" w:type="pct"/>
            <w:vMerge w:val="restart"/>
            <w:shd w:val="clear" w:color="CCFFFF" w:fill="FFFFFF"/>
            <w:vAlign w:val="center"/>
            <w:hideMark/>
          </w:tcPr>
          <w:p w14:paraId="3A5D8082" w14:textId="77777777" w:rsidR="000C40FC" w:rsidRPr="00DF0F3E" w:rsidRDefault="000C40FC" w:rsidP="00DF0F3E">
            <w:pPr>
              <w:snapToGrid/>
              <w:spacing w:before="0" w:after="0" w:line="240" w:lineRule="auto"/>
              <w:ind w:firstLine="0"/>
              <w:contextualSpacing w:val="0"/>
              <w:jc w:val="center"/>
              <w:rPr>
                <w:rFonts w:eastAsia="Times New Roman" w:cs="Times New Roman"/>
                <w:b/>
                <w:bCs/>
                <w:sz w:val="20"/>
                <w:szCs w:val="20"/>
                <w:lang w:eastAsia="ru-RU"/>
              </w:rPr>
            </w:pPr>
            <w:r w:rsidRPr="00DF0F3E">
              <w:rPr>
                <w:rFonts w:eastAsia="Times New Roman" w:cs="Times New Roman"/>
                <w:b/>
                <w:bCs/>
                <w:sz w:val="20"/>
                <w:szCs w:val="20"/>
                <w:lang w:eastAsia="ru-RU"/>
              </w:rPr>
              <w:t>2</w:t>
            </w:r>
          </w:p>
        </w:tc>
        <w:tc>
          <w:tcPr>
            <w:tcW w:w="1412" w:type="pct"/>
            <w:vMerge w:val="restart"/>
            <w:shd w:val="clear" w:color="auto" w:fill="auto"/>
            <w:vAlign w:val="center"/>
            <w:hideMark/>
          </w:tcPr>
          <w:p w14:paraId="3017E148" w14:textId="4F4C8FF8"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в/ч 3526</w:t>
            </w:r>
          </w:p>
        </w:tc>
        <w:tc>
          <w:tcPr>
            <w:tcW w:w="852" w:type="pct"/>
            <w:shd w:val="clear" w:color="auto" w:fill="auto"/>
            <w:vAlign w:val="center"/>
            <w:hideMark/>
          </w:tcPr>
          <w:p w14:paraId="1F2A49C5"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w:t>
            </w:r>
          </w:p>
        </w:tc>
        <w:tc>
          <w:tcPr>
            <w:tcW w:w="777" w:type="pct"/>
            <w:shd w:val="clear" w:color="auto" w:fill="auto"/>
            <w:vAlign w:val="center"/>
          </w:tcPr>
          <w:p w14:paraId="345CD067"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1107" w:type="pct"/>
            <w:shd w:val="clear" w:color="auto" w:fill="auto"/>
            <w:vAlign w:val="center"/>
          </w:tcPr>
          <w:p w14:paraId="758C39B8"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2008</w:t>
            </w:r>
          </w:p>
        </w:tc>
      </w:tr>
      <w:tr w:rsidR="000C40FC" w:rsidRPr="00DF0F3E" w14:paraId="7463D6AF" w14:textId="77777777" w:rsidTr="000C40FC">
        <w:trPr>
          <w:trHeight w:val="340"/>
        </w:trPr>
        <w:tc>
          <w:tcPr>
            <w:tcW w:w="852" w:type="pct"/>
            <w:vMerge/>
            <w:vAlign w:val="center"/>
            <w:hideMark/>
          </w:tcPr>
          <w:p w14:paraId="5C23D70D" w14:textId="77777777" w:rsidR="000C40FC" w:rsidRPr="00DF0F3E" w:rsidRDefault="000C40FC" w:rsidP="00DF0F3E">
            <w:pPr>
              <w:snapToGrid/>
              <w:spacing w:before="0" w:after="0" w:line="240" w:lineRule="auto"/>
              <w:ind w:firstLine="0"/>
              <w:contextualSpacing w:val="0"/>
              <w:jc w:val="center"/>
              <w:rPr>
                <w:rFonts w:eastAsia="Times New Roman" w:cs="Times New Roman"/>
                <w:b/>
                <w:bCs/>
                <w:sz w:val="20"/>
                <w:szCs w:val="20"/>
                <w:lang w:eastAsia="ru-RU"/>
              </w:rPr>
            </w:pPr>
          </w:p>
        </w:tc>
        <w:tc>
          <w:tcPr>
            <w:tcW w:w="1412" w:type="pct"/>
            <w:vMerge/>
            <w:vAlign w:val="center"/>
            <w:hideMark/>
          </w:tcPr>
          <w:p w14:paraId="65FDF7AB"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p>
        </w:tc>
        <w:tc>
          <w:tcPr>
            <w:tcW w:w="852" w:type="pct"/>
            <w:shd w:val="clear" w:color="auto" w:fill="auto"/>
            <w:vAlign w:val="center"/>
            <w:hideMark/>
          </w:tcPr>
          <w:p w14:paraId="5B13552E"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c>
          <w:tcPr>
            <w:tcW w:w="777" w:type="pct"/>
            <w:shd w:val="clear" w:color="auto" w:fill="auto"/>
            <w:vAlign w:val="center"/>
          </w:tcPr>
          <w:p w14:paraId="0FB79B6F"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1107" w:type="pct"/>
            <w:shd w:val="clear" w:color="auto" w:fill="auto"/>
            <w:vAlign w:val="center"/>
          </w:tcPr>
          <w:p w14:paraId="57DE2B98"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2008</w:t>
            </w:r>
          </w:p>
        </w:tc>
      </w:tr>
      <w:tr w:rsidR="000C40FC" w:rsidRPr="00DF0F3E" w14:paraId="06B3FA1A" w14:textId="77777777" w:rsidTr="000C40FC">
        <w:trPr>
          <w:trHeight w:val="340"/>
        </w:trPr>
        <w:tc>
          <w:tcPr>
            <w:tcW w:w="852" w:type="pct"/>
            <w:vMerge/>
            <w:vAlign w:val="center"/>
            <w:hideMark/>
          </w:tcPr>
          <w:p w14:paraId="352FEFFC" w14:textId="77777777" w:rsidR="000C40FC" w:rsidRPr="00DF0F3E" w:rsidRDefault="000C40FC" w:rsidP="00DF0F3E">
            <w:pPr>
              <w:snapToGrid/>
              <w:spacing w:before="0" w:after="0" w:line="240" w:lineRule="auto"/>
              <w:ind w:firstLine="0"/>
              <w:contextualSpacing w:val="0"/>
              <w:jc w:val="center"/>
              <w:rPr>
                <w:rFonts w:eastAsia="Times New Roman" w:cs="Times New Roman"/>
                <w:b/>
                <w:bCs/>
                <w:sz w:val="20"/>
                <w:szCs w:val="20"/>
                <w:lang w:eastAsia="ru-RU"/>
              </w:rPr>
            </w:pPr>
          </w:p>
        </w:tc>
        <w:tc>
          <w:tcPr>
            <w:tcW w:w="1412" w:type="pct"/>
            <w:vMerge/>
            <w:vAlign w:val="center"/>
            <w:hideMark/>
          </w:tcPr>
          <w:p w14:paraId="0B166C7E"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p>
        </w:tc>
        <w:tc>
          <w:tcPr>
            <w:tcW w:w="852" w:type="pct"/>
            <w:shd w:val="clear" w:color="auto" w:fill="auto"/>
            <w:vAlign w:val="center"/>
          </w:tcPr>
          <w:p w14:paraId="764CDE5C" w14:textId="77777777" w:rsidR="000C40FC" w:rsidRPr="00DF0F3E" w:rsidRDefault="000C40FC" w:rsidP="00DF0F3E">
            <w:pPr>
              <w:spacing w:before="0" w:after="0" w:line="240" w:lineRule="auto"/>
              <w:ind w:hanging="20"/>
              <w:jc w:val="center"/>
              <w:rPr>
                <w:rFonts w:eastAsia="Times New Roman" w:cs="Times New Roman"/>
                <w:sz w:val="20"/>
                <w:szCs w:val="20"/>
                <w:lang w:eastAsia="ru-RU"/>
              </w:rPr>
            </w:pPr>
            <w:r w:rsidRPr="00DF0F3E">
              <w:rPr>
                <w:rFonts w:eastAsia="Times New Roman" w:cs="Times New Roman"/>
                <w:sz w:val="20"/>
                <w:szCs w:val="20"/>
                <w:lang w:eastAsia="ru-RU"/>
              </w:rPr>
              <w:t>3</w:t>
            </w:r>
          </w:p>
        </w:tc>
        <w:tc>
          <w:tcPr>
            <w:tcW w:w="777" w:type="pct"/>
            <w:shd w:val="clear" w:color="auto" w:fill="auto"/>
            <w:vAlign w:val="center"/>
          </w:tcPr>
          <w:p w14:paraId="7DFB5F49" w14:textId="7777777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ЗИОСАБ-3000</w:t>
            </w:r>
          </w:p>
        </w:tc>
        <w:tc>
          <w:tcPr>
            <w:tcW w:w="1107" w:type="pct"/>
            <w:shd w:val="clear" w:color="auto" w:fill="auto"/>
            <w:vAlign w:val="center"/>
          </w:tcPr>
          <w:p w14:paraId="62150547" w14:textId="77777777" w:rsidR="000C40FC" w:rsidRPr="00DF0F3E" w:rsidRDefault="000C40FC" w:rsidP="00DF0F3E">
            <w:pPr>
              <w:spacing w:before="0" w:after="0" w:line="240" w:lineRule="auto"/>
              <w:ind w:firstLine="0"/>
              <w:jc w:val="center"/>
              <w:rPr>
                <w:rFonts w:eastAsia="Times New Roman" w:cs="Times New Roman"/>
                <w:sz w:val="20"/>
                <w:szCs w:val="20"/>
                <w:lang w:eastAsia="ru-RU"/>
              </w:rPr>
            </w:pPr>
            <w:r w:rsidRPr="00DF0F3E">
              <w:rPr>
                <w:rFonts w:eastAsia="Times New Roman" w:cs="Times New Roman"/>
                <w:sz w:val="20"/>
                <w:szCs w:val="20"/>
                <w:lang w:eastAsia="ru-RU"/>
              </w:rPr>
              <w:t>2008</w:t>
            </w:r>
          </w:p>
        </w:tc>
      </w:tr>
    </w:tbl>
    <w:p w14:paraId="2F376DF1" w14:textId="5B4BFEAA" w:rsidR="006A34EF" w:rsidRPr="00DF0F3E" w:rsidRDefault="006A34EF" w:rsidP="00DF0F3E">
      <w:pPr>
        <w:pStyle w:val="afff6"/>
      </w:pPr>
    </w:p>
    <w:p w14:paraId="2BD82B31" w14:textId="697785A6" w:rsidR="006A34EF" w:rsidRPr="00DF0F3E" w:rsidRDefault="006A34EF" w:rsidP="00DF0F3E">
      <w:pPr>
        <w:pStyle w:val="afff6"/>
      </w:pPr>
    </w:p>
    <w:p w14:paraId="6EDC1A02" w14:textId="32D2C322" w:rsidR="00F5419A" w:rsidRPr="00DF0F3E" w:rsidRDefault="00F5419A" w:rsidP="00DF0F3E">
      <w:pPr>
        <w:pStyle w:val="051111"/>
      </w:pPr>
      <w:r w:rsidRPr="00DF0F3E">
        <w:lastRenderedPageBreak/>
        <w:t>Схемы выдачи тепловой мощности, структура теплофикационных установок</w:t>
      </w:r>
    </w:p>
    <w:p w14:paraId="07BADAB7" w14:textId="1155B3BB" w:rsidR="00E57072" w:rsidRPr="00DF0F3E" w:rsidRDefault="00E57072" w:rsidP="00DF0F3E">
      <w:pPr>
        <w:pStyle w:val="afff6"/>
        <w:spacing w:before="240"/>
      </w:pPr>
      <w:r w:rsidRPr="00DF0F3E">
        <w:t xml:space="preserve">Источников комбинированной выработки </w:t>
      </w:r>
      <w:r w:rsidR="00974DF9" w:rsidRPr="00DF0F3E">
        <w:t>на балансе организации нет.</w:t>
      </w:r>
    </w:p>
    <w:p w14:paraId="7394E221" w14:textId="4AC77ABC" w:rsidR="00B16374" w:rsidRPr="00DF0F3E" w:rsidRDefault="002B5C25" w:rsidP="00DF0F3E">
      <w:pPr>
        <w:pStyle w:val="afff6"/>
      </w:pPr>
      <w:r w:rsidRPr="00DF0F3E">
        <w:t>Отпуск тепла осуществляется с коллекторов источников через магистральные тепловые сети и далее по распределительным квартальным сетям к тепловым пунктам потребителей</w:t>
      </w:r>
      <w:r w:rsidR="001856D2" w:rsidRPr="00DF0F3E">
        <w:t>.</w:t>
      </w:r>
    </w:p>
    <w:p w14:paraId="47EC0721" w14:textId="53694D81" w:rsidR="00B16374" w:rsidRPr="00DF0F3E" w:rsidRDefault="00B16374" w:rsidP="00DF0F3E">
      <w:pPr>
        <w:pStyle w:val="afff6"/>
      </w:pPr>
      <w:r w:rsidRPr="00DF0F3E">
        <w:t xml:space="preserve">Отпуск тепловой энергии в тепловую сеть от котельной </w:t>
      </w:r>
      <w:r w:rsidR="00974DF9" w:rsidRPr="00DF0F3E">
        <w:t xml:space="preserve">ООО «Промэнерго» </w:t>
      </w:r>
      <w:r w:rsidRPr="00DF0F3E">
        <w:t>осуществляется по одному тепловому выводу – 2-х трубной тепловой сети (на отопление потребителей)</w:t>
      </w:r>
      <w:r w:rsidR="00974DF9" w:rsidRPr="00DF0F3E">
        <w:t>.</w:t>
      </w:r>
    </w:p>
    <w:p w14:paraId="727FEC1B" w14:textId="018EA9E5" w:rsidR="00B16374" w:rsidRPr="00DF0F3E" w:rsidRDefault="00B16374" w:rsidP="00DF0F3E">
      <w:pPr>
        <w:pStyle w:val="afff6"/>
      </w:pPr>
      <w:r w:rsidRPr="00DF0F3E">
        <w:t xml:space="preserve">Отпуск тепловой энергии в тепловую сеть от котельной </w:t>
      </w:r>
      <w:r w:rsidR="00974DF9" w:rsidRPr="00DF0F3E">
        <w:t>в/ч 3526</w:t>
      </w:r>
      <w:r w:rsidRPr="00DF0F3E">
        <w:t xml:space="preserve"> осуществляется по одному тепловому выводу – 4-х трубной тепловой сети (на отопление и ГВС потребителей)</w:t>
      </w:r>
      <w:r w:rsidR="00974DF9" w:rsidRPr="00DF0F3E">
        <w:t>.</w:t>
      </w:r>
    </w:p>
    <w:p w14:paraId="6C1B083C" w14:textId="52A18564" w:rsidR="006A34EF" w:rsidRPr="00DF0F3E" w:rsidRDefault="006A34EF" w:rsidP="00DF0F3E">
      <w:pPr>
        <w:pStyle w:val="051111"/>
      </w:pPr>
      <w:r w:rsidRPr="00DF0F3E">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1B8CADEA" w14:textId="21A5FDAC" w:rsidR="006A34EF" w:rsidRPr="00DF0F3E" w:rsidRDefault="006A34EF" w:rsidP="00DF0F3E">
      <w:pPr>
        <w:pStyle w:val="afff6"/>
        <w:spacing w:before="240"/>
      </w:pPr>
      <w:r w:rsidRPr="00DF0F3E">
        <w:t xml:space="preserve">Отпуск тепла осуществляется с коллекторов источников </w:t>
      </w:r>
      <w:r w:rsidR="00974DF9" w:rsidRPr="00DF0F3E">
        <w:t>ООО «Промэнерго»</w:t>
      </w:r>
      <w:r w:rsidR="00E12DE8" w:rsidRPr="00DF0F3E">
        <w:t xml:space="preserve"> </w:t>
      </w:r>
      <w:r w:rsidRPr="00DF0F3E">
        <w:t>через магистральные тепловые сети и далее по распределительным квартальным сетям к тепловым пунктам потребителей.</w:t>
      </w:r>
    </w:p>
    <w:p w14:paraId="7EF8A280" w14:textId="6B9F821C" w:rsidR="006A34EF" w:rsidRPr="00DF0F3E" w:rsidRDefault="006A34EF" w:rsidP="00DF0F3E">
      <w:pPr>
        <w:pStyle w:val="afff6"/>
      </w:pPr>
      <w:r w:rsidRPr="00DF0F3E">
        <w:t xml:space="preserve">Источники </w:t>
      </w:r>
      <w:r w:rsidR="00974DF9" w:rsidRPr="00DF0F3E">
        <w:t>ООО «Промэнерго»</w:t>
      </w:r>
      <w:r w:rsidR="00E12DE8" w:rsidRPr="00DF0F3E">
        <w:t xml:space="preserve"> </w:t>
      </w:r>
      <w:r w:rsidRPr="00DF0F3E">
        <w:t>имеют качественный способ регулирования отпуска тепловой энергии. Температурный график регулирования отпуска тепловой энергии приведен в части 3 «Тепловые сети, сооружения на них и тепловые пункты».</w:t>
      </w:r>
    </w:p>
    <w:p w14:paraId="237F070E" w14:textId="5918574F" w:rsidR="006A34EF" w:rsidRPr="00DF0F3E" w:rsidRDefault="006A34EF" w:rsidP="00DF0F3E">
      <w:pPr>
        <w:pStyle w:val="afff6"/>
      </w:pPr>
      <w:r w:rsidRPr="00DF0F3E">
        <w:t>График изменения температур теплоносителя был рассчитан исходя из оптимизации тепловых потерь, материальной характеристики тепловых сетей и особенностей конструкции индивидуальных тепловых пунктов.</w:t>
      </w:r>
    </w:p>
    <w:p w14:paraId="15DA567B" w14:textId="77777777" w:rsidR="00974DF9" w:rsidRPr="00DF0F3E" w:rsidRDefault="00974DF9" w:rsidP="00DF0F3E">
      <w:pPr>
        <w:pStyle w:val="afff6"/>
      </w:pPr>
    </w:p>
    <w:p w14:paraId="167AD0C4" w14:textId="77777777" w:rsidR="00617F91" w:rsidRPr="00DF0F3E" w:rsidRDefault="00617F91" w:rsidP="00DF0F3E">
      <w:pPr>
        <w:pStyle w:val="051111"/>
      </w:pPr>
      <w:r w:rsidRPr="00DF0F3E">
        <w:t>Среднегодовая загрузка оборудования</w:t>
      </w:r>
    </w:p>
    <w:p w14:paraId="50611E9F" w14:textId="1CEB6E8F" w:rsidR="00617F91" w:rsidRPr="00DF0F3E" w:rsidRDefault="00475F21" w:rsidP="00DF0F3E">
      <w:pPr>
        <w:pStyle w:val="00"/>
        <w:spacing w:before="240"/>
      </w:pPr>
      <w:r w:rsidRPr="00DF0F3E">
        <w:t xml:space="preserve">Архив </w:t>
      </w:r>
      <w:r w:rsidR="00F97581" w:rsidRPr="00DF0F3E">
        <w:t>наработки</w:t>
      </w:r>
      <w:r w:rsidR="00310E3A" w:rsidRPr="00DF0F3E">
        <w:t xml:space="preserve"> оборудования источников </w:t>
      </w:r>
      <w:r w:rsidR="00974DF9" w:rsidRPr="00DF0F3E">
        <w:t>ООО «Промэнерго»</w:t>
      </w:r>
      <w:r w:rsidRPr="00DF0F3E">
        <w:t xml:space="preserve"> не ведется, в связи с чем, отследить</w:t>
      </w:r>
      <w:r w:rsidR="005F42B9" w:rsidRPr="00DF0F3E">
        <w:t xml:space="preserve"> </w:t>
      </w:r>
      <w:r w:rsidRPr="00DF0F3E">
        <w:t>фактическую загрузку оборудования не представляется возможным</w:t>
      </w:r>
      <w:r w:rsidR="005F42B9" w:rsidRPr="00DF0F3E">
        <w:t>.</w:t>
      </w:r>
    </w:p>
    <w:p w14:paraId="4BECCB40" w14:textId="64F0723E" w:rsidR="00617F91" w:rsidRPr="00DF0F3E" w:rsidRDefault="00617F91" w:rsidP="00DF0F3E">
      <w:pPr>
        <w:pStyle w:val="051111"/>
      </w:pPr>
      <w:bookmarkStart w:id="39" w:name="_Toc386191128"/>
      <w:r w:rsidRPr="00DF0F3E">
        <w:lastRenderedPageBreak/>
        <w:t>Учет отпуска тепл</w:t>
      </w:r>
      <w:bookmarkEnd w:id="39"/>
      <w:r w:rsidR="005843D6" w:rsidRPr="00DF0F3E">
        <w:t>овой энергии</w:t>
      </w:r>
    </w:p>
    <w:p w14:paraId="7FE81C10" w14:textId="08ED27AB" w:rsidR="00035D50" w:rsidRPr="00DF0F3E" w:rsidRDefault="00035D50" w:rsidP="00DF0F3E">
      <w:pPr>
        <w:pStyle w:val="afff6"/>
      </w:pPr>
      <w:r w:rsidRPr="00DF0F3E">
        <w:t>Определение объема фактически отпущенной тепловой энергии на котельн</w:t>
      </w:r>
      <w:r w:rsidR="00636498" w:rsidRPr="00DF0F3E">
        <w:t>ых</w:t>
      </w:r>
      <w:r w:rsidRPr="00DF0F3E">
        <w:t xml:space="preserve"> ООО «Промэнерго» осуществляется на основании показаний приборов учета тепловой энергии</w:t>
      </w:r>
      <w:r w:rsidR="00636498" w:rsidRPr="00DF0F3E">
        <w:t xml:space="preserve"> -</w:t>
      </w:r>
      <w:r w:rsidRPr="00DF0F3E">
        <w:t xml:space="preserve"> установлен</w:t>
      </w:r>
      <w:r w:rsidR="00636498" w:rsidRPr="00DF0F3E">
        <w:t>ы</w:t>
      </w:r>
      <w:r w:rsidRPr="00DF0F3E">
        <w:t xml:space="preserve"> тепловычислител</w:t>
      </w:r>
      <w:r w:rsidR="00636498" w:rsidRPr="00DF0F3E">
        <w:t>и</w:t>
      </w:r>
      <w:r w:rsidRPr="00DF0F3E">
        <w:t xml:space="preserve"> СПТ 961.</w:t>
      </w:r>
    </w:p>
    <w:p w14:paraId="4A78F800" w14:textId="1F725308" w:rsidR="00F97581" w:rsidRPr="00DF0F3E" w:rsidRDefault="00F97581" w:rsidP="00DF0F3E">
      <w:pPr>
        <w:pStyle w:val="afff6"/>
      </w:pPr>
      <w:r w:rsidRPr="00DF0F3E">
        <w:t>Коммерческий у</w:t>
      </w:r>
      <w:r w:rsidR="00617F91" w:rsidRPr="00DF0F3E">
        <w:t>чет тепловой энергии, отпущенной в тепловые сети</w:t>
      </w:r>
      <w:r w:rsidR="005843D6" w:rsidRPr="00DF0F3E">
        <w:t>,</w:t>
      </w:r>
      <w:r w:rsidR="00617F91" w:rsidRPr="00DF0F3E">
        <w:t xml:space="preserve"> </w:t>
      </w:r>
      <w:r w:rsidR="00974DF9" w:rsidRPr="00DF0F3E">
        <w:t xml:space="preserve">осуществляется только у потребителей. </w:t>
      </w:r>
    </w:p>
    <w:p w14:paraId="21C373FD" w14:textId="77777777" w:rsidR="00F97581" w:rsidRPr="00DF0F3E" w:rsidRDefault="00E11322" w:rsidP="00DF0F3E">
      <w:pPr>
        <w:pStyle w:val="afff6"/>
      </w:pPr>
      <w:r w:rsidRPr="00DF0F3E">
        <w:t>Взаимные обязательства энергоснабжающей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w:t>
      </w:r>
      <w:r w:rsidR="00F97581" w:rsidRPr="00DF0F3E">
        <w:t>:</w:t>
      </w:r>
    </w:p>
    <w:p w14:paraId="4769A6B2" w14:textId="602AD635" w:rsidR="00F97581" w:rsidRPr="00DF0F3E" w:rsidRDefault="00F97581" w:rsidP="00DF0F3E">
      <w:pPr>
        <w:pStyle w:val="afff6"/>
        <w:numPr>
          <w:ilvl w:val="0"/>
          <w:numId w:val="27"/>
        </w:numPr>
      </w:pPr>
      <w:r w:rsidRPr="00DF0F3E">
        <w:t>для юридических лиц</w:t>
      </w:r>
      <w:r w:rsidR="00133435" w:rsidRPr="00DF0F3E">
        <w:t xml:space="preserve"> и населения</w:t>
      </w:r>
      <w:r w:rsidRPr="00DF0F3E">
        <w:t xml:space="preserve"> – «</w:t>
      </w:r>
      <w:r w:rsidR="00E11322" w:rsidRPr="00DF0F3E">
        <w:t>Договором на отпуск и потребление тепловой энергии</w:t>
      </w:r>
      <w:r w:rsidRPr="00DF0F3E">
        <w:t>», либо по УУТЭ, установленному на вводе</w:t>
      </w:r>
      <w:r w:rsidR="00133435" w:rsidRPr="00DF0F3E">
        <w:t>.</w:t>
      </w:r>
    </w:p>
    <w:p w14:paraId="6ED7CE7A" w14:textId="77777777" w:rsidR="00617F91" w:rsidRPr="00DF0F3E" w:rsidRDefault="00617F91" w:rsidP="00DF0F3E">
      <w:pPr>
        <w:pStyle w:val="afff6"/>
      </w:pPr>
    </w:p>
    <w:p w14:paraId="3A8DFDD6" w14:textId="77777777" w:rsidR="0006277E" w:rsidRPr="00DF0F3E" w:rsidRDefault="0006277E" w:rsidP="00DF0F3E">
      <w:pPr>
        <w:pStyle w:val="051111"/>
      </w:pPr>
      <w:bookmarkStart w:id="40" w:name="_Toc386191129"/>
      <w:r w:rsidRPr="00DF0F3E">
        <w:t>Статистика отказов и восстановлений оборудования</w:t>
      </w:r>
      <w:bookmarkEnd w:id="40"/>
    </w:p>
    <w:p w14:paraId="744FCCDC" w14:textId="1B9C43B9" w:rsidR="0006277E" w:rsidRPr="00DF0F3E" w:rsidRDefault="0006277E" w:rsidP="00DF0F3E">
      <w:pPr>
        <w:pStyle w:val="00"/>
      </w:pPr>
      <w:r w:rsidRPr="00DF0F3E">
        <w:t>Аварий и отказов оборудования на источниках тепловой эне</w:t>
      </w:r>
      <w:r w:rsidR="00310E3A" w:rsidRPr="00DF0F3E">
        <w:t xml:space="preserve">ргии </w:t>
      </w:r>
      <w:r w:rsidR="00035D50" w:rsidRPr="00DF0F3E">
        <w:t>ООО «Промэнерго»</w:t>
      </w:r>
      <w:r w:rsidR="00E57072" w:rsidRPr="00DF0F3E">
        <w:t xml:space="preserve"> </w:t>
      </w:r>
      <w:r w:rsidR="00765EB6" w:rsidRPr="00DF0F3E">
        <w:t xml:space="preserve">за </w:t>
      </w:r>
      <w:r w:rsidR="00E57072" w:rsidRPr="00DF0F3E">
        <w:t>2013</w:t>
      </w:r>
      <w:r w:rsidRPr="00DF0F3E">
        <w:t>-201</w:t>
      </w:r>
      <w:r w:rsidR="00035D50" w:rsidRPr="00DF0F3E">
        <w:t>7</w:t>
      </w:r>
      <w:r w:rsidRPr="00DF0F3E">
        <w:t xml:space="preserve"> гг.</w:t>
      </w:r>
      <w:r w:rsidR="00765EB6" w:rsidRPr="00DF0F3E">
        <w:t xml:space="preserve"> </w:t>
      </w:r>
      <w:r w:rsidRPr="00DF0F3E">
        <w:t>не зафиксировано.</w:t>
      </w:r>
    </w:p>
    <w:p w14:paraId="54DED7C3" w14:textId="77777777" w:rsidR="00035D50" w:rsidRPr="00DF0F3E" w:rsidRDefault="00035D50" w:rsidP="00DF0F3E">
      <w:pPr>
        <w:pStyle w:val="00"/>
      </w:pPr>
    </w:p>
    <w:p w14:paraId="76F86FC8" w14:textId="2F9A714B" w:rsidR="006A34EF" w:rsidRPr="00DF0F3E" w:rsidRDefault="006A34EF" w:rsidP="00DF0F3E">
      <w:pPr>
        <w:pStyle w:val="051111"/>
      </w:pPr>
      <w:r w:rsidRPr="00DF0F3E">
        <w:t>Предписания надзорных органов по запрещению дальнейшей эксплуатации источников тепловой энергии</w:t>
      </w:r>
    </w:p>
    <w:p w14:paraId="6E62CF2A" w14:textId="30AEF076" w:rsidR="006A34EF" w:rsidRPr="00DF0F3E" w:rsidRDefault="006A34EF" w:rsidP="00DF0F3E">
      <w:pPr>
        <w:pStyle w:val="afff6"/>
        <w:spacing w:before="240"/>
      </w:pPr>
      <w:r w:rsidRPr="00DF0F3E">
        <w:t xml:space="preserve">Предписания надзорных органов по запрещению дальнейшей эксплуатации источников тепловой энергии </w:t>
      </w:r>
      <w:r w:rsidR="00035D50" w:rsidRPr="00DF0F3E">
        <w:t>ООО «Промэнерго»</w:t>
      </w:r>
      <w:r w:rsidR="00E57072" w:rsidRPr="00DF0F3E">
        <w:t xml:space="preserve"> не выдавались</w:t>
      </w:r>
      <w:r w:rsidRPr="00DF0F3E">
        <w:t>.</w:t>
      </w:r>
    </w:p>
    <w:p w14:paraId="6EDFD57B" w14:textId="77777777" w:rsidR="008B59CF" w:rsidRPr="00DF0F3E" w:rsidRDefault="008B59CF" w:rsidP="00DF0F3E">
      <w:pPr>
        <w:pStyle w:val="00"/>
        <w:sectPr w:rsidR="008B59CF" w:rsidRPr="00DF0F3E" w:rsidSect="001B5BF6">
          <w:pgSz w:w="11906" w:h="16838"/>
          <w:pgMar w:top="1134" w:right="566" w:bottom="1134" w:left="1701" w:header="708" w:footer="403" w:gutter="0"/>
          <w:cols w:space="708"/>
          <w:docGrid w:linePitch="381"/>
        </w:sectPr>
      </w:pPr>
    </w:p>
    <w:p w14:paraId="7505CF8F" w14:textId="5ECDDD97" w:rsidR="00461168" w:rsidRPr="00DF0F3E" w:rsidRDefault="00461168" w:rsidP="00DF0F3E">
      <w:pPr>
        <w:pStyle w:val="051111"/>
      </w:pPr>
      <w:r w:rsidRPr="00DF0F3E">
        <w:lastRenderedPageBreak/>
        <w:t>Технико-экономические показатели работы источников теплоснабжения</w:t>
      </w:r>
    </w:p>
    <w:p w14:paraId="1A38C439" w14:textId="41C6F256" w:rsidR="005800E7" w:rsidRPr="00DF0F3E" w:rsidRDefault="00461168" w:rsidP="00DF0F3E">
      <w:pPr>
        <w:pStyle w:val="00"/>
      </w:pPr>
      <w:r w:rsidRPr="00DF0F3E">
        <w:t>Технико-экономическими данными работы источников теплоснабжения являются в первую очередь показатели эффективности и экономичности производства тепла котельными установками. В качестве ключевого показателя определен удельный расход условного топлива на отпуск тепловой энергии, который приведен в разрезе котельных в таблице ниже.</w:t>
      </w:r>
    </w:p>
    <w:p w14:paraId="3208D558" w14:textId="0B87BC32" w:rsidR="00461168" w:rsidRPr="00DF0F3E" w:rsidRDefault="00461168" w:rsidP="00DF0F3E">
      <w:pPr>
        <w:pStyle w:val="22"/>
        <w:ind w:left="0" w:firstLine="0"/>
      </w:pPr>
      <w:r w:rsidRPr="00DF0F3E">
        <w:t>Технико-экономические показатели работы источников теплоснабжения за 201</w:t>
      </w:r>
      <w:r w:rsidR="00C85539" w:rsidRPr="00DF0F3E">
        <w:t>7</w:t>
      </w:r>
      <w:r w:rsidRPr="00DF0F3E">
        <w:t xml:space="preserve"> год</w:t>
      </w:r>
    </w:p>
    <w:tbl>
      <w:tblPr>
        <w:tblW w:w="5000" w:type="pct"/>
        <w:tblLook w:val="04A0" w:firstRow="1" w:lastRow="0" w:firstColumn="1" w:lastColumn="0" w:noHBand="0" w:noVBand="1"/>
      </w:tblPr>
      <w:tblGrid>
        <w:gridCol w:w="1542"/>
        <w:gridCol w:w="1125"/>
        <w:gridCol w:w="1268"/>
        <w:gridCol w:w="895"/>
        <w:gridCol w:w="1006"/>
        <w:gridCol w:w="895"/>
        <w:gridCol w:w="1189"/>
        <w:gridCol w:w="806"/>
        <w:gridCol w:w="893"/>
      </w:tblGrid>
      <w:tr w:rsidR="004B4FBE" w:rsidRPr="00DF0F3E" w14:paraId="5FDC4373" w14:textId="77777777" w:rsidTr="00E31754">
        <w:trPr>
          <w:trHeight w:val="510"/>
        </w:trPr>
        <w:tc>
          <w:tcPr>
            <w:tcW w:w="80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725F70"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Наименование системы теплоснабжения</w:t>
            </w:r>
          </w:p>
        </w:tc>
        <w:tc>
          <w:tcPr>
            <w:tcW w:w="58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C43D35"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Выработка тепловой энергии</w:t>
            </w:r>
          </w:p>
        </w:tc>
        <w:tc>
          <w:tcPr>
            <w:tcW w:w="6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6CE050"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Потребление на собственные нужды, Гкал</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E63089"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Отпуск в сеть</w:t>
            </w:r>
          </w:p>
        </w:tc>
        <w:tc>
          <w:tcPr>
            <w:tcW w:w="5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E0B896"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Потери тепловой энергии в тепловых сетях</w:t>
            </w:r>
          </w:p>
        </w:tc>
        <w:tc>
          <w:tcPr>
            <w:tcW w:w="1502" w:type="pct"/>
            <w:gridSpan w:val="3"/>
            <w:tcBorders>
              <w:top w:val="single" w:sz="8" w:space="0" w:color="auto"/>
              <w:left w:val="nil"/>
              <w:bottom w:val="single" w:sz="8" w:space="0" w:color="auto"/>
              <w:right w:val="single" w:sz="8" w:space="0" w:color="000000"/>
            </w:tcBorders>
            <w:shd w:val="clear" w:color="auto" w:fill="auto"/>
            <w:vAlign w:val="center"/>
            <w:hideMark/>
          </w:tcPr>
          <w:p w14:paraId="00160A8B"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Полезный отпуск тепловой энергии</w:t>
            </w:r>
          </w:p>
        </w:tc>
        <w:tc>
          <w:tcPr>
            <w:tcW w:w="4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568FED"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 xml:space="preserve">Расход топлива за 2017 г. </w:t>
            </w:r>
          </w:p>
        </w:tc>
      </w:tr>
      <w:tr w:rsidR="004B4FBE" w:rsidRPr="00DF0F3E" w14:paraId="5477035C" w14:textId="77777777" w:rsidTr="00E31754">
        <w:trPr>
          <w:trHeight w:val="1035"/>
        </w:trPr>
        <w:tc>
          <w:tcPr>
            <w:tcW w:w="80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0147024"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58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1ED4FE"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65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DDEBC9"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AB8437"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52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FC181B"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465" w:type="pct"/>
            <w:tcBorders>
              <w:top w:val="nil"/>
              <w:left w:val="nil"/>
              <w:bottom w:val="single" w:sz="8" w:space="0" w:color="auto"/>
              <w:right w:val="single" w:sz="8" w:space="0" w:color="auto"/>
            </w:tcBorders>
            <w:shd w:val="clear" w:color="auto" w:fill="auto"/>
            <w:vAlign w:val="center"/>
            <w:hideMark/>
          </w:tcPr>
          <w:p w14:paraId="4C35B3D3"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Всего</w:t>
            </w:r>
          </w:p>
        </w:tc>
        <w:tc>
          <w:tcPr>
            <w:tcW w:w="618" w:type="pct"/>
            <w:tcBorders>
              <w:top w:val="nil"/>
              <w:left w:val="nil"/>
              <w:bottom w:val="single" w:sz="8" w:space="0" w:color="auto"/>
              <w:right w:val="single" w:sz="8" w:space="0" w:color="auto"/>
            </w:tcBorders>
            <w:shd w:val="clear" w:color="auto" w:fill="auto"/>
            <w:vAlign w:val="center"/>
            <w:hideMark/>
          </w:tcPr>
          <w:p w14:paraId="434094C5"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Отопление, вентиляция и пр.</w:t>
            </w:r>
          </w:p>
        </w:tc>
        <w:tc>
          <w:tcPr>
            <w:tcW w:w="419" w:type="pct"/>
            <w:tcBorders>
              <w:top w:val="nil"/>
              <w:left w:val="nil"/>
              <w:bottom w:val="single" w:sz="8" w:space="0" w:color="auto"/>
              <w:right w:val="single" w:sz="8" w:space="0" w:color="auto"/>
            </w:tcBorders>
            <w:shd w:val="clear" w:color="auto" w:fill="auto"/>
            <w:vAlign w:val="center"/>
            <w:hideMark/>
          </w:tcPr>
          <w:p w14:paraId="1F9831B8"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ГВС</w:t>
            </w:r>
          </w:p>
        </w:tc>
        <w:tc>
          <w:tcPr>
            <w:tcW w:w="46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8D22A6"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r>
      <w:tr w:rsidR="004B4FBE" w:rsidRPr="00DF0F3E" w14:paraId="33713AB5" w14:textId="77777777" w:rsidTr="00E31754">
        <w:trPr>
          <w:trHeight w:val="330"/>
        </w:trPr>
        <w:tc>
          <w:tcPr>
            <w:tcW w:w="80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C8BE14" w14:textId="77777777" w:rsidR="004B4FBE" w:rsidRPr="00DF0F3E" w:rsidRDefault="004B4FBE" w:rsidP="00DF0F3E">
            <w:pPr>
              <w:snapToGrid/>
              <w:spacing w:before="0" w:after="0" w:line="240" w:lineRule="auto"/>
              <w:ind w:left="-57" w:right="-57" w:firstLine="0"/>
              <w:contextualSpacing w:val="0"/>
              <w:jc w:val="left"/>
              <w:rPr>
                <w:rFonts w:eastAsia="Times New Roman" w:cs="Times New Roman"/>
                <w:b/>
                <w:bCs/>
                <w:color w:val="000000"/>
                <w:sz w:val="18"/>
                <w:szCs w:val="16"/>
                <w:lang w:eastAsia="ru-RU"/>
              </w:rPr>
            </w:pPr>
          </w:p>
        </w:tc>
        <w:tc>
          <w:tcPr>
            <w:tcW w:w="585" w:type="pct"/>
            <w:tcBorders>
              <w:top w:val="nil"/>
              <w:left w:val="nil"/>
              <w:bottom w:val="single" w:sz="8" w:space="0" w:color="auto"/>
              <w:right w:val="single" w:sz="8" w:space="0" w:color="auto"/>
            </w:tcBorders>
            <w:shd w:val="clear" w:color="auto" w:fill="auto"/>
            <w:vAlign w:val="center"/>
            <w:hideMark/>
          </w:tcPr>
          <w:p w14:paraId="5431076A"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659" w:type="pct"/>
            <w:tcBorders>
              <w:top w:val="nil"/>
              <w:left w:val="nil"/>
              <w:bottom w:val="single" w:sz="8" w:space="0" w:color="auto"/>
              <w:right w:val="single" w:sz="8" w:space="0" w:color="auto"/>
            </w:tcBorders>
            <w:shd w:val="clear" w:color="auto" w:fill="auto"/>
            <w:vAlign w:val="center"/>
            <w:hideMark/>
          </w:tcPr>
          <w:p w14:paraId="77F65AFA"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465" w:type="pct"/>
            <w:tcBorders>
              <w:top w:val="nil"/>
              <w:left w:val="nil"/>
              <w:bottom w:val="single" w:sz="8" w:space="0" w:color="auto"/>
              <w:right w:val="single" w:sz="8" w:space="0" w:color="auto"/>
            </w:tcBorders>
            <w:shd w:val="clear" w:color="auto" w:fill="auto"/>
            <w:vAlign w:val="center"/>
            <w:hideMark/>
          </w:tcPr>
          <w:p w14:paraId="410D111F"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523" w:type="pct"/>
            <w:tcBorders>
              <w:top w:val="nil"/>
              <w:left w:val="nil"/>
              <w:bottom w:val="single" w:sz="8" w:space="0" w:color="auto"/>
              <w:right w:val="single" w:sz="8" w:space="0" w:color="auto"/>
            </w:tcBorders>
            <w:shd w:val="clear" w:color="auto" w:fill="auto"/>
            <w:vAlign w:val="center"/>
            <w:hideMark/>
          </w:tcPr>
          <w:p w14:paraId="2D56A61C"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465" w:type="pct"/>
            <w:tcBorders>
              <w:top w:val="nil"/>
              <w:left w:val="nil"/>
              <w:bottom w:val="single" w:sz="8" w:space="0" w:color="auto"/>
              <w:right w:val="single" w:sz="8" w:space="0" w:color="auto"/>
            </w:tcBorders>
            <w:shd w:val="clear" w:color="auto" w:fill="auto"/>
            <w:vAlign w:val="center"/>
            <w:hideMark/>
          </w:tcPr>
          <w:p w14:paraId="702F3D76"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618" w:type="pct"/>
            <w:tcBorders>
              <w:top w:val="nil"/>
              <w:left w:val="nil"/>
              <w:bottom w:val="single" w:sz="8" w:space="0" w:color="auto"/>
              <w:right w:val="single" w:sz="8" w:space="0" w:color="auto"/>
            </w:tcBorders>
            <w:shd w:val="clear" w:color="auto" w:fill="auto"/>
            <w:vAlign w:val="center"/>
            <w:hideMark/>
          </w:tcPr>
          <w:p w14:paraId="5F55C809"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419" w:type="pct"/>
            <w:tcBorders>
              <w:top w:val="nil"/>
              <w:left w:val="nil"/>
              <w:bottom w:val="single" w:sz="8" w:space="0" w:color="auto"/>
              <w:right w:val="single" w:sz="8" w:space="0" w:color="auto"/>
            </w:tcBorders>
            <w:shd w:val="clear" w:color="auto" w:fill="auto"/>
            <w:vAlign w:val="center"/>
            <w:hideMark/>
          </w:tcPr>
          <w:p w14:paraId="78E7D7F5"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Гкал</w:t>
            </w:r>
          </w:p>
        </w:tc>
        <w:tc>
          <w:tcPr>
            <w:tcW w:w="464" w:type="pct"/>
            <w:tcBorders>
              <w:top w:val="nil"/>
              <w:left w:val="nil"/>
              <w:bottom w:val="single" w:sz="8" w:space="0" w:color="auto"/>
              <w:right w:val="single" w:sz="8" w:space="0" w:color="auto"/>
            </w:tcBorders>
            <w:shd w:val="clear" w:color="auto" w:fill="auto"/>
            <w:vAlign w:val="center"/>
            <w:hideMark/>
          </w:tcPr>
          <w:p w14:paraId="5EF9E273"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b/>
                <w:bCs/>
                <w:color w:val="000000"/>
                <w:sz w:val="18"/>
                <w:szCs w:val="16"/>
                <w:lang w:eastAsia="ru-RU"/>
              </w:rPr>
            </w:pPr>
            <w:r w:rsidRPr="00DF0F3E">
              <w:rPr>
                <w:rFonts w:eastAsia="Times New Roman" w:cs="Times New Roman"/>
                <w:b/>
                <w:bCs/>
                <w:color w:val="000000"/>
                <w:sz w:val="18"/>
                <w:szCs w:val="16"/>
                <w:lang w:eastAsia="ru-RU"/>
              </w:rPr>
              <w:t>тыс. м</w:t>
            </w:r>
            <w:r w:rsidRPr="00DF0F3E">
              <w:rPr>
                <w:rFonts w:eastAsia="Times New Roman" w:cs="Times New Roman"/>
                <w:b/>
                <w:bCs/>
                <w:color w:val="000000"/>
                <w:sz w:val="18"/>
                <w:szCs w:val="16"/>
                <w:vertAlign w:val="superscript"/>
                <w:lang w:eastAsia="ru-RU"/>
              </w:rPr>
              <w:t>3</w:t>
            </w:r>
          </w:p>
        </w:tc>
      </w:tr>
      <w:tr w:rsidR="004B4FBE" w:rsidRPr="00DF0F3E" w14:paraId="0FB93204" w14:textId="77777777" w:rsidTr="00E31754">
        <w:trPr>
          <w:trHeight w:val="31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19E5FEEF"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Котельная в/ч 3526</w:t>
            </w:r>
          </w:p>
        </w:tc>
        <w:tc>
          <w:tcPr>
            <w:tcW w:w="585" w:type="pct"/>
            <w:tcBorders>
              <w:top w:val="nil"/>
              <w:left w:val="nil"/>
              <w:bottom w:val="single" w:sz="8" w:space="0" w:color="auto"/>
              <w:right w:val="single" w:sz="8" w:space="0" w:color="auto"/>
            </w:tcBorders>
            <w:shd w:val="clear" w:color="auto" w:fill="auto"/>
            <w:vAlign w:val="center"/>
            <w:hideMark/>
          </w:tcPr>
          <w:p w14:paraId="2771CDC0" w14:textId="04F49901"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23298,30</w:t>
            </w:r>
          </w:p>
        </w:tc>
        <w:tc>
          <w:tcPr>
            <w:tcW w:w="659" w:type="pct"/>
            <w:tcBorders>
              <w:top w:val="nil"/>
              <w:left w:val="nil"/>
              <w:bottom w:val="single" w:sz="8" w:space="0" w:color="auto"/>
              <w:right w:val="single" w:sz="8" w:space="0" w:color="auto"/>
            </w:tcBorders>
            <w:shd w:val="clear" w:color="auto" w:fill="auto"/>
            <w:vAlign w:val="center"/>
            <w:hideMark/>
          </w:tcPr>
          <w:p w14:paraId="53EEF7B2" w14:textId="734D0BA4"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349,47</w:t>
            </w:r>
          </w:p>
        </w:tc>
        <w:tc>
          <w:tcPr>
            <w:tcW w:w="465" w:type="pct"/>
            <w:tcBorders>
              <w:top w:val="nil"/>
              <w:left w:val="nil"/>
              <w:bottom w:val="single" w:sz="8" w:space="0" w:color="auto"/>
              <w:right w:val="single" w:sz="8" w:space="0" w:color="auto"/>
            </w:tcBorders>
            <w:shd w:val="clear" w:color="auto" w:fill="auto"/>
            <w:vAlign w:val="center"/>
            <w:hideMark/>
          </w:tcPr>
          <w:p w14:paraId="11A1434E" w14:textId="27DA0390"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22948,83</w:t>
            </w:r>
          </w:p>
        </w:tc>
        <w:tc>
          <w:tcPr>
            <w:tcW w:w="523" w:type="pct"/>
            <w:tcBorders>
              <w:top w:val="nil"/>
              <w:left w:val="nil"/>
              <w:bottom w:val="single" w:sz="8" w:space="0" w:color="auto"/>
              <w:right w:val="single" w:sz="8" w:space="0" w:color="auto"/>
            </w:tcBorders>
            <w:shd w:val="clear" w:color="auto" w:fill="auto"/>
            <w:vAlign w:val="center"/>
            <w:hideMark/>
          </w:tcPr>
          <w:p w14:paraId="729FC06E" w14:textId="1ACE316D"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2983,35</w:t>
            </w:r>
          </w:p>
        </w:tc>
        <w:tc>
          <w:tcPr>
            <w:tcW w:w="465" w:type="pct"/>
            <w:tcBorders>
              <w:top w:val="nil"/>
              <w:left w:val="nil"/>
              <w:bottom w:val="single" w:sz="8" w:space="0" w:color="auto"/>
              <w:right w:val="single" w:sz="8" w:space="0" w:color="auto"/>
            </w:tcBorders>
            <w:shd w:val="clear" w:color="auto" w:fill="auto"/>
            <w:vAlign w:val="center"/>
            <w:hideMark/>
          </w:tcPr>
          <w:p w14:paraId="75A62588" w14:textId="36E4BF25"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19965,48</w:t>
            </w:r>
          </w:p>
        </w:tc>
        <w:tc>
          <w:tcPr>
            <w:tcW w:w="618" w:type="pct"/>
            <w:tcBorders>
              <w:top w:val="nil"/>
              <w:left w:val="nil"/>
              <w:bottom w:val="single" w:sz="8" w:space="0" w:color="auto"/>
              <w:right w:val="single" w:sz="8" w:space="0" w:color="auto"/>
            </w:tcBorders>
            <w:shd w:val="clear" w:color="auto" w:fill="auto"/>
            <w:vAlign w:val="center"/>
            <w:hideMark/>
          </w:tcPr>
          <w:p w14:paraId="01FAD011" w14:textId="680E0C72"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12540,10</w:t>
            </w:r>
          </w:p>
        </w:tc>
        <w:tc>
          <w:tcPr>
            <w:tcW w:w="419" w:type="pct"/>
            <w:tcBorders>
              <w:top w:val="nil"/>
              <w:left w:val="nil"/>
              <w:bottom w:val="single" w:sz="8" w:space="0" w:color="auto"/>
              <w:right w:val="single" w:sz="8" w:space="0" w:color="auto"/>
            </w:tcBorders>
            <w:shd w:val="clear" w:color="auto" w:fill="auto"/>
            <w:vAlign w:val="center"/>
            <w:hideMark/>
          </w:tcPr>
          <w:p w14:paraId="0E0CC0D2" w14:textId="5F30C8D9"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7425,39</w:t>
            </w:r>
          </w:p>
        </w:tc>
        <w:tc>
          <w:tcPr>
            <w:tcW w:w="464" w:type="pct"/>
            <w:tcBorders>
              <w:top w:val="nil"/>
              <w:left w:val="nil"/>
              <w:bottom w:val="single" w:sz="8" w:space="0" w:color="auto"/>
              <w:right w:val="single" w:sz="8" w:space="0" w:color="auto"/>
            </w:tcBorders>
            <w:shd w:val="clear" w:color="auto" w:fill="auto"/>
            <w:vAlign w:val="center"/>
            <w:hideMark/>
          </w:tcPr>
          <w:p w14:paraId="395512A6" w14:textId="44CB863B"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3169,54</w:t>
            </w:r>
          </w:p>
        </w:tc>
      </w:tr>
      <w:tr w:rsidR="004B4FBE" w:rsidRPr="00DF0F3E" w14:paraId="4754BCEB" w14:textId="77777777" w:rsidTr="00E31754">
        <w:trPr>
          <w:trHeight w:val="52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4EC07069" w14:textId="77777777"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Котельная Комсомольская 14</w:t>
            </w:r>
          </w:p>
        </w:tc>
        <w:tc>
          <w:tcPr>
            <w:tcW w:w="585" w:type="pct"/>
            <w:tcBorders>
              <w:top w:val="nil"/>
              <w:left w:val="nil"/>
              <w:bottom w:val="single" w:sz="8" w:space="0" w:color="auto"/>
              <w:right w:val="single" w:sz="8" w:space="0" w:color="auto"/>
            </w:tcBorders>
            <w:shd w:val="clear" w:color="auto" w:fill="auto"/>
            <w:vAlign w:val="center"/>
            <w:hideMark/>
          </w:tcPr>
          <w:p w14:paraId="47A54562" w14:textId="54E8614D"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19709,77</w:t>
            </w:r>
          </w:p>
        </w:tc>
        <w:tc>
          <w:tcPr>
            <w:tcW w:w="659" w:type="pct"/>
            <w:tcBorders>
              <w:top w:val="nil"/>
              <w:left w:val="nil"/>
              <w:bottom w:val="single" w:sz="8" w:space="0" w:color="auto"/>
              <w:right w:val="single" w:sz="8" w:space="0" w:color="auto"/>
            </w:tcBorders>
            <w:shd w:val="clear" w:color="auto" w:fill="auto"/>
            <w:vAlign w:val="center"/>
            <w:hideMark/>
          </w:tcPr>
          <w:p w14:paraId="2A63A741" w14:textId="6A8D32EE"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394,20</w:t>
            </w:r>
          </w:p>
        </w:tc>
        <w:tc>
          <w:tcPr>
            <w:tcW w:w="465" w:type="pct"/>
            <w:tcBorders>
              <w:top w:val="nil"/>
              <w:left w:val="nil"/>
              <w:bottom w:val="single" w:sz="8" w:space="0" w:color="auto"/>
              <w:right w:val="single" w:sz="8" w:space="0" w:color="auto"/>
            </w:tcBorders>
            <w:shd w:val="clear" w:color="auto" w:fill="auto"/>
            <w:vAlign w:val="center"/>
            <w:hideMark/>
          </w:tcPr>
          <w:p w14:paraId="4C143C9C" w14:textId="6A29CDF9"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19315,57</w:t>
            </w:r>
          </w:p>
        </w:tc>
        <w:tc>
          <w:tcPr>
            <w:tcW w:w="523" w:type="pct"/>
            <w:tcBorders>
              <w:top w:val="nil"/>
              <w:left w:val="nil"/>
              <w:bottom w:val="single" w:sz="8" w:space="0" w:color="auto"/>
              <w:right w:val="single" w:sz="8" w:space="0" w:color="auto"/>
            </w:tcBorders>
            <w:shd w:val="clear" w:color="auto" w:fill="auto"/>
            <w:vAlign w:val="center"/>
            <w:hideMark/>
          </w:tcPr>
          <w:p w14:paraId="3F65F7E6" w14:textId="39928CBF"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3090,49</w:t>
            </w:r>
          </w:p>
        </w:tc>
        <w:tc>
          <w:tcPr>
            <w:tcW w:w="465" w:type="pct"/>
            <w:tcBorders>
              <w:top w:val="nil"/>
              <w:left w:val="nil"/>
              <w:bottom w:val="single" w:sz="8" w:space="0" w:color="auto"/>
              <w:right w:val="single" w:sz="8" w:space="0" w:color="auto"/>
            </w:tcBorders>
            <w:shd w:val="clear" w:color="auto" w:fill="auto"/>
            <w:vAlign w:val="center"/>
            <w:hideMark/>
          </w:tcPr>
          <w:p w14:paraId="45E41A7B" w14:textId="657E5D00"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16225,08</w:t>
            </w:r>
          </w:p>
        </w:tc>
        <w:tc>
          <w:tcPr>
            <w:tcW w:w="618" w:type="pct"/>
            <w:tcBorders>
              <w:top w:val="nil"/>
              <w:left w:val="nil"/>
              <w:bottom w:val="single" w:sz="8" w:space="0" w:color="auto"/>
              <w:right w:val="single" w:sz="8" w:space="0" w:color="auto"/>
            </w:tcBorders>
            <w:shd w:val="clear" w:color="auto" w:fill="auto"/>
            <w:vAlign w:val="center"/>
            <w:hideMark/>
          </w:tcPr>
          <w:p w14:paraId="5AD8B80C" w14:textId="21F25576"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16225,08</w:t>
            </w:r>
          </w:p>
        </w:tc>
        <w:tc>
          <w:tcPr>
            <w:tcW w:w="419" w:type="pct"/>
            <w:tcBorders>
              <w:top w:val="nil"/>
              <w:left w:val="nil"/>
              <w:bottom w:val="single" w:sz="8" w:space="0" w:color="auto"/>
              <w:right w:val="single" w:sz="8" w:space="0" w:color="auto"/>
            </w:tcBorders>
            <w:shd w:val="clear" w:color="auto" w:fill="auto"/>
            <w:vAlign w:val="center"/>
            <w:hideMark/>
          </w:tcPr>
          <w:p w14:paraId="47199C9F" w14:textId="53A9C27C"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w:t>
            </w:r>
          </w:p>
        </w:tc>
        <w:tc>
          <w:tcPr>
            <w:tcW w:w="464" w:type="pct"/>
            <w:tcBorders>
              <w:top w:val="nil"/>
              <w:left w:val="nil"/>
              <w:bottom w:val="single" w:sz="8" w:space="0" w:color="auto"/>
              <w:right w:val="single" w:sz="8" w:space="0" w:color="auto"/>
            </w:tcBorders>
            <w:shd w:val="clear" w:color="auto" w:fill="auto"/>
            <w:vAlign w:val="center"/>
            <w:hideMark/>
          </w:tcPr>
          <w:p w14:paraId="05BD3988" w14:textId="54FD2F95"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2793,78</w:t>
            </w:r>
          </w:p>
        </w:tc>
      </w:tr>
      <w:tr w:rsidR="004B4FBE" w:rsidRPr="00DF0F3E" w14:paraId="4197DFCB" w14:textId="77777777" w:rsidTr="00E31754">
        <w:trPr>
          <w:trHeight w:val="31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18E06B26" w14:textId="6C9EF96C"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Итого</w:t>
            </w:r>
          </w:p>
        </w:tc>
        <w:tc>
          <w:tcPr>
            <w:tcW w:w="585" w:type="pct"/>
            <w:tcBorders>
              <w:top w:val="nil"/>
              <w:left w:val="nil"/>
              <w:bottom w:val="single" w:sz="8" w:space="0" w:color="auto"/>
              <w:right w:val="single" w:sz="8" w:space="0" w:color="auto"/>
            </w:tcBorders>
            <w:shd w:val="clear" w:color="auto" w:fill="auto"/>
            <w:vAlign w:val="center"/>
            <w:hideMark/>
          </w:tcPr>
          <w:p w14:paraId="747B5A3B" w14:textId="4ABDBE41"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43008,07</w:t>
            </w:r>
          </w:p>
        </w:tc>
        <w:tc>
          <w:tcPr>
            <w:tcW w:w="659" w:type="pct"/>
            <w:tcBorders>
              <w:top w:val="nil"/>
              <w:left w:val="nil"/>
              <w:bottom w:val="single" w:sz="8" w:space="0" w:color="auto"/>
              <w:right w:val="single" w:sz="8" w:space="0" w:color="auto"/>
            </w:tcBorders>
            <w:shd w:val="clear" w:color="auto" w:fill="auto"/>
            <w:vAlign w:val="center"/>
            <w:hideMark/>
          </w:tcPr>
          <w:p w14:paraId="3B4189F0" w14:textId="4A4731D9"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743,67</w:t>
            </w:r>
          </w:p>
        </w:tc>
        <w:tc>
          <w:tcPr>
            <w:tcW w:w="465" w:type="pct"/>
            <w:tcBorders>
              <w:top w:val="nil"/>
              <w:left w:val="nil"/>
              <w:bottom w:val="single" w:sz="8" w:space="0" w:color="auto"/>
              <w:right w:val="single" w:sz="8" w:space="0" w:color="auto"/>
            </w:tcBorders>
            <w:shd w:val="clear" w:color="auto" w:fill="auto"/>
            <w:vAlign w:val="center"/>
            <w:hideMark/>
          </w:tcPr>
          <w:p w14:paraId="5C558371" w14:textId="0E0267F4"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42264,40</w:t>
            </w:r>
          </w:p>
        </w:tc>
        <w:tc>
          <w:tcPr>
            <w:tcW w:w="523" w:type="pct"/>
            <w:tcBorders>
              <w:top w:val="nil"/>
              <w:left w:val="nil"/>
              <w:bottom w:val="single" w:sz="8" w:space="0" w:color="auto"/>
              <w:right w:val="single" w:sz="8" w:space="0" w:color="auto"/>
            </w:tcBorders>
            <w:shd w:val="clear" w:color="auto" w:fill="auto"/>
            <w:vAlign w:val="center"/>
            <w:hideMark/>
          </w:tcPr>
          <w:p w14:paraId="57A07C49" w14:textId="7F140E31"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6073,84</w:t>
            </w:r>
          </w:p>
        </w:tc>
        <w:tc>
          <w:tcPr>
            <w:tcW w:w="465" w:type="pct"/>
            <w:tcBorders>
              <w:top w:val="nil"/>
              <w:left w:val="nil"/>
              <w:bottom w:val="single" w:sz="8" w:space="0" w:color="auto"/>
              <w:right w:val="single" w:sz="8" w:space="0" w:color="auto"/>
            </w:tcBorders>
            <w:shd w:val="clear" w:color="auto" w:fill="auto"/>
            <w:vAlign w:val="center"/>
            <w:hideMark/>
          </w:tcPr>
          <w:p w14:paraId="42CCEE7C" w14:textId="08F0CE55"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36190,56</w:t>
            </w:r>
          </w:p>
        </w:tc>
        <w:tc>
          <w:tcPr>
            <w:tcW w:w="618" w:type="pct"/>
            <w:tcBorders>
              <w:top w:val="nil"/>
              <w:left w:val="nil"/>
              <w:bottom w:val="single" w:sz="8" w:space="0" w:color="auto"/>
              <w:right w:val="single" w:sz="8" w:space="0" w:color="auto"/>
            </w:tcBorders>
            <w:shd w:val="clear" w:color="auto" w:fill="auto"/>
            <w:vAlign w:val="center"/>
            <w:hideMark/>
          </w:tcPr>
          <w:p w14:paraId="4AE5EF73" w14:textId="725D65F6"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28765,18</w:t>
            </w:r>
          </w:p>
        </w:tc>
        <w:tc>
          <w:tcPr>
            <w:tcW w:w="419" w:type="pct"/>
            <w:tcBorders>
              <w:top w:val="nil"/>
              <w:left w:val="nil"/>
              <w:bottom w:val="single" w:sz="8" w:space="0" w:color="auto"/>
              <w:right w:val="single" w:sz="8" w:space="0" w:color="auto"/>
            </w:tcBorders>
            <w:shd w:val="clear" w:color="auto" w:fill="auto"/>
            <w:vAlign w:val="center"/>
            <w:hideMark/>
          </w:tcPr>
          <w:p w14:paraId="721FF7E6" w14:textId="79A2989F"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7425,39</w:t>
            </w:r>
          </w:p>
        </w:tc>
        <w:tc>
          <w:tcPr>
            <w:tcW w:w="464" w:type="pct"/>
            <w:tcBorders>
              <w:top w:val="nil"/>
              <w:left w:val="nil"/>
              <w:bottom w:val="single" w:sz="8" w:space="0" w:color="auto"/>
              <w:right w:val="single" w:sz="8" w:space="0" w:color="auto"/>
            </w:tcBorders>
            <w:shd w:val="clear" w:color="auto" w:fill="auto"/>
            <w:vAlign w:val="center"/>
            <w:hideMark/>
          </w:tcPr>
          <w:p w14:paraId="039D38C7" w14:textId="01673FA8" w:rsidR="004B4FBE" w:rsidRPr="00DF0F3E" w:rsidRDefault="004B4FBE" w:rsidP="00DF0F3E">
            <w:pPr>
              <w:snapToGrid/>
              <w:spacing w:before="0" w:after="0" w:line="240" w:lineRule="auto"/>
              <w:ind w:left="-57" w:right="-57" w:firstLine="0"/>
              <w:contextualSpacing w:val="0"/>
              <w:jc w:val="center"/>
              <w:rPr>
                <w:rFonts w:eastAsia="Times New Roman" w:cs="Times New Roman"/>
                <w:color w:val="000000"/>
                <w:sz w:val="18"/>
                <w:szCs w:val="16"/>
                <w:lang w:eastAsia="ru-RU"/>
              </w:rPr>
            </w:pPr>
            <w:r w:rsidRPr="00DF0F3E">
              <w:rPr>
                <w:rFonts w:eastAsia="Times New Roman" w:cs="Times New Roman"/>
                <w:color w:val="000000"/>
                <w:sz w:val="18"/>
                <w:szCs w:val="16"/>
                <w:lang w:eastAsia="ru-RU"/>
              </w:rPr>
              <w:t>5963,31</w:t>
            </w:r>
          </w:p>
        </w:tc>
      </w:tr>
    </w:tbl>
    <w:p w14:paraId="7787D414" w14:textId="77777777" w:rsidR="004B4FBE" w:rsidRPr="00DF0F3E" w:rsidRDefault="004B4FBE" w:rsidP="00DF0F3E">
      <w:pPr>
        <w:pStyle w:val="00"/>
        <w:spacing w:before="240"/>
      </w:pPr>
    </w:p>
    <w:p w14:paraId="746D82BD" w14:textId="77777777" w:rsidR="00482C98" w:rsidRPr="00DF0F3E" w:rsidRDefault="00482C98" w:rsidP="00DF0F3E">
      <w:pPr>
        <w:pStyle w:val="00"/>
      </w:pPr>
    </w:p>
    <w:p w14:paraId="29D58A77" w14:textId="77777777" w:rsidR="00482C98" w:rsidRPr="00DF0F3E" w:rsidRDefault="00482C98" w:rsidP="00DF0F3E">
      <w:pPr>
        <w:pStyle w:val="00"/>
        <w:sectPr w:rsidR="00482C98" w:rsidRPr="00DF0F3E" w:rsidSect="001B5BF6">
          <w:pgSz w:w="11906" w:h="16838"/>
          <w:pgMar w:top="1134" w:right="566" w:bottom="1134" w:left="1701" w:header="708" w:footer="403" w:gutter="0"/>
          <w:cols w:space="708"/>
          <w:docGrid w:linePitch="381"/>
        </w:sectPr>
      </w:pPr>
    </w:p>
    <w:p w14:paraId="6F7DD066" w14:textId="609842ED" w:rsidR="00D56E16" w:rsidRPr="00DF0F3E" w:rsidRDefault="00D56E16" w:rsidP="00DF0F3E">
      <w:pPr>
        <w:pStyle w:val="04111"/>
      </w:pPr>
      <w:bookmarkStart w:id="41" w:name="_Toc510296684"/>
      <w:r w:rsidRPr="00DF0F3E">
        <w:lastRenderedPageBreak/>
        <w:t>ООО «</w:t>
      </w:r>
      <w:r w:rsidR="001F3B8D" w:rsidRPr="00DF0F3E">
        <w:t>ИЭК</w:t>
      </w:r>
      <w:r w:rsidRPr="00DF0F3E">
        <w:t>»</w:t>
      </w:r>
      <w:bookmarkEnd w:id="41"/>
    </w:p>
    <w:p w14:paraId="48B0C6E6" w14:textId="77777777" w:rsidR="00D56E16" w:rsidRPr="00DF0F3E" w:rsidRDefault="00D56E16" w:rsidP="00DF0F3E">
      <w:pPr>
        <w:pStyle w:val="051111"/>
      </w:pPr>
      <w:r w:rsidRPr="00DF0F3E">
        <w:t xml:space="preserve">Общее описание </w:t>
      </w:r>
    </w:p>
    <w:p w14:paraId="68A8AC5F" w14:textId="57B60338" w:rsidR="001F3B8D" w:rsidRPr="00DF0F3E" w:rsidRDefault="001F3B8D" w:rsidP="00DF0F3E">
      <w:pPr>
        <w:pStyle w:val="afff6"/>
        <w:spacing w:before="240"/>
      </w:pPr>
      <w:r w:rsidRPr="00DF0F3E">
        <w:t xml:space="preserve">ООО «ИЭК» функционирует в качестве теплоснабжающей организации на территории </w:t>
      </w:r>
      <w:r w:rsidRPr="00DF0F3E">
        <w:rPr>
          <w:rFonts w:eastAsia="Calibri"/>
          <w:iCs w:val="0"/>
        </w:rPr>
        <w:t>МО Лебяженское городское поселение</w:t>
      </w:r>
      <w:r w:rsidRPr="00DF0F3E">
        <w:t xml:space="preserve"> с декабря 2015 года, когда в </w:t>
      </w:r>
      <w:r w:rsidR="00905392" w:rsidRPr="00DF0F3E">
        <w:rPr>
          <w:rFonts w:eastAsia="Calibri"/>
          <w:iCs w:val="0"/>
        </w:rPr>
        <w:t xml:space="preserve">безвозмездное пользование </w:t>
      </w:r>
      <w:r w:rsidRPr="00DF0F3E">
        <w:t>были переданы котельные в дер. Гора-Валдай и п.Форт-Красная Горка.</w:t>
      </w:r>
    </w:p>
    <w:p w14:paraId="36A65FF8" w14:textId="74F2282E" w:rsidR="00D56E16" w:rsidRPr="00DF0F3E" w:rsidRDefault="00D56E16" w:rsidP="00DF0F3E">
      <w:pPr>
        <w:pStyle w:val="afff6"/>
      </w:pPr>
      <w:r w:rsidRPr="00DF0F3E">
        <w:t xml:space="preserve">Котельная </w:t>
      </w:r>
      <w:bookmarkStart w:id="42" w:name="_Hlk510100175"/>
      <w:r w:rsidR="000F23C6" w:rsidRPr="00DF0F3E">
        <w:t>дер. Гора-Валдай</w:t>
      </w:r>
      <w:bookmarkEnd w:id="42"/>
      <w:r w:rsidRPr="00DF0F3E">
        <w:t>, построенная в 19</w:t>
      </w:r>
      <w:r w:rsidR="000F23C6" w:rsidRPr="00DF0F3E">
        <w:t xml:space="preserve">77 </w:t>
      </w:r>
      <w:r w:rsidRPr="00DF0F3E">
        <w:t xml:space="preserve">году, в своем составе имеет </w:t>
      </w:r>
      <w:bookmarkStart w:id="43" w:name="_Hlk510100197"/>
      <w:r w:rsidRPr="00DF0F3E">
        <w:t>2</w:t>
      </w:r>
      <w:r w:rsidR="000F23C6" w:rsidRPr="00DF0F3E">
        <w:t> </w:t>
      </w:r>
      <w:r w:rsidRPr="00DF0F3E">
        <w:t xml:space="preserve">котла марки </w:t>
      </w:r>
      <w:r w:rsidR="000F23C6" w:rsidRPr="00DF0F3E">
        <w:t>Э-5Д и 2 котла марки ВПИИСТУ-5</w:t>
      </w:r>
      <w:bookmarkEnd w:id="43"/>
      <w:r w:rsidRPr="00DF0F3E">
        <w:t xml:space="preserve">, </w:t>
      </w:r>
      <w:r w:rsidR="000F23C6" w:rsidRPr="00DF0F3E">
        <w:t>суммарной производительностью 3,</w:t>
      </w:r>
      <w:r w:rsidR="00901EFC" w:rsidRPr="00DF0F3E">
        <w:t>49 Гкал/ч.</w:t>
      </w:r>
    </w:p>
    <w:p w14:paraId="48F9B1DD" w14:textId="3F47D238" w:rsidR="00901EFC" w:rsidRPr="00DF0F3E" w:rsidRDefault="00901EFC" w:rsidP="00DF0F3E">
      <w:pPr>
        <w:pStyle w:val="afff6"/>
      </w:pPr>
      <w:r w:rsidRPr="00DF0F3E">
        <w:t>Суммарная мощность к</w:t>
      </w:r>
      <w:r w:rsidR="00D56E16" w:rsidRPr="00DF0F3E">
        <w:t>отельн</w:t>
      </w:r>
      <w:r w:rsidRPr="00DF0F3E">
        <w:t>ой</w:t>
      </w:r>
      <w:r w:rsidR="00D56E16" w:rsidRPr="00DF0F3E">
        <w:t xml:space="preserve"> </w:t>
      </w:r>
      <w:r w:rsidRPr="00DF0F3E">
        <w:t>п. Форт-Красная Горка</w:t>
      </w:r>
      <w:r w:rsidR="00D56E16" w:rsidRPr="00DF0F3E">
        <w:t xml:space="preserve"> </w:t>
      </w:r>
      <w:r w:rsidRPr="00DF0F3E">
        <w:t xml:space="preserve">составляет 0,4 Гкал/ч. </w:t>
      </w:r>
    </w:p>
    <w:p w14:paraId="21882C55" w14:textId="2F2ADCD7" w:rsidR="000F23C6" w:rsidRPr="00DF0F3E" w:rsidRDefault="000F23C6" w:rsidP="00DF0F3E">
      <w:pPr>
        <w:pStyle w:val="afff6"/>
      </w:pPr>
      <w:r w:rsidRPr="00DF0F3E">
        <w:t xml:space="preserve">Температурный график работы котельных - </w:t>
      </w:r>
      <w:r w:rsidR="000507A7" w:rsidRPr="00DF0F3E">
        <w:t>80</w:t>
      </w:r>
      <w:r w:rsidRPr="00DF0F3E">
        <w:t>/</w:t>
      </w:r>
      <w:r w:rsidR="000507A7" w:rsidRPr="00DF0F3E">
        <w:t>4</w:t>
      </w:r>
      <w:r w:rsidRPr="00DF0F3E">
        <w:t>0 </w:t>
      </w:r>
      <w:r w:rsidRPr="00DF0F3E">
        <w:rPr>
          <w:vertAlign w:val="superscript"/>
        </w:rPr>
        <w:t>0</w:t>
      </w:r>
      <w:r w:rsidRPr="00DF0F3E">
        <w:t>С.</w:t>
      </w:r>
    </w:p>
    <w:p w14:paraId="2F5A039F" w14:textId="06DDEDA2" w:rsidR="000F23C6" w:rsidRPr="00DF0F3E" w:rsidRDefault="000F23C6" w:rsidP="00DF0F3E">
      <w:pPr>
        <w:pStyle w:val="afff6"/>
      </w:pPr>
      <w:r w:rsidRPr="00DF0F3E">
        <w:t xml:space="preserve">Тепловые сети котельных обособлены, </w:t>
      </w:r>
      <w:r w:rsidR="00901EFC" w:rsidRPr="00DF0F3E">
        <w:t xml:space="preserve">протяженность тепловых сетей от источников дер. Гора-Валдай и п. Форт-Красная Горка составляет </w:t>
      </w:r>
      <w:r w:rsidR="00711D2A" w:rsidRPr="00DF0F3E">
        <w:t>2020</w:t>
      </w:r>
      <w:r w:rsidR="00901EFC" w:rsidRPr="00DF0F3E">
        <w:t xml:space="preserve"> п.м. и 210 п.м. в однотрубном исчислении.</w:t>
      </w:r>
      <w:r w:rsidRPr="00DF0F3E">
        <w:t xml:space="preserve"> </w:t>
      </w:r>
    </w:p>
    <w:p w14:paraId="062CB507" w14:textId="77777777" w:rsidR="00D56E16" w:rsidRPr="00DF0F3E" w:rsidRDefault="00D56E16" w:rsidP="00DF0F3E">
      <w:pPr>
        <w:pStyle w:val="afff6"/>
      </w:pPr>
    </w:p>
    <w:p w14:paraId="7C29775A" w14:textId="77777777" w:rsidR="00D56E16" w:rsidRPr="00DF0F3E" w:rsidRDefault="00D56E16" w:rsidP="00DF0F3E">
      <w:pPr>
        <w:pStyle w:val="051111"/>
      </w:pPr>
      <w:r w:rsidRPr="00DF0F3E">
        <w:t>Структура основного и вспомогательного оборудования</w:t>
      </w:r>
    </w:p>
    <w:p w14:paraId="5DD49F2B" w14:textId="77777777" w:rsidR="00D56E16" w:rsidRPr="00DF0F3E" w:rsidRDefault="00D56E16" w:rsidP="00DF0F3E">
      <w:pPr>
        <w:pStyle w:val="afff6"/>
        <w:spacing w:before="240"/>
      </w:pPr>
      <w:r w:rsidRPr="00DF0F3E">
        <w:t>В состав основного оборудования входит:</w:t>
      </w:r>
    </w:p>
    <w:p w14:paraId="40EB2EFB" w14:textId="4FB42575" w:rsidR="00D56E16" w:rsidRPr="00DF0F3E" w:rsidRDefault="00901EFC" w:rsidP="00DF0F3E">
      <w:pPr>
        <w:pStyle w:val="afff6"/>
      </w:pPr>
      <w:r w:rsidRPr="00DF0F3E">
        <w:t>Котельная дер. Гора-Валдай</w:t>
      </w:r>
    </w:p>
    <w:p w14:paraId="19761E6A" w14:textId="7856079F" w:rsidR="00D56E16" w:rsidRPr="00DF0F3E" w:rsidRDefault="00901EFC" w:rsidP="00DF0F3E">
      <w:pPr>
        <w:pStyle w:val="afff6"/>
        <w:numPr>
          <w:ilvl w:val="0"/>
          <w:numId w:val="14"/>
        </w:numPr>
      </w:pPr>
      <w:r w:rsidRPr="00DF0F3E">
        <w:t>2 котла марки Э-5Д</w:t>
      </w:r>
      <w:r w:rsidR="003E25C1" w:rsidRPr="00DF0F3E">
        <w:t>2</w:t>
      </w:r>
      <w:r w:rsidRPr="00DF0F3E">
        <w:t xml:space="preserve"> и 2 котла марки ВПИИСТУ-5, суммарной производительностью 3,49 Гкал/ч</w:t>
      </w:r>
      <w:r w:rsidR="00D56E16" w:rsidRPr="00DF0F3E">
        <w:t>.</w:t>
      </w:r>
    </w:p>
    <w:p w14:paraId="63798A11" w14:textId="6C042ECE" w:rsidR="00D56E16" w:rsidRPr="00DF0F3E" w:rsidRDefault="00D56E16" w:rsidP="00DF0F3E">
      <w:pPr>
        <w:pStyle w:val="afff6"/>
      </w:pPr>
      <w:r w:rsidRPr="00DF0F3E">
        <w:t xml:space="preserve">Котельная </w:t>
      </w:r>
      <w:r w:rsidR="00294A4A" w:rsidRPr="00DF0F3E">
        <w:t>п.Форт-Красная Горка</w:t>
      </w:r>
    </w:p>
    <w:p w14:paraId="48B2ABE8" w14:textId="5C1AF5C5" w:rsidR="00D56E16" w:rsidRPr="00DF0F3E" w:rsidRDefault="00294A4A" w:rsidP="00DF0F3E">
      <w:pPr>
        <w:pStyle w:val="afff6"/>
        <w:numPr>
          <w:ilvl w:val="0"/>
          <w:numId w:val="14"/>
        </w:numPr>
      </w:pPr>
      <w:r w:rsidRPr="00DF0F3E">
        <w:t>суммарная производительность установленных котлов составляет 0,4 Гкал/ч</w:t>
      </w:r>
      <w:r w:rsidR="00D56E16" w:rsidRPr="00DF0F3E">
        <w:t>.</w:t>
      </w:r>
    </w:p>
    <w:p w14:paraId="02EDD233" w14:textId="4A609C84" w:rsidR="00D56E16" w:rsidRPr="00DF0F3E" w:rsidRDefault="00D56E16" w:rsidP="00DF0F3E">
      <w:pPr>
        <w:pStyle w:val="afff6"/>
      </w:pPr>
      <w:r w:rsidRPr="00DF0F3E">
        <w:t xml:space="preserve">Технические характеристики </w:t>
      </w:r>
      <w:r w:rsidR="00294A4A" w:rsidRPr="00DF0F3E">
        <w:t xml:space="preserve">основного и вспомогательного оборудования </w:t>
      </w:r>
      <w:r w:rsidRPr="00DF0F3E">
        <w:t xml:space="preserve">котельных </w:t>
      </w:r>
      <w:r w:rsidR="00901EFC" w:rsidRPr="00DF0F3E">
        <w:t>не предоставлены</w:t>
      </w:r>
      <w:r w:rsidR="00294A4A" w:rsidRPr="00DF0F3E">
        <w:t>.</w:t>
      </w:r>
    </w:p>
    <w:p w14:paraId="77615A3A" w14:textId="6CCF60F3" w:rsidR="00294A4A" w:rsidRPr="00DF0F3E" w:rsidRDefault="00294A4A" w:rsidP="00DF0F3E">
      <w:pPr>
        <w:pStyle w:val="afff6"/>
      </w:pPr>
    </w:p>
    <w:p w14:paraId="6AC72A1C" w14:textId="77777777" w:rsidR="00294A4A" w:rsidRPr="00DF0F3E" w:rsidRDefault="00294A4A" w:rsidP="00DF0F3E">
      <w:pPr>
        <w:pStyle w:val="afff6"/>
      </w:pPr>
    </w:p>
    <w:p w14:paraId="78A5932A" w14:textId="77777777" w:rsidR="00D56E16" w:rsidRPr="00DF0F3E" w:rsidRDefault="00D56E16" w:rsidP="00DF0F3E">
      <w:pPr>
        <w:pStyle w:val="051111"/>
      </w:pPr>
      <w:r w:rsidRPr="00DF0F3E">
        <w:lastRenderedPageBreak/>
        <w:t>Параметры установленной тепловой мощности теплофикационного оборудования и теплофикационной установки</w:t>
      </w:r>
    </w:p>
    <w:p w14:paraId="030BABA6" w14:textId="31C6DD62" w:rsidR="00D56E16" w:rsidRPr="00DF0F3E" w:rsidRDefault="00D56E16" w:rsidP="00DF0F3E">
      <w:pPr>
        <w:pStyle w:val="afff6"/>
        <w:spacing w:before="240"/>
      </w:pPr>
      <w:r w:rsidRPr="00DF0F3E">
        <w:t>Характеристики мощности источников представлены в таблице 1</w:t>
      </w:r>
      <w:r w:rsidRPr="00DF0F3E">
        <w:fldChar w:fldCharType="begin"/>
      </w:r>
      <w:r w:rsidRPr="00DF0F3E">
        <w:instrText xml:space="preserve"> REF  _Ref500079328 \h \r \t  \* MERGEFORMAT </w:instrText>
      </w:r>
      <w:r w:rsidRPr="00DF0F3E">
        <w:fldChar w:fldCharType="separate"/>
      </w:r>
      <w:r w:rsidR="006F4F57" w:rsidRPr="00DF0F3E">
        <w:t>.4</w:t>
      </w:r>
      <w:r w:rsidRPr="00DF0F3E">
        <w:fldChar w:fldCharType="end"/>
      </w:r>
      <w:r w:rsidRPr="00DF0F3E">
        <w:t>.</w:t>
      </w:r>
    </w:p>
    <w:p w14:paraId="71C4AD62" w14:textId="77777777" w:rsidR="00D56E16" w:rsidRPr="00DF0F3E" w:rsidRDefault="00D56E16" w:rsidP="00DF0F3E">
      <w:pPr>
        <w:pStyle w:val="22"/>
        <w:ind w:left="0" w:firstLine="709"/>
      </w:pPr>
      <w:r w:rsidRPr="00DF0F3E">
        <w:t xml:space="preserve">Характеристика мощности теплоисточников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187"/>
        <w:gridCol w:w="3185"/>
      </w:tblGrid>
      <w:tr w:rsidR="003E25C1" w:rsidRPr="00DF0F3E" w14:paraId="72538FBC" w14:textId="77777777" w:rsidTr="003E25C1">
        <w:trPr>
          <w:trHeight w:val="230"/>
          <w:tblHeader/>
        </w:trPr>
        <w:tc>
          <w:tcPr>
            <w:tcW w:w="1691" w:type="pct"/>
            <w:shd w:val="clear" w:color="CCFFFF" w:fill="FFFFFF"/>
            <w:vAlign w:val="center"/>
            <w:hideMark/>
          </w:tcPr>
          <w:p w14:paraId="213C7DA5" w14:textId="77777777" w:rsidR="003E25C1" w:rsidRPr="00DF0F3E" w:rsidRDefault="003E25C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 котельной</w:t>
            </w:r>
          </w:p>
        </w:tc>
        <w:tc>
          <w:tcPr>
            <w:tcW w:w="1655" w:type="pct"/>
            <w:vAlign w:val="center"/>
          </w:tcPr>
          <w:p w14:paraId="2021CCA6" w14:textId="7253551A" w:rsidR="003E25C1" w:rsidRPr="00DF0F3E" w:rsidRDefault="003E25C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Установленная тепловая мощность источника, Гкал/час</w:t>
            </w:r>
          </w:p>
        </w:tc>
        <w:tc>
          <w:tcPr>
            <w:tcW w:w="1654" w:type="pct"/>
            <w:shd w:val="clear" w:color="auto" w:fill="auto"/>
            <w:vAlign w:val="center"/>
            <w:hideMark/>
          </w:tcPr>
          <w:p w14:paraId="0B87C314" w14:textId="0CC68E97" w:rsidR="003E25C1" w:rsidRPr="00DF0F3E" w:rsidRDefault="003E25C1"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Располагаемая тепловая мощность источника, Гкал/час</w:t>
            </w:r>
          </w:p>
        </w:tc>
      </w:tr>
      <w:tr w:rsidR="003E25C1" w:rsidRPr="00DF0F3E" w14:paraId="6883561D" w14:textId="77777777" w:rsidTr="003E25C1">
        <w:trPr>
          <w:trHeight w:val="340"/>
        </w:trPr>
        <w:tc>
          <w:tcPr>
            <w:tcW w:w="1691" w:type="pct"/>
            <w:shd w:val="clear" w:color="CCFFFF" w:fill="FFFFFF"/>
            <w:vAlign w:val="center"/>
            <w:hideMark/>
          </w:tcPr>
          <w:p w14:paraId="0ABE055A" w14:textId="0172E0FD" w:rsidR="003E25C1" w:rsidRPr="00DF0F3E" w:rsidRDefault="003E25C1" w:rsidP="00DF0F3E">
            <w:pPr>
              <w:snapToGrid/>
              <w:spacing w:before="0" w:after="0" w:line="240" w:lineRule="auto"/>
              <w:ind w:firstLine="0"/>
              <w:contextualSpacing w:val="0"/>
              <w:jc w:val="center"/>
              <w:rPr>
                <w:rFonts w:eastAsia="Times New Roman" w:cs="Times New Roman"/>
                <w:bCs/>
                <w:sz w:val="20"/>
                <w:szCs w:val="20"/>
                <w:lang w:eastAsia="ru-RU"/>
              </w:rPr>
            </w:pPr>
            <w:r w:rsidRPr="00DF0F3E">
              <w:rPr>
                <w:rFonts w:eastAsia="Times New Roman" w:cs="Times New Roman"/>
                <w:sz w:val="20"/>
                <w:szCs w:val="20"/>
                <w:lang w:eastAsia="ru-RU"/>
              </w:rPr>
              <w:t>Котельная п.Форт-Красная горка</w:t>
            </w:r>
          </w:p>
        </w:tc>
        <w:tc>
          <w:tcPr>
            <w:tcW w:w="1655" w:type="pct"/>
            <w:vAlign w:val="center"/>
          </w:tcPr>
          <w:p w14:paraId="70719EAD" w14:textId="361273D6" w:rsidR="003E25C1" w:rsidRPr="00DF0F3E" w:rsidRDefault="003E25C1"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lang w:eastAsia="ru-RU"/>
              </w:rPr>
              <w:t>0,4</w:t>
            </w:r>
          </w:p>
        </w:tc>
        <w:tc>
          <w:tcPr>
            <w:tcW w:w="1654" w:type="pct"/>
            <w:shd w:val="clear" w:color="auto" w:fill="auto"/>
            <w:noWrap/>
            <w:vAlign w:val="center"/>
          </w:tcPr>
          <w:p w14:paraId="4CE42C46" w14:textId="7CF2A384"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0,4</w:t>
            </w:r>
          </w:p>
        </w:tc>
      </w:tr>
      <w:tr w:rsidR="003E25C1" w:rsidRPr="00DF0F3E" w14:paraId="490C050D" w14:textId="77777777" w:rsidTr="003E25C1">
        <w:trPr>
          <w:trHeight w:val="340"/>
        </w:trPr>
        <w:tc>
          <w:tcPr>
            <w:tcW w:w="1691" w:type="pct"/>
            <w:shd w:val="clear" w:color="CCFFFF" w:fill="FFFFFF"/>
            <w:vAlign w:val="center"/>
            <w:hideMark/>
          </w:tcPr>
          <w:p w14:paraId="118B8AD4" w14:textId="1005CBAC" w:rsidR="003E25C1" w:rsidRPr="00DF0F3E" w:rsidRDefault="003E25C1" w:rsidP="00DF0F3E">
            <w:pPr>
              <w:snapToGrid/>
              <w:spacing w:before="0" w:after="0" w:line="240" w:lineRule="auto"/>
              <w:ind w:firstLine="0"/>
              <w:contextualSpacing w:val="0"/>
              <w:jc w:val="center"/>
              <w:rPr>
                <w:rFonts w:eastAsia="Times New Roman" w:cs="Times New Roman"/>
                <w:bCs/>
                <w:sz w:val="20"/>
                <w:szCs w:val="20"/>
                <w:lang w:eastAsia="ru-RU"/>
              </w:rPr>
            </w:pPr>
            <w:r w:rsidRPr="00DF0F3E">
              <w:rPr>
                <w:rFonts w:eastAsia="Times New Roman" w:cs="Times New Roman"/>
                <w:sz w:val="20"/>
                <w:szCs w:val="20"/>
                <w:lang w:eastAsia="ru-RU"/>
              </w:rPr>
              <w:t>Котельная д.Гора-Валдай</w:t>
            </w:r>
          </w:p>
        </w:tc>
        <w:tc>
          <w:tcPr>
            <w:tcW w:w="1655" w:type="pct"/>
            <w:vAlign w:val="center"/>
          </w:tcPr>
          <w:p w14:paraId="49872AB6" w14:textId="037809CD" w:rsidR="003E25C1" w:rsidRPr="00DF0F3E" w:rsidRDefault="003E25C1"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lang w:eastAsia="ru-RU"/>
              </w:rPr>
              <w:t>3,49</w:t>
            </w:r>
          </w:p>
        </w:tc>
        <w:tc>
          <w:tcPr>
            <w:tcW w:w="1654" w:type="pct"/>
            <w:shd w:val="clear" w:color="auto" w:fill="auto"/>
            <w:noWrap/>
            <w:vAlign w:val="center"/>
          </w:tcPr>
          <w:p w14:paraId="54FEABA7" w14:textId="2F1CA0EA"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3,49</w:t>
            </w:r>
          </w:p>
        </w:tc>
      </w:tr>
    </w:tbl>
    <w:p w14:paraId="6D2AA653" w14:textId="77777777" w:rsidR="00D56E16" w:rsidRPr="00DF0F3E" w:rsidRDefault="00D56E16" w:rsidP="00DF0F3E">
      <w:pPr>
        <w:pStyle w:val="afff6"/>
      </w:pPr>
    </w:p>
    <w:p w14:paraId="554CB953" w14:textId="77777777" w:rsidR="00D56E16" w:rsidRPr="00DF0F3E" w:rsidRDefault="00D56E16" w:rsidP="00DF0F3E">
      <w:pPr>
        <w:pStyle w:val="051111"/>
      </w:pPr>
      <w:r w:rsidRPr="00DF0F3E">
        <w:t xml:space="preserve">Ограничения тепловой мощности и параметры располагаемой тепловой мощности </w:t>
      </w:r>
    </w:p>
    <w:p w14:paraId="7B6E7792" w14:textId="77777777" w:rsidR="00D56E16" w:rsidRPr="00DF0F3E" w:rsidRDefault="00D56E16" w:rsidP="00DF0F3E">
      <w:pPr>
        <w:pStyle w:val="afff6"/>
        <w:spacing w:before="240"/>
      </w:pPr>
      <w:r w:rsidRPr="00DF0F3E">
        <w:t>По данным теплоснабжающей организации, ограничения тепловой мощности на котельных отсутствуют. Параметры располагаемой мощности соответствуют установленной тепловой мощности котельного оборудования. Параметры располагаемой мощности приведены в таблице ниже.</w:t>
      </w:r>
    </w:p>
    <w:p w14:paraId="57EE14BF" w14:textId="77777777" w:rsidR="00D56E16" w:rsidRPr="00DF0F3E" w:rsidRDefault="00D56E16" w:rsidP="00DF0F3E">
      <w:pPr>
        <w:pStyle w:val="22"/>
        <w:ind w:left="0" w:firstLine="709"/>
      </w:pPr>
      <w:r w:rsidRPr="00DF0F3E">
        <w:t>Параметры располагаемой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2831"/>
        <w:gridCol w:w="2833"/>
      </w:tblGrid>
      <w:tr w:rsidR="00D56E16" w:rsidRPr="00DF0F3E" w14:paraId="1A4E7E9F" w14:textId="77777777" w:rsidTr="00FF3333">
        <w:trPr>
          <w:trHeight w:val="20"/>
          <w:tblHeader/>
        </w:trPr>
        <w:tc>
          <w:tcPr>
            <w:tcW w:w="2059" w:type="pct"/>
            <w:shd w:val="clear" w:color="auto" w:fill="auto"/>
            <w:vAlign w:val="center"/>
            <w:hideMark/>
          </w:tcPr>
          <w:p w14:paraId="639ED533"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 котельной</w:t>
            </w:r>
          </w:p>
        </w:tc>
        <w:tc>
          <w:tcPr>
            <w:tcW w:w="1470" w:type="pct"/>
            <w:shd w:val="clear" w:color="auto" w:fill="auto"/>
            <w:vAlign w:val="center"/>
            <w:hideMark/>
          </w:tcPr>
          <w:p w14:paraId="5F66025B"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Располагаемая мощность, Гкал/час</w:t>
            </w:r>
          </w:p>
        </w:tc>
        <w:tc>
          <w:tcPr>
            <w:tcW w:w="1471" w:type="pct"/>
            <w:shd w:val="clear" w:color="auto" w:fill="auto"/>
            <w:vAlign w:val="center"/>
            <w:hideMark/>
          </w:tcPr>
          <w:p w14:paraId="67754E6C"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Подключенная нагрузка, Гкал/ч</w:t>
            </w:r>
          </w:p>
        </w:tc>
      </w:tr>
      <w:tr w:rsidR="003E25C1" w:rsidRPr="00DF0F3E" w14:paraId="3CF2C08F" w14:textId="77777777" w:rsidTr="003E25C1">
        <w:trPr>
          <w:trHeight w:val="397"/>
        </w:trPr>
        <w:tc>
          <w:tcPr>
            <w:tcW w:w="2059" w:type="pct"/>
            <w:shd w:val="clear" w:color="auto" w:fill="auto"/>
            <w:noWrap/>
            <w:vAlign w:val="center"/>
            <w:hideMark/>
          </w:tcPr>
          <w:p w14:paraId="505C5721" w14:textId="688C9566"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п.Форт-Красная горка</w:t>
            </w:r>
          </w:p>
        </w:tc>
        <w:tc>
          <w:tcPr>
            <w:tcW w:w="1470" w:type="pct"/>
            <w:shd w:val="clear" w:color="auto" w:fill="auto"/>
            <w:vAlign w:val="center"/>
            <w:hideMark/>
          </w:tcPr>
          <w:p w14:paraId="01875DC4" w14:textId="63628490"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0,4</w:t>
            </w:r>
          </w:p>
        </w:tc>
        <w:tc>
          <w:tcPr>
            <w:tcW w:w="1471" w:type="pct"/>
            <w:shd w:val="clear" w:color="auto" w:fill="auto"/>
            <w:vAlign w:val="center"/>
          </w:tcPr>
          <w:p w14:paraId="4124D456" w14:textId="1E3A8A59"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0,15</w:t>
            </w:r>
          </w:p>
        </w:tc>
      </w:tr>
      <w:tr w:rsidR="003E25C1" w:rsidRPr="00DF0F3E" w14:paraId="7D896F47" w14:textId="77777777" w:rsidTr="003E25C1">
        <w:trPr>
          <w:trHeight w:val="397"/>
        </w:trPr>
        <w:tc>
          <w:tcPr>
            <w:tcW w:w="2059" w:type="pct"/>
            <w:shd w:val="clear" w:color="auto" w:fill="auto"/>
            <w:noWrap/>
            <w:vAlign w:val="center"/>
            <w:hideMark/>
          </w:tcPr>
          <w:p w14:paraId="47D200AB" w14:textId="31D1C072"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д.Гора-Валдай</w:t>
            </w:r>
          </w:p>
        </w:tc>
        <w:tc>
          <w:tcPr>
            <w:tcW w:w="1470" w:type="pct"/>
            <w:shd w:val="clear" w:color="auto" w:fill="auto"/>
            <w:vAlign w:val="center"/>
            <w:hideMark/>
          </w:tcPr>
          <w:p w14:paraId="5E708E57" w14:textId="5517A86C"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3,49</w:t>
            </w:r>
          </w:p>
        </w:tc>
        <w:tc>
          <w:tcPr>
            <w:tcW w:w="1471" w:type="pct"/>
            <w:shd w:val="clear" w:color="auto" w:fill="auto"/>
            <w:vAlign w:val="center"/>
          </w:tcPr>
          <w:p w14:paraId="1F1180DD" w14:textId="3E30AEF2" w:rsidR="003E25C1" w:rsidRPr="00DF0F3E" w:rsidRDefault="003E25C1"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1,3</w:t>
            </w:r>
          </w:p>
        </w:tc>
      </w:tr>
    </w:tbl>
    <w:p w14:paraId="4FDEAEE6" w14:textId="77777777" w:rsidR="00D56E16" w:rsidRPr="00DF0F3E" w:rsidRDefault="00D56E16" w:rsidP="00DF0F3E">
      <w:pPr>
        <w:pStyle w:val="051111"/>
      </w:pPr>
      <w:r w:rsidRPr="00DF0F3E">
        <w:t>Объем потребления тепловой энергии (мощности) и теплоносителя на собственные и хозяйственные нужды и параметры тепловой мощности нетто</w:t>
      </w:r>
    </w:p>
    <w:p w14:paraId="2CE89C4D" w14:textId="5353CFA3" w:rsidR="00D56E16" w:rsidRPr="00DF0F3E" w:rsidRDefault="00D56E16" w:rsidP="00DF0F3E">
      <w:pPr>
        <w:pStyle w:val="afff6"/>
      </w:pPr>
      <w:r w:rsidRPr="00DF0F3E">
        <w:t>Сведения об объеме потребления тепловой мощности на собственные и хозяйственные нужды и параметры тепловой мощности нетто источников представлены таблице 1</w:t>
      </w:r>
      <w:r w:rsidRPr="00DF0F3E">
        <w:fldChar w:fldCharType="begin"/>
      </w:r>
      <w:r w:rsidRPr="00DF0F3E">
        <w:instrText xml:space="preserve"> REF  _Ref500081069 \h \r \t  \* MERGEFORMAT </w:instrText>
      </w:r>
      <w:r w:rsidRPr="00DF0F3E">
        <w:fldChar w:fldCharType="separate"/>
      </w:r>
      <w:r w:rsidR="006F4F57" w:rsidRPr="00DF0F3E">
        <w:t>.6</w:t>
      </w:r>
      <w:r w:rsidRPr="00DF0F3E">
        <w:fldChar w:fldCharType="end"/>
      </w:r>
      <w:r w:rsidRPr="00DF0F3E">
        <w:t>.</w:t>
      </w:r>
    </w:p>
    <w:p w14:paraId="72C0FB47" w14:textId="77777777" w:rsidR="00D56E16" w:rsidRPr="00DF0F3E" w:rsidRDefault="00D56E16" w:rsidP="00DF0F3E">
      <w:pPr>
        <w:pStyle w:val="22"/>
        <w:ind w:left="0" w:firstLine="709"/>
      </w:pPr>
      <w:r w:rsidRPr="00DF0F3E">
        <w:t>Объем потребления тепловой мощности на собственные нужды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1646"/>
        <w:gridCol w:w="1647"/>
        <w:gridCol w:w="1647"/>
        <w:gridCol w:w="1648"/>
      </w:tblGrid>
      <w:tr w:rsidR="00D56E16" w:rsidRPr="00DF0F3E" w14:paraId="7BAD3970" w14:textId="77777777" w:rsidTr="000C40FC">
        <w:trPr>
          <w:trHeight w:val="20"/>
          <w:tblHeader/>
        </w:trPr>
        <w:tc>
          <w:tcPr>
            <w:tcW w:w="1579" w:type="pct"/>
            <w:shd w:val="clear" w:color="auto" w:fill="auto"/>
            <w:vAlign w:val="center"/>
            <w:hideMark/>
          </w:tcPr>
          <w:p w14:paraId="7074D3AB"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Наименование котельной</w:t>
            </w:r>
          </w:p>
        </w:tc>
        <w:tc>
          <w:tcPr>
            <w:tcW w:w="855" w:type="pct"/>
            <w:shd w:val="clear" w:color="auto" w:fill="auto"/>
            <w:vAlign w:val="center"/>
            <w:hideMark/>
          </w:tcPr>
          <w:p w14:paraId="4CE93125"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Установленная мощность, Гкал/час</w:t>
            </w:r>
          </w:p>
        </w:tc>
        <w:tc>
          <w:tcPr>
            <w:tcW w:w="855" w:type="pct"/>
          </w:tcPr>
          <w:p w14:paraId="290F332E"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Располагаемая мощность, Гкал/ч</w:t>
            </w:r>
          </w:p>
        </w:tc>
        <w:tc>
          <w:tcPr>
            <w:tcW w:w="855" w:type="pct"/>
            <w:shd w:val="clear" w:color="auto" w:fill="auto"/>
            <w:vAlign w:val="center"/>
            <w:hideMark/>
          </w:tcPr>
          <w:p w14:paraId="472B4447"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Собств. нужды котельной, Гкал/ч</w:t>
            </w:r>
          </w:p>
        </w:tc>
        <w:tc>
          <w:tcPr>
            <w:tcW w:w="856" w:type="pct"/>
            <w:shd w:val="clear" w:color="auto" w:fill="auto"/>
            <w:vAlign w:val="center"/>
            <w:hideMark/>
          </w:tcPr>
          <w:p w14:paraId="61E72617" w14:textId="77777777" w:rsidR="00D56E16" w:rsidRPr="00DF0F3E" w:rsidRDefault="00D56E16"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Тепловая мощность нетто, Гкал/ч</w:t>
            </w:r>
          </w:p>
        </w:tc>
      </w:tr>
      <w:tr w:rsidR="000C40FC" w:rsidRPr="00DF0F3E" w14:paraId="5C6B0EE8" w14:textId="77777777" w:rsidTr="000C40FC">
        <w:trPr>
          <w:trHeight w:val="397"/>
        </w:trPr>
        <w:tc>
          <w:tcPr>
            <w:tcW w:w="1579" w:type="pct"/>
            <w:shd w:val="clear" w:color="auto" w:fill="auto"/>
            <w:noWrap/>
            <w:vAlign w:val="center"/>
            <w:hideMark/>
          </w:tcPr>
          <w:p w14:paraId="3F816BE8" w14:textId="7772E035"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п.Форт-Красная горка</w:t>
            </w:r>
          </w:p>
        </w:tc>
        <w:tc>
          <w:tcPr>
            <w:tcW w:w="855" w:type="pct"/>
            <w:shd w:val="clear" w:color="auto" w:fill="auto"/>
            <w:vAlign w:val="center"/>
          </w:tcPr>
          <w:p w14:paraId="6315849C" w14:textId="301C83B4"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0,4</w:t>
            </w:r>
          </w:p>
        </w:tc>
        <w:tc>
          <w:tcPr>
            <w:tcW w:w="855" w:type="pct"/>
            <w:vAlign w:val="center"/>
          </w:tcPr>
          <w:p w14:paraId="4B8D5300" w14:textId="50F56762"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0,4</w:t>
            </w:r>
          </w:p>
        </w:tc>
        <w:tc>
          <w:tcPr>
            <w:tcW w:w="855" w:type="pct"/>
            <w:shd w:val="clear" w:color="auto" w:fill="auto"/>
            <w:vAlign w:val="center"/>
          </w:tcPr>
          <w:p w14:paraId="07B60A49" w14:textId="2083CC5B"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0,005</w:t>
            </w:r>
          </w:p>
        </w:tc>
        <w:tc>
          <w:tcPr>
            <w:tcW w:w="856" w:type="pct"/>
            <w:shd w:val="clear" w:color="auto" w:fill="auto"/>
            <w:noWrap/>
            <w:vAlign w:val="center"/>
          </w:tcPr>
          <w:p w14:paraId="6DB5397B" w14:textId="3B270322"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0,395</w:t>
            </w:r>
          </w:p>
        </w:tc>
      </w:tr>
      <w:tr w:rsidR="000C40FC" w:rsidRPr="00DF0F3E" w14:paraId="72151112" w14:textId="77777777" w:rsidTr="000C40FC">
        <w:trPr>
          <w:trHeight w:val="397"/>
        </w:trPr>
        <w:tc>
          <w:tcPr>
            <w:tcW w:w="1579" w:type="pct"/>
            <w:shd w:val="clear" w:color="auto" w:fill="auto"/>
            <w:noWrap/>
            <w:vAlign w:val="center"/>
            <w:hideMark/>
          </w:tcPr>
          <w:p w14:paraId="1227B16D" w14:textId="44EF7FC7"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д.Гора-Валдай</w:t>
            </w:r>
          </w:p>
        </w:tc>
        <w:tc>
          <w:tcPr>
            <w:tcW w:w="855" w:type="pct"/>
            <w:shd w:val="clear" w:color="auto" w:fill="auto"/>
            <w:vAlign w:val="center"/>
          </w:tcPr>
          <w:p w14:paraId="17CE5F98" w14:textId="7B437F1E"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3,49</w:t>
            </w:r>
          </w:p>
        </w:tc>
        <w:tc>
          <w:tcPr>
            <w:tcW w:w="855" w:type="pct"/>
            <w:vAlign w:val="center"/>
          </w:tcPr>
          <w:p w14:paraId="6335F826" w14:textId="6770ADB6"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3,49</w:t>
            </w:r>
          </w:p>
        </w:tc>
        <w:tc>
          <w:tcPr>
            <w:tcW w:w="855" w:type="pct"/>
            <w:shd w:val="clear" w:color="auto" w:fill="auto"/>
            <w:vAlign w:val="center"/>
          </w:tcPr>
          <w:p w14:paraId="287DB0E8" w14:textId="68C51D38"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0,08</w:t>
            </w:r>
          </w:p>
        </w:tc>
        <w:tc>
          <w:tcPr>
            <w:tcW w:w="856" w:type="pct"/>
            <w:shd w:val="clear" w:color="auto" w:fill="auto"/>
            <w:noWrap/>
            <w:vAlign w:val="center"/>
          </w:tcPr>
          <w:p w14:paraId="78F88BB8" w14:textId="1EDE1879" w:rsidR="000C40FC" w:rsidRPr="00DF0F3E" w:rsidRDefault="000C40FC"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3,41</w:t>
            </w:r>
          </w:p>
        </w:tc>
      </w:tr>
    </w:tbl>
    <w:p w14:paraId="1018F389" w14:textId="77777777" w:rsidR="00D56E16" w:rsidRPr="00DF0F3E" w:rsidRDefault="00D56E16" w:rsidP="00DF0F3E">
      <w:pPr>
        <w:pStyle w:val="afff6"/>
        <w:spacing w:before="240"/>
      </w:pPr>
      <w:r w:rsidRPr="00DF0F3E">
        <w:lastRenderedPageBreak/>
        <w:t xml:space="preserve">Источников, испытывающих дефицит тепловой мощности, нет. </w:t>
      </w:r>
    </w:p>
    <w:p w14:paraId="284396DA" w14:textId="77777777" w:rsidR="00D56E16" w:rsidRPr="00DF0F3E" w:rsidRDefault="00D56E16" w:rsidP="00DF0F3E">
      <w:pPr>
        <w:pStyle w:val="051111"/>
      </w:pPr>
      <w:r w:rsidRPr="00DF0F3E">
        <w:t>Срок ввода в эксплуатацию теплофикационного оборудования</w:t>
      </w:r>
    </w:p>
    <w:p w14:paraId="43FEF8FE" w14:textId="39E3E4AC" w:rsidR="00D56E16" w:rsidRPr="00DF0F3E" w:rsidRDefault="00D56E16" w:rsidP="00DF0F3E">
      <w:pPr>
        <w:pStyle w:val="afff6"/>
      </w:pPr>
      <w:r w:rsidRPr="00DF0F3E">
        <w:t>Срок</w:t>
      </w:r>
      <w:r w:rsidR="0003708D" w:rsidRPr="00DF0F3E">
        <w:t xml:space="preserve"> ввода в</w:t>
      </w:r>
      <w:r w:rsidRPr="00DF0F3E">
        <w:t xml:space="preserve"> эксплуатации основного оборудования на</w:t>
      </w:r>
      <w:r w:rsidR="0003708D" w:rsidRPr="00DF0F3E">
        <w:t xml:space="preserve"> котельной д.Гора-Валдай - 1977г., информация об оборудовании котельной п.Форт-Красная горка отсутствует.</w:t>
      </w:r>
    </w:p>
    <w:p w14:paraId="1700579C" w14:textId="77777777" w:rsidR="00D56E16" w:rsidRPr="00DF0F3E" w:rsidRDefault="00D56E16" w:rsidP="00DF0F3E">
      <w:pPr>
        <w:pStyle w:val="afff6"/>
      </w:pPr>
    </w:p>
    <w:p w14:paraId="757C1107" w14:textId="77777777" w:rsidR="00D56E16" w:rsidRPr="00DF0F3E" w:rsidRDefault="00D56E16" w:rsidP="00DF0F3E">
      <w:pPr>
        <w:pStyle w:val="051111"/>
      </w:pPr>
      <w:r w:rsidRPr="00DF0F3E">
        <w:t>Схемы выдачи тепловой мощности, структура теплофикационных установок</w:t>
      </w:r>
    </w:p>
    <w:p w14:paraId="0A896B92" w14:textId="22C2FE40" w:rsidR="00D56E16" w:rsidRPr="00DF0F3E" w:rsidRDefault="00D56E16" w:rsidP="00DF0F3E">
      <w:pPr>
        <w:pStyle w:val="afff6"/>
        <w:spacing w:before="240"/>
      </w:pPr>
      <w:r w:rsidRPr="00DF0F3E">
        <w:t>Источников комбинированной выработки на балансе организации нет.</w:t>
      </w:r>
      <w:r w:rsidR="0003708D" w:rsidRPr="00DF0F3E">
        <w:t xml:space="preserve"> В системах теплоснабжения от котельных принято качественное регулирование отпуска тепловой энергии. </w:t>
      </w:r>
      <w:r w:rsidRPr="00DF0F3E">
        <w:t>Отпуск тепла осуществляется с коллекторов источников через тепловые сети сетям к тепловым пунктам потребителей.</w:t>
      </w:r>
    </w:p>
    <w:p w14:paraId="5197095F" w14:textId="0959774F" w:rsidR="0003708D" w:rsidRPr="00DF0F3E" w:rsidRDefault="0003708D" w:rsidP="00DF0F3E">
      <w:pPr>
        <w:pStyle w:val="afff6"/>
      </w:pPr>
      <w:r w:rsidRPr="00DF0F3E">
        <w:t>Горячее водоснабжение имеется только на котельной д.Гора-Валдай и осуществляется по четырехтрубной схеме через теплообменники, установленные в котельных.</w:t>
      </w:r>
    </w:p>
    <w:p w14:paraId="25B7D5B5" w14:textId="3FBD284E" w:rsidR="00D56E16" w:rsidRPr="00DF0F3E" w:rsidRDefault="00D56E16" w:rsidP="00DF0F3E">
      <w:pPr>
        <w:pStyle w:val="afff6"/>
      </w:pPr>
      <w:r w:rsidRPr="00DF0F3E">
        <w:t xml:space="preserve">Отпуск тепловой энергии в тепловую сеть от котельной </w:t>
      </w:r>
      <w:r w:rsidR="00711D2A" w:rsidRPr="00DF0F3E">
        <w:t>п.Форт-Красная</w:t>
      </w:r>
      <w:r w:rsidRPr="00DF0F3E">
        <w:t xml:space="preserve"> осуществляется по одному тепловому выводу – </w:t>
      </w:r>
      <w:r w:rsidR="00711D2A" w:rsidRPr="00DF0F3E">
        <w:t>2</w:t>
      </w:r>
      <w:r w:rsidRPr="00DF0F3E">
        <w:t>-х трубной тепловой сети (на отопление).</w:t>
      </w:r>
    </w:p>
    <w:p w14:paraId="188E4757" w14:textId="77777777" w:rsidR="00D56E16" w:rsidRPr="00DF0F3E" w:rsidRDefault="00D56E16" w:rsidP="00DF0F3E">
      <w:pPr>
        <w:pStyle w:val="051111"/>
      </w:pPr>
      <w:r w:rsidRPr="00DF0F3E">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14:paraId="58CC9231" w14:textId="68923926" w:rsidR="00DF7BDB" w:rsidRPr="00DF0F3E" w:rsidRDefault="0003708D" w:rsidP="00DF0F3E">
      <w:pPr>
        <w:pStyle w:val="afff6"/>
        <w:spacing w:before="120"/>
      </w:pPr>
      <w:r w:rsidRPr="00DF0F3E">
        <w:t xml:space="preserve">В системах теплоснабжения от котельных принято качественное регулирование отпуска тепловой энергии. </w:t>
      </w:r>
      <w:r w:rsidR="00DF7BDB" w:rsidRPr="00DF0F3E">
        <w:t>Для котельных принят температурный график работы источников 95/70 </w:t>
      </w:r>
      <w:r w:rsidR="00DF7BDB" w:rsidRPr="00DF0F3E">
        <w:rPr>
          <w:vertAlign w:val="superscript"/>
        </w:rPr>
        <w:t>0</w:t>
      </w:r>
      <w:r w:rsidR="00DF7BDB" w:rsidRPr="00DF0F3E">
        <w:t xml:space="preserve">С. </w:t>
      </w:r>
    </w:p>
    <w:p w14:paraId="11339852" w14:textId="5D8F2D60" w:rsidR="00D56E16" w:rsidRPr="00DF0F3E" w:rsidRDefault="00D56E16" w:rsidP="00DF0F3E">
      <w:pPr>
        <w:pStyle w:val="afff6"/>
      </w:pPr>
      <w:r w:rsidRPr="00DF0F3E">
        <w:t>Температурный график регулирования отпуска тепловой энергии приведен в части 3 «Тепловые сети, сооружения на них и тепловые пункты».</w:t>
      </w:r>
    </w:p>
    <w:p w14:paraId="03673C76" w14:textId="77777777" w:rsidR="00D56E16" w:rsidRPr="00DF0F3E" w:rsidRDefault="00D56E16" w:rsidP="00DF0F3E">
      <w:pPr>
        <w:pStyle w:val="afff6"/>
      </w:pPr>
      <w:r w:rsidRPr="00DF0F3E">
        <w:t>График изменения температур теплоносителя был рассчитан исходя из оптимизации тепловых потерь, материальной характеристики тепловых сетей и особенностей конструкции индивидуальных тепловых пунктов.</w:t>
      </w:r>
    </w:p>
    <w:p w14:paraId="2A8736F6" w14:textId="77777777" w:rsidR="00D56E16" w:rsidRPr="00DF0F3E" w:rsidRDefault="00D56E16" w:rsidP="00DF0F3E">
      <w:pPr>
        <w:pStyle w:val="afff6"/>
      </w:pPr>
    </w:p>
    <w:p w14:paraId="205448C5" w14:textId="77777777" w:rsidR="00D56E16" w:rsidRPr="00DF0F3E" w:rsidRDefault="00D56E16" w:rsidP="00DF0F3E">
      <w:pPr>
        <w:pStyle w:val="051111"/>
      </w:pPr>
      <w:r w:rsidRPr="00DF0F3E">
        <w:lastRenderedPageBreak/>
        <w:t>Среднегодовая загрузка оборудования</w:t>
      </w:r>
    </w:p>
    <w:p w14:paraId="5C787964" w14:textId="73E10053" w:rsidR="00D56E16" w:rsidRPr="00DF0F3E" w:rsidRDefault="00DF7BDB" w:rsidP="00DF0F3E">
      <w:pPr>
        <w:pStyle w:val="00"/>
        <w:spacing w:before="240"/>
      </w:pPr>
      <w:r w:rsidRPr="00DF0F3E">
        <w:t>Н</w:t>
      </w:r>
      <w:r w:rsidR="00D56E16" w:rsidRPr="00DF0F3E">
        <w:t>аработк</w:t>
      </w:r>
      <w:r w:rsidRPr="00DF0F3E">
        <w:t>а</w:t>
      </w:r>
      <w:r w:rsidR="00D56E16" w:rsidRPr="00DF0F3E">
        <w:t xml:space="preserve"> оборудования </w:t>
      </w:r>
      <w:r w:rsidRPr="00DF0F3E">
        <w:t>котельной д.Гора-Валдай представлена в таблице ниже.</w:t>
      </w:r>
    </w:p>
    <w:p w14:paraId="2AE81EB8" w14:textId="12004FE1" w:rsidR="00DF7BDB" w:rsidRPr="00DF0F3E" w:rsidRDefault="00DF7BDB" w:rsidP="00DF0F3E">
      <w:pPr>
        <w:pStyle w:val="22"/>
        <w:ind w:left="0" w:firstLine="709"/>
      </w:pPr>
      <w:r w:rsidRPr="00DF0F3E">
        <w:t>Сведения о работе основного оборудования котельной д.Гора-Валдай в 2017 году</w:t>
      </w:r>
    </w:p>
    <w:tbl>
      <w:tblPr>
        <w:tblStyle w:val="afff4"/>
        <w:tblW w:w="0" w:type="auto"/>
        <w:tblLook w:val="04A0" w:firstRow="1" w:lastRow="0" w:firstColumn="1" w:lastColumn="0" w:noHBand="0" w:noVBand="1"/>
      </w:tblPr>
      <w:tblGrid>
        <w:gridCol w:w="1925"/>
        <w:gridCol w:w="1926"/>
        <w:gridCol w:w="1926"/>
        <w:gridCol w:w="1926"/>
        <w:gridCol w:w="1926"/>
      </w:tblGrid>
      <w:tr w:rsidR="00DF7BDB" w:rsidRPr="00DF0F3E" w14:paraId="63CCD1C3" w14:textId="77777777" w:rsidTr="00FF3333">
        <w:trPr>
          <w:trHeight w:val="170"/>
        </w:trPr>
        <w:tc>
          <w:tcPr>
            <w:tcW w:w="1925" w:type="dxa"/>
            <w:vMerge w:val="restart"/>
            <w:vAlign w:val="center"/>
          </w:tcPr>
          <w:p w14:paraId="51E152FE" w14:textId="17DD2F66" w:rsidR="00DF7BDB" w:rsidRPr="00DF0F3E" w:rsidRDefault="00DF7BDB" w:rsidP="00DF0F3E">
            <w:pPr>
              <w:pStyle w:val="00"/>
              <w:spacing w:line="240" w:lineRule="auto"/>
              <w:ind w:left="-57" w:right="-57" w:firstLine="0"/>
              <w:jc w:val="center"/>
              <w:rPr>
                <w:b/>
                <w:sz w:val="20"/>
                <w:szCs w:val="20"/>
              </w:rPr>
            </w:pPr>
            <w:r w:rsidRPr="00DF0F3E">
              <w:rPr>
                <w:b/>
                <w:sz w:val="20"/>
                <w:szCs w:val="20"/>
              </w:rPr>
              <w:t>Месяц</w:t>
            </w:r>
          </w:p>
        </w:tc>
        <w:tc>
          <w:tcPr>
            <w:tcW w:w="7704" w:type="dxa"/>
            <w:gridSpan w:val="4"/>
            <w:vAlign w:val="center"/>
          </w:tcPr>
          <w:p w14:paraId="36548706" w14:textId="715EE855" w:rsidR="00DF7BDB" w:rsidRPr="00DF0F3E" w:rsidRDefault="00DF7BDB" w:rsidP="00DF0F3E">
            <w:pPr>
              <w:pStyle w:val="00"/>
              <w:spacing w:line="240" w:lineRule="auto"/>
              <w:ind w:left="-57" w:right="-57" w:firstLine="0"/>
              <w:jc w:val="center"/>
              <w:rPr>
                <w:b/>
                <w:sz w:val="20"/>
                <w:szCs w:val="20"/>
              </w:rPr>
            </w:pPr>
            <w:r w:rsidRPr="00DF0F3E">
              <w:rPr>
                <w:b/>
                <w:sz w:val="20"/>
                <w:szCs w:val="20"/>
              </w:rPr>
              <w:t>Наработка</w:t>
            </w:r>
          </w:p>
        </w:tc>
      </w:tr>
      <w:tr w:rsidR="00DF7BDB" w:rsidRPr="00DF0F3E" w14:paraId="0AAB90A4" w14:textId="77777777" w:rsidTr="00DF7BDB">
        <w:trPr>
          <w:trHeight w:val="170"/>
        </w:trPr>
        <w:tc>
          <w:tcPr>
            <w:tcW w:w="1925" w:type="dxa"/>
            <w:vMerge/>
            <w:vAlign w:val="center"/>
          </w:tcPr>
          <w:p w14:paraId="439804D9" w14:textId="77777777" w:rsidR="00DF7BDB" w:rsidRPr="00DF0F3E" w:rsidRDefault="00DF7BDB" w:rsidP="00DF0F3E">
            <w:pPr>
              <w:pStyle w:val="00"/>
              <w:spacing w:line="240" w:lineRule="auto"/>
              <w:ind w:left="-57" w:right="-57" w:firstLine="0"/>
              <w:jc w:val="center"/>
              <w:rPr>
                <w:b/>
                <w:sz w:val="20"/>
                <w:szCs w:val="20"/>
              </w:rPr>
            </w:pPr>
          </w:p>
        </w:tc>
        <w:tc>
          <w:tcPr>
            <w:tcW w:w="1926" w:type="dxa"/>
            <w:vAlign w:val="center"/>
          </w:tcPr>
          <w:p w14:paraId="39FEDEF6" w14:textId="19DDDB93" w:rsidR="00DF7BDB" w:rsidRPr="00DF0F3E" w:rsidRDefault="00DF7BDB" w:rsidP="00DF0F3E">
            <w:pPr>
              <w:pStyle w:val="00"/>
              <w:spacing w:line="240" w:lineRule="auto"/>
              <w:ind w:left="-57" w:right="-57" w:firstLine="0"/>
              <w:jc w:val="center"/>
              <w:rPr>
                <w:b/>
                <w:sz w:val="20"/>
                <w:szCs w:val="20"/>
              </w:rPr>
            </w:pPr>
            <w:r w:rsidRPr="00DF0F3E">
              <w:rPr>
                <w:b/>
                <w:sz w:val="20"/>
                <w:szCs w:val="20"/>
              </w:rPr>
              <w:t>Котел №1</w:t>
            </w:r>
          </w:p>
        </w:tc>
        <w:tc>
          <w:tcPr>
            <w:tcW w:w="1926" w:type="dxa"/>
            <w:vAlign w:val="center"/>
          </w:tcPr>
          <w:p w14:paraId="01BC4CF3" w14:textId="0F69EEFE" w:rsidR="00DF7BDB" w:rsidRPr="00DF0F3E" w:rsidRDefault="00DF7BDB" w:rsidP="00DF0F3E">
            <w:pPr>
              <w:pStyle w:val="00"/>
              <w:spacing w:line="240" w:lineRule="auto"/>
              <w:ind w:left="-57" w:right="-57" w:firstLine="0"/>
              <w:jc w:val="center"/>
              <w:rPr>
                <w:b/>
                <w:sz w:val="20"/>
                <w:szCs w:val="20"/>
              </w:rPr>
            </w:pPr>
            <w:r w:rsidRPr="00DF0F3E">
              <w:rPr>
                <w:b/>
                <w:sz w:val="20"/>
                <w:szCs w:val="20"/>
              </w:rPr>
              <w:t>Котел №2</w:t>
            </w:r>
          </w:p>
        </w:tc>
        <w:tc>
          <w:tcPr>
            <w:tcW w:w="1926" w:type="dxa"/>
            <w:vAlign w:val="center"/>
          </w:tcPr>
          <w:p w14:paraId="2FE0C7FE" w14:textId="6E0245BC" w:rsidR="00DF7BDB" w:rsidRPr="00DF0F3E" w:rsidRDefault="00DF7BDB" w:rsidP="00DF0F3E">
            <w:pPr>
              <w:pStyle w:val="00"/>
              <w:spacing w:line="240" w:lineRule="auto"/>
              <w:ind w:left="-57" w:right="-57" w:firstLine="0"/>
              <w:jc w:val="center"/>
              <w:rPr>
                <w:b/>
                <w:sz w:val="20"/>
                <w:szCs w:val="20"/>
              </w:rPr>
            </w:pPr>
            <w:r w:rsidRPr="00DF0F3E">
              <w:rPr>
                <w:b/>
                <w:sz w:val="20"/>
                <w:szCs w:val="20"/>
              </w:rPr>
              <w:t>Котел №3</w:t>
            </w:r>
          </w:p>
        </w:tc>
        <w:tc>
          <w:tcPr>
            <w:tcW w:w="1926" w:type="dxa"/>
            <w:vAlign w:val="center"/>
          </w:tcPr>
          <w:p w14:paraId="5D651A37" w14:textId="683A37BA" w:rsidR="00DF7BDB" w:rsidRPr="00DF0F3E" w:rsidRDefault="00DF7BDB" w:rsidP="00DF0F3E">
            <w:pPr>
              <w:pStyle w:val="00"/>
              <w:spacing w:line="240" w:lineRule="auto"/>
              <w:ind w:left="-57" w:right="-57" w:firstLine="0"/>
              <w:jc w:val="center"/>
              <w:rPr>
                <w:b/>
                <w:sz w:val="20"/>
                <w:szCs w:val="20"/>
              </w:rPr>
            </w:pPr>
            <w:r w:rsidRPr="00DF0F3E">
              <w:rPr>
                <w:b/>
                <w:sz w:val="20"/>
                <w:szCs w:val="20"/>
              </w:rPr>
              <w:t>Котел №4</w:t>
            </w:r>
          </w:p>
        </w:tc>
      </w:tr>
      <w:tr w:rsidR="00DF7BDB" w:rsidRPr="00DF0F3E" w14:paraId="374ED5B3" w14:textId="77777777" w:rsidTr="00DF7BDB">
        <w:trPr>
          <w:trHeight w:val="170"/>
        </w:trPr>
        <w:tc>
          <w:tcPr>
            <w:tcW w:w="1925" w:type="dxa"/>
            <w:vAlign w:val="center"/>
          </w:tcPr>
          <w:p w14:paraId="72D8A331" w14:textId="6178EC94"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январь</w:t>
            </w:r>
          </w:p>
        </w:tc>
        <w:tc>
          <w:tcPr>
            <w:tcW w:w="1926" w:type="dxa"/>
            <w:vAlign w:val="center"/>
          </w:tcPr>
          <w:p w14:paraId="7BF970CE"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2B697F28" w14:textId="7C474B5F"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093FDFCD" w14:textId="2B3F625E"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72796CC6" w14:textId="39AD693F"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r>
      <w:tr w:rsidR="00DF7BDB" w:rsidRPr="00DF0F3E" w14:paraId="6342F08D" w14:textId="77777777" w:rsidTr="00DF7BDB">
        <w:trPr>
          <w:trHeight w:val="170"/>
        </w:trPr>
        <w:tc>
          <w:tcPr>
            <w:tcW w:w="1925" w:type="dxa"/>
            <w:vAlign w:val="center"/>
          </w:tcPr>
          <w:p w14:paraId="666911E9" w14:textId="7718D7C2"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февраль</w:t>
            </w:r>
          </w:p>
        </w:tc>
        <w:tc>
          <w:tcPr>
            <w:tcW w:w="1926" w:type="dxa"/>
            <w:vAlign w:val="center"/>
          </w:tcPr>
          <w:p w14:paraId="67E10856"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3F09AC46" w14:textId="56B7CC5A" w:rsidR="00DF7BDB" w:rsidRPr="00DF0F3E" w:rsidRDefault="00DF7BDB" w:rsidP="00DF0F3E">
            <w:pPr>
              <w:pStyle w:val="00"/>
              <w:spacing w:line="240" w:lineRule="auto"/>
              <w:ind w:left="-57" w:right="-57" w:firstLine="0"/>
              <w:jc w:val="center"/>
              <w:rPr>
                <w:sz w:val="20"/>
                <w:szCs w:val="20"/>
              </w:rPr>
            </w:pPr>
            <w:r w:rsidRPr="00DF0F3E">
              <w:rPr>
                <w:sz w:val="20"/>
                <w:szCs w:val="20"/>
              </w:rPr>
              <w:t>696</w:t>
            </w:r>
          </w:p>
        </w:tc>
        <w:tc>
          <w:tcPr>
            <w:tcW w:w="1926" w:type="dxa"/>
            <w:vAlign w:val="center"/>
          </w:tcPr>
          <w:p w14:paraId="7122DBE2" w14:textId="5C8A573B" w:rsidR="00DF7BDB" w:rsidRPr="00DF0F3E" w:rsidRDefault="00DF7BDB" w:rsidP="00DF0F3E">
            <w:pPr>
              <w:pStyle w:val="00"/>
              <w:spacing w:line="240" w:lineRule="auto"/>
              <w:ind w:left="-57" w:right="-57" w:firstLine="0"/>
              <w:jc w:val="center"/>
              <w:rPr>
                <w:sz w:val="20"/>
                <w:szCs w:val="20"/>
              </w:rPr>
            </w:pPr>
            <w:r w:rsidRPr="00DF0F3E">
              <w:rPr>
                <w:sz w:val="20"/>
                <w:szCs w:val="20"/>
              </w:rPr>
              <w:t>696</w:t>
            </w:r>
          </w:p>
        </w:tc>
        <w:tc>
          <w:tcPr>
            <w:tcW w:w="1926" w:type="dxa"/>
            <w:vAlign w:val="center"/>
          </w:tcPr>
          <w:p w14:paraId="615A60DD" w14:textId="42415497" w:rsidR="00DF7BDB" w:rsidRPr="00DF0F3E" w:rsidRDefault="00DF7BDB" w:rsidP="00DF0F3E">
            <w:pPr>
              <w:pStyle w:val="00"/>
              <w:spacing w:line="240" w:lineRule="auto"/>
              <w:ind w:left="-57" w:right="-57" w:firstLine="0"/>
              <w:jc w:val="center"/>
              <w:rPr>
                <w:sz w:val="20"/>
                <w:szCs w:val="20"/>
              </w:rPr>
            </w:pPr>
            <w:r w:rsidRPr="00DF0F3E">
              <w:rPr>
                <w:sz w:val="20"/>
                <w:szCs w:val="20"/>
              </w:rPr>
              <w:t>696</w:t>
            </w:r>
          </w:p>
        </w:tc>
      </w:tr>
      <w:tr w:rsidR="00DF7BDB" w:rsidRPr="00DF0F3E" w14:paraId="0E8DA982" w14:textId="77777777" w:rsidTr="00DF7BDB">
        <w:trPr>
          <w:trHeight w:val="170"/>
        </w:trPr>
        <w:tc>
          <w:tcPr>
            <w:tcW w:w="1925" w:type="dxa"/>
            <w:vAlign w:val="center"/>
          </w:tcPr>
          <w:p w14:paraId="1A132B24" w14:textId="0F1A2032"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март</w:t>
            </w:r>
          </w:p>
        </w:tc>
        <w:tc>
          <w:tcPr>
            <w:tcW w:w="1926" w:type="dxa"/>
            <w:vAlign w:val="center"/>
          </w:tcPr>
          <w:p w14:paraId="6C6AB65A"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54E29653" w14:textId="4CAB5919"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13ADE345" w14:textId="6485EB4C"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10F47DE0" w14:textId="00A0ACF0"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r>
      <w:tr w:rsidR="00DF7BDB" w:rsidRPr="00DF0F3E" w14:paraId="5FC4E9C7" w14:textId="77777777" w:rsidTr="00DF7BDB">
        <w:trPr>
          <w:trHeight w:val="170"/>
        </w:trPr>
        <w:tc>
          <w:tcPr>
            <w:tcW w:w="1925" w:type="dxa"/>
            <w:vAlign w:val="center"/>
          </w:tcPr>
          <w:p w14:paraId="6BAC9D5E" w14:textId="7851D53C"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апрель</w:t>
            </w:r>
          </w:p>
        </w:tc>
        <w:tc>
          <w:tcPr>
            <w:tcW w:w="1926" w:type="dxa"/>
            <w:vAlign w:val="center"/>
          </w:tcPr>
          <w:p w14:paraId="581E0161" w14:textId="38D32F7A"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1227C52D"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1AC40825" w14:textId="7889AC39" w:rsidR="00DF7BDB" w:rsidRPr="00DF0F3E" w:rsidRDefault="00DF7BDB" w:rsidP="00DF0F3E">
            <w:pPr>
              <w:pStyle w:val="00"/>
              <w:spacing w:line="240" w:lineRule="auto"/>
              <w:ind w:left="-57" w:right="-57" w:firstLine="0"/>
              <w:jc w:val="center"/>
              <w:rPr>
                <w:sz w:val="20"/>
                <w:szCs w:val="20"/>
              </w:rPr>
            </w:pPr>
            <w:r w:rsidRPr="00DF0F3E">
              <w:rPr>
                <w:sz w:val="20"/>
                <w:szCs w:val="20"/>
              </w:rPr>
              <w:t>240</w:t>
            </w:r>
          </w:p>
        </w:tc>
        <w:tc>
          <w:tcPr>
            <w:tcW w:w="1926" w:type="dxa"/>
            <w:vAlign w:val="center"/>
          </w:tcPr>
          <w:p w14:paraId="6D794124"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6FD14EC4" w14:textId="77777777" w:rsidTr="00DF7BDB">
        <w:trPr>
          <w:trHeight w:val="170"/>
        </w:trPr>
        <w:tc>
          <w:tcPr>
            <w:tcW w:w="1925" w:type="dxa"/>
            <w:vAlign w:val="center"/>
          </w:tcPr>
          <w:p w14:paraId="2049601F" w14:textId="766E4C0A"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май</w:t>
            </w:r>
          </w:p>
        </w:tc>
        <w:tc>
          <w:tcPr>
            <w:tcW w:w="1926" w:type="dxa"/>
            <w:vAlign w:val="center"/>
          </w:tcPr>
          <w:p w14:paraId="39F93D29" w14:textId="2F171D00"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29AC14B4"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49A309D1"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0EBC7B42"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0F6831F6" w14:textId="77777777" w:rsidTr="00DF7BDB">
        <w:trPr>
          <w:trHeight w:val="170"/>
        </w:trPr>
        <w:tc>
          <w:tcPr>
            <w:tcW w:w="1925" w:type="dxa"/>
            <w:vAlign w:val="center"/>
          </w:tcPr>
          <w:p w14:paraId="4BC7B375" w14:textId="0068158C"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июнь</w:t>
            </w:r>
          </w:p>
        </w:tc>
        <w:tc>
          <w:tcPr>
            <w:tcW w:w="1926" w:type="dxa"/>
            <w:vAlign w:val="center"/>
          </w:tcPr>
          <w:p w14:paraId="473C6BE4" w14:textId="6B1CAB7F" w:rsidR="00DF7BDB" w:rsidRPr="00DF0F3E" w:rsidRDefault="00DF7BDB" w:rsidP="00DF0F3E">
            <w:pPr>
              <w:pStyle w:val="00"/>
              <w:spacing w:line="240" w:lineRule="auto"/>
              <w:ind w:left="-57" w:right="-57" w:firstLine="0"/>
              <w:jc w:val="center"/>
              <w:rPr>
                <w:sz w:val="20"/>
                <w:szCs w:val="20"/>
              </w:rPr>
            </w:pPr>
            <w:r w:rsidRPr="00DF0F3E">
              <w:rPr>
                <w:sz w:val="20"/>
                <w:szCs w:val="20"/>
              </w:rPr>
              <w:t>120</w:t>
            </w:r>
          </w:p>
        </w:tc>
        <w:tc>
          <w:tcPr>
            <w:tcW w:w="1926" w:type="dxa"/>
            <w:vAlign w:val="center"/>
          </w:tcPr>
          <w:p w14:paraId="7403E23E"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540B4B40"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5052B14A"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154E65E5" w14:textId="77777777" w:rsidTr="00DF7BDB">
        <w:trPr>
          <w:trHeight w:val="170"/>
        </w:trPr>
        <w:tc>
          <w:tcPr>
            <w:tcW w:w="1925" w:type="dxa"/>
            <w:vAlign w:val="center"/>
          </w:tcPr>
          <w:p w14:paraId="49BEE94B" w14:textId="340F3D5A"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июль</w:t>
            </w:r>
          </w:p>
        </w:tc>
        <w:tc>
          <w:tcPr>
            <w:tcW w:w="1926" w:type="dxa"/>
            <w:vAlign w:val="center"/>
          </w:tcPr>
          <w:p w14:paraId="3C08C5AD"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3794591C" w14:textId="24C04A1E"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512B6A27"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099431FD"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39108CBE" w14:textId="77777777" w:rsidTr="00DF7BDB">
        <w:trPr>
          <w:trHeight w:val="170"/>
        </w:trPr>
        <w:tc>
          <w:tcPr>
            <w:tcW w:w="1925" w:type="dxa"/>
            <w:vAlign w:val="center"/>
          </w:tcPr>
          <w:p w14:paraId="7BA7B165" w14:textId="47B186F4"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август</w:t>
            </w:r>
          </w:p>
        </w:tc>
        <w:tc>
          <w:tcPr>
            <w:tcW w:w="1926" w:type="dxa"/>
            <w:vAlign w:val="center"/>
          </w:tcPr>
          <w:p w14:paraId="6B4D5A2A"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1188DB72" w14:textId="7FE819F4"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4A576454"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15B0C209"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57A26D41" w14:textId="77777777" w:rsidTr="00DF7BDB">
        <w:trPr>
          <w:trHeight w:val="170"/>
        </w:trPr>
        <w:tc>
          <w:tcPr>
            <w:tcW w:w="1925" w:type="dxa"/>
            <w:vAlign w:val="center"/>
          </w:tcPr>
          <w:p w14:paraId="4AF414B6" w14:textId="00931E07"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сентябрь</w:t>
            </w:r>
          </w:p>
        </w:tc>
        <w:tc>
          <w:tcPr>
            <w:tcW w:w="1926" w:type="dxa"/>
            <w:vAlign w:val="center"/>
          </w:tcPr>
          <w:p w14:paraId="10CB7318" w14:textId="44DEBA26" w:rsidR="00DF7BDB" w:rsidRPr="00DF0F3E" w:rsidRDefault="00DF7BDB" w:rsidP="00DF0F3E">
            <w:pPr>
              <w:pStyle w:val="00"/>
              <w:spacing w:line="240" w:lineRule="auto"/>
              <w:ind w:left="-57" w:right="-57" w:firstLine="0"/>
              <w:jc w:val="center"/>
              <w:rPr>
                <w:sz w:val="20"/>
                <w:szCs w:val="20"/>
              </w:rPr>
            </w:pPr>
            <w:r w:rsidRPr="00DF0F3E">
              <w:rPr>
                <w:sz w:val="20"/>
                <w:szCs w:val="20"/>
              </w:rPr>
              <w:t>720</w:t>
            </w:r>
          </w:p>
        </w:tc>
        <w:tc>
          <w:tcPr>
            <w:tcW w:w="1926" w:type="dxa"/>
            <w:vAlign w:val="center"/>
          </w:tcPr>
          <w:p w14:paraId="680B258D"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0EAC7728" w14:textId="67F0AE11" w:rsidR="00DF7BDB" w:rsidRPr="00DF0F3E" w:rsidRDefault="00DF7BDB" w:rsidP="00DF0F3E">
            <w:pPr>
              <w:pStyle w:val="00"/>
              <w:spacing w:line="240" w:lineRule="auto"/>
              <w:ind w:left="-57" w:right="-57" w:firstLine="0"/>
              <w:jc w:val="center"/>
              <w:rPr>
                <w:sz w:val="20"/>
                <w:szCs w:val="20"/>
              </w:rPr>
            </w:pPr>
            <w:r w:rsidRPr="00DF0F3E">
              <w:rPr>
                <w:sz w:val="20"/>
                <w:szCs w:val="20"/>
              </w:rPr>
              <w:t>144</w:t>
            </w:r>
          </w:p>
        </w:tc>
        <w:tc>
          <w:tcPr>
            <w:tcW w:w="1926" w:type="dxa"/>
            <w:vAlign w:val="center"/>
          </w:tcPr>
          <w:p w14:paraId="0963E059" w14:textId="77777777" w:rsidR="00DF7BDB" w:rsidRPr="00DF0F3E" w:rsidRDefault="00DF7BDB" w:rsidP="00DF0F3E">
            <w:pPr>
              <w:pStyle w:val="00"/>
              <w:spacing w:line="240" w:lineRule="auto"/>
              <w:ind w:left="-57" w:right="-57" w:firstLine="0"/>
              <w:jc w:val="center"/>
              <w:rPr>
                <w:sz w:val="20"/>
                <w:szCs w:val="20"/>
              </w:rPr>
            </w:pPr>
          </w:p>
        </w:tc>
      </w:tr>
      <w:tr w:rsidR="00DF7BDB" w:rsidRPr="00DF0F3E" w14:paraId="3AEFF470" w14:textId="77777777" w:rsidTr="00DF7BDB">
        <w:trPr>
          <w:trHeight w:val="170"/>
        </w:trPr>
        <w:tc>
          <w:tcPr>
            <w:tcW w:w="1925" w:type="dxa"/>
            <w:vAlign w:val="center"/>
          </w:tcPr>
          <w:p w14:paraId="0D4635ED" w14:textId="26F3AECA"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октябрь</w:t>
            </w:r>
          </w:p>
        </w:tc>
        <w:tc>
          <w:tcPr>
            <w:tcW w:w="1926" w:type="dxa"/>
            <w:vAlign w:val="center"/>
          </w:tcPr>
          <w:p w14:paraId="598F7A5F" w14:textId="06389EEA"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70566DF8"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3EC5ACAB" w14:textId="45353D37"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407DF36A" w14:textId="267A4864"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r>
      <w:tr w:rsidR="00DF7BDB" w:rsidRPr="00DF0F3E" w14:paraId="6C174D33" w14:textId="77777777" w:rsidTr="00DF7BDB">
        <w:trPr>
          <w:trHeight w:val="170"/>
        </w:trPr>
        <w:tc>
          <w:tcPr>
            <w:tcW w:w="1925" w:type="dxa"/>
            <w:vAlign w:val="center"/>
          </w:tcPr>
          <w:p w14:paraId="228138BE" w14:textId="6D85305B"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ноябрь</w:t>
            </w:r>
          </w:p>
        </w:tc>
        <w:tc>
          <w:tcPr>
            <w:tcW w:w="1926" w:type="dxa"/>
            <w:vAlign w:val="center"/>
          </w:tcPr>
          <w:p w14:paraId="526A9283"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5D837BFD" w14:textId="3E0599FF" w:rsidR="00DF7BDB" w:rsidRPr="00DF0F3E" w:rsidRDefault="00DF7BDB" w:rsidP="00DF0F3E">
            <w:pPr>
              <w:pStyle w:val="00"/>
              <w:spacing w:line="240" w:lineRule="auto"/>
              <w:ind w:left="-57" w:right="-57" w:firstLine="0"/>
              <w:jc w:val="center"/>
              <w:rPr>
                <w:sz w:val="20"/>
                <w:szCs w:val="20"/>
              </w:rPr>
            </w:pPr>
            <w:r w:rsidRPr="00DF0F3E">
              <w:rPr>
                <w:sz w:val="20"/>
                <w:szCs w:val="20"/>
              </w:rPr>
              <w:t>720</w:t>
            </w:r>
          </w:p>
        </w:tc>
        <w:tc>
          <w:tcPr>
            <w:tcW w:w="1926" w:type="dxa"/>
            <w:vAlign w:val="center"/>
          </w:tcPr>
          <w:p w14:paraId="18386EEE" w14:textId="6B269E6F" w:rsidR="00DF7BDB" w:rsidRPr="00DF0F3E" w:rsidRDefault="00DF7BDB" w:rsidP="00DF0F3E">
            <w:pPr>
              <w:pStyle w:val="00"/>
              <w:spacing w:line="240" w:lineRule="auto"/>
              <w:ind w:left="-57" w:right="-57" w:firstLine="0"/>
              <w:jc w:val="center"/>
              <w:rPr>
                <w:sz w:val="20"/>
                <w:szCs w:val="20"/>
              </w:rPr>
            </w:pPr>
            <w:r w:rsidRPr="00DF0F3E">
              <w:rPr>
                <w:sz w:val="20"/>
                <w:szCs w:val="20"/>
              </w:rPr>
              <w:t>720</w:t>
            </w:r>
          </w:p>
        </w:tc>
        <w:tc>
          <w:tcPr>
            <w:tcW w:w="1926" w:type="dxa"/>
            <w:vAlign w:val="center"/>
          </w:tcPr>
          <w:p w14:paraId="48046804" w14:textId="0D8BD958" w:rsidR="00DF7BDB" w:rsidRPr="00DF0F3E" w:rsidRDefault="00DF7BDB" w:rsidP="00DF0F3E">
            <w:pPr>
              <w:pStyle w:val="00"/>
              <w:spacing w:line="240" w:lineRule="auto"/>
              <w:ind w:left="-57" w:right="-57" w:firstLine="0"/>
              <w:jc w:val="center"/>
              <w:rPr>
                <w:sz w:val="20"/>
                <w:szCs w:val="20"/>
              </w:rPr>
            </w:pPr>
            <w:r w:rsidRPr="00DF0F3E">
              <w:rPr>
                <w:sz w:val="20"/>
                <w:szCs w:val="20"/>
              </w:rPr>
              <w:t>720</w:t>
            </w:r>
          </w:p>
        </w:tc>
      </w:tr>
      <w:tr w:rsidR="00DF7BDB" w:rsidRPr="00DF0F3E" w14:paraId="1EAE773A" w14:textId="77777777" w:rsidTr="00DF7BDB">
        <w:trPr>
          <w:trHeight w:val="170"/>
        </w:trPr>
        <w:tc>
          <w:tcPr>
            <w:tcW w:w="1925" w:type="dxa"/>
            <w:vAlign w:val="center"/>
          </w:tcPr>
          <w:p w14:paraId="54F97F02" w14:textId="299D0883" w:rsidR="00DF7BDB" w:rsidRPr="00DF0F3E" w:rsidRDefault="00DF7BDB" w:rsidP="00DF0F3E">
            <w:pPr>
              <w:pStyle w:val="00"/>
              <w:spacing w:line="240" w:lineRule="auto"/>
              <w:ind w:left="-57" w:right="-57" w:firstLine="0"/>
              <w:jc w:val="center"/>
              <w:rPr>
                <w:sz w:val="20"/>
                <w:szCs w:val="20"/>
              </w:rPr>
            </w:pPr>
            <w:r w:rsidRPr="00DF0F3E">
              <w:rPr>
                <w:color w:val="000000"/>
                <w:sz w:val="20"/>
                <w:szCs w:val="20"/>
              </w:rPr>
              <w:t>декабрь</w:t>
            </w:r>
          </w:p>
        </w:tc>
        <w:tc>
          <w:tcPr>
            <w:tcW w:w="1926" w:type="dxa"/>
            <w:vAlign w:val="center"/>
          </w:tcPr>
          <w:p w14:paraId="028A55B5" w14:textId="77777777" w:rsidR="00DF7BDB" w:rsidRPr="00DF0F3E" w:rsidRDefault="00DF7BDB" w:rsidP="00DF0F3E">
            <w:pPr>
              <w:pStyle w:val="00"/>
              <w:spacing w:line="240" w:lineRule="auto"/>
              <w:ind w:left="-57" w:right="-57" w:firstLine="0"/>
              <w:jc w:val="center"/>
              <w:rPr>
                <w:sz w:val="20"/>
                <w:szCs w:val="20"/>
              </w:rPr>
            </w:pPr>
          </w:p>
        </w:tc>
        <w:tc>
          <w:tcPr>
            <w:tcW w:w="1926" w:type="dxa"/>
            <w:vAlign w:val="center"/>
          </w:tcPr>
          <w:p w14:paraId="1006BC66" w14:textId="3C37DCE6"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6D765F02" w14:textId="462242B7"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c>
          <w:tcPr>
            <w:tcW w:w="1926" w:type="dxa"/>
            <w:vAlign w:val="center"/>
          </w:tcPr>
          <w:p w14:paraId="7127CB48" w14:textId="2B66342F" w:rsidR="00DF7BDB" w:rsidRPr="00DF0F3E" w:rsidRDefault="00DF7BDB" w:rsidP="00DF0F3E">
            <w:pPr>
              <w:pStyle w:val="00"/>
              <w:spacing w:line="240" w:lineRule="auto"/>
              <w:ind w:left="-57" w:right="-57" w:firstLine="0"/>
              <w:jc w:val="center"/>
              <w:rPr>
                <w:sz w:val="20"/>
                <w:szCs w:val="20"/>
              </w:rPr>
            </w:pPr>
            <w:r w:rsidRPr="00DF0F3E">
              <w:rPr>
                <w:sz w:val="20"/>
                <w:szCs w:val="20"/>
              </w:rPr>
              <w:t>744</w:t>
            </w:r>
          </w:p>
        </w:tc>
      </w:tr>
    </w:tbl>
    <w:p w14:paraId="4E48607B" w14:textId="7FE22E23" w:rsidR="00DF7BDB" w:rsidRPr="00DF0F3E" w:rsidRDefault="00DF7BDB" w:rsidP="00DF0F3E">
      <w:pPr>
        <w:pStyle w:val="00"/>
        <w:spacing w:before="240"/>
      </w:pPr>
      <w:r w:rsidRPr="00DF0F3E">
        <w:t>Архив наработки оборудования источник</w:t>
      </w:r>
      <w:r w:rsidR="00D83AD5" w:rsidRPr="00DF0F3E">
        <w:t>а</w:t>
      </w:r>
      <w:r w:rsidRPr="00DF0F3E">
        <w:t xml:space="preserve"> </w:t>
      </w:r>
      <w:r w:rsidR="00D83AD5" w:rsidRPr="00DF0F3E">
        <w:t xml:space="preserve">п.Форт-Красная горка </w:t>
      </w:r>
      <w:r w:rsidRPr="00DF0F3E">
        <w:t>не ведется, в связи с чем, отследить фактическую загрузку оборудования не представляется возможным.</w:t>
      </w:r>
    </w:p>
    <w:p w14:paraId="14D5EAA4" w14:textId="77777777" w:rsidR="00D56E16" w:rsidRPr="00DF0F3E" w:rsidRDefault="00D56E16" w:rsidP="00DF0F3E">
      <w:pPr>
        <w:pStyle w:val="051111"/>
      </w:pPr>
      <w:r w:rsidRPr="00DF0F3E">
        <w:t>Учет отпуска тепловой энергии</w:t>
      </w:r>
    </w:p>
    <w:p w14:paraId="11684A1C" w14:textId="5744A330" w:rsidR="00FA2117" w:rsidRPr="00DF0F3E" w:rsidRDefault="00FA2117" w:rsidP="00DF0F3E">
      <w:pPr>
        <w:pStyle w:val="afff6"/>
      </w:pPr>
      <w:r w:rsidRPr="00DF0F3E">
        <w:t>На сегодняшний день количество отпущенной тепловой энергии от котельных ООО «ИЭК» определяется расчетным путем, приборы учета тепловой энергии не установлены.</w:t>
      </w:r>
    </w:p>
    <w:p w14:paraId="2C756085" w14:textId="77777777" w:rsidR="00D56E16" w:rsidRPr="00DF0F3E" w:rsidRDefault="00D56E16" w:rsidP="00DF0F3E">
      <w:pPr>
        <w:pStyle w:val="afff6"/>
      </w:pPr>
    </w:p>
    <w:p w14:paraId="2E04A802" w14:textId="77777777" w:rsidR="00D56E16" w:rsidRPr="00DF0F3E" w:rsidRDefault="00D56E16" w:rsidP="00DF0F3E">
      <w:pPr>
        <w:pStyle w:val="051111"/>
      </w:pPr>
      <w:r w:rsidRPr="00DF0F3E">
        <w:t>Статистика отказов и восстановлений оборудования</w:t>
      </w:r>
    </w:p>
    <w:p w14:paraId="03AE1877" w14:textId="058FBBE8" w:rsidR="00D56E16" w:rsidRPr="00DF0F3E" w:rsidRDefault="00D56E16" w:rsidP="00DF0F3E">
      <w:pPr>
        <w:pStyle w:val="00"/>
      </w:pPr>
      <w:r w:rsidRPr="00DF0F3E">
        <w:t xml:space="preserve">Аварий и отказов оборудования на источниках тепловой энергии </w:t>
      </w:r>
      <w:r w:rsidR="00FA2117" w:rsidRPr="00DF0F3E">
        <w:t>ООО «ИЭК»</w:t>
      </w:r>
      <w:r w:rsidRPr="00DF0F3E">
        <w:t xml:space="preserve"> за 2013-2017 гг. не зафиксировано.</w:t>
      </w:r>
    </w:p>
    <w:p w14:paraId="48ED4880" w14:textId="77777777" w:rsidR="00D56E16" w:rsidRPr="00DF0F3E" w:rsidRDefault="00D56E16" w:rsidP="00DF0F3E">
      <w:pPr>
        <w:pStyle w:val="00"/>
      </w:pPr>
    </w:p>
    <w:p w14:paraId="520323FA" w14:textId="77777777" w:rsidR="00D56E16" w:rsidRPr="00DF0F3E" w:rsidRDefault="00D56E16" w:rsidP="00DF0F3E">
      <w:pPr>
        <w:pStyle w:val="051111"/>
      </w:pPr>
      <w:r w:rsidRPr="00DF0F3E">
        <w:t>Предписания надзорных органов по запрещению дальнейшей эксплуатации источников тепловой энергии</w:t>
      </w:r>
    </w:p>
    <w:p w14:paraId="5D88009D" w14:textId="68155A80" w:rsidR="00D56E16" w:rsidRPr="00DF0F3E" w:rsidRDefault="00D56E16" w:rsidP="00DF0F3E">
      <w:pPr>
        <w:pStyle w:val="afff6"/>
        <w:spacing w:before="240"/>
      </w:pPr>
      <w:r w:rsidRPr="00DF0F3E">
        <w:t xml:space="preserve">Предписания надзорных органов по запрещению дальнейшей эксплуатации источников тепловой энергии </w:t>
      </w:r>
      <w:r w:rsidR="00FA2117" w:rsidRPr="00DF0F3E">
        <w:t xml:space="preserve">ООО «ИЭК» </w:t>
      </w:r>
      <w:r w:rsidRPr="00DF0F3E">
        <w:t>не выдавались.</w:t>
      </w:r>
    </w:p>
    <w:p w14:paraId="458C7C39" w14:textId="77777777" w:rsidR="00D56E16" w:rsidRPr="00DF0F3E" w:rsidRDefault="00D56E16" w:rsidP="00DF0F3E">
      <w:pPr>
        <w:pStyle w:val="00"/>
      </w:pPr>
    </w:p>
    <w:p w14:paraId="398673D8" w14:textId="77777777" w:rsidR="00D56E16" w:rsidRPr="00DF0F3E" w:rsidRDefault="00D56E16" w:rsidP="00DF0F3E">
      <w:pPr>
        <w:pStyle w:val="051111"/>
      </w:pPr>
      <w:r w:rsidRPr="00DF0F3E">
        <w:lastRenderedPageBreak/>
        <w:t>Технико-экономические показатели работы источников теплоснабжения</w:t>
      </w:r>
    </w:p>
    <w:p w14:paraId="7616F6D7" w14:textId="77777777" w:rsidR="00D56E16" w:rsidRPr="00DF0F3E" w:rsidRDefault="00D56E16" w:rsidP="00DF0F3E">
      <w:pPr>
        <w:pStyle w:val="00"/>
      </w:pPr>
      <w:r w:rsidRPr="00DF0F3E">
        <w:t>Технико-экономическими данными работы источников теплоснабжения являются в первую очередь показатели эффективности и экономичности производства тепла котельными установками. В качестве ключевого показателя определен удельный расход условного топлива на отпуск тепловой энергии, который приведен в разрезе котельных в таблице ниже.</w:t>
      </w:r>
    </w:p>
    <w:p w14:paraId="6A0879FC" w14:textId="77777777" w:rsidR="00D56E16" w:rsidRPr="00DF0F3E" w:rsidRDefault="00D56E16" w:rsidP="00DF0F3E">
      <w:pPr>
        <w:pStyle w:val="22"/>
        <w:ind w:left="0" w:firstLine="709"/>
      </w:pPr>
      <w:r w:rsidRPr="00DF0F3E">
        <w:t>Технико-экономические показатели работы источников теплоснабжения за 2017 год</w:t>
      </w:r>
    </w:p>
    <w:tbl>
      <w:tblPr>
        <w:tblW w:w="5000" w:type="pct"/>
        <w:tblLook w:val="04A0" w:firstRow="1" w:lastRow="0" w:firstColumn="1" w:lastColumn="0" w:noHBand="0" w:noVBand="1"/>
      </w:tblPr>
      <w:tblGrid>
        <w:gridCol w:w="2397"/>
        <w:gridCol w:w="1129"/>
        <w:gridCol w:w="1273"/>
        <w:gridCol w:w="822"/>
        <w:gridCol w:w="1007"/>
        <w:gridCol w:w="1036"/>
        <w:gridCol w:w="1269"/>
        <w:gridCol w:w="696"/>
      </w:tblGrid>
      <w:tr w:rsidR="008B59CF" w:rsidRPr="00DF0F3E" w14:paraId="5641AC62" w14:textId="77777777" w:rsidTr="008B59CF">
        <w:trPr>
          <w:trHeight w:val="300"/>
        </w:trPr>
        <w:tc>
          <w:tcPr>
            <w:tcW w:w="11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78519"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Наименование системы теплоснабжения</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9D864"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Выработка тепловой энергии</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BF32AC"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Потребление на собственные нужды, Гкал</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7A8C2"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Отпуск в сеть</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E1DDC4"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Потери тепловой энергии в тепловых сетях</w:t>
            </w:r>
          </w:p>
        </w:tc>
        <w:tc>
          <w:tcPr>
            <w:tcW w:w="1672" w:type="pct"/>
            <w:gridSpan w:val="3"/>
            <w:tcBorders>
              <w:top w:val="single" w:sz="4" w:space="0" w:color="auto"/>
              <w:left w:val="nil"/>
              <w:bottom w:val="single" w:sz="4" w:space="0" w:color="auto"/>
              <w:right w:val="single" w:sz="4" w:space="0" w:color="auto"/>
            </w:tcBorders>
            <w:shd w:val="clear" w:color="auto" w:fill="auto"/>
            <w:vAlign w:val="center"/>
            <w:hideMark/>
          </w:tcPr>
          <w:p w14:paraId="51056006"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Полезный отпуск тепловой энергии</w:t>
            </w:r>
          </w:p>
        </w:tc>
      </w:tr>
      <w:tr w:rsidR="008B59CF" w:rsidRPr="00DF0F3E" w14:paraId="1835CD92" w14:textId="77777777" w:rsidTr="008B59CF">
        <w:trPr>
          <w:trHeight w:val="765"/>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307F1327"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160E9A0F"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4938F196"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2898F3EA"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0ED22B7B"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576" w:type="pct"/>
            <w:tcBorders>
              <w:top w:val="nil"/>
              <w:left w:val="nil"/>
              <w:bottom w:val="single" w:sz="4" w:space="0" w:color="auto"/>
              <w:right w:val="single" w:sz="4" w:space="0" w:color="auto"/>
            </w:tcBorders>
            <w:shd w:val="clear" w:color="auto" w:fill="auto"/>
            <w:vAlign w:val="center"/>
            <w:hideMark/>
          </w:tcPr>
          <w:p w14:paraId="2FDACE7F"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Всего</w:t>
            </w:r>
          </w:p>
        </w:tc>
        <w:tc>
          <w:tcPr>
            <w:tcW w:w="697" w:type="pct"/>
            <w:tcBorders>
              <w:top w:val="nil"/>
              <w:left w:val="nil"/>
              <w:bottom w:val="single" w:sz="4" w:space="0" w:color="auto"/>
              <w:right w:val="single" w:sz="4" w:space="0" w:color="auto"/>
            </w:tcBorders>
            <w:shd w:val="clear" w:color="auto" w:fill="auto"/>
            <w:vAlign w:val="center"/>
            <w:hideMark/>
          </w:tcPr>
          <w:p w14:paraId="7830BC8B"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Отопление, вентиляция и пр.</w:t>
            </w:r>
          </w:p>
        </w:tc>
        <w:tc>
          <w:tcPr>
            <w:tcW w:w="399" w:type="pct"/>
            <w:tcBorders>
              <w:top w:val="nil"/>
              <w:left w:val="nil"/>
              <w:bottom w:val="single" w:sz="4" w:space="0" w:color="auto"/>
              <w:right w:val="single" w:sz="4" w:space="0" w:color="auto"/>
            </w:tcBorders>
            <w:shd w:val="clear" w:color="auto" w:fill="auto"/>
            <w:vAlign w:val="center"/>
            <w:hideMark/>
          </w:tcPr>
          <w:p w14:paraId="00BE1B9C"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ГВС</w:t>
            </w:r>
          </w:p>
        </w:tc>
      </w:tr>
      <w:tr w:rsidR="008B59CF" w:rsidRPr="00DF0F3E" w14:paraId="3C995516" w14:textId="77777777" w:rsidTr="008B59CF">
        <w:trPr>
          <w:trHeight w:val="300"/>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631C1FB9" w14:textId="77777777" w:rsidR="008B59CF" w:rsidRPr="00DF0F3E" w:rsidRDefault="008B59CF" w:rsidP="00DF0F3E">
            <w:pPr>
              <w:snapToGrid/>
              <w:spacing w:before="0" w:after="0" w:line="240" w:lineRule="auto"/>
              <w:ind w:firstLine="0"/>
              <w:contextualSpacing w:val="0"/>
              <w:jc w:val="left"/>
              <w:rPr>
                <w:rFonts w:eastAsia="Times New Roman" w:cs="Times New Roman"/>
                <w:b/>
                <w:color w:val="000000"/>
                <w:sz w:val="18"/>
                <w:szCs w:val="18"/>
                <w:lang w:eastAsia="ru-RU"/>
              </w:rPr>
            </w:pPr>
          </w:p>
        </w:tc>
        <w:tc>
          <w:tcPr>
            <w:tcW w:w="586" w:type="pct"/>
            <w:tcBorders>
              <w:top w:val="nil"/>
              <w:left w:val="nil"/>
              <w:bottom w:val="single" w:sz="4" w:space="0" w:color="auto"/>
              <w:right w:val="single" w:sz="4" w:space="0" w:color="auto"/>
            </w:tcBorders>
            <w:shd w:val="clear" w:color="auto" w:fill="auto"/>
            <w:vAlign w:val="center"/>
            <w:hideMark/>
          </w:tcPr>
          <w:p w14:paraId="48F9DEB3"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661" w:type="pct"/>
            <w:tcBorders>
              <w:top w:val="nil"/>
              <w:left w:val="nil"/>
              <w:bottom w:val="single" w:sz="4" w:space="0" w:color="auto"/>
              <w:right w:val="single" w:sz="4" w:space="0" w:color="auto"/>
            </w:tcBorders>
            <w:shd w:val="clear" w:color="auto" w:fill="auto"/>
            <w:vAlign w:val="center"/>
            <w:hideMark/>
          </w:tcPr>
          <w:p w14:paraId="34E15D22"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427" w:type="pct"/>
            <w:tcBorders>
              <w:top w:val="nil"/>
              <w:left w:val="nil"/>
              <w:bottom w:val="single" w:sz="4" w:space="0" w:color="auto"/>
              <w:right w:val="single" w:sz="4" w:space="0" w:color="auto"/>
            </w:tcBorders>
            <w:shd w:val="clear" w:color="auto" w:fill="auto"/>
            <w:vAlign w:val="center"/>
            <w:hideMark/>
          </w:tcPr>
          <w:p w14:paraId="44BEAE9A"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523" w:type="pct"/>
            <w:tcBorders>
              <w:top w:val="nil"/>
              <w:left w:val="nil"/>
              <w:bottom w:val="single" w:sz="4" w:space="0" w:color="auto"/>
              <w:right w:val="single" w:sz="4" w:space="0" w:color="auto"/>
            </w:tcBorders>
            <w:shd w:val="clear" w:color="auto" w:fill="auto"/>
            <w:vAlign w:val="center"/>
            <w:hideMark/>
          </w:tcPr>
          <w:p w14:paraId="623D2E33"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576" w:type="pct"/>
            <w:tcBorders>
              <w:top w:val="nil"/>
              <w:left w:val="nil"/>
              <w:bottom w:val="single" w:sz="4" w:space="0" w:color="auto"/>
              <w:right w:val="single" w:sz="4" w:space="0" w:color="auto"/>
            </w:tcBorders>
            <w:shd w:val="clear" w:color="auto" w:fill="auto"/>
            <w:vAlign w:val="center"/>
            <w:hideMark/>
          </w:tcPr>
          <w:p w14:paraId="602235B7"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697" w:type="pct"/>
            <w:tcBorders>
              <w:top w:val="nil"/>
              <w:left w:val="nil"/>
              <w:bottom w:val="single" w:sz="4" w:space="0" w:color="auto"/>
              <w:right w:val="single" w:sz="4" w:space="0" w:color="auto"/>
            </w:tcBorders>
            <w:shd w:val="clear" w:color="auto" w:fill="auto"/>
            <w:vAlign w:val="center"/>
            <w:hideMark/>
          </w:tcPr>
          <w:p w14:paraId="1B73897F"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c>
          <w:tcPr>
            <w:tcW w:w="399" w:type="pct"/>
            <w:tcBorders>
              <w:top w:val="nil"/>
              <w:left w:val="nil"/>
              <w:bottom w:val="single" w:sz="4" w:space="0" w:color="auto"/>
              <w:right w:val="single" w:sz="4" w:space="0" w:color="auto"/>
            </w:tcBorders>
            <w:shd w:val="clear" w:color="auto" w:fill="auto"/>
            <w:vAlign w:val="center"/>
            <w:hideMark/>
          </w:tcPr>
          <w:p w14:paraId="3A6E82B6" w14:textId="77777777" w:rsidR="008B59CF" w:rsidRPr="00DF0F3E" w:rsidRDefault="008B59CF" w:rsidP="00DF0F3E">
            <w:pPr>
              <w:snapToGrid/>
              <w:spacing w:before="0" w:after="0" w:line="240" w:lineRule="auto"/>
              <w:ind w:firstLine="0"/>
              <w:contextualSpacing w:val="0"/>
              <w:jc w:val="center"/>
              <w:rPr>
                <w:rFonts w:eastAsia="Times New Roman" w:cs="Times New Roman"/>
                <w:b/>
                <w:color w:val="000000"/>
                <w:sz w:val="18"/>
                <w:szCs w:val="18"/>
                <w:lang w:eastAsia="ru-RU"/>
              </w:rPr>
            </w:pPr>
            <w:r w:rsidRPr="00DF0F3E">
              <w:rPr>
                <w:rFonts w:eastAsia="Times New Roman" w:cs="Times New Roman"/>
                <w:b/>
                <w:color w:val="000000"/>
                <w:sz w:val="18"/>
                <w:szCs w:val="18"/>
                <w:lang w:eastAsia="ru-RU"/>
              </w:rPr>
              <w:t>Гкал</w:t>
            </w:r>
          </w:p>
        </w:tc>
      </w:tr>
      <w:tr w:rsidR="008B59CF" w:rsidRPr="00DF0F3E" w14:paraId="42E1AF90" w14:textId="77777777" w:rsidTr="008B59CF">
        <w:trPr>
          <w:trHeight w:val="624"/>
        </w:trPr>
        <w:tc>
          <w:tcPr>
            <w:tcW w:w="1131" w:type="pct"/>
            <w:tcBorders>
              <w:top w:val="nil"/>
              <w:left w:val="single" w:sz="4" w:space="0" w:color="auto"/>
              <w:bottom w:val="single" w:sz="4" w:space="0" w:color="auto"/>
              <w:right w:val="single" w:sz="4" w:space="0" w:color="auto"/>
            </w:tcBorders>
            <w:shd w:val="clear" w:color="000000" w:fill="FFFFFF"/>
            <w:vAlign w:val="center"/>
            <w:hideMark/>
          </w:tcPr>
          <w:p w14:paraId="4B382E6B" w14:textId="0D9B389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Котельная п.Форт-Красная горка</w:t>
            </w:r>
          </w:p>
        </w:tc>
        <w:tc>
          <w:tcPr>
            <w:tcW w:w="586" w:type="pct"/>
            <w:tcBorders>
              <w:top w:val="nil"/>
              <w:left w:val="nil"/>
              <w:bottom w:val="single" w:sz="4" w:space="0" w:color="auto"/>
              <w:right w:val="single" w:sz="4" w:space="0" w:color="auto"/>
            </w:tcBorders>
            <w:shd w:val="clear" w:color="auto" w:fill="auto"/>
            <w:vAlign w:val="center"/>
            <w:hideMark/>
          </w:tcPr>
          <w:p w14:paraId="45598BD3"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2059</w:t>
            </w:r>
          </w:p>
        </w:tc>
        <w:tc>
          <w:tcPr>
            <w:tcW w:w="661" w:type="pct"/>
            <w:tcBorders>
              <w:top w:val="nil"/>
              <w:left w:val="nil"/>
              <w:bottom w:val="single" w:sz="4" w:space="0" w:color="auto"/>
              <w:right w:val="single" w:sz="4" w:space="0" w:color="auto"/>
            </w:tcBorders>
            <w:shd w:val="clear" w:color="auto" w:fill="auto"/>
            <w:noWrap/>
            <w:vAlign w:val="center"/>
            <w:hideMark/>
          </w:tcPr>
          <w:p w14:paraId="1755E609"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92</w:t>
            </w:r>
          </w:p>
        </w:tc>
        <w:tc>
          <w:tcPr>
            <w:tcW w:w="427" w:type="pct"/>
            <w:tcBorders>
              <w:top w:val="nil"/>
              <w:left w:val="nil"/>
              <w:bottom w:val="single" w:sz="4" w:space="0" w:color="auto"/>
              <w:right w:val="single" w:sz="4" w:space="0" w:color="auto"/>
            </w:tcBorders>
            <w:shd w:val="clear" w:color="auto" w:fill="auto"/>
            <w:noWrap/>
            <w:vAlign w:val="center"/>
            <w:hideMark/>
          </w:tcPr>
          <w:p w14:paraId="5566AC94"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1967,0</w:t>
            </w:r>
          </w:p>
        </w:tc>
        <w:tc>
          <w:tcPr>
            <w:tcW w:w="523" w:type="pct"/>
            <w:tcBorders>
              <w:top w:val="nil"/>
              <w:left w:val="nil"/>
              <w:bottom w:val="single" w:sz="4" w:space="0" w:color="auto"/>
              <w:right w:val="single" w:sz="4" w:space="0" w:color="auto"/>
            </w:tcBorders>
            <w:shd w:val="clear" w:color="auto" w:fill="auto"/>
            <w:noWrap/>
            <w:vAlign w:val="center"/>
            <w:hideMark/>
          </w:tcPr>
          <w:p w14:paraId="5EF78447"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67,0</w:t>
            </w:r>
          </w:p>
        </w:tc>
        <w:tc>
          <w:tcPr>
            <w:tcW w:w="576" w:type="pct"/>
            <w:tcBorders>
              <w:top w:val="nil"/>
              <w:left w:val="nil"/>
              <w:bottom w:val="single" w:sz="4" w:space="0" w:color="auto"/>
              <w:right w:val="single" w:sz="4" w:space="0" w:color="auto"/>
            </w:tcBorders>
            <w:shd w:val="clear" w:color="auto" w:fill="auto"/>
            <w:noWrap/>
            <w:vAlign w:val="center"/>
            <w:hideMark/>
          </w:tcPr>
          <w:p w14:paraId="589A81D1"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1900,0</w:t>
            </w:r>
          </w:p>
        </w:tc>
        <w:tc>
          <w:tcPr>
            <w:tcW w:w="697" w:type="pct"/>
            <w:tcBorders>
              <w:top w:val="nil"/>
              <w:left w:val="nil"/>
              <w:bottom w:val="single" w:sz="4" w:space="0" w:color="auto"/>
              <w:right w:val="single" w:sz="4" w:space="0" w:color="auto"/>
            </w:tcBorders>
            <w:shd w:val="clear" w:color="auto" w:fill="auto"/>
            <w:noWrap/>
            <w:vAlign w:val="center"/>
            <w:hideMark/>
          </w:tcPr>
          <w:p w14:paraId="3A730997"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1900,0</w:t>
            </w:r>
          </w:p>
        </w:tc>
        <w:tc>
          <w:tcPr>
            <w:tcW w:w="399" w:type="pct"/>
            <w:tcBorders>
              <w:top w:val="nil"/>
              <w:left w:val="nil"/>
              <w:bottom w:val="single" w:sz="4" w:space="0" w:color="auto"/>
              <w:right w:val="single" w:sz="4" w:space="0" w:color="auto"/>
            </w:tcBorders>
            <w:shd w:val="clear" w:color="auto" w:fill="auto"/>
            <w:noWrap/>
            <w:vAlign w:val="center"/>
            <w:hideMark/>
          </w:tcPr>
          <w:p w14:paraId="6A43B773"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0,0</w:t>
            </w:r>
          </w:p>
        </w:tc>
      </w:tr>
      <w:tr w:rsidR="008B59CF" w:rsidRPr="00DF0F3E" w14:paraId="7902A22A" w14:textId="77777777" w:rsidTr="008B59CF">
        <w:trPr>
          <w:trHeight w:val="567"/>
        </w:trPr>
        <w:tc>
          <w:tcPr>
            <w:tcW w:w="1131" w:type="pct"/>
            <w:tcBorders>
              <w:top w:val="nil"/>
              <w:left w:val="single" w:sz="4" w:space="0" w:color="auto"/>
              <w:bottom w:val="single" w:sz="4" w:space="0" w:color="auto"/>
              <w:right w:val="single" w:sz="4" w:space="0" w:color="auto"/>
            </w:tcBorders>
            <w:shd w:val="clear" w:color="000000" w:fill="FFFFFF"/>
            <w:noWrap/>
            <w:vAlign w:val="center"/>
            <w:hideMark/>
          </w:tcPr>
          <w:p w14:paraId="6718F9A8" w14:textId="45A0BEE9"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Котельная д.Гора-Валдай</w:t>
            </w:r>
          </w:p>
        </w:tc>
        <w:tc>
          <w:tcPr>
            <w:tcW w:w="586" w:type="pct"/>
            <w:tcBorders>
              <w:top w:val="nil"/>
              <w:left w:val="nil"/>
              <w:bottom w:val="single" w:sz="4" w:space="0" w:color="auto"/>
              <w:right w:val="single" w:sz="4" w:space="0" w:color="auto"/>
            </w:tcBorders>
            <w:shd w:val="clear" w:color="auto" w:fill="auto"/>
            <w:vAlign w:val="center"/>
            <w:hideMark/>
          </w:tcPr>
          <w:p w14:paraId="442E93C6"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4191</w:t>
            </w:r>
          </w:p>
        </w:tc>
        <w:tc>
          <w:tcPr>
            <w:tcW w:w="661" w:type="pct"/>
            <w:tcBorders>
              <w:top w:val="nil"/>
              <w:left w:val="nil"/>
              <w:bottom w:val="single" w:sz="4" w:space="0" w:color="auto"/>
              <w:right w:val="single" w:sz="4" w:space="0" w:color="auto"/>
            </w:tcBorders>
            <w:shd w:val="clear" w:color="auto" w:fill="auto"/>
            <w:noWrap/>
            <w:vAlign w:val="center"/>
            <w:hideMark/>
          </w:tcPr>
          <w:p w14:paraId="49E7E26E"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153,3</w:t>
            </w:r>
          </w:p>
        </w:tc>
        <w:tc>
          <w:tcPr>
            <w:tcW w:w="427" w:type="pct"/>
            <w:tcBorders>
              <w:top w:val="nil"/>
              <w:left w:val="nil"/>
              <w:bottom w:val="single" w:sz="4" w:space="0" w:color="auto"/>
              <w:right w:val="single" w:sz="4" w:space="0" w:color="auto"/>
            </w:tcBorders>
            <w:shd w:val="clear" w:color="auto" w:fill="auto"/>
            <w:noWrap/>
            <w:vAlign w:val="center"/>
            <w:hideMark/>
          </w:tcPr>
          <w:p w14:paraId="5FE66515"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4037,7</w:t>
            </w:r>
          </w:p>
        </w:tc>
        <w:tc>
          <w:tcPr>
            <w:tcW w:w="523" w:type="pct"/>
            <w:tcBorders>
              <w:top w:val="nil"/>
              <w:left w:val="nil"/>
              <w:bottom w:val="single" w:sz="4" w:space="0" w:color="auto"/>
              <w:right w:val="single" w:sz="4" w:space="0" w:color="auto"/>
            </w:tcBorders>
            <w:shd w:val="clear" w:color="auto" w:fill="auto"/>
            <w:noWrap/>
            <w:vAlign w:val="center"/>
            <w:hideMark/>
          </w:tcPr>
          <w:p w14:paraId="24C0CFA4"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1738,7</w:t>
            </w:r>
          </w:p>
        </w:tc>
        <w:tc>
          <w:tcPr>
            <w:tcW w:w="576" w:type="pct"/>
            <w:tcBorders>
              <w:top w:val="nil"/>
              <w:left w:val="nil"/>
              <w:bottom w:val="single" w:sz="4" w:space="0" w:color="auto"/>
              <w:right w:val="single" w:sz="4" w:space="0" w:color="auto"/>
            </w:tcBorders>
            <w:shd w:val="clear" w:color="auto" w:fill="auto"/>
            <w:noWrap/>
            <w:vAlign w:val="center"/>
            <w:hideMark/>
          </w:tcPr>
          <w:p w14:paraId="13EA8778"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2299,0</w:t>
            </w:r>
          </w:p>
        </w:tc>
        <w:tc>
          <w:tcPr>
            <w:tcW w:w="697" w:type="pct"/>
            <w:tcBorders>
              <w:top w:val="nil"/>
              <w:left w:val="nil"/>
              <w:bottom w:val="single" w:sz="4" w:space="0" w:color="auto"/>
              <w:right w:val="single" w:sz="4" w:space="0" w:color="auto"/>
            </w:tcBorders>
            <w:shd w:val="clear" w:color="auto" w:fill="auto"/>
            <w:noWrap/>
            <w:vAlign w:val="center"/>
            <w:hideMark/>
          </w:tcPr>
          <w:p w14:paraId="275BC59C"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1938,0</w:t>
            </w:r>
          </w:p>
        </w:tc>
        <w:tc>
          <w:tcPr>
            <w:tcW w:w="399" w:type="pct"/>
            <w:tcBorders>
              <w:top w:val="nil"/>
              <w:left w:val="nil"/>
              <w:bottom w:val="single" w:sz="4" w:space="0" w:color="auto"/>
              <w:right w:val="single" w:sz="4" w:space="0" w:color="auto"/>
            </w:tcBorders>
            <w:shd w:val="clear" w:color="auto" w:fill="auto"/>
            <w:noWrap/>
            <w:vAlign w:val="center"/>
            <w:hideMark/>
          </w:tcPr>
          <w:p w14:paraId="06B8C24C" w14:textId="77777777" w:rsidR="008B59CF" w:rsidRPr="00DF0F3E" w:rsidRDefault="008B59CF" w:rsidP="00DF0F3E">
            <w:pPr>
              <w:snapToGrid/>
              <w:spacing w:before="0" w:after="0" w:line="240" w:lineRule="auto"/>
              <w:ind w:firstLine="0"/>
              <w:contextualSpacing w:val="0"/>
              <w:jc w:val="center"/>
              <w:rPr>
                <w:rFonts w:eastAsia="Times New Roman" w:cs="Times New Roman"/>
                <w:color w:val="000000"/>
                <w:sz w:val="20"/>
                <w:szCs w:val="18"/>
                <w:lang w:eastAsia="ru-RU"/>
              </w:rPr>
            </w:pPr>
            <w:r w:rsidRPr="00DF0F3E">
              <w:rPr>
                <w:rFonts w:eastAsia="Times New Roman" w:cs="Times New Roman"/>
                <w:color w:val="000000"/>
                <w:sz w:val="20"/>
                <w:szCs w:val="18"/>
                <w:lang w:eastAsia="ru-RU"/>
              </w:rPr>
              <w:t>361,0</w:t>
            </w:r>
          </w:p>
        </w:tc>
      </w:tr>
    </w:tbl>
    <w:p w14:paraId="7E7A6F50" w14:textId="6227EE40" w:rsidR="00482C98" w:rsidRPr="00DF0F3E" w:rsidRDefault="008B59CF" w:rsidP="00DF0F3E">
      <w:pPr>
        <w:pStyle w:val="00"/>
        <w:spacing w:before="240"/>
      </w:pPr>
      <w:r w:rsidRPr="00DF0F3E">
        <w:t>Потребление угля в 2017 году по котельным составило:</w:t>
      </w:r>
    </w:p>
    <w:p w14:paraId="30A3E664" w14:textId="783A3AB9" w:rsidR="008B59CF" w:rsidRPr="00DF0F3E" w:rsidRDefault="008B59CF" w:rsidP="00DF0F3E">
      <w:pPr>
        <w:pStyle w:val="00"/>
        <w:numPr>
          <w:ilvl w:val="0"/>
          <w:numId w:val="37"/>
        </w:numPr>
      </w:pPr>
      <w:r w:rsidRPr="00DF0F3E">
        <w:t>Котельная п.Форт-Красная горка – 634,2 т</w:t>
      </w:r>
      <w:r w:rsidR="00842E75" w:rsidRPr="00DF0F3E">
        <w:t>;</w:t>
      </w:r>
    </w:p>
    <w:p w14:paraId="48E30E35" w14:textId="197EEE98" w:rsidR="008B59CF" w:rsidRPr="00DF0F3E" w:rsidRDefault="008B59CF" w:rsidP="00DF0F3E">
      <w:pPr>
        <w:pStyle w:val="00"/>
        <w:numPr>
          <w:ilvl w:val="0"/>
          <w:numId w:val="37"/>
        </w:numPr>
      </w:pPr>
      <w:r w:rsidRPr="00DF0F3E">
        <w:t>Котельная д.Гора-Валдай – 1329,2 т</w:t>
      </w:r>
    </w:p>
    <w:p w14:paraId="077F8139" w14:textId="418D2C1E" w:rsidR="00482C98" w:rsidRPr="00DF0F3E" w:rsidRDefault="00482C98" w:rsidP="00DF0F3E">
      <w:pPr>
        <w:pStyle w:val="00"/>
      </w:pPr>
    </w:p>
    <w:p w14:paraId="5FE24E84" w14:textId="77777777" w:rsidR="00482C98" w:rsidRPr="00DF0F3E" w:rsidRDefault="00482C98" w:rsidP="00DF0F3E">
      <w:pPr>
        <w:pStyle w:val="00"/>
      </w:pPr>
    </w:p>
    <w:p w14:paraId="6213979C" w14:textId="77777777" w:rsidR="00A66BFC" w:rsidRPr="00DF0F3E" w:rsidRDefault="00A66BFC" w:rsidP="00DF0F3E">
      <w:pPr>
        <w:pStyle w:val="0311"/>
        <w:sectPr w:rsidR="00A66BFC" w:rsidRPr="00DF0F3E" w:rsidSect="001B5BF6">
          <w:pgSz w:w="11906" w:h="16838"/>
          <w:pgMar w:top="1134" w:right="566" w:bottom="1134" w:left="1701" w:header="708" w:footer="403" w:gutter="0"/>
          <w:cols w:space="708"/>
          <w:docGrid w:linePitch="381"/>
        </w:sectPr>
      </w:pPr>
    </w:p>
    <w:p w14:paraId="1C500BCB" w14:textId="00FC1739" w:rsidR="00035E4F" w:rsidRPr="00DF0F3E" w:rsidRDefault="00BA7DFC" w:rsidP="00DF0F3E">
      <w:pPr>
        <w:pStyle w:val="0311"/>
        <w:ind w:firstLine="567"/>
      </w:pPr>
      <w:bookmarkStart w:id="44" w:name="_Toc510296685"/>
      <w:r w:rsidRPr="00DF0F3E">
        <w:lastRenderedPageBreak/>
        <w:t>Тепловые сети, сооружения на них и тепловые пункты</w:t>
      </w:r>
      <w:bookmarkEnd w:id="44"/>
    </w:p>
    <w:p w14:paraId="41AB9D77" w14:textId="77777777" w:rsidR="002527BC" w:rsidRPr="00DF0F3E" w:rsidRDefault="002527BC" w:rsidP="00DF0F3E">
      <w:pPr>
        <w:pStyle w:val="04111"/>
        <w:ind w:left="-142"/>
      </w:pPr>
      <w:bookmarkStart w:id="45" w:name="_Toc377471811"/>
      <w:bookmarkStart w:id="46" w:name="_Toc391970439"/>
      <w:bookmarkStart w:id="47" w:name="_Toc510296686"/>
      <w:r w:rsidRPr="00DF0F3E">
        <w:t xml:space="preserve">Структура тепловых сетей от </w:t>
      </w:r>
      <w:bookmarkEnd w:id="45"/>
      <w:bookmarkEnd w:id="46"/>
      <w:r w:rsidRPr="00DF0F3E">
        <w:t>каждого источника тепловой энергии</w:t>
      </w:r>
      <w:bookmarkEnd w:id="47"/>
    </w:p>
    <w:p w14:paraId="4ABDF092" w14:textId="0E838A57" w:rsidR="00FF3333" w:rsidRPr="00DF0F3E" w:rsidRDefault="00FF3333" w:rsidP="00DF0F3E">
      <w:pPr>
        <w:pStyle w:val="051111"/>
        <w:ind w:left="0" w:firstLine="1134"/>
        <w:rPr>
          <w:b w:val="0"/>
        </w:rPr>
      </w:pPr>
      <w:r w:rsidRPr="00DF0F3E">
        <w:rPr>
          <w:b w:val="0"/>
        </w:rPr>
        <w:t>Котельные ООО «Промэнерго»</w:t>
      </w:r>
    </w:p>
    <w:p w14:paraId="7D5FDFC4" w14:textId="3797A43E" w:rsidR="00FF3333" w:rsidRPr="00DF0F3E" w:rsidRDefault="00FF3333" w:rsidP="00DF0F3E">
      <w:pPr>
        <w:pStyle w:val="00"/>
      </w:pPr>
      <w:r w:rsidRPr="00DF0F3E">
        <w:t xml:space="preserve">Передача тепловой энергии на нужды отопления от котельной </w:t>
      </w:r>
      <w:r w:rsidR="004D5686" w:rsidRPr="00DF0F3E">
        <w:t>ООО «Промэнерго»</w:t>
      </w:r>
      <w:r w:rsidRPr="00DF0F3E">
        <w:t xml:space="preserve"> осуществляется по тепловым сетям (схема теплоснабжения — двухтрубная, закрытая) с температурным графиком отопления - 95/70 °С. </w:t>
      </w:r>
    </w:p>
    <w:p w14:paraId="278184CA" w14:textId="60C99506" w:rsidR="00FF3333" w:rsidRPr="00DF0F3E" w:rsidRDefault="00FF3333" w:rsidP="00DF0F3E">
      <w:pPr>
        <w:pStyle w:val="00"/>
      </w:pPr>
      <w:r w:rsidRPr="00DF0F3E">
        <w:t>Прокладка трубопроводов тепловых сетей –</w:t>
      </w:r>
      <w:r w:rsidR="004337D3" w:rsidRPr="00DF0F3E">
        <w:t xml:space="preserve"> </w:t>
      </w:r>
      <w:r w:rsidRPr="00DF0F3E">
        <w:t xml:space="preserve">надземная, год ввода в эксплуатацию – </w:t>
      </w:r>
      <w:r w:rsidR="004337D3" w:rsidRPr="00DF0F3E">
        <w:t>1959-1989</w:t>
      </w:r>
      <w:r w:rsidRPr="00DF0F3E">
        <w:t xml:space="preserve"> гг. Общая протяженность трубопроводов тепловых сетей от котельных составляет </w:t>
      </w:r>
      <w:r w:rsidR="00133435" w:rsidRPr="00DF0F3E">
        <w:t>4996,3</w:t>
      </w:r>
      <w:r w:rsidRPr="00DF0F3E">
        <w:t xml:space="preserve"> м в </w:t>
      </w:r>
      <w:r w:rsidR="00133435" w:rsidRPr="00DF0F3E">
        <w:t>двух</w:t>
      </w:r>
      <w:r w:rsidRPr="00DF0F3E">
        <w:t>трубном исчислении. Режим работы сетей отопления – сезонный (отопительный период). Компенсация тепловых удлинений осуществляется П-образными компенсаторами и за счет естественных углов поворотов трассы.</w:t>
      </w:r>
    </w:p>
    <w:p w14:paraId="6BA7A0D4" w14:textId="4981D8AB" w:rsidR="00FF3333" w:rsidRPr="00DF0F3E" w:rsidRDefault="00FF3333" w:rsidP="00DF0F3E">
      <w:pPr>
        <w:pStyle w:val="00"/>
      </w:pPr>
      <w:r w:rsidRPr="00DF0F3E">
        <w:t xml:space="preserve">Передача тепловой энергии на нужды отопления и ГВС от котельной </w:t>
      </w:r>
      <w:r w:rsidR="00305ABB" w:rsidRPr="00DF0F3E">
        <w:t>в/ч 3526</w:t>
      </w:r>
      <w:r w:rsidRPr="00DF0F3E">
        <w:t xml:space="preserve"> осуществляется по тепловым сетям (схема теплоснабжения — </w:t>
      </w:r>
      <w:r w:rsidR="00305ABB" w:rsidRPr="00DF0F3E">
        <w:t>четырех</w:t>
      </w:r>
      <w:r w:rsidRPr="00DF0F3E">
        <w:t xml:space="preserve">трубная, закрытая) с температурным графиком отопления - 95/70 °С, ГВС – 70/50 °С. </w:t>
      </w:r>
    </w:p>
    <w:p w14:paraId="743ABB54" w14:textId="566B3C9A" w:rsidR="00FF3333" w:rsidRPr="00DF0F3E" w:rsidRDefault="00FF3333" w:rsidP="00DF0F3E">
      <w:pPr>
        <w:pStyle w:val="00"/>
      </w:pPr>
      <w:r w:rsidRPr="00DF0F3E">
        <w:t xml:space="preserve">Прокладка трубопроводов тепловых сетей – подземная </w:t>
      </w:r>
      <w:r w:rsidR="00305ABB" w:rsidRPr="00DF0F3E">
        <w:t>бес</w:t>
      </w:r>
      <w:r w:rsidRPr="00DF0F3E">
        <w:t xml:space="preserve">канальная, надземная, </w:t>
      </w:r>
      <w:r w:rsidR="00133435" w:rsidRPr="00DF0F3E">
        <w:t xml:space="preserve">в теплоизоляции из минваты, </w:t>
      </w:r>
      <w:r w:rsidRPr="00DF0F3E">
        <w:t xml:space="preserve">год ввода в эксплуатацию – </w:t>
      </w:r>
      <w:r w:rsidR="00781275" w:rsidRPr="00DF0F3E">
        <w:t>2008</w:t>
      </w:r>
      <w:r w:rsidRPr="00DF0F3E">
        <w:t> гг. Общая протяженность трубопроводов тепловых сетей от котельных составляет 71</w:t>
      </w:r>
      <w:r w:rsidR="00133435" w:rsidRPr="00DF0F3E">
        <w:t>42</w:t>
      </w:r>
      <w:r w:rsidRPr="00DF0F3E">
        <w:t xml:space="preserve"> м в однотрубном исчислении. Режим работы сетей ГВС от котельной – круглогодичный, режим работы сетей отопления – сезонный (отопительный период). Компенсация тепловых удлинений осуществляется П-образными компенсаторами и за счет естественных углов поворотов трассы.</w:t>
      </w:r>
    </w:p>
    <w:p w14:paraId="73E22964" w14:textId="68D3E974" w:rsidR="00305ABB" w:rsidRPr="00DF0F3E" w:rsidRDefault="00305ABB" w:rsidP="00DF0F3E">
      <w:pPr>
        <w:pStyle w:val="051111"/>
        <w:ind w:left="0" w:firstLine="1134"/>
        <w:rPr>
          <w:b w:val="0"/>
        </w:rPr>
      </w:pPr>
      <w:r w:rsidRPr="00DF0F3E">
        <w:rPr>
          <w:b w:val="0"/>
        </w:rPr>
        <w:t>Котельные ООО «ИЭК»</w:t>
      </w:r>
    </w:p>
    <w:p w14:paraId="1D829ED2" w14:textId="4466137A" w:rsidR="00711D2A" w:rsidRPr="00DF0F3E" w:rsidRDefault="00711D2A" w:rsidP="00DF0F3E">
      <w:pPr>
        <w:pStyle w:val="00"/>
      </w:pPr>
      <w:r w:rsidRPr="00DF0F3E">
        <w:t xml:space="preserve">Передача тепловой энергии на нужды отопления и ГВС от котельной д.Гора-Валдай осуществляется по тепловым сетям (схема теплоснабжения — четырехтрубная, закрытая) с температурным графиком – 80/40 °С. </w:t>
      </w:r>
    </w:p>
    <w:p w14:paraId="30DCB117" w14:textId="5EAEEAA5" w:rsidR="00711D2A" w:rsidRPr="00DF0F3E" w:rsidRDefault="00711D2A" w:rsidP="00DF0F3E">
      <w:pPr>
        <w:pStyle w:val="00"/>
      </w:pPr>
      <w:r w:rsidRPr="00DF0F3E">
        <w:t xml:space="preserve">Прокладка трубопроводов тепловых сетей – подземная канальная, в теплоизоляции из минваты, год ввода в эксплуатацию – 1977 г. Общая протяженность трубопроводов тепловых сетей от котельных составляет 1010 м в двухтрубном исчислении. Режим работы сетей ГВС от котельной – круглогодичный, режим работы сетей отопления – сезонный (отопительный период). Компенсация тепловых </w:t>
      </w:r>
      <w:r w:rsidRPr="00DF0F3E">
        <w:lastRenderedPageBreak/>
        <w:t>удлинений осуществляется П-образными компенсаторами и за счет естественных углов поворотов трассы.</w:t>
      </w:r>
    </w:p>
    <w:p w14:paraId="74B88714" w14:textId="3720FE88" w:rsidR="004337D3" w:rsidRPr="00DF0F3E" w:rsidRDefault="004337D3" w:rsidP="00DF0F3E">
      <w:pPr>
        <w:pStyle w:val="00"/>
      </w:pPr>
      <w:r w:rsidRPr="00DF0F3E">
        <w:t xml:space="preserve">Передача тепловой энергии на нужды отопления от котельной п. Форт Красная Горка осуществляется по тепловым сетям (схема теплоснабжения — двухтрубная, закрытая) с температурным графиком – 95/70 °С. </w:t>
      </w:r>
    </w:p>
    <w:p w14:paraId="7E1B3476" w14:textId="21AAF603" w:rsidR="004337D3" w:rsidRPr="00DF0F3E" w:rsidRDefault="004337D3" w:rsidP="00DF0F3E">
      <w:pPr>
        <w:pStyle w:val="00"/>
      </w:pPr>
      <w:r w:rsidRPr="00DF0F3E">
        <w:t xml:space="preserve">Прокладка трубопроводов тепловых сетей – подземная бесканальная, в теплоизоляции из минваты, год ввода в эксплуатацию – 1998 г. Общая протяженность трубопроводов тепловых сетей от котельных составляет </w:t>
      </w:r>
      <w:r w:rsidR="003D7E61" w:rsidRPr="00DF0F3E">
        <w:t>110</w:t>
      </w:r>
      <w:r w:rsidRPr="00DF0F3E">
        <w:t xml:space="preserve"> </w:t>
      </w:r>
      <w:r w:rsidR="003D7E61" w:rsidRPr="00DF0F3E">
        <w:t>п.</w:t>
      </w:r>
      <w:r w:rsidRPr="00DF0F3E">
        <w:t>м</w:t>
      </w:r>
      <w:r w:rsidR="003D7E61" w:rsidRPr="00DF0F3E">
        <w:t>.</w:t>
      </w:r>
      <w:r w:rsidRPr="00DF0F3E">
        <w:t xml:space="preserve"> в двухтрубном исчислении. Режим работы сетей отопления – сезонный (отопительный период). Компенсация тепловых удлинений осуществляется П-образными компенсаторами и за счет естественных углов поворотов трассы.</w:t>
      </w:r>
    </w:p>
    <w:p w14:paraId="549721FF" w14:textId="77777777" w:rsidR="003D7E61" w:rsidRPr="00DF0F3E" w:rsidRDefault="003D7E61" w:rsidP="00DF0F3E">
      <w:pPr>
        <w:pStyle w:val="00"/>
      </w:pPr>
      <w:bookmarkStart w:id="48" w:name="_Toc377471812"/>
      <w:bookmarkStart w:id="49" w:name="_Toc391970440"/>
    </w:p>
    <w:p w14:paraId="32FA7570" w14:textId="670C0E8D" w:rsidR="00B847E4" w:rsidRPr="00DF0F3E" w:rsidRDefault="00B847E4" w:rsidP="00DF0F3E">
      <w:pPr>
        <w:pStyle w:val="04111"/>
      </w:pPr>
      <w:bookmarkStart w:id="50" w:name="_Toc510296687"/>
      <w:r w:rsidRPr="00DF0F3E">
        <w:t>Карты (схемы) тепловых сетей в зоне действи</w:t>
      </w:r>
      <w:bookmarkEnd w:id="48"/>
      <w:r w:rsidRPr="00DF0F3E">
        <w:t>я источников тепловой энергии</w:t>
      </w:r>
      <w:bookmarkEnd w:id="49"/>
      <w:bookmarkEnd w:id="50"/>
    </w:p>
    <w:p w14:paraId="2B221B32" w14:textId="3A4AEA52" w:rsidR="00D1365A" w:rsidRPr="00DF0F3E" w:rsidRDefault="00D1365A" w:rsidP="00DF0F3E">
      <w:pPr>
        <w:pStyle w:val="00"/>
      </w:pPr>
      <w:r w:rsidRPr="00DF0F3E">
        <w:t>Схем</w:t>
      </w:r>
      <w:r w:rsidR="003D7E61" w:rsidRPr="00DF0F3E">
        <w:t>ы</w:t>
      </w:r>
      <w:r w:rsidRPr="00DF0F3E">
        <w:t xml:space="preserve"> тепловых сетей </w:t>
      </w:r>
      <w:r w:rsidR="003D7E61" w:rsidRPr="00DF0F3E">
        <w:t>МО Лебяженское городское поселение</w:t>
      </w:r>
      <w:r w:rsidRPr="00DF0F3E">
        <w:t xml:space="preserve"> представлен</w:t>
      </w:r>
      <w:r w:rsidR="003D7E61" w:rsidRPr="00DF0F3E">
        <w:t>ы ниже</w:t>
      </w:r>
      <w:r w:rsidRPr="00DF0F3E">
        <w:t>.</w:t>
      </w:r>
    </w:p>
    <w:p w14:paraId="1B98B68C" w14:textId="24E3C38F" w:rsidR="00C317DD" w:rsidRPr="00DF0F3E" w:rsidRDefault="00C92CCD" w:rsidP="00DF0F3E">
      <w:pPr>
        <w:pStyle w:val="00"/>
        <w:ind w:firstLine="0"/>
      </w:pPr>
      <w:r w:rsidRPr="00DF0F3E">
        <w:rPr>
          <w:noProof/>
        </w:rPr>
        <w:lastRenderedPageBreak/>
        <w:drawing>
          <wp:inline distT="0" distB="0" distL="0" distR="0" wp14:anchorId="1E6FC868" wp14:editId="115F8436">
            <wp:extent cx="6120765" cy="6881076"/>
            <wp:effectExtent l="0" t="0" r="0" b="0"/>
            <wp:docPr id="23" name="Рисунок 23" descr="X:\Обмен файлами\Иван\Лебяжье\Сети\Промэнерго +вч 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Обмен файлами\Иван\Лебяжье\Сети\Промэнерго +вч 35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6881076"/>
                    </a:xfrm>
                    <a:prstGeom prst="rect">
                      <a:avLst/>
                    </a:prstGeom>
                    <a:noFill/>
                    <a:ln>
                      <a:noFill/>
                    </a:ln>
                  </pic:spPr>
                </pic:pic>
              </a:graphicData>
            </a:graphic>
          </wp:inline>
        </w:drawing>
      </w:r>
    </w:p>
    <w:p w14:paraId="67E52787" w14:textId="3536BF5A" w:rsidR="00C317DD" w:rsidRPr="00DF0F3E" w:rsidRDefault="00C92CCD" w:rsidP="00DF0F3E">
      <w:pPr>
        <w:pStyle w:val="21"/>
        <w:jc w:val="left"/>
      </w:pPr>
      <w:r w:rsidRPr="00DF0F3E">
        <w:t>Тепловые сети источников теплоснабжения в административных границах г. п. Лебяжье</w:t>
      </w:r>
    </w:p>
    <w:p w14:paraId="50FFA74E" w14:textId="5F8D4680" w:rsidR="00C92CCD" w:rsidRPr="00DF0F3E" w:rsidRDefault="00C92CCD" w:rsidP="00DF0F3E">
      <w:pPr>
        <w:pStyle w:val="00"/>
        <w:ind w:firstLine="0"/>
      </w:pPr>
      <w:r w:rsidRPr="00DF0F3E">
        <w:rPr>
          <w:noProof/>
        </w:rPr>
        <w:lastRenderedPageBreak/>
        <w:drawing>
          <wp:inline distT="0" distB="0" distL="0" distR="0" wp14:anchorId="2791F5EE" wp14:editId="3B54CEB5">
            <wp:extent cx="5483687" cy="3991388"/>
            <wp:effectExtent l="0" t="0" r="3175" b="9525"/>
            <wp:docPr id="25" name="Рисунок 25" descr="X:\Обмен файлами\Иван\Лебяжье\Сети\Красная Гор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Обмен файлами\Иван\Лебяжье\Сети\Красная Горка.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393" cy="3997725"/>
                    </a:xfrm>
                    <a:prstGeom prst="rect">
                      <a:avLst/>
                    </a:prstGeom>
                    <a:noFill/>
                    <a:ln>
                      <a:noFill/>
                    </a:ln>
                  </pic:spPr>
                </pic:pic>
              </a:graphicData>
            </a:graphic>
          </wp:inline>
        </w:drawing>
      </w:r>
    </w:p>
    <w:p w14:paraId="49D6955C" w14:textId="5D077486" w:rsidR="00C92CCD" w:rsidRPr="00DF0F3E" w:rsidRDefault="00C92CCD" w:rsidP="00DF0F3E">
      <w:pPr>
        <w:pStyle w:val="21"/>
        <w:jc w:val="left"/>
      </w:pPr>
      <w:r w:rsidRPr="00DF0F3E">
        <w:t>Тепловые сети источника теплоснабжения в административных границах дер. Форт Красная горка</w:t>
      </w:r>
    </w:p>
    <w:p w14:paraId="53575A8E" w14:textId="16374B3E" w:rsidR="00C92CCD" w:rsidRPr="00DF0F3E" w:rsidRDefault="00C92CCD" w:rsidP="00DF0F3E">
      <w:pPr>
        <w:pStyle w:val="00"/>
        <w:ind w:firstLine="0"/>
        <w:jc w:val="center"/>
      </w:pPr>
      <w:r w:rsidRPr="00DF0F3E">
        <w:rPr>
          <w:noProof/>
        </w:rPr>
        <w:lastRenderedPageBreak/>
        <w:drawing>
          <wp:inline distT="0" distB="0" distL="0" distR="0" wp14:anchorId="5657F7CA" wp14:editId="20E1EC69">
            <wp:extent cx="6120765" cy="7042325"/>
            <wp:effectExtent l="0" t="0" r="0" b="6350"/>
            <wp:docPr id="26" name="Рисунок 26" descr="X:\Обмен файлами\Иван\Лебяжье\Сети\Гора Валд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Обмен файлами\Иван\Лебяжье\Сети\Гора Валда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7042325"/>
                    </a:xfrm>
                    <a:prstGeom prst="rect">
                      <a:avLst/>
                    </a:prstGeom>
                    <a:noFill/>
                    <a:ln>
                      <a:noFill/>
                    </a:ln>
                  </pic:spPr>
                </pic:pic>
              </a:graphicData>
            </a:graphic>
          </wp:inline>
        </w:drawing>
      </w:r>
    </w:p>
    <w:p w14:paraId="624E4DDB" w14:textId="529C1724" w:rsidR="00C92CCD" w:rsidRPr="00DF0F3E" w:rsidRDefault="00C92CCD" w:rsidP="00DF0F3E">
      <w:pPr>
        <w:pStyle w:val="21"/>
        <w:jc w:val="left"/>
      </w:pPr>
      <w:r w:rsidRPr="00DF0F3E">
        <w:t>Тепловые сети источника теплоснабжения в административных границах дер. Гора-Валдай</w:t>
      </w:r>
    </w:p>
    <w:p w14:paraId="075972B4" w14:textId="77777777" w:rsidR="00C92CCD" w:rsidRPr="00DF0F3E" w:rsidRDefault="00C92CCD" w:rsidP="00DF0F3E">
      <w:pPr>
        <w:pStyle w:val="00"/>
      </w:pPr>
    </w:p>
    <w:p w14:paraId="610705D8" w14:textId="77777777" w:rsidR="00C317DD" w:rsidRPr="00DF0F3E" w:rsidRDefault="00C317DD" w:rsidP="00DF0F3E">
      <w:pPr>
        <w:pStyle w:val="00"/>
        <w:sectPr w:rsidR="00C317DD" w:rsidRPr="00DF0F3E" w:rsidSect="001B5BF6">
          <w:pgSz w:w="11906" w:h="16838"/>
          <w:pgMar w:top="1134" w:right="566" w:bottom="1134" w:left="1701" w:header="708" w:footer="403" w:gutter="0"/>
          <w:cols w:space="708"/>
          <w:docGrid w:linePitch="381"/>
        </w:sectPr>
      </w:pPr>
    </w:p>
    <w:p w14:paraId="7D4BDB8C" w14:textId="77777777" w:rsidR="00B847E4" w:rsidRPr="00DF0F3E" w:rsidRDefault="00B847E4" w:rsidP="00DF0F3E">
      <w:pPr>
        <w:pStyle w:val="04111"/>
      </w:pPr>
      <w:bookmarkStart w:id="51" w:name="_Toc377471814"/>
      <w:bookmarkStart w:id="52" w:name="_Toc391970442"/>
      <w:bookmarkStart w:id="53" w:name="_Toc510296688"/>
      <w:r w:rsidRPr="00DF0F3E">
        <w:lastRenderedPageBreak/>
        <w:t>Типы и количество секционирующей и регулирующей арматуры на тепловых сетях</w:t>
      </w:r>
      <w:bookmarkEnd w:id="51"/>
      <w:bookmarkEnd w:id="52"/>
      <w:bookmarkEnd w:id="53"/>
    </w:p>
    <w:p w14:paraId="5A229314" w14:textId="77777777" w:rsidR="003D7E61" w:rsidRPr="00DF0F3E" w:rsidRDefault="003D7E61" w:rsidP="00DF0F3E">
      <w:pPr>
        <w:pStyle w:val="afff6"/>
        <w:rPr>
          <w:lang w:eastAsia="ru-RU"/>
        </w:rPr>
      </w:pPr>
      <w:r w:rsidRPr="00DF0F3E">
        <w:rPr>
          <w:lang w:eastAsia="ru-RU"/>
        </w:rPr>
        <w:t>Запорная и регулирующая арматура тепловых сетей располагается:</w:t>
      </w:r>
    </w:p>
    <w:p w14:paraId="7B715023" w14:textId="4C2C995C" w:rsidR="003D7E61" w:rsidRPr="00DF0F3E" w:rsidRDefault="003D7E61" w:rsidP="00DF0F3E">
      <w:pPr>
        <w:pStyle w:val="afff6"/>
        <w:numPr>
          <w:ilvl w:val="0"/>
          <w:numId w:val="32"/>
        </w:numPr>
        <w:rPr>
          <w:lang w:eastAsia="ru-RU"/>
        </w:rPr>
      </w:pPr>
      <w:r w:rsidRPr="00DF0F3E">
        <w:rPr>
          <w:lang w:eastAsia="ru-RU"/>
        </w:rPr>
        <w:t xml:space="preserve">на выходе из источников тепловой энергии; </w:t>
      </w:r>
    </w:p>
    <w:p w14:paraId="451C41CE" w14:textId="660434E3" w:rsidR="003D7E61" w:rsidRPr="00DF0F3E" w:rsidRDefault="003D7E61" w:rsidP="00DF0F3E">
      <w:pPr>
        <w:pStyle w:val="afff6"/>
        <w:numPr>
          <w:ilvl w:val="0"/>
          <w:numId w:val="32"/>
        </w:numPr>
        <w:rPr>
          <w:lang w:eastAsia="ru-RU"/>
        </w:rPr>
      </w:pPr>
      <w:r w:rsidRPr="00DF0F3E">
        <w:rPr>
          <w:lang w:eastAsia="ru-RU"/>
        </w:rPr>
        <w:t xml:space="preserve">на трубопроводах водяных тепловых сетей (секционирующие задвижки); </w:t>
      </w:r>
    </w:p>
    <w:p w14:paraId="681555AC" w14:textId="4A6DD9D5" w:rsidR="003D7E61" w:rsidRPr="00DF0F3E" w:rsidRDefault="003D7E61" w:rsidP="00DF0F3E">
      <w:pPr>
        <w:pStyle w:val="afff6"/>
        <w:numPr>
          <w:ilvl w:val="0"/>
          <w:numId w:val="32"/>
        </w:numPr>
        <w:rPr>
          <w:lang w:eastAsia="ru-RU"/>
        </w:rPr>
      </w:pPr>
      <w:r w:rsidRPr="00DF0F3E">
        <w:rPr>
          <w:lang w:eastAsia="ru-RU"/>
        </w:rPr>
        <w:t xml:space="preserve">в узлах на трубопроводах ответвлений; </w:t>
      </w:r>
    </w:p>
    <w:p w14:paraId="15849F86" w14:textId="734A9366" w:rsidR="003D7E61" w:rsidRPr="00DF0F3E" w:rsidRDefault="003D7E61" w:rsidP="00DF0F3E">
      <w:pPr>
        <w:pStyle w:val="afff6"/>
        <w:numPr>
          <w:ilvl w:val="0"/>
          <w:numId w:val="32"/>
        </w:numPr>
        <w:rPr>
          <w:lang w:eastAsia="ru-RU"/>
        </w:rPr>
      </w:pPr>
      <w:r w:rsidRPr="00DF0F3E">
        <w:rPr>
          <w:lang w:eastAsia="ru-RU"/>
        </w:rPr>
        <w:t>в индивидуальных тепловых пунктах непосредственно у потребителей.</w:t>
      </w:r>
    </w:p>
    <w:p w14:paraId="41740D88" w14:textId="1BE88AB5" w:rsidR="003D7E61" w:rsidRPr="00DF0F3E" w:rsidRDefault="003D7E61" w:rsidP="00DF0F3E">
      <w:pPr>
        <w:pStyle w:val="afff6"/>
        <w:rPr>
          <w:lang w:eastAsia="ru-RU"/>
        </w:rPr>
      </w:pPr>
      <w:r w:rsidRPr="00DF0F3E">
        <w:rPr>
          <w:lang w:eastAsia="ru-RU"/>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14:paraId="4EC617A2" w14:textId="77777777" w:rsidR="003D7E61" w:rsidRPr="00DF0F3E" w:rsidRDefault="003D7E61" w:rsidP="00DF0F3E">
      <w:pPr>
        <w:pStyle w:val="afff6"/>
        <w:rPr>
          <w:lang w:eastAsia="ru-RU"/>
        </w:rPr>
      </w:pPr>
    </w:p>
    <w:p w14:paraId="66C54781" w14:textId="1FCD60B0" w:rsidR="00B847E4" w:rsidRPr="00DF0F3E" w:rsidRDefault="00B847E4" w:rsidP="00DF0F3E">
      <w:pPr>
        <w:pStyle w:val="04111"/>
      </w:pPr>
      <w:bookmarkStart w:id="54" w:name="_Toc377471815"/>
      <w:bookmarkStart w:id="55" w:name="_Toc391970443"/>
      <w:bookmarkStart w:id="56" w:name="_Toc510296689"/>
      <w:r w:rsidRPr="00DF0F3E">
        <w:t>Типы и строительные особенности тепловых камер и павильонов</w:t>
      </w:r>
      <w:bookmarkEnd w:id="54"/>
      <w:bookmarkEnd w:id="55"/>
      <w:bookmarkEnd w:id="56"/>
    </w:p>
    <w:p w14:paraId="39551248" w14:textId="3588E0A2" w:rsidR="00B847E4" w:rsidRPr="00DF0F3E" w:rsidRDefault="00B847E4" w:rsidP="00DF0F3E">
      <w:pPr>
        <w:pStyle w:val="00"/>
        <w:spacing w:before="240"/>
      </w:pPr>
      <w:r w:rsidRPr="00DF0F3E">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w:t>
      </w:r>
      <w:r w:rsidR="007022A9" w:rsidRPr="00DF0F3E">
        <w:t xml:space="preserve">по </w:t>
      </w:r>
      <w:r w:rsidRPr="00DF0F3E">
        <w:t>два или четыре люка.</w:t>
      </w:r>
    </w:p>
    <w:p w14:paraId="0FAB15A6" w14:textId="77777777" w:rsidR="00B847E4" w:rsidRPr="00DF0F3E" w:rsidRDefault="00B847E4" w:rsidP="00DF0F3E">
      <w:pPr>
        <w:pStyle w:val="00"/>
      </w:pPr>
      <w:r w:rsidRPr="00DF0F3E">
        <w:t>Конструкции смотровых колодцев выполнены по соответствующим чертежам и отвечают требованиям ГОСТ 8020-90 и ТУ 5855-057-03984346-2006.</w:t>
      </w:r>
    </w:p>
    <w:p w14:paraId="316A2B57" w14:textId="131CC32B" w:rsidR="00B847E4" w:rsidRPr="00DF0F3E" w:rsidRDefault="00B847E4" w:rsidP="00DF0F3E">
      <w:pPr>
        <w:pStyle w:val="00"/>
      </w:pPr>
      <w:r w:rsidRPr="00DF0F3E">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517805FD" w14:textId="77777777" w:rsidR="008572C0" w:rsidRPr="00DF0F3E" w:rsidRDefault="008572C0" w:rsidP="00DF0F3E">
      <w:pPr>
        <w:pStyle w:val="00"/>
      </w:pPr>
    </w:p>
    <w:p w14:paraId="510D7E9F" w14:textId="77777777" w:rsidR="00B847E4" w:rsidRPr="00DF0F3E" w:rsidRDefault="00B847E4" w:rsidP="00DF0F3E">
      <w:pPr>
        <w:pStyle w:val="04111"/>
      </w:pPr>
      <w:bookmarkStart w:id="57" w:name="_Toc377471816"/>
      <w:bookmarkStart w:id="58" w:name="_Toc391970444"/>
      <w:bookmarkStart w:id="59" w:name="_Toc510296690"/>
      <w:r w:rsidRPr="00DF0F3E">
        <w:lastRenderedPageBreak/>
        <w:t>Графики регулирования отпуска тепла в тепловые сети</w:t>
      </w:r>
      <w:bookmarkEnd w:id="57"/>
      <w:bookmarkEnd w:id="58"/>
      <w:bookmarkEnd w:id="59"/>
    </w:p>
    <w:p w14:paraId="4E8798D9" w14:textId="7CC08064" w:rsidR="004E6433" w:rsidRPr="00DF0F3E" w:rsidRDefault="004E6433" w:rsidP="00DF0F3E">
      <w:pPr>
        <w:pStyle w:val="00"/>
      </w:pPr>
      <w:r w:rsidRPr="00DF0F3E">
        <w:t xml:space="preserve">Тепловая энергия от котельных ООО «Промэнерго» отпускается потребителям по утвержденным температурным графикам 95/70 °С. Регулирование отпуска тепловой энергии – качественное, в соответствии с температурой наружного воздуха. </w:t>
      </w:r>
    </w:p>
    <w:p w14:paraId="42FF92ED" w14:textId="77777777" w:rsidR="004E6433" w:rsidRPr="00DF0F3E" w:rsidRDefault="004E6433" w:rsidP="00DF0F3E">
      <w:pPr>
        <w:pStyle w:val="00"/>
      </w:pPr>
      <w:r w:rsidRPr="00DF0F3E">
        <w:t xml:space="preserve">На территории города применяется закрытая система теплоснабжения, при которой забор воды на горячее водоснабжение из тепловой сети не осуществляется. </w:t>
      </w:r>
    </w:p>
    <w:p w14:paraId="61B45C9F" w14:textId="4E788285" w:rsidR="004E6433" w:rsidRPr="00DF0F3E" w:rsidRDefault="004E6433" w:rsidP="00DF0F3E">
      <w:pPr>
        <w:pStyle w:val="00"/>
      </w:pPr>
      <w:r w:rsidRPr="00DF0F3E">
        <w:t>Тепло от котельной д.Гора-Валдай отпускается потребителям по утвержденному температурному графику 80/40 °С (отопление и ГВС). Регулирование отпуска тепловой энергии – качественное, в соответствии с температурой наружного воздуха. Система теплоснабжения котельной - закрытая, четырехтрубная.</w:t>
      </w:r>
    </w:p>
    <w:p w14:paraId="0B283C85" w14:textId="24AEE05F" w:rsidR="002927F9" w:rsidRPr="00DF0F3E" w:rsidRDefault="004E6433" w:rsidP="00DF0F3E">
      <w:pPr>
        <w:pStyle w:val="00"/>
      </w:pPr>
      <w:r w:rsidRPr="00DF0F3E">
        <w:t>Тепловая энергия от котельной п.Форт-Красная Горка отпускается потребителям по утвержденному температурному графику 95/70 °С. Регулирование отпуска тепловой энергии – качественное, в соответствии с температурой наружного воздуха. Система теплоснабжения – закрытая, двухтрубная.</w:t>
      </w:r>
    </w:p>
    <w:p w14:paraId="210CC3F4" w14:textId="3FD1580B" w:rsidR="00B847E4" w:rsidRPr="00DF0F3E" w:rsidRDefault="00B847E4" w:rsidP="00DF0F3E">
      <w:pPr>
        <w:pStyle w:val="00"/>
      </w:pPr>
      <w:r w:rsidRPr="00DF0F3E">
        <w:t>Температурные графики для котельных на отопительный сезон 201</w:t>
      </w:r>
      <w:r w:rsidR="002927F9" w:rsidRPr="00DF0F3E">
        <w:t>7</w:t>
      </w:r>
      <w:r w:rsidRPr="00DF0F3E">
        <w:t>-201</w:t>
      </w:r>
      <w:r w:rsidR="002927F9" w:rsidRPr="00DF0F3E">
        <w:t>8</w:t>
      </w:r>
      <w:r w:rsidRPr="00DF0F3E">
        <w:t xml:space="preserve"> гг. представлены </w:t>
      </w:r>
      <w:r w:rsidR="004E6433" w:rsidRPr="00DF0F3E">
        <w:t>таблице далее</w:t>
      </w:r>
      <w:r w:rsidRPr="00DF0F3E">
        <w:t>.</w:t>
      </w:r>
    </w:p>
    <w:p w14:paraId="7F43CB74" w14:textId="2821FA3C" w:rsidR="002927F9" w:rsidRPr="00DF0F3E" w:rsidRDefault="00202ACD" w:rsidP="00DF0F3E">
      <w:pPr>
        <w:pStyle w:val="00"/>
        <w:ind w:firstLine="0"/>
      </w:pPr>
      <w:r w:rsidRPr="00DF0F3E">
        <w:rPr>
          <w:noProof/>
        </w:rPr>
        <w:lastRenderedPageBreak/>
        <w:drawing>
          <wp:inline distT="0" distB="0" distL="0" distR="0" wp14:anchorId="30C16581" wp14:editId="357A9577">
            <wp:extent cx="5733293" cy="9001125"/>
            <wp:effectExtent l="0" t="0" r="1270" b="0"/>
            <wp:docPr id="3" name="Рисунок 3" descr="C:\Users\Прохоров Иван\Pictures\ТГ 95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рохоров Иван\Pictures\ТГ 95_7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5000" cy="9003805"/>
                    </a:xfrm>
                    <a:prstGeom prst="rect">
                      <a:avLst/>
                    </a:prstGeom>
                    <a:noFill/>
                    <a:ln>
                      <a:noFill/>
                    </a:ln>
                  </pic:spPr>
                </pic:pic>
              </a:graphicData>
            </a:graphic>
          </wp:inline>
        </w:drawing>
      </w:r>
    </w:p>
    <w:p w14:paraId="4F3D8B9A" w14:textId="004B0FAD" w:rsidR="002927F9" w:rsidRPr="00DF0F3E" w:rsidRDefault="002927F9" w:rsidP="00DF0F3E">
      <w:pPr>
        <w:pStyle w:val="21"/>
      </w:pPr>
      <w:r w:rsidRPr="00DF0F3E">
        <w:t>Температурный график для котельной</w:t>
      </w:r>
      <w:r w:rsidR="0072095F" w:rsidRPr="00DF0F3E">
        <w:t xml:space="preserve"> </w:t>
      </w:r>
      <w:r w:rsidR="00202ACD" w:rsidRPr="00DF0F3E">
        <w:t>ООО «Промэнерго»</w:t>
      </w:r>
      <w:r w:rsidRPr="00DF0F3E">
        <w:t xml:space="preserve"> </w:t>
      </w:r>
    </w:p>
    <w:p w14:paraId="06C21AFD" w14:textId="7230166F" w:rsidR="00B27F2E" w:rsidRPr="00DF0F3E" w:rsidRDefault="00B27F2E" w:rsidP="00DF0F3E">
      <w:pPr>
        <w:pStyle w:val="00"/>
      </w:pPr>
    </w:p>
    <w:p w14:paraId="48EC4828" w14:textId="77777777" w:rsidR="00B847E4" w:rsidRPr="00DF0F3E" w:rsidRDefault="00B847E4" w:rsidP="00DF0F3E">
      <w:pPr>
        <w:pStyle w:val="04111"/>
      </w:pPr>
      <w:bookmarkStart w:id="60" w:name="_Toc377471817"/>
      <w:bookmarkStart w:id="61" w:name="_Toc391970445"/>
      <w:bookmarkStart w:id="62" w:name="_Toc510296691"/>
      <w:r w:rsidRPr="00DF0F3E">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0"/>
      <w:bookmarkEnd w:id="61"/>
      <w:bookmarkEnd w:id="62"/>
    </w:p>
    <w:p w14:paraId="358C63EA" w14:textId="490456C5" w:rsidR="00202ACD" w:rsidRPr="00DF0F3E" w:rsidRDefault="00202ACD" w:rsidP="00DF0F3E">
      <w:pPr>
        <w:pStyle w:val="00"/>
        <w:spacing w:before="240"/>
      </w:pPr>
      <w:r w:rsidRPr="00DF0F3E">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5E1E1FF" w14:textId="0AE21466" w:rsidR="00202ACD" w:rsidRPr="00DF0F3E" w:rsidRDefault="00202ACD" w:rsidP="00DF0F3E">
      <w:pPr>
        <w:pStyle w:val="00"/>
        <w:numPr>
          <w:ilvl w:val="0"/>
          <w:numId w:val="33"/>
        </w:numPr>
      </w:pPr>
      <w:r w:rsidRPr="00DF0F3E">
        <w:t>разрегулированность режимов теплопотребления;</w:t>
      </w:r>
    </w:p>
    <w:p w14:paraId="25A7D33F" w14:textId="1E3537C5" w:rsidR="00202ACD" w:rsidRPr="00DF0F3E" w:rsidRDefault="00202ACD" w:rsidP="00DF0F3E">
      <w:pPr>
        <w:pStyle w:val="00"/>
        <w:numPr>
          <w:ilvl w:val="0"/>
          <w:numId w:val="33"/>
        </w:numPr>
      </w:pPr>
      <w:r w:rsidRPr="00DF0F3E">
        <w:t>разукомплектованность тепловых узлов;</w:t>
      </w:r>
    </w:p>
    <w:p w14:paraId="325FE909" w14:textId="7AA93933" w:rsidR="00202ACD" w:rsidRPr="00DF0F3E" w:rsidRDefault="00202ACD" w:rsidP="00DF0F3E">
      <w:pPr>
        <w:pStyle w:val="00"/>
        <w:numPr>
          <w:ilvl w:val="0"/>
          <w:numId w:val="33"/>
        </w:numPr>
      </w:pPr>
      <w:r w:rsidRPr="00DF0F3E">
        <w:t>самовольное нарушение потребителями схем присоединения.</w:t>
      </w:r>
    </w:p>
    <w:p w14:paraId="247BCD3F" w14:textId="77777777" w:rsidR="00202ACD" w:rsidRPr="00DF0F3E" w:rsidRDefault="00202ACD" w:rsidP="00DF0F3E">
      <w:pPr>
        <w:pStyle w:val="00"/>
        <w:spacing w:after="240"/>
      </w:pPr>
      <w:r w:rsidRPr="00DF0F3E">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0A025343" w14:textId="1640F53A" w:rsidR="00E91086" w:rsidRPr="00DF0F3E" w:rsidRDefault="00E91086" w:rsidP="00DF0F3E">
      <w:pPr>
        <w:pStyle w:val="04111"/>
      </w:pPr>
      <w:bookmarkStart w:id="63" w:name="_Toc510296692"/>
      <w:r w:rsidRPr="00DF0F3E">
        <w:t>Гидравлические режимы тепловых сетей и пьезометрические графики</w:t>
      </w:r>
      <w:bookmarkEnd w:id="63"/>
    </w:p>
    <w:p w14:paraId="4968927B" w14:textId="6CEB9D61" w:rsidR="00E91086" w:rsidRPr="00DF0F3E" w:rsidRDefault="00E91086" w:rsidP="00DF0F3E">
      <w:pPr>
        <w:pStyle w:val="00"/>
      </w:pPr>
      <w:r w:rsidRPr="00DF0F3E">
        <w:t>Гидравлические режимы тепловых сетей описаны в п.</w:t>
      </w:r>
      <w:r w:rsidR="00201C99" w:rsidRPr="00DF0F3E">
        <w:t xml:space="preserve"> </w:t>
      </w:r>
      <w:r w:rsidRPr="00DF0F3E">
        <w:t>1.6.3 Части 6</w:t>
      </w:r>
      <w:r w:rsidR="007F0DBD" w:rsidRPr="00DF0F3E">
        <w:t xml:space="preserve"> </w:t>
      </w:r>
      <w:r w:rsidR="00C17D1E" w:rsidRPr="00DF0F3E">
        <w:t>Главы</w:t>
      </w:r>
      <w:r w:rsidRPr="00DF0F3E">
        <w:t xml:space="preserve"> 1 «Существующее положение в сфере производства, передачи и потребления тепловой энергии для целей теплоснабжения».</w:t>
      </w:r>
    </w:p>
    <w:p w14:paraId="1EF42F3B" w14:textId="78B3D087" w:rsidR="00E91086" w:rsidRPr="00DF0F3E" w:rsidRDefault="00E91086" w:rsidP="00DF0F3E">
      <w:pPr>
        <w:pStyle w:val="afff6"/>
      </w:pPr>
      <w:r w:rsidRPr="00DF0F3E">
        <w:t xml:space="preserve">Пьезометрические графики представлены </w:t>
      </w:r>
      <w:r w:rsidR="0049040E" w:rsidRPr="00DF0F3E">
        <w:t xml:space="preserve">на рисунках </w:t>
      </w:r>
      <w:r w:rsidR="003B6069" w:rsidRPr="00DF0F3E">
        <w:t>ниже</w:t>
      </w:r>
      <w:r w:rsidRPr="00DF0F3E">
        <w:t xml:space="preserve">. </w:t>
      </w:r>
    </w:p>
    <w:p w14:paraId="69F7BF3C" w14:textId="77777777" w:rsidR="003B6069" w:rsidRPr="00DF0F3E" w:rsidRDefault="003B6069" w:rsidP="00DF0F3E">
      <w:pPr>
        <w:pStyle w:val="afff6"/>
        <w:sectPr w:rsidR="003B6069" w:rsidRPr="00DF0F3E" w:rsidSect="00AA0A0F">
          <w:pgSz w:w="11906" w:h="16838"/>
          <w:pgMar w:top="1134" w:right="567" w:bottom="567" w:left="1701" w:header="709" w:footer="404" w:gutter="0"/>
          <w:cols w:space="708"/>
          <w:docGrid w:linePitch="360"/>
        </w:sectPr>
      </w:pPr>
    </w:p>
    <w:p w14:paraId="05C795A0" w14:textId="6204B745" w:rsidR="0049040E" w:rsidRPr="00DF0F3E" w:rsidRDefault="003B6069" w:rsidP="00DF0F3E">
      <w:pPr>
        <w:pStyle w:val="afff6"/>
        <w:jc w:val="center"/>
      </w:pPr>
      <w:r w:rsidRPr="00DF0F3E">
        <w:rPr>
          <w:noProof/>
        </w:rPr>
        <w:lastRenderedPageBreak/>
        <w:drawing>
          <wp:inline distT="0" distB="0" distL="0" distR="0" wp14:anchorId="4DA2104F" wp14:editId="5C3AA5EC">
            <wp:extent cx="8772583" cy="5165766"/>
            <wp:effectExtent l="0" t="0" r="0" b="0"/>
            <wp:docPr id="27" name="Рисунок 27" descr="X:\Обмен файлами\Иван\Лебяжье\Пьезометры\Промэнерго\От котельной до Приморской 7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Обмен файлами\Иван\Лебяжье\Пьезометры\Промэнерго\От котельной до Приморской 73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82834" cy="5171802"/>
                    </a:xfrm>
                    <a:prstGeom prst="rect">
                      <a:avLst/>
                    </a:prstGeom>
                    <a:noFill/>
                    <a:ln>
                      <a:noFill/>
                    </a:ln>
                  </pic:spPr>
                </pic:pic>
              </a:graphicData>
            </a:graphic>
          </wp:inline>
        </w:drawing>
      </w:r>
    </w:p>
    <w:p w14:paraId="796EDDDE" w14:textId="3F9CF9A0" w:rsidR="0049040E" w:rsidRPr="00DF0F3E" w:rsidRDefault="003B6069" w:rsidP="00DF0F3E">
      <w:pPr>
        <w:pStyle w:val="21"/>
        <w:ind w:firstLine="709"/>
        <w:jc w:val="left"/>
      </w:pPr>
      <w:r w:rsidRPr="00DF0F3E">
        <w:t>Пьезометрический график от котельной ООО «Промэнерго»</w:t>
      </w:r>
    </w:p>
    <w:p w14:paraId="28CB0C4F" w14:textId="10A3E8A7" w:rsidR="003B6069" w:rsidRPr="00DF0F3E" w:rsidRDefault="003B6069" w:rsidP="00DF0F3E">
      <w:pPr>
        <w:pStyle w:val="afff6"/>
      </w:pPr>
    </w:p>
    <w:p w14:paraId="7B20F9C0" w14:textId="68E57364" w:rsidR="003B6069" w:rsidRPr="00DF0F3E" w:rsidRDefault="003B6069" w:rsidP="00DF0F3E">
      <w:pPr>
        <w:pStyle w:val="afff6"/>
      </w:pPr>
    </w:p>
    <w:p w14:paraId="4588AD34" w14:textId="458A33AD" w:rsidR="003B6069" w:rsidRPr="00DF0F3E" w:rsidRDefault="003B6069" w:rsidP="00DF0F3E">
      <w:pPr>
        <w:pStyle w:val="afff6"/>
        <w:jc w:val="center"/>
      </w:pPr>
      <w:r w:rsidRPr="00DF0F3E">
        <w:rPr>
          <w:noProof/>
        </w:rPr>
        <w:drawing>
          <wp:inline distT="0" distB="0" distL="0" distR="0" wp14:anchorId="242CFD34" wp14:editId="24FDA4E6">
            <wp:extent cx="9077258" cy="4560125"/>
            <wp:effectExtent l="0" t="0" r="0" b="0"/>
            <wp:docPr id="29" name="Рисунок 29" descr="X:\Обмен файлами\Иван\Лебяжье\Пьезометры\вч 3526\От котельной до дома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Обмен файлами\Иван\Лебяжье\Пьезометры\вч 3526\От котельной до дома 2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7395" cy="4565217"/>
                    </a:xfrm>
                    <a:prstGeom prst="rect">
                      <a:avLst/>
                    </a:prstGeom>
                    <a:noFill/>
                    <a:ln>
                      <a:noFill/>
                    </a:ln>
                  </pic:spPr>
                </pic:pic>
              </a:graphicData>
            </a:graphic>
          </wp:inline>
        </w:drawing>
      </w:r>
    </w:p>
    <w:p w14:paraId="1312373E" w14:textId="0FC0E3F2" w:rsidR="003B6069" w:rsidRPr="00DF0F3E" w:rsidRDefault="003B6069" w:rsidP="00DF0F3E">
      <w:pPr>
        <w:pStyle w:val="21"/>
        <w:ind w:firstLine="709"/>
        <w:jc w:val="left"/>
      </w:pPr>
      <w:r w:rsidRPr="00DF0F3E">
        <w:t>Пьезометрический график от котельной в/ч 3526</w:t>
      </w:r>
    </w:p>
    <w:p w14:paraId="296CF4C5" w14:textId="77777777" w:rsidR="003B6069" w:rsidRPr="00DF0F3E" w:rsidRDefault="003B6069" w:rsidP="00DF0F3E">
      <w:pPr>
        <w:pStyle w:val="afff6"/>
      </w:pPr>
    </w:p>
    <w:p w14:paraId="75213951" w14:textId="0F49D6F1" w:rsidR="003B6069" w:rsidRPr="00DF0F3E" w:rsidRDefault="003B6069" w:rsidP="00DF0F3E">
      <w:pPr>
        <w:pStyle w:val="afff6"/>
        <w:jc w:val="center"/>
      </w:pPr>
      <w:r w:rsidRPr="00DF0F3E">
        <w:rPr>
          <w:noProof/>
        </w:rPr>
        <w:lastRenderedPageBreak/>
        <w:drawing>
          <wp:inline distT="0" distB="0" distL="0" distR="0" wp14:anchorId="1A2232BC" wp14:editId="02C522E3">
            <wp:extent cx="8214108" cy="4836907"/>
            <wp:effectExtent l="0" t="0" r="0" b="1905"/>
            <wp:docPr id="28" name="Рисунок 28" descr="X:\Обмен файлами\Иван\Лебяжье\Пьезометры\Красная Горка\Красная Гор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Обмен файлами\Иван\Лебяжье\Пьезометры\Красная Горка\Красная Горка.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7192" cy="4838723"/>
                    </a:xfrm>
                    <a:prstGeom prst="rect">
                      <a:avLst/>
                    </a:prstGeom>
                    <a:noFill/>
                    <a:ln>
                      <a:noFill/>
                    </a:ln>
                  </pic:spPr>
                </pic:pic>
              </a:graphicData>
            </a:graphic>
          </wp:inline>
        </w:drawing>
      </w:r>
    </w:p>
    <w:p w14:paraId="33728C82" w14:textId="0A74F848" w:rsidR="003B6069" w:rsidRPr="00DF0F3E" w:rsidRDefault="003B6069" w:rsidP="00DF0F3E">
      <w:pPr>
        <w:pStyle w:val="21"/>
        <w:ind w:firstLine="709"/>
        <w:jc w:val="left"/>
      </w:pPr>
      <w:r w:rsidRPr="00DF0F3E">
        <w:t>Пьезометрический график от котельной п.Форт-Красная Горка</w:t>
      </w:r>
    </w:p>
    <w:p w14:paraId="2DBDBF15" w14:textId="5D960DFA" w:rsidR="003B6069" w:rsidRPr="00DF0F3E" w:rsidRDefault="003B6069" w:rsidP="00DF0F3E">
      <w:pPr>
        <w:pStyle w:val="afff6"/>
      </w:pPr>
    </w:p>
    <w:p w14:paraId="60A3119A" w14:textId="427F6D98" w:rsidR="003B6069" w:rsidRPr="00DF0F3E" w:rsidRDefault="003B6069" w:rsidP="00DF0F3E">
      <w:pPr>
        <w:pStyle w:val="afff6"/>
        <w:jc w:val="center"/>
      </w:pPr>
      <w:r w:rsidRPr="00DF0F3E">
        <w:rPr>
          <w:noProof/>
        </w:rPr>
        <w:lastRenderedPageBreak/>
        <w:drawing>
          <wp:inline distT="0" distB="0" distL="0" distR="0" wp14:anchorId="17E9907D" wp14:editId="3F6BF009">
            <wp:extent cx="8843500" cy="5207526"/>
            <wp:effectExtent l="0" t="0" r="0" b="0"/>
            <wp:docPr id="30" name="Рисунок 30" descr="X:\Обмен файлами\Иван\Лебяжье\Пьезометры\Гора-Валдай\От котельной до Гора-Валдай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Обмен файлами\Иван\Лебяжье\Пьезометры\Гора-Валдай\От котельной до Гора-Валдай 2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46744" cy="5209436"/>
                    </a:xfrm>
                    <a:prstGeom prst="rect">
                      <a:avLst/>
                    </a:prstGeom>
                    <a:noFill/>
                    <a:ln>
                      <a:noFill/>
                    </a:ln>
                  </pic:spPr>
                </pic:pic>
              </a:graphicData>
            </a:graphic>
          </wp:inline>
        </w:drawing>
      </w:r>
    </w:p>
    <w:p w14:paraId="3F37BFFA" w14:textId="1AECB47F" w:rsidR="003B6069" w:rsidRPr="00DF0F3E" w:rsidRDefault="003B6069" w:rsidP="00DF0F3E">
      <w:pPr>
        <w:pStyle w:val="21"/>
        <w:ind w:firstLine="709"/>
        <w:jc w:val="left"/>
      </w:pPr>
      <w:r w:rsidRPr="00DF0F3E">
        <w:t>Пьезометрический график от котельной д.Гора-Валдай</w:t>
      </w:r>
    </w:p>
    <w:p w14:paraId="3E8E3DA8" w14:textId="77777777" w:rsidR="003B6069" w:rsidRPr="00DF0F3E" w:rsidRDefault="003B6069" w:rsidP="00DF0F3E">
      <w:pPr>
        <w:pStyle w:val="afff6"/>
      </w:pPr>
    </w:p>
    <w:p w14:paraId="504385D2" w14:textId="77777777" w:rsidR="003B6069" w:rsidRPr="00DF0F3E" w:rsidRDefault="003B6069" w:rsidP="00DF0F3E">
      <w:pPr>
        <w:pStyle w:val="afff6"/>
        <w:sectPr w:rsidR="003B6069" w:rsidRPr="00DF0F3E" w:rsidSect="003B6069">
          <w:pgSz w:w="16838" w:h="11906" w:orient="landscape"/>
          <w:pgMar w:top="1701" w:right="567" w:bottom="567" w:left="567" w:header="709" w:footer="403" w:gutter="0"/>
          <w:cols w:space="708"/>
          <w:docGrid w:linePitch="360"/>
        </w:sectPr>
      </w:pPr>
    </w:p>
    <w:p w14:paraId="232DD819" w14:textId="60705396" w:rsidR="0049040E" w:rsidRPr="00DF0F3E" w:rsidRDefault="0049040E" w:rsidP="00DF0F3E">
      <w:pPr>
        <w:pStyle w:val="afff6"/>
      </w:pPr>
    </w:p>
    <w:p w14:paraId="2BAC8861" w14:textId="77777777" w:rsidR="00B847E4" w:rsidRPr="00DF0F3E" w:rsidRDefault="00B847E4" w:rsidP="00DF0F3E">
      <w:pPr>
        <w:pStyle w:val="04111"/>
      </w:pPr>
      <w:bookmarkStart w:id="64" w:name="_Toc377471819"/>
      <w:bookmarkStart w:id="65" w:name="_Toc391970447"/>
      <w:bookmarkStart w:id="66" w:name="_Toc510296693"/>
      <w:r w:rsidRPr="00DF0F3E">
        <w:t>Статистика отказов тепловых сетей (аварий, инцидентов) за последние 5 лет</w:t>
      </w:r>
      <w:bookmarkEnd w:id="64"/>
      <w:bookmarkEnd w:id="65"/>
      <w:bookmarkEnd w:id="66"/>
    </w:p>
    <w:p w14:paraId="14F8BE6B" w14:textId="47B554DF" w:rsidR="00B847E4" w:rsidRPr="00DF0F3E" w:rsidRDefault="00B847E4" w:rsidP="00DF0F3E">
      <w:pPr>
        <w:pStyle w:val="00"/>
      </w:pPr>
      <w:r w:rsidRPr="00DF0F3E">
        <w:t xml:space="preserve">Аварией на тепловых сетях считается, когда при отказе элементов системы, сетей и источников теплоснабжения, прекращается подача тепловой энергии потребителям и абонентам на отопление и горячее </w:t>
      </w:r>
      <w:r w:rsidR="00DF6301" w:rsidRPr="00DF0F3E">
        <w:t>водоснабжение на период более 8 </w:t>
      </w:r>
      <w:r w:rsidRPr="00DF0F3E">
        <w:t>часов.</w:t>
      </w:r>
    </w:p>
    <w:p w14:paraId="25ADC5CC" w14:textId="77777777" w:rsidR="00B847E4" w:rsidRPr="00DF0F3E" w:rsidRDefault="00B847E4" w:rsidP="00DF0F3E">
      <w:pPr>
        <w:pStyle w:val="00"/>
      </w:pPr>
      <w:r w:rsidRPr="00DF0F3E">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 </w:t>
      </w:r>
    </w:p>
    <w:p w14:paraId="1689DC0F" w14:textId="77777777" w:rsidR="00B847E4" w:rsidRPr="00DF0F3E" w:rsidRDefault="00B847E4" w:rsidP="00DF0F3E">
      <w:pPr>
        <w:pStyle w:val="00"/>
      </w:pPr>
      <w:r w:rsidRPr="00DF0F3E">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4578F8AA" w14:textId="657EAB27" w:rsidR="00B847E4" w:rsidRPr="00DF0F3E" w:rsidRDefault="0049040E" w:rsidP="00DF0F3E">
      <w:pPr>
        <w:pStyle w:val="00"/>
      </w:pPr>
      <w:r w:rsidRPr="00DF0F3E">
        <w:t>Аварий и аварийно-восстановительных ремонтов на тепловых сетях теплоснабжающих организаций в период с 2013 по 2017 год зафиксировано не было.</w:t>
      </w:r>
    </w:p>
    <w:p w14:paraId="4778D235" w14:textId="77777777" w:rsidR="0049040E" w:rsidRPr="00DF0F3E" w:rsidRDefault="0049040E" w:rsidP="00DF0F3E">
      <w:pPr>
        <w:pStyle w:val="00"/>
      </w:pPr>
    </w:p>
    <w:p w14:paraId="5F05A4A9" w14:textId="08A5BB79" w:rsidR="00B847E4" w:rsidRPr="00DF0F3E" w:rsidRDefault="00B847E4" w:rsidP="00DF0F3E">
      <w:pPr>
        <w:pStyle w:val="04111"/>
      </w:pPr>
      <w:bookmarkStart w:id="67" w:name="_Toc377471820"/>
      <w:bookmarkStart w:id="68" w:name="_Toc391970448"/>
      <w:bookmarkStart w:id="69" w:name="_Toc510296694"/>
      <w:r w:rsidRPr="00DF0F3E">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67"/>
      <w:bookmarkEnd w:id="68"/>
      <w:bookmarkEnd w:id="69"/>
    </w:p>
    <w:p w14:paraId="768AC50D" w14:textId="01250955" w:rsidR="00B847E4" w:rsidRPr="00DF0F3E" w:rsidRDefault="00B847E4" w:rsidP="00DF0F3E">
      <w:pPr>
        <w:pStyle w:val="00"/>
        <w:spacing w:before="240"/>
      </w:pPr>
      <w:r w:rsidRPr="00DF0F3E">
        <w:t>Статистика восстановлений (аварийно-восстановительных ремонтов) тепловых сетей за последние пять лет отсутствует.</w:t>
      </w:r>
    </w:p>
    <w:p w14:paraId="04E3BFB3" w14:textId="77777777" w:rsidR="0049040E" w:rsidRPr="00DF0F3E" w:rsidRDefault="0049040E" w:rsidP="00DF0F3E">
      <w:pPr>
        <w:pStyle w:val="00"/>
      </w:pPr>
    </w:p>
    <w:p w14:paraId="44B685E0" w14:textId="77777777" w:rsidR="00B847E4" w:rsidRPr="00DF0F3E" w:rsidRDefault="00B847E4" w:rsidP="00DF0F3E">
      <w:pPr>
        <w:pStyle w:val="04111"/>
      </w:pPr>
      <w:bookmarkStart w:id="70" w:name="_Toc377471821"/>
      <w:bookmarkStart w:id="71" w:name="_Toc391970449"/>
      <w:bookmarkStart w:id="72" w:name="_Toc510296695"/>
      <w:r w:rsidRPr="00DF0F3E">
        <w:t>Процедуры диагностики состояния тепловых сетей и планирования капитальных (текущих) ремонтов</w:t>
      </w:r>
      <w:bookmarkEnd w:id="70"/>
      <w:bookmarkEnd w:id="71"/>
      <w:bookmarkEnd w:id="72"/>
    </w:p>
    <w:p w14:paraId="293AA97C" w14:textId="77777777" w:rsidR="00B847E4" w:rsidRPr="00DF0F3E" w:rsidRDefault="00B847E4" w:rsidP="00DF0F3E">
      <w:pPr>
        <w:pStyle w:val="00"/>
      </w:pPr>
      <w:r w:rsidRPr="00DF0F3E">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4A84BBFC" w14:textId="77777777" w:rsidR="00B847E4" w:rsidRPr="00DF0F3E" w:rsidRDefault="00B847E4" w:rsidP="00DF0F3E">
      <w:pPr>
        <w:pStyle w:val="00"/>
      </w:pPr>
      <w:r w:rsidRPr="00DF0F3E">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612C8664" w14:textId="77777777" w:rsidR="00B847E4" w:rsidRPr="00DF0F3E" w:rsidRDefault="00B847E4" w:rsidP="00DF0F3E">
      <w:pPr>
        <w:pStyle w:val="04111"/>
      </w:pPr>
      <w:bookmarkStart w:id="73" w:name="_Toc377471822"/>
      <w:bookmarkStart w:id="74" w:name="_Toc391970450"/>
      <w:bookmarkStart w:id="75" w:name="_Toc510296696"/>
      <w:r w:rsidRPr="00DF0F3E">
        <w:lastRenderedPageBreak/>
        <w:t>Периодичность и соответствие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73"/>
      <w:bookmarkEnd w:id="74"/>
      <w:bookmarkEnd w:id="75"/>
    </w:p>
    <w:p w14:paraId="2746D115" w14:textId="09CCA2C0" w:rsidR="0049040E" w:rsidRPr="00DF0F3E" w:rsidRDefault="0049040E" w:rsidP="00DF0F3E">
      <w:pPr>
        <w:pStyle w:val="00"/>
      </w:pPr>
      <w:r w:rsidRPr="00DF0F3E">
        <w:t xml:space="preserve">На основании требований Правил технической эксплуатации тепловых энергоустановок, а также в соответствии с планом подготовки к отопительному сезону, теплоснабжающими организациями ежегодно проводятся гидравлические испытания трубопроводов тепловых сетей, находящихся на территории </w:t>
      </w:r>
      <w:r w:rsidR="00A22A1B" w:rsidRPr="00DF0F3E">
        <w:t>МО</w:t>
      </w:r>
      <w:r w:rsidRPr="00DF0F3E">
        <w:t>, на плотность и прочность. Выявленные повреждения устраняются к началу отопительного сезона. Температурные испытания и испытания на тепловые потери не проводятся.</w:t>
      </w:r>
    </w:p>
    <w:p w14:paraId="0A8C431F" w14:textId="77777777" w:rsidR="00A22A1B" w:rsidRPr="00DF0F3E" w:rsidRDefault="00A22A1B" w:rsidP="00DF0F3E">
      <w:pPr>
        <w:pStyle w:val="00"/>
      </w:pPr>
    </w:p>
    <w:p w14:paraId="1DA12704" w14:textId="77777777" w:rsidR="00B847E4" w:rsidRPr="00DF0F3E" w:rsidRDefault="00B847E4" w:rsidP="00DF0F3E">
      <w:pPr>
        <w:pStyle w:val="04111"/>
      </w:pPr>
      <w:bookmarkStart w:id="76" w:name="_Toc377471823"/>
      <w:bookmarkStart w:id="77" w:name="_Toc391970451"/>
      <w:bookmarkStart w:id="78" w:name="_Toc510296697"/>
      <w:r w:rsidRPr="00DF0F3E">
        <w:t>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w:t>
      </w:r>
      <w:bookmarkEnd w:id="76"/>
      <w:bookmarkEnd w:id="77"/>
      <w:bookmarkEnd w:id="78"/>
    </w:p>
    <w:p w14:paraId="4A628C29" w14:textId="77777777" w:rsidR="00B847E4" w:rsidRPr="00DF0F3E" w:rsidRDefault="00B847E4" w:rsidP="00DF0F3E">
      <w:pPr>
        <w:pStyle w:val="00"/>
        <w:spacing w:before="240"/>
      </w:pPr>
      <w:bookmarkStart w:id="79" w:name="_Toc377471824"/>
      <w:r w:rsidRPr="00DF0F3E">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14:paraId="5FDE5F5E" w14:textId="3E2BB81A" w:rsidR="00E5786D" w:rsidRPr="00DF0F3E" w:rsidRDefault="00E5786D" w:rsidP="00DF0F3E">
      <w:pPr>
        <w:pStyle w:val="00"/>
      </w:pPr>
      <w:bookmarkStart w:id="80" w:name="_Toc391970452"/>
      <w:r w:rsidRPr="00DF0F3E">
        <w:t>Сведения о нормативах технологических потерь тепловой энергии в тепловых сетях за 2017 год представлены в таблице</w:t>
      </w:r>
      <w:r w:rsidR="00E6275B" w:rsidRPr="00DF0F3E">
        <w:t xml:space="preserve"> 1</w:t>
      </w:r>
      <w:r w:rsidR="00E6275B" w:rsidRPr="00DF0F3E">
        <w:fldChar w:fldCharType="begin"/>
      </w:r>
      <w:r w:rsidR="00E6275B" w:rsidRPr="00DF0F3E">
        <w:instrText xml:space="preserve"> REF  _Ref510293507 \h \r \t  \* MERGEFORMAT </w:instrText>
      </w:r>
      <w:r w:rsidR="00E6275B" w:rsidRPr="00DF0F3E">
        <w:fldChar w:fldCharType="separate"/>
      </w:r>
      <w:r w:rsidR="006F4F57" w:rsidRPr="00DF0F3E">
        <w:t>.14</w:t>
      </w:r>
      <w:r w:rsidR="00E6275B" w:rsidRPr="00DF0F3E">
        <w:fldChar w:fldCharType="end"/>
      </w:r>
      <w:r w:rsidRPr="00DF0F3E">
        <w:t>.</w:t>
      </w:r>
    </w:p>
    <w:p w14:paraId="250AFD52" w14:textId="0130E337" w:rsidR="00E5786D" w:rsidRPr="00DF0F3E" w:rsidRDefault="00C96B91" w:rsidP="00DF0F3E">
      <w:pPr>
        <w:pStyle w:val="22"/>
        <w:ind w:left="0" w:firstLine="0"/>
      </w:pPr>
      <w:bookmarkStart w:id="81" w:name="_Ref510293507"/>
      <w:r w:rsidRPr="00DF0F3E">
        <w:t>Сведения о нормативах технологических потерь тепловой энергии в тепловых сетях в 2017 году</w:t>
      </w:r>
      <w:bookmarkEnd w:id="81"/>
    </w:p>
    <w:tbl>
      <w:tblPr>
        <w:tblStyle w:val="afff4"/>
        <w:tblW w:w="0" w:type="auto"/>
        <w:tblLook w:val="04A0" w:firstRow="1" w:lastRow="0" w:firstColumn="1" w:lastColumn="0" w:noHBand="0" w:noVBand="1"/>
      </w:tblPr>
      <w:tblGrid>
        <w:gridCol w:w="846"/>
        <w:gridCol w:w="5572"/>
        <w:gridCol w:w="3210"/>
      </w:tblGrid>
      <w:tr w:rsidR="00C96B91" w:rsidRPr="00DF0F3E" w14:paraId="2225F065" w14:textId="77777777" w:rsidTr="00C96B91">
        <w:trPr>
          <w:trHeight w:val="454"/>
        </w:trPr>
        <w:tc>
          <w:tcPr>
            <w:tcW w:w="846" w:type="dxa"/>
            <w:vAlign w:val="center"/>
          </w:tcPr>
          <w:p w14:paraId="769B300B" w14:textId="5E1E7F1E" w:rsidR="00C96B91" w:rsidRPr="00DF0F3E" w:rsidRDefault="00C96B91" w:rsidP="00DF0F3E">
            <w:pPr>
              <w:pStyle w:val="00"/>
              <w:spacing w:line="240" w:lineRule="auto"/>
              <w:ind w:firstLine="0"/>
              <w:jc w:val="center"/>
              <w:rPr>
                <w:b/>
                <w:sz w:val="20"/>
                <w:szCs w:val="20"/>
              </w:rPr>
            </w:pPr>
            <w:r w:rsidRPr="00DF0F3E">
              <w:rPr>
                <w:b/>
                <w:sz w:val="20"/>
                <w:szCs w:val="20"/>
              </w:rPr>
              <w:t>№ п/п</w:t>
            </w:r>
          </w:p>
        </w:tc>
        <w:tc>
          <w:tcPr>
            <w:tcW w:w="5572" w:type="dxa"/>
            <w:vAlign w:val="center"/>
          </w:tcPr>
          <w:p w14:paraId="3A8F0185" w14:textId="0B5EDBF6" w:rsidR="00C96B91" w:rsidRPr="00DF0F3E" w:rsidRDefault="00C96B91" w:rsidP="00DF0F3E">
            <w:pPr>
              <w:pStyle w:val="00"/>
              <w:spacing w:line="240" w:lineRule="auto"/>
              <w:ind w:firstLine="0"/>
              <w:jc w:val="center"/>
              <w:rPr>
                <w:b/>
                <w:sz w:val="20"/>
                <w:szCs w:val="20"/>
              </w:rPr>
            </w:pPr>
            <w:r w:rsidRPr="00DF0F3E">
              <w:rPr>
                <w:b/>
                <w:sz w:val="20"/>
                <w:szCs w:val="20"/>
              </w:rPr>
              <w:t>Источник тепловой энергии</w:t>
            </w:r>
          </w:p>
        </w:tc>
        <w:tc>
          <w:tcPr>
            <w:tcW w:w="3210" w:type="dxa"/>
            <w:vAlign w:val="center"/>
          </w:tcPr>
          <w:p w14:paraId="1B3A2EE6" w14:textId="5129150D" w:rsidR="00C96B91" w:rsidRPr="00DF0F3E" w:rsidRDefault="00C96B91" w:rsidP="00DF0F3E">
            <w:pPr>
              <w:pStyle w:val="00"/>
              <w:spacing w:line="240" w:lineRule="auto"/>
              <w:ind w:firstLine="0"/>
              <w:jc w:val="center"/>
              <w:rPr>
                <w:b/>
                <w:sz w:val="20"/>
                <w:szCs w:val="20"/>
              </w:rPr>
            </w:pPr>
            <w:r w:rsidRPr="00DF0F3E">
              <w:rPr>
                <w:b/>
                <w:sz w:val="20"/>
                <w:szCs w:val="20"/>
              </w:rPr>
              <w:t>Нормативные тепловые потери, Гкал</w:t>
            </w:r>
          </w:p>
        </w:tc>
      </w:tr>
      <w:tr w:rsidR="00E6275B" w:rsidRPr="00DF0F3E" w14:paraId="7297B4F2" w14:textId="77777777" w:rsidTr="00E6275B">
        <w:trPr>
          <w:trHeight w:val="454"/>
        </w:trPr>
        <w:tc>
          <w:tcPr>
            <w:tcW w:w="846" w:type="dxa"/>
            <w:vAlign w:val="center"/>
          </w:tcPr>
          <w:p w14:paraId="24840711" w14:textId="40846E89" w:rsidR="00E6275B" w:rsidRPr="00DF0F3E" w:rsidRDefault="00E6275B" w:rsidP="00DF0F3E">
            <w:pPr>
              <w:pStyle w:val="00"/>
              <w:spacing w:line="240" w:lineRule="auto"/>
              <w:ind w:firstLine="0"/>
              <w:jc w:val="center"/>
              <w:rPr>
                <w:sz w:val="20"/>
                <w:szCs w:val="20"/>
              </w:rPr>
            </w:pPr>
            <w:r w:rsidRPr="00DF0F3E">
              <w:rPr>
                <w:sz w:val="20"/>
                <w:szCs w:val="20"/>
              </w:rPr>
              <w:t>1</w:t>
            </w:r>
          </w:p>
        </w:tc>
        <w:tc>
          <w:tcPr>
            <w:tcW w:w="5572" w:type="dxa"/>
            <w:vAlign w:val="center"/>
          </w:tcPr>
          <w:p w14:paraId="780FEFBD" w14:textId="3B71CDAC" w:rsidR="00E6275B" w:rsidRPr="00DF0F3E" w:rsidRDefault="00E6275B" w:rsidP="00DF0F3E">
            <w:pPr>
              <w:pStyle w:val="00"/>
              <w:spacing w:line="240" w:lineRule="auto"/>
              <w:ind w:firstLine="0"/>
              <w:jc w:val="center"/>
              <w:rPr>
                <w:sz w:val="20"/>
                <w:szCs w:val="20"/>
              </w:rPr>
            </w:pPr>
            <w:r w:rsidRPr="00DF0F3E">
              <w:rPr>
                <w:rFonts w:eastAsia="Times New Roman"/>
                <w:color w:val="000000"/>
                <w:sz w:val="20"/>
                <w:szCs w:val="20"/>
              </w:rPr>
              <w:t>Котельная ООО «Промэнерго»</w:t>
            </w:r>
          </w:p>
        </w:tc>
        <w:tc>
          <w:tcPr>
            <w:tcW w:w="3210" w:type="dxa"/>
            <w:vAlign w:val="center"/>
          </w:tcPr>
          <w:p w14:paraId="166D1A54" w14:textId="7A367353" w:rsidR="00E6275B" w:rsidRPr="00DF0F3E" w:rsidRDefault="00E6275B" w:rsidP="00DF0F3E">
            <w:pPr>
              <w:pStyle w:val="00"/>
              <w:spacing w:line="240" w:lineRule="auto"/>
              <w:ind w:firstLine="0"/>
              <w:jc w:val="center"/>
              <w:rPr>
                <w:rFonts w:eastAsia="Times New Roman"/>
                <w:color w:val="000000"/>
                <w:sz w:val="20"/>
                <w:szCs w:val="20"/>
              </w:rPr>
            </w:pPr>
            <w:r w:rsidRPr="00DF0F3E">
              <w:rPr>
                <w:rFonts w:eastAsia="Times New Roman"/>
                <w:color w:val="000000"/>
                <w:sz w:val="20"/>
                <w:szCs w:val="20"/>
              </w:rPr>
              <w:t>1298,007</w:t>
            </w:r>
          </w:p>
        </w:tc>
      </w:tr>
      <w:tr w:rsidR="00E6275B" w:rsidRPr="00DF0F3E" w14:paraId="1A88E662" w14:textId="77777777" w:rsidTr="00E6275B">
        <w:trPr>
          <w:trHeight w:val="454"/>
        </w:trPr>
        <w:tc>
          <w:tcPr>
            <w:tcW w:w="846" w:type="dxa"/>
            <w:vAlign w:val="center"/>
          </w:tcPr>
          <w:p w14:paraId="41059D1A" w14:textId="33914F84" w:rsidR="00E6275B" w:rsidRPr="00DF0F3E" w:rsidRDefault="00E6275B" w:rsidP="00DF0F3E">
            <w:pPr>
              <w:pStyle w:val="00"/>
              <w:spacing w:line="240" w:lineRule="auto"/>
              <w:ind w:firstLine="0"/>
              <w:jc w:val="center"/>
              <w:rPr>
                <w:sz w:val="20"/>
                <w:szCs w:val="20"/>
              </w:rPr>
            </w:pPr>
            <w:r w:rsidRPr="00DF0F3E">
              <w:rPr>
                <w:sz w:val="20"/>
                <w:szCs w:val="20"/>
              </w:rPr>
              <w:t>2</w:t>
            </w:r>
          </w:p>
        </w:tc>
        <w:tc>
          <w:tcPr>
            <w:tcW w:w="5572" w:type="dxa"/>
            <w:vAlign w:val="center"/>
          </w:tcPr>
          <w:p w14:paraId="0F68CB96" w14:textId="17EC0C24" w:rsidR="00E6275B" w:rsidRPr="00DF0F3E" w:rsidRDefault="00E6275B" w:rsidP="00DF0F3E">
            <w:pPr>
              <w:pStyle w:val="00"/>
              <w:spacing w:line="240" w:lineRule="auto"/>
              <w:ind w:firstLine="0"/>
              <w:jc w:val="center"/>
              <w:rPr>
                <w:sz w:val="20"/>
                <w:szCs w:val="20"/>
              </w:rPr>
            </w:pPr>
            <w:r w:rsidRPr="00DF0F3E">
              <w:rPr>
                <w:rFonts w:eastAsia="Times New Roman"/>
                <w:color w:val="000000"/>
                <w:sz w:val="20"/>
                <w:szCs w:val="20"/>
              </w:rPr>
              <w:t>Котельная в/ч 3526</w:t>
            </w:r>
          </w:p>
        </w:tc>
        <w:tc>
          <w:tcPr>
            <w:tcW w:w="3210" w:type="dxa"/>
            <w:vAlign w:val="center"/>
          </w:tcPr>
          <w:p w14:paraId="4256E480" w14:textId="15F31E8E" w:rsidR="00E6275B" w:rsidRPr="00DF0F3E" w:rsidRDefault="00E6275B" w:rsidP="00DF0F3E">
            <w:pPr>
              <w:pStyle w:val="00"/>
              <w:spacing w:line="240" w:lineRule="auto"/>
              <w:ind w:firstLine="0"/>
              <w:jc w:val="center"/>
              <w:rPr>
                <w:rFonts w:eastAsia="Times New Roman"/>
                <w:color w:val="000000"/>
                <w:sz w:val="20"/>
                <w:szCs w:val="20"/>
              </w:rPr>
            </w:pPr>
            <w:r w:rsidRPr="00DF0F3E">
              <w:rPr>
                <w:rFonts w:eastAsia="Times New Roman"/>
                <w:color w:val="000000"/>
                <w:sz w:val="20"/>
                <w:szCs w:val="20"/>
              </w:rPr>
              <w:t>1597,238</w:t>
            </w:r>
          </w:p>
        </w:tc>
      </w:tr>
      <w:tr w:rsidR="00E6275B" w:rsidRPr="00DF0F3E" w14:paraId="3147EE2C" w14:textId="77777777" w:rsidTr="00E6275B">
        <w:trPr>
          <w:trHeight w:val="454"/>
        </w:trPr>
        <w:tc>
          <w:tcPr>
            <w:tcW w:w="846" w:type="dxa"/>
            <w:vAlign w:val="center"/>
          </w:tcPr>
          <w:p w14:paraId="10FAF5F3" w14:textId="68A45B4F" w:rsidR="00E6275B" w:rsidRPr="00DF0F3E" w:rsidRDefault="00E6275B" w:rsidP="00DF0F3E">
            <w:pPr>
              <w:pStyle w:val="00"/>
              <w:spacing w:line="240" w:lineRule="auto"/>
              <w:ind w:firstLine="0"/>
              <w:jc w:val="center"/>
              <w:rPr>
                <w:sz w:val="20"/>
                <w:szCs w:val="20"/>
              </w:rPr>
            </w:pPr>
            <w:r w:rsidRPr="00DF0F3E">
              <w:rPr>
                <w:sz w:val="20"/>
                <w:szCs w:val="20"/>
              </w:rPr>
              <w:t>3</w:t>
            </w:r>
          </w:p>
        </w:tc>
        <w:tc>
          <w:tcPr>
            <w:tcW w:w="5572" w:type="dxa"/>
            <w:vAlign w:val="center"/>
          </w:tcPr>
          <w:p w14:paraId="06BA3589" w14:textId="559A6D96" w:rsidR="00E6275B" w:rsidRPr="00DF0F3E" w:rsidRDefault="00E6275B" w:rsidP="00DF0F3E">
            <w:pPr>
              <w:pStyle w:val="00"/>
              <w:spacing w:line="240" w:lineRule="auto"/>
              <w:ind w:firstLine="0"/>
              <w:jc w:val="center"/>
              <w:rPr>
                <w:sz w:val="20"/>
                <w:szCs w:val="20"/>
              </w:rPr>
            </w:pPr>
            <w:r w:rsidRPr="00DF0F3E">
              <w:rPr>
                <w:rFonts w:eastAsia="Times New Roman"/>
                <w:sz w:val="20"/>
                <w:szCs w:val="20"/>
                <w:lang w:eastAsia="ru-RU"/>
              </w:rPr>
              <w:t>Котельная п.Форт-Красная горка</w:t>
            </w:r>
          </w:p>
        </w:tc>
        <w:tc>
          <w:tcPr>
            <w:tcW w:w="3210" w:type="dxa"/>
            <w:vAlign w:val="center"/>
          </w:tcPr>
          <w:p w14:paraId="30A47C79" w14:textId="2AE7FA8A" w:rsidR="00E6275B" w:rsidRPr="00DF0F3E" w:rsidRDefault="00E6275B" w:rsidP="00DF0F3E">
            <w:pPr>
              <w:pStyle w:val="00"/>
              <w:spacing w:line="240" w:lineRule="auto"/>
              <w:ind w:firstLine="0"/>
              <w:jc w:val="center"/>
              <w:rPr>
                <w:rFonts w:eastAsia="Times New Roman"/>
                <w:color w:val="000000"/>
                <w:sz w:val="20"/>
                <w:szCs w:val="20"/>
              </w:rPr>
            </w:pPr>
            <w:r w:rsidRPr="00DF0F3E">
              <w:rPr>
                <w:rFonts w:eastAsia="Times New Roman"/>
                <w:color w:val="000000"/>
                <w:sz w:val="20"/>
                <w:szCs w:val="20"/>
              </w:rPr>
              <w:t>152</w:t>
            </w:r>
          </w:p>
        </w:tc>
      </w:tr>
      <w:tr w:rsidR="00E6275B" w:rsidRPr="00DF0F3E" w14:paraId="7BE6080B" w14:textId="77777777" w:rsidTr="00E6275B">
        <w:trPr>
          <w:trHeight w:val="454"/>
        </w:trPr>
        <w:tc>
          <w:tcPr>
            <w:tcW w:w="846" w:type="dxa"/>
            <w:vAlign w:val="center"/>
          </w:tcPr>
          <w:p w14:paraId="2F88DB03" w14:textId="044FD62C" w:rsidR="00E6275B" w:rsidRPr="00DF0F3E" w:rsidRDefault="00E6275B" w:rsidP="00DF0F3E">
            <w:pPr>
              <w:pStyle w:val="00"/>
              <w:spacing w:line="240" w:lineRule="auto"/>
              <w:ind w:firstLine="0"/>
              <w:jc w:val="center"/>
              <w:rPr>
                <w:sz w:val="20"/>
                <w:szCs w:val="20"/>
              </w:rPr>
            </w:pPr>
            <w:r w:rsidRPr="00DF0F3E">
              <w:rPr>
                <w:sz w:val="20"/>
                <w:szCs w:val="20"/>
              </w:rPr>
              <w:t>4</w:t>
            </w:r>
          </w:p>
        </w:tc>
        <w:tc>
          <w:tcPr>
            <w:tcW w:w="5572" w:type="dxa"/>
            <w:vAlign w:val="center"/>
          </w:tcPr>
          <w:p w14:paraId="3046D171" w14:textId="206AE94A" w:rsidR="00E6275B" w:rsidRPr="00DF0F3E" w:rsidRDefault="00E6275B" w:rsidP="00DF0F3E">
            <w:pPr>
              <w:pStyle w:val="00"/>
              <w:spacing w:line="240" w:lineRule="auto"/>
              <w:ind w:firstLine="0"/>
              <w:jc w:val="center"/>
              <w:rPr>
                <w:sz w:val="20"/>
                <w:szCs w:val="20"/>
              </w:rPr>
            </w:pPr>
            <w:r w:rsidRPr="00DF0F3E">
              <w:rPr>
                <w:rFonts w:eastAsia="Times New Roman"/>
                <w:sz w:val="20"/>
                <w:szCs w:val="20"/>
                <w:lang w:eastAsia="ru-RU"/>
              </w:rPr>
              <w:t>Котельная д.Гора-Валдай</w:t>
            </w:r>
          </w:p>
        </w:tc>
        <w:tc>
          <w:tcPr>
            <w:tcW w:w="3210" w:type="dxa"/>
            <w:vAlign w:val="center"/>
          </w:tcPr>
          <w:p w14:paraId="27DD9D3D" w14:textId="20834884" w:rsidR="00E6275B" w:rsidRPr="00DF0F3E" w:rsidRDefault="00E6275B" w:rsidP="00DF0F3E">
            <w:pPr>
              <w:pStyle w:val="00"/>
              <w:spacing w:line="240" w:lineRule="auto"/>
              <w:ind w:firstLine="0"/>
              <w:jc w:val="center"/>
              <w:rPr>
                <w:rFonts w:eastAsia="Times New Roman"/>
                <w:color w:val="000000"/>
                <w:sz w:val="20"/>
                <w:szCs w:val="20"/>
              </w:rPr>
            </w:pPr>
            <w:r w:rsidRPr="00DF0F3E">
              <w:rPr>
                <w:rFonts w:eastAsia="Times New Roman"/>
                <w:color w:val="000000"/>
                <w:sz w:val="20"/>
                <w:szCs w:val="20"/>
              </w:rPr>
              <w:t>183,92</w:t>
            </w:r>
          </w:p>
        </w:tc>
      </w:tr>
    </w:tbl>
    <w:p w14:paraId="6B88E565" w14:textId="77777777" w:rsidR="00E5786D" w:rsidRPr="00DF0F3E" w:rsidRDefault="00E5786D" w:rsidP="00DF0F3E">
      <w:pPr>
        <w:pStyle w:val="00"/>
      </w:pPr>
    </w:p>
    <w:p w14:paraId="50B0076A" w14:textId="77777777" w:rsidR="00E5786D" w:rsidRPr="00DF0F3E" w:rsidRDefault="00E5786D" w:rsidP="00DF0F3E">
      <w:pPr>
        <w:pStyle w:val="00"/>
      </w:pPr>
    </w:p>
    <w:p w14:paraId="6FFC8BD5" w14:textId="77777777" w:rsidR="00B847E4" w:rsidRPr="00DF0F3E" w:rsidRDefault="00B847E4" w:rsidP="00DF0F3E">
      <w:pPr>
        <w:pStyle w:val="04111"/>
      </w:pPr>
      <w:bookmarkStart w:id="82" w:name="_Toc510296698"/>
      <w:r w:rsidRPr="00DF0F3E">
        <w:t>Оценка тепловых потерь в тепловых сетях за последние 3 года при отсутствии приборов учета тепловой энергии</w:t>
      </w:r>
      <w:bookmarkEnd w:id="79"/>
      <w:bookmarkEnd w:id="80"/>
      <w:bookmarkEnd w:id="82"/>
    </w:p>
    <w:p w14:paraId="468D669C" w14:textId="77777777" w:rsidR="00B847E4" w:rsidRPr="00DF0F3E" w:rsidRDefault="00B847E4" w:rsidP="00DF0F3E">
      <w:pPr>
        <w:pStyle w:val="00"/>
        <w:widowControl w:val="0"/>
        <w:spacing w:before="240"/>
      </w:pPr>
      <w:r w:rsidRPr="00DF0F3E">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w:t>
      </w:r>
      <w:r w:rsidRPr="00DF0F3E">
        <w:lastRenderedPageBreak/>
        <w:t>Затраты на компенсацию сверхнормативных затрат в состав тарифа быть включены не могут.</w:t>
      </w:r>
    </w:p>
    <w:p w14:paraId="39A64ECE" w14:textId="77777777" w:rsidR="00B847E4" w:rsidRPr="00DF0F3E" w:rsidRDefault="00B847E4" w:rsidP="00DF0F3E">
      <w:pPr>
        <w:pStyle w:val="00"/>
        <w:widowControl w:val="0"/>
      </w:pPr>
      <w:r w:rsidRPr="00DF0F3E">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w:t>
      </w:r>
    </w:p>
    <w:p w14:paraId="3C2A1066" w14:textId="35EA2F92" w:rsidR="00B847E4" w:rsidRPr="00DF0F3E" w:rsidRDefault="00B847E4" w:rsidP="00DF0F3E">
      <w:pPr>
        <w:pStyle w:val="00"/>
        <w:widowControl w:val="0"/>
      </w:pPr>
      <w:r w:rsidRPr="00DF0F3E">
        <w:t>После установки приборов учета тепловой энергии у 100</w:t>
      </w:r>
      <w:r w:rsidR="00201C99" w:rsidRPr="00DF0F3E">
        <w:t xml:space="preserve"> </w:t>
      </w:r>
      <w:r w:rsidRPr="00DF0F3E">
        <w:t>% потребителей, тепловые потери при транспорте тепловой энергии могут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14:paraId="34C3F18C" w14:textId="4C64D52C" w:rsidR="00B847E4" w:rsidRPr="00DF0F3E" w:rsidRDefault="00B847E4" w:rsidP="00DF0F3E">
      <w:pPr>
        <w:pStyle w:val="00"/>
      </w:pPr>
      <w:r w:rsidRPr="00DF0F3E">
        <w:t xml:space="preserve">Тепловые потери в тепловых сетях представлены в таблице </w:t>
      </w:r>
      <w:r w:rsidR="009800C4" w:rsidRPr="00DF0F3E">
        <w:t>1</w:t>
      </w:r>
      <w:r w:rsidR="009800C4" w:rsidRPr="00DF0F3E">
        <w:fldChar w:fldCharType="begin"/>
      </w:r>
      <w:r w:rsidR="009800C4" w:rsidRPr="00DF0F3E">
        <w:instrText xml:space="preserve"> REF  _Ref510293922 \h \r \t  \* MERGEFORMAT </w:instrText>
      </w:r>
      <w:r w:rsidR="009800C4" w:rsidRPr="00DF0F3E">
        <w:fldChar w:fldCharType="separate"/>
      </w:r>
      <w:r w:rsidR="006F4F57" w:rsidRPr="00DF0F3E">
        <w:t>.15</w:t>
      </w:r>
      <w:r w:rsidR="009800C4" w:rsidRPr="00DF0F3E">
        <w:fldChar w:fldCharType="end"/>
      </w:r>
      <w:r w:rsidR="00D6327E" w:rsidRPr="00DF0F3E">
        <w:t>.</w:t>
      </w:r>
    </w:p>
    <w:p w14:paraId="5C164F31" w14:textId="77777777" w:rsidR="00B847E4" w:rsidRPr="00DF0F3E" w:rsidRDefault="00B847E4" w:rsidP="00DF0F3E">
      <w:pPr>
        <w:pStyle w:val="22"/>
        <w:tabs>
          <w:tab w:val="clear" w:pos="1701"/>
          <w:tab w:val="left" w:pos="2410"/>
        </w:tabs>
        <w:ind w:left="0" w:firstLine="709"/>
      </w:pPr>
      <w:bookmarkStart w:id="83" w:name="_Ref510293922"/>
      <w:r w:rsidRPr="00DF0F3E">
        <w:t>Потери тепловой энергии</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1018"/>
        <w:gridCol w:w="1019"/>
        <w:gridCol w:w="1021"/>
        <w:gridCol w:w="1019"/>
        <w:gridCol w:w="1021"/>
      </w:tblGrid>
      <w:tr w:rsidR="00C96B91" w:rsidRPr="00DF0F3E" w14:paraId="1CECC050" w14:textId="77777777" w:rsidTr="00C96B91">
        <w:trPr>
          <w:trHeight w:val="20"/>
          <w:jc w:val="center"/>
        </w:trPr>
        <w:tc>
          <w:tcPr>
            <w:tcW w:w="2353" w:type="pct"/>
            <w:vMerge w:val="restart"/>
            <w:shd w:val="clear" w:color="E6E6E6" w:fill="FFFFFF"/>
            <w:vAlign w:val="center"/>
            <w:hideMark/>
          </w:tcPr>
          <w:p w14:paraId="6E0C2889" w14:textId="7DC4A99A" w:rsidR="00C96B91" w:rsidRPr="00DF0F3E" w:rsidRDefault="00C96B91" w:rsidP="00DF0F3E">
            <w:pPr>
              <w:spacing w:after="0" w:line="240" w:lineRule="auto"/>
              <w:ind w:firstLine="0"/>
              <w:jc w:val="center"/>
              <w:rPr>
                <w:rFonts w:eastAsia="Times New Roman" w:cs="Times New Roman"/>
                <w:b/>
                <w:sz w:val="20"/>
                <w:szCs w:val="20"/>
                <w:lang w:eastAsia="ru-RU"/>
              </w:rPr>
            </w:pPr>
            <w:bookmarkStart w:id="84" w:name="_Toc377471825"/>
            <w:bookmarkStart w:id="85" w:name="_Toc391970453"/>
            <w:r w:rsidRPr="00DF0F3E">
              <w:rPr>
                <w:rFonts w:eastAsia="Times New Roman" w:cs="Times New Roman"/>
                <w:b/>
                <w:sz w:val="20"/>
                <w:szCs w:val="20"/>
                <w:lang w:eastAsia="ru-RU"/>
              </w:rPr>
              <w:t>Наименование котельной</w:t>
            </w:r>
          </w:p>
        </w:tc>
        <w:tc>
          <w:tcPr>
            <w:tcW w:w="2647" w:type="pct"/>
            <w:gridSpan w:val="5"/>
            <w:shd w:val="clear" w:color="auto" w:fill="auto"/>
            <w:vAlign w:val="center"/>
            <w:hideMark/>
          </w:tcPr>
          <w:p w14:paraId="324F07D8" w14:textId="3BED7CD8"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Потери в тепловых сетях, Гкал/год</w:t>
            </w:r>
          </w:p>
        </w:tc>
      </w:tr>
      <w:tr w:rsidR="00C96B91" w:rsidRPr="00DF0F3E" w14:paraId="3D9CFA24" w14:textId="77777777" w:rsidTr="00C96B91">
        <w:trPr>
          <w:trHeight w:val="20"/>
          <w:jc w:val="center"/>
        </w:trPr>
        <w:tc>
          <w:tcPr>
            <w:tcW w:w="2353" w:type="pct"/>
            <w:vMerge/>
            <w:vAlign w:val="center"/>
            <w:hideMark/>
          </w:tcPr>
          <w:p w14:paraId="419A848B" w14:textId="77777777" w:rsidR="00C96B91" w:rsidRPr="00DF0F3E" w:rsidRDefault="00C96B91" w:rsidP="00DF0F3E">
            <w:pPr>
              <w:spacing w:after="0" w:line="240" w:lineRule="auto"/>
              <w:ind w:firstLine="0"/>
              <w:jc w:val="center"/>
              <w:rPr>
                <w:rFonts w:eastAsia="Times New Roman" w:cs="Times New Roman"/>
                <w:b/>
                <w:sz w:val="20"/>
                <w:szCs w:val="20"/>
                <w:lang w:eastAsia="ru-RU"/>
              </w:rPr>
            </w:pPr>
          </w:p>
        </w:tc>
        <w:tc>
          <w:tcPr>
            <w:tcW w:w="529" w:type="pct"/>
            <w:shd w:val="clear" w:color="auto" w:fill="auto"/>
            <w:vAlign w:val="center"/>
          </w:tcPr>
          <w:p w14:paraId="0E6F44EF" w14:textId="1F776DDC"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2013</w:t>
            </w:r>
          </w:p>
        </w:tc>
        <w:tc>
          <w:tcPr>
            <w:tcW w:w="529" w:type="pct"/>
            <w:shd w:val="clear" w:color="auto" w:fill="auto"/>
            <w:vAlign w:val="center"/>
          </w:tcPr>
          <w:p w14:paraId="5DB44EB4" w14:textId="3E54EE25"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2014</w:t>
            </w:r>
          </w:p>
        </w:tc>
        <w:tc>
          <w:tcPr>
            <w:tcW w:w="530" w:type="pct"/>
            <w:shd w:val="clear" w:color="auto" w:fill="auto"/>
            <w:vAlign w:val="center"/>
          </w:tcPr>
          <w:p w14:paraId="693C43FA" w14:textId="2C9CC815"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2015</w:t>
            </w:r>
          </w:p>
        </w:tc>
        <w:tc>
          <w:tcPr>
            <w:tcW w:w="529" w:type="pct"/>
            <w:shd w:val="clear" w:color="auto" w:fill="auto"/>
            <w:vAlign w:val="center"/>
          </w:tcPr>
          <w:p w14:paraId="4808BFF0" w14:textId="0CFD41B4"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2016</w:t>
            </w:r>
          </w:p>
        </w:tc>
        <w:tc>
          <w:tcPr>
            <w:tcW w:w="530" w:type="pct"/>
            <w:shd w:val="clear" w:color="auto" w:fill="auto"/>
            <w:vAlign w:val="center"/>
          </w:tcPr>
          <w:p w14:paraId="12B8262B" w14:textId="042E6F0B" w:rsidR="00C96B91" w:rsidRPr="00DF0F3E" w:rsidRDefault="00C96B91" w:rsidP="00DF0F3E">
            <w:pPr>
              <w:spacing w:after="0" w:line="240" w:lineRule="auto"/>
              <w:ind w:firstLine="0"/>
              <w:jc w:val="center"/>
              <w:rPr>
                <w:rFonts w:eastAsia="Times New Roman" w:cs="Times New Roman"/>
                <w:b/>
                <w:sz w:val="20"/>
                <w:szCs w:val="20"/>
                <w:lang w:eastAsia="ru-RU"/>
              </w:rPr>
            </w:pPr>
            <w:r w:rsidRPr="00DF0F3E">
              <w:rPr>
                <w:rFonts w:eastAsia="Times New Roman" w:cs="Times New Roman"/>
                <w:b/>
                <w:sz w:val="20"/>
                <w:szCs w:val="20"/>
                <w:lang w:eastAsia="ru-RU"/>
              </w:rPr>
              <w:t>2017</w:t>
            </w:r>
          </w:p>
        </w:tc>
      </w:tr>
      <w:tr w:rsidR="009800C4" w:rsidRPr="00DF0F3E" w14:paraId="6BE817E7" w14:textId="77777777" w:rsidTr="00C96B91">
        <w:trPr>
          <w:trHeight w:val="20"/>
          <w:jc w:val="center"/>
        </w:trPr>
        <w:tc>
          <w:tcPr>
            <w:tcW w:w="2353" w:type="pct"/>
            <w:shd w:val="clear" w:color="E6E6E6" w:fill="FFFFFF"/>
            <w:noWrap/>
            <w:vAlign w:val="center"/>
            <w:hideMark/>
          </w:tcPr>
          <w:p w14:paraId="69511624" w14:textId="7D8ECBBD" w:rsidR="009800C4" w:rsidRPr="00DF0F3E" w:rsidRDefault="009800C4" w:rsidP="00DF0F3E">
            <w:pPr>
              <w:spacing w:after="0" w:line="240" w:lineRule="auto"/>
              <w:ind w:firstLine="0"/>
              <w:jc w:val="center"/>
              <w:rPr>
                <w:rFonts w:eastAsia="Times New Roman" w:cs="Times New Roman"/>
                <w:sz w:val="20"/>
                <w:szCs w:val="20"/>
                <w:lang w:eastAsia="ru-RU"/>
              </w:rPr>
            </w:pPr>
            <w:r w:rsidRPr="00DF0F3E">
              <w:rPr>
                <w:rFonts w:eastAsia="Times New Roman" w:cs="Times New Roman"/>
                <w:color w:val="000000"/>
                <w:sz w:val="20"/>
                <w:szCs w:val="20"/>
              </w:rPr>
              <w:t>Котельная ООО «Промэнерго»</w:t>
            </w:r>
          </w:p>
        </w:tc>
        <w:tc>
          <w:tcPr>
            <w:tcW w:w="529" w:type="pct"/>
            <w:shd w:val="clear" w:color="E6E6E6" w:fill="FFFFFF"/>
            <w:vAlign w:val="center"/>
          </w:tcPr>
          <w:p w14:paraId="2C8F26E0" w14:textId="6A9CCA77"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3063,91</w:t>
            </w:r>
          </w:p>
        </w:tc>
        <w:tc>
          <w:tcPr>
            <w:tcW w:w="529" w:type="pct"/>
            <w:shd w:val="clear" w:color="E6E6E6" w:fill="FFFFFF"/>
            <w:vAlign w:val="center"/>
          </w:tcPr>
          <w:p w14:paraId="0AD31C72" w14:textId="1958047B"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3063,91</w:t>
            </w:r>
          </w:p>
        </w:tc>
        <w:tc>
          <w:tcPr>
            <w:tcW w:w="530" w:type="pct"/>
            <w:shd w:val="clear" w:color="E6E6E6" w:fill="FFFFFF"/>
            <w:vAlign w:val="center"/>
          </w:tcPr>
          <w:p w14:paraId="5FF6F650" w14:textId="582F34BA"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3021,57</w:t>
            </w:r>
          </w:p>
        </w:tc>
        <w:tc>
          <w:tcPr>
            <w:tcW w:w="529" w:type="pct"/>
            <w:shd w:val="clear" w:color="E6E6E6" w:fill="FFFFFF"/>
            <w:vAlign w:val="center"/>
          </w:tcPr>
          <w:p w14:paraId="20543E0C" w14:textId="45BA6BAD"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3080,16</w:t>
            </w:r>
          </w:p>
        </w:tc>
        <w:tc>
          <w:tcPr>
            <w:tcW w:w="530" w:type="pct"/>
            <w:shd w:val="clear" w:color="E6E6E6" w:fill="FFFFFF"/>
            <w:vAlign w:val="center"/>
          </w:tcPr>
          <w:p w14:paraId="5ADD03D0" w14:textId="35C5002F"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3090,49</w:t>
            </w:r>
          </w:p>
        </w:tc>
      </w:tr>
      <w:tr w:rsidR="009800C4" w:rsidRPr="00DF0F3E" w14:paraId="1FEB9453" w14:textId="77777777" w:rsidTr="00C96B91">
        <w:trPr>
          <w:trHeight w:val="20"/>
          <w:jc w:val="center"/>
        </w:trPr>
        <w:tc>
          <w:tcPr>
            <w:tcW w:w="2353" w:type="pct"/>
            <w:shd w:val="clear" w:color="E6E6E6" w:fill="FFFFFF"/>
            <w:noWrap/>
            <w:vAlign w:val="center"/>
            <w:hideMark/>
          </w:tcPr>
          <w:p w14:paraId="41E9F4D9" w14:textId="0E81DDD4" w:rsidR="009800C4" w:rsidRPr="00DF0F3E" w:rsidRDefault="009800C4" w:rsidP="00DF0F3E">
            <w:pPr>
              <w:spacing w:after="0" w:line="240" w:lineRule="auto"/>
              <w:ind w:firstLine="0"/>
              <w:jc w:val="center"/>
              <w:rPr>
                <w:rFonts w:eastAsia="Times New Roman" w:cs="Times New Roman"/>
                <w:sz w:val="20"/>
                <w:szCs w:val="20"/>
                <w:lang w:eastAsia="ru-RU"/>
              </w:rPr>
            </w:pPr>
            <w:r w:rsidRPr="00DF0F3E">
              <w:rPr>
                <w:rFonts w:eastAsia="Times New Roman" w:cs="Times New Roman"/>
                <w:color w:val="000000"/>
                <w:sz w:val="20"/>
                <w:szCs w:val="20"/>
              </w:rPr>
              <w:t>Котельная в/ч 3526</w:t>
            </w:r>
          </w:p>
        </w:tc>
        <w:tc>
          <w:tcPr>
            <w:tcW w:w="529" w:type="pct"/>
            <w:shd w:val="clear" w:color="E6E6E6" w:fill="FFFFFF"/>
            <w:vAlign w:val="center"/>
          </w:tcPr>
          <w:p w14:paraId="567923C6" w14:textId="4F72360C"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2459,39</w:t>
            </w:r>
          </w:p>
        </w:tc>
        <w:tc>
          <w:tcPr>
            <w:tcW w:w="529" w:type="pct"/>
            <w:shd w:val="clear" w:color="E6E6E6" w:fill="FFFFFF"/>
            <w:vAlign w:val="center"/>
          </w:tcPr>
          <w:p w14:paraId="005E4949" w14:textId="51786219"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3381,33</w:t>
            </w:r>
          </w:p>
        </w:tc>
        <w:tc>
          <w:tcPr>
            <w:tcW w:w="530" w:type="pct"/>
            <w:shd w:val="clear" w:color="E6E6E6" w:fill="FFFFFF"/>
            <w:vAlign w:val="center"/>
          </w:tcPr>
          <w:p w14:paraId="3C2E2DA4" w14:textId="53886E61"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3160,20</w:t>
            </w:r>
          </w:p>
        </w:tc>
        <w:tc>
          <w:tcPr>
            <w:tcW w:w="529" w:type="pct"/>
            <w:shd w:val="clear" w:color="E6E6E6" w:fill="FFFFFF"/>
            <w:vAlign w:val="center"/>
          </w:tcPr>
          <w:p w14:paraId="5299C84A" w14:textId="431FE371"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3052,58</w:t>
            </w:r>
          </w:p>
        </w:tc>
        <w:tc>
          <w:tcPr>
            <w:tcW w:w="530" w:type="pct"/>
            <w:shd w:val="clear" w:color="E6E6E6" w:fill="FFFFFF"/>
            <w:vAlign w:val="center"/>
          </w:tcPr>
          <w:p w14:paraId="70A5B3B2" w14:textId="766FEC9F"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2983,35</w:t>
            </w:r>
          </w:p>
        </w:tc>
      </w:tr>
      <w:tr w:rsidR="009800C4" w:rsidRPr="00DF0F3E" w14:paraId="7A0A2407" w14:textId="77777777" w:rsidTr="009F2294">
        <w:trPr>
          <w:trHeight w:val="20"/>
          <w:jc w:val="center"/>
        </w:trPr>
        <w:tc>
          <w:tcPr>
            <w:tcW w:w="2353" w:type="pct"/>
            <w:shd w:val="clear" w:color="E6E6E6" w:fill="FFFFFF"/>
            <w:noWrap/>
            <w:vAlign w:val="center"/>
            <w:hideMark/>
          </w:tcPr>
          <w:p w14:paraId="2BA5F3EB" w14:textId="3E41CD66" w:rsidR="009800C4" w:rsidRPr="00DF0F3E" w:rsidRDefault="009800C4" w:rsidP="00DF0F3E">
            <w:pPr>
              <w:spacing w:after="0" w:line="240" w:lineRule="auto"/>
              <w:ind w:firstLine="0"/>
              <w:jc w:val="center"/>
              <w:rPr>
                <w:rFonts w:eastAsia="Times New Roman" w:cs="Times New Roman"/>
                <w:sz w:val="20"/>
                <w:szCs w:val="20"/>
                <w:lang w:eastAsia="ru-RU"/>
              </w:rPr>
            </w:pPr>
            <w:r w:rsidRPr="00DF0F3E">
              <w:rPr>
                <w:rFonts w:eastAsia="Times New Roman" w:cs="Times New Roman"/>
                <w:sz w:val="20"/>
                <w:szCs w:val="20"/>
                <w:lang w:eastAsia="ru-RU"/>
              </w:rPr>
              <w:t>Котельная п.Форт-Красная горка</w:t>
            </w:r>
          </w:p>
        </w:tc>
        <w:tc>
          <w:tcPr>
            <w:tcW w:w="529" w:type="pct"/>
            <w:shd w:val="clear" w:color="E6E6E6" w:fill="FFFFFF"/>
          </w:tcPr>
          <w:p w14:paraId="4DFE7DB6" w14:textId="3695F664"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29" w:type="pct"/>
            <w:shd w:val="clear" w:color="E6E6E6" w:fill="FFFFFF"/>
          </w:tcPr>
          <w:p w14:paraId="3729904D" w14:textId="32C04240"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30" w:type="pct"/>
            <w:shd w:val="clear" w:color="E6E6E6" w:fill="FFFFFF"/>
          </w:tcPr>
          <w:p w14:paraId="5091A400" w14:textId="38170232"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29" w:type="pct"/>
            <w:shd w:val="clear" w:color="E6E6E6" w:fill="FFFFFF"/>
            <w:vAlign w:val="center"/>
          </w:tcPr>
          <w:p w14:paraId="7E4D7F85" w14:textId="312B7049"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67,0</w:t>
            </w:r>
          </w:p>
        </w:tc>
        <w:tc>
          <w:tcPr>
            <w:tcW w:w="530" w:type="pct"/>
            <w:shd w:val="clear" w:color="E6E6E6" w:fill="FFFFFF"/>
            <w:vAlign w:val="center"/>
          </w:tcPr>
          <w:p w14:paraId="7E220441" w14:textId="2D918B0D"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color w:val="000000"/>
                <w:sz w:val="20"/>
                <w:szCs w:val="20"/>
              </w:rPr>
              <w:t>67,0</w:t>
            </w:r>
          </w:p>
        </w:tc>
      </w:tr>
      <w:tr w:rsidR="009800C4" w:rsidRPr="00DF0F3E" w14:paraId="4F09F268" w14:textId="77777777" w:rsidTr="009F2294">
        <w:trPr>
          <w:trHeight w:val="20"/>
          <w:jc w:val="center"/>
        </w:trPr>
        <w:tc>
          <w:tcPr>
            <w:tcW w:w="2353" w:type="pct"/>
            <w:shd w:val="clear" w:color="E6E6E6" w:fill="FFFFFF"/>
            <w:noWrap/>
            <w:vAlign w:val="center"/>
            <w:hideMark/>
          </w:tcPr>
          <w:p w14:paraId="72150877" w14:textId="09C15A04" w:rsidR="009800C4" w:rsidRPr="00DF0F3E" w:rsidRDefault="009800C4" w:rsidP="00DF0F3E">
            <w:pPr>
              <w:spacing w:after="0" w:line="240" w:lineRule="auto"/>
              <w:ind w:firstLine="0"/>
              <w:jc w:val="center"/>
              <w:rPr>
                <w:rFonts w:eastAsia="Times New Roman" w:cs="Times New Roman"/>
                <w:sz w:val="20"/>
                <w:szCs w:val="20"/>
                <w:lang w:eastAsia="ru-RU"/>
              </w:rPr>
            </w:pPr>
            <w:r w:rsidRPr="00DF0F3E">
              <w:rPr>
                <w:rFonts w:eastAsia="Times New Roman" w:cs="Times New Roman"/>
                <w:sz w:val="20"/>
                <w:szCs w:val="20"/>
                <w:lang w:eastAsia="ru-RU"/>
              </w:rPr>
              <w:t>Котельная д.Гора-Валдай</w:t>
            </w:r>
          </w:p>
        </w:tc>
        <w:tc>
          <w:tcPr>
            <w:tcW w:w="529" w:type="pct"/>
            <w:shd w:val="clear" w:color="E6E6E6" w:fill="FFFFFF"/>
          </w:tcPr>
          <w:p w14:paraId="284A03B7" w14:textId="321A3717"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29" w:type="pct"/>
            <w:shd w:val="clear" w:color="E6E6E6" w:fill="FFFFFF"/>
          </w:tcPr>
          <w:p w14:paraId="3A7D5321" w14:textId="14BA6360"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30" w:type="pct"/>
            <w:shd w:val="clear" w:color="E6E6E6" w:fill="FFFFFF"/>
          </w:tcPr>
          <w:p w14:paraId="74EAF60C" w14:textId="65BC062A"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н/д</w:t>
            </w:r>
          </w:p>
        </w:tc>
        <w:tc>
          <w:tcPr>
            <w:tcW w:w="529" w:type="pct"/>
            <w:shd w:val="clear" w:color="E6E6E6" w:fill="FFFFFF"/>
            <w:vAlign w:val="center"/>
          </w:tcPr>
          <w:p w14:paraId="74EE1B20" w14:textId="36B6F668"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rFonts w:eastAsia="Times New Roman" w:cs="Times New Roman"/>
                <w:color w:val="000000"/>
                <w:sz w:val="20"/>
                <w:szCs w:val="20"/>
              </w:rPr>
              <w:t>2087,0</w:t>
            </w:r>
          </w:p>
        </w:tc>
        <w:tc>
          <w:tcPr>
            <w:tcW w:w="530" w:type="pct"/>
            <w:shd w:val="clear" w:color="E6E6E6" w:fill="FFFFFF"/>
            <w:vAlign w:val="center"/>
          </w:tcPr>
          <w:p w14:paraId="6D9382B3" w14:textId="43903A7A" w:rsidR="009800C4" w:rsidRPr="00DF0F3E" w:rsidRDefault="009800C4" w:rsidP="00DF0F3E">
            <w:pPr>
              <w:spacing w:after="0" w:line="240" w:lineRule="auto"/>
              <w:ind w:firstLine="0"/>
              <w:jc w:val="center"/>
              <w:rPr>
                <w:rFonts w:eastAsia="Times New Roman" w:cs="Times New Roman"/>
                <w:color w:val="000000"/>
                <w:sz w:val="20"/>
                <w:szCs w:val="20"/>
              </w:rPr>
            </w:pPr>
            <w:r w:rsidRPr="00DF0F3E">
              <w:rPr>
                <w:color w:val="000000"/>
                <w:sz w:val="20"/>
                <w:szCs w:val="20"/>
              </w:rPr>
              <w:t>1738,7</w:t>
            </w:r>
          </w:p>
        </w:tc>
      </w:tr>
    </w:tbl>
    <w:p w14:paraId="23065E84" w14:textId="77777777" w:rsidR="009800C4" w:rsidRPr="00DF0F3E" w:rsidRDefault="009800C4" w:rsidP="00DF0F3E">
      <w:pPr>
        <w:pStyle w:val="00"/>
        <w:spacing w:before="240"/>
      </w:pPr>
    </w:p>
    <w:p w14:paraId="0A6EE5FC" w14:textId="5CBB7A7E" w:rsidR="00B847E4" w:rsidRPr="00DF0F3E" w:rsidRDefault="00B847E4" w:rsidP="00DF0F3E">
      <w:pPr>
        <w:pStyle w:val="04111"/>
      </w:pPr>
      <w:bookmarkStart w:id="86" w:name="_Toc510296699"/>
      <w:r w:rsidRPr="00DF0F3E">
        <w:t>Предписания надзорных органов по запрещению дальнейшей эксплуатации участков тепловой сети и результаты их исполнения</w:t>
      </w:r>
      <w:bookmarkEnd w:id="84"/>
      <w:bookmarkEnd w:id="85"/>
      <w:bookmarkEnd w:id="86"/>
    </w:p>
    <w:p w14:paraId="5B79AD44" w14:textId="6EFF67CD" w:rsidR="00B847E4" w:rsidRPr="00DF0F3E" w:rsidRDefault="00B847E4" w:rsidP="00DF0F3E">
      <w:pPr>
        <w:pStyle w:val="00"/>
        <w:spacing w:before="240"/>
      </w:pPr>
      <w:r w:rsidRPr="00DF0F3E">
        <w:t xml:space="preserve">Предписания надзорных органов по запрещению дальнейшей эксплуатации </w:t>
      </w:r>
      <w:r w:rsidR="00D23070" w:rsidRPr="00DF0F3E">
        <w:t>участков тепловой сети</w:t>
      </w:r>
      <w:r w:rsidRPr="00DF0F3E">
        <w:t xml:space="preserve"> отсутствуют.</w:t>
      </w:r>
    </w:p>
    <w:p w14:paraId="65F8F6CC" w14:textId="77777777" w:rsidR="00B847E4" w:rsidRPr="00DF0F3E" w:rsidRDefault="00B847E4" w:rsidP="00DF0F3E">
      <w:pPr>
        <w:pStyle w:val="04111"/>
      </w:pPr>
      <w:bookmarkStart w:id="87" w:name="_Toc377471826"/>
      <w:bookmarkStart w:id="88" w:name="_Toc391970454"/>
      <w:bookmarkStart w:id="89" w:name="_Toc510296700"/>
      <w:r w:rsidRPr="00DF0F3E">
        <w:t>Типы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87"/>
      <w:bookmarkEnd w:id="88"/>
      <w:bookmarkEnd w:id="89"/>
    </w:p>
    <w:p w14:paraId="6326B8E0" w14:textId="77777777" w:rsidR="00AA0A0F" w:rsidRPr="00DF0F3E" w:rsidRDefault="00AA0A0F" w:rsidP="00DF0F3E">
      <w:pPr>
        <w:pStyle w:val="00"/>
        <w:spacing w:before="240"/>
      </w:pPr>
      <w:r w:rsidRPr="00DF0F3E">
        <w:t xml:space="preserve">На территории МО Лебяжье, применяется единая схема присоединения потребителей от ТЭЦ и котельных: схема с непосредственным присоединением системы отопления и открытой системой ГВС. Прочие схемы присоединения потребителей единичны. </w:t>
      </w:r>
    </w:p>
    <w:p w14:paraId="24AFF174" w14:textId="7C0B96B2" w:rsidR="00826B82" w:rsidRPr="00DF0F3E" w:rsidRDefault="00826B82" w:rsidP="00DF0F3E">
      <w:pPr>
        <w:pStyle w:val="00"/>
      </w:pPr>
      <w:r w:rsidRPr="00DF0F3E">
        <w:t>Схема подключения СО к сетям отопления проиллюстрирована на рисунке ниже.</w:t>
      </w:r>
    </w:p>
    <w:p w14:paraId="63A12206" w14:textId="1A0EB3AF" w:rsidR="00826B82" w:rsidRPr="00DF0F3E" w:rsidRDefault="00AA0A0F" w:rsidP="00DF0F3E">
      <w:pPr>
        <w:pStyle w:val="00"/>
        <w:spacing w:before="240"/>
      </w:pPr>
      <w:r w:rsidRPr="00DF0F3E">
        <w:rPr>
          <w:noProof/>
        </w:rPr>
        <w:lastRenderedPageBreak/>
        <w:drawing>
          <wp:inline distT="0" distB="0" distL="0" distR="0" wp14:anchorId="2DB3FF4C" wp14:editId="219F057A">
            <wp:extent cx="4700270" cy="215836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0270" cy="2158365"/>
                    </a:xfrm>
                    <a:prstGeom prst="rect">
                      <a:avLst/>
                    </a:prstGeom>
                    <a:noFill/>
                  </pic:spPr>
                </pic:pic>
              </a:graphicData>
            </a:graphic>
          </wp:inline>
        </w:drawing>
      </w:r>
    </w:p>
    <w:p w14:paraId="4E3AFB79" w14:textId="1E23509A" w:rsidR="00826B82" w:rsidRPr="00DF0F3E" w:rsidRDefault="00826B82" w:rsidP="00DF0F3E">
      <w:pPr>
        <w:pStyle w:val="21"/>
      </w:pPr>
      <w:r w:rsidRPr="00DF0F3E">
        <w:t>Схема подключения потребителей</w:t>
      </w:r>
    </w:p>
    <w:p w14:paraId="07B087D4" w14:textId="1A5789F0" w:rsidR="00AA0A0F" w:rsidRPr="00DF0F3E" w:rsidRDefault="00AA0A0F" w:rsidP="00DF0F3E">
      <w:pPr>
        <w:pStyle w:val="00"/>
        <w:spacing w:before="240"/>
      </w:pPr>
      <w:r w:rsidRPr="00DF0F3E">
        <w:t xml:space="preserve">Применение схемы с непосредственным подключением потребителей и открытой системой ГВС определяет расчетный температурный график работы источников теплоснабжения - 95/70 </w:t>
      </w:r>
      <w:r w:rsidRPr="00DF0F3E">
        <w:rPr>
          <w:vertAlign w:val="superscript"/>
        </w:rPr>
        <w:t>0</w:t>
      </w:r>
      <w:r w:rsidRPr="00DF0F3E">
        <w:t>С.</w:t>
      </w:r>
    </w:p>
    <w:p w14:paraId="1622DABE" w14:textId="0F42596E" w:rsidR="00826B82" w:rsidRPr="00DF0F3E" w:rsidRDefault="00673309" w:rsidP="00DF0F3E">
      <w:pPr>
        <w:pStyle w:val="00"/>
      </w:pPr>
      <w:r w:rsidRPr="00DF0F3E">
        <w:t>Потребители, имеющие нагрузку по горячему водоснабжению подключены по схеме, которая проиллюстрирована ниже.</w:t>
      </w:r>
    </w:p>
    <w:p w14:paraId="1E212D56" w14:textId="4C08C7D2" w:rsidR="00673309" w:rsidRPr="00DF0F3E" w:rsidRDefault="00673309" w:rsidP="00DF0F3E">
      <w:pPr>
        <w:pStyle w:val="00"/>
        <w:spacing w:before="240"/>
      </w:pPr>
      <w:r w:rsidRPr="00DF0F3E">
        <w:rPr>
          <w:noProof/>
        </w:rPr>
        <w:drawing>
          <wp:inline distT="0" distB="0" distL="0" distR="0" wp14:anchorId="68B03B4E" wp14:editId="1ACCB89D">
            <wp:extent cx="4495098" cy="194310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2099" cy="1959094"/>
                    </a:xfrm>
                    <a:prstGeom prst="rect">
                      <a:avLst/>
                    </a:prstGeom>
                    <a:noFill/>
                  </pic:spPr>
                </pic:pic>
              </a:graphicData>
            </a:graphic>
          </wp:inline>
        </w:drawing>
      </w:r>
    </w:p>
    <w:p w14:paraId="02B692DE" w14:textId="40929D17" w:rsidR="00673309" w:rsidRPr="00DF0F3E" w:rsidRDefault="00673309" w:rsidP="00DF0F3E">
      <w:pPr>
        <w:pStyle w:val="21"/>
      </w:pPr>
      <w:r w:rsidRPr="00DF0F3E">
        <w:t>Схема подключения ГВС</w:t>
      </w:r>
    </w:p>
    <w:p w14:paraId="75B489F3" w14:textId="77777777" w:rsidR="00673309" w:rsidRPr="00DF0F3E" w:rsidRDefault="00673309" w:rsidP="00DF0F3E">
      <w:pPr>
        <w:pStyle w:val="00"/>
        <w:spacing w:before="240"/>
      </w:pPr>
    </w:p>
    <w:p w14:paraId="1B20DBEF" w14:textId="77777777" w:rsidR="00B847E4" w:rsidRPr="00DF0F3E" w:rsidRDefault="00B847E4" w:rsidP="00DF0F3E">
      <w:pPr>
        <w:pStyle w:val="04111"/>
      </w:pPr>
      <w:bookmarkStart w:id="90" w:name="_Toc377471827"/>
      <w:bookmarkStart w:id="91" w:name="_Toc391970455"/>
      <w:bookmarkStart w:id="92" w:name="_Toc510296701"/>
      <w:r w:rsidRPr="00DF0F3E">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0"/>
      <w:bookmarkEnd w:id="91"/>
      <w:bookmarkEnd w:id="92"/>
    </w:p>
    <w:p w14:paraId="56A221E9" w14:textId="77777777" w:rsidR="00B847E4" w:rsidRPr="00DF0F3E" w:rsidRDefault="00B847E4" w:rsidP="00DF0F3E">
      <w:pPr>
        <w:pStyle w:val="afff6"/>
        <w:spacing w:before="240"/>
      </w:pPr>
      <w:r w:rsidRPr="00DF0F3E">
        <w:t>Федеральным законом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24FBC96E" w14:textId="55DB8FAA" w:rsidR="00B847E4" w:rsidRPr="00DF0F3E" w:rsidRDefault="00B847E4" w:rsidP="00DF0F3E">
      <w:pPr>
        <w:pStyle w:val="afff6"/>
        <w:widowControl w:val="0"/>
      </w:pPr>
      <w:r w:rsidRPr="00DF0F3E">
        <w:t>В соответствии с Федеральным законом (в ред.</w:t>
      </w:r>
      <w:r w:rsidR="00201C99" w:rsidRPr="00DF0F3E">
        <w:t xml:space="preserve"> от 18.07.2011) от 23.11.2009 № </w:t>
      </w:r>
      <w:r w:rsidRPr="00DF0F3E">
        <w:t>261-ФЗ до 1 июля 2012 года собственники помещений в многоквартирных домах обязаны обеспечить установку приборов учета тепловой энергии.</w:t>
      </w:r>
    </w:p>
    <w:p w14:paraId="6A6B3602" w14:textId="77777777" w:rsidR="00B847E4" w:rsidRPr="00DF0F3E" w:rsidRDefault="00B847E4" w:rsidP="00DF0F3E">
      <w:pPr>
        <w:pStyle w:val="afff6"/>
        <w:widowControl w:val="0"/>
      </w:pPr>
      <w:r w:rsidRPr="00DF0F3E">
        <w:lastRenderedPageBreak/>
        <w:t>С 1 января 2012 г. вводимые в эксплуатацию и реконструируемые многоквартирные жилые дома должны оснащаться индивидуальными теплосчётчиками в квартирах.</w:t>
      </w:r>
    </w:p>
    <w:p w14:paraId="2E03DBA5" w14:textId="77777777" w:rsidR="00B847E4" w:rsidRPr="00DF0F3E" w:rsidRDefault="00B847E4" w:rsidP="00DF0F3E">
      <w:pPr>
        <w:pStyle w:val="00"/>
        <w:widowControl w:val="0"/>
      </w:pPr>
      <w:r w:rsidRPr="00DF0F3E">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26E738F8" w14:textId="4AF5A6E8" w:rsidR="00A74BFD" w:rsidRPr="00DF0F3E" w:rsidRDefault="00A74BFD" w:rsidP="00DF0F3E">
      <w:pPr>
        <w:pStyle w:val="00"/>
      </w:pPr>
    </w:p>
    <w:p w14:paraId="3918FA3F" w14:textId="605A5A88" w:rsidR="00B847E4" w:rsidRPr="00DF0F3E" w:rsidRDefault="00B847E4" w:rsidP="00DF0F3E">
      <w:pPr>
        <w:pStyle w:val="04111"/>
      </w:pPr>
      <w:bookmarkStart w:id="93" w:name="_Toc377471828"/>
      <w:bookmarkStart w:id="94" w:name="_Toc391970456"/>
      <w:bookmarkStart w:id="95" w:name="_Toc510296702"/>
      <w:r w:rsidRPr="00DF0F3E">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3"/>
      <w:bookmarkEnd w:id="94"/>
      <w:bookmarkEnd w:id="95"/>
    </w:p>
    <w:p w14:paraId="2EFB2CDF" w14:textId="77777777" w:rsidR="000744FC" w:rsidRPr="00DF0F3E" w:rsidRDefault="000744FC" w:rsidP="00DF0F3E">
      <w:pPr>
        <w:snapToGrid/>
        <w:spacing w:before="0" w:after="0" w:line="360" w:lineRule="auto"/>
        <w:contextualSpacing w:val="0"/>
        <w:rPr>
          <w:rFonts w:eastAsia="Calibri" w:cs="Times New Roman"/>
          <w:sz w:val="26"/>
          <w:szCs w:val="26"/>
        </w:rPr>
      </w:pPr>
      <w:r w:rsidRPr="00DF0F3E">
        <w:rPr>
          <w:rFonts w:eastAsia="Calibri" w:cs="Times New Roman"/>
          <w:sz w:val="26"/>
          <w:szCs w:val="26"/>
        </w:rPr>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14:paraId="56A702FD" w14:textId="7DA6754E" w:rsidR="000744FC" w:rsidRPr="00DF0F3E" w:rsidRDefault="000744FC" w:rsidP="00DF0F3E">
      <w:pPr>
        <w:pStyle w:val="00"/>
        <w:widowControl w:val="0"/>
        <w:rPr>
          <w:rFonts w:eastAsia="Calibri"/>
          <w:iCs w:val="0"/>
        </w:rPr>
      </w:pPr>
      <w:r w:rsidRPr="00DF0F3E">
        <w:rPr>
          <w:rFonts w:eastAsia="Calibri"/>
          <w:iCs w:val="0"/>
        </w:rPr>
        <w:t>Тепловые сети имеют слабую диспетчеризацию. Регулирующие и запорные задвижки в тепловых камерах не имеют средств телемеханизации. Перекладываемые участки тепловых сетей с ППУ изоляцией не имеют системы дистанционного контроля.</w:t>
      </w:r>
    </w:p>
    <w:p w14:paraId="75EF3CC6" w14:textId="77777777" w:rsidR="000744FC" w:rsidRPr="00DF0F3E" w:rsidRDefault="000744FC" w:rsidP="00DF0F3E">
      <w:pPr>
        <w:pStyle w:val="00"/>
        <w:widowControl w:val="0"/>
      </w:pPr>
    </w:p>
    <w:p w14:paraId="799843AC" w14:textId="77777777" w:rsidR="00B847E4" w:rsidRPr="00DF0F3E" w:rsidRDefault="00B847E4" w:rsidP="00DF0F3E">
      <w:pPr>
        <w:pStyle w:val="04111"/>
      </w:pPr>
      <w:bookmarkStart w:id="96" w:name="_Toc377471829"/>
      <w:bookmarkStart w:id="97" w:name="_Toc391970457"/>
      <w:bookmarkStart w:id="98" w:name="_Toc510296703"/>
      <w:r w:rsidRPr="00DF0F3E">
        <w:t>Уровень автоматизации и обслуживания центральных тепловых пунктов, насосных станций</w:t>
      </w:r>
      <w:bookmarkEnd w:id="96"/>
      <w:bookmarkEnd w:id="97"/>
      <w:bookmarkEnd w:id="98"/>
    </w:p>
    <w:p w14:paraId="7D31BCAE" w14:textId="13D4CB2B" w:rsidR="00EB2098" w:rsidRPr="00DF0F3E" w:rsidRDefault="000744FC" w:rsidP="00DF0F3E">
      <w:pPr>
        <w:pStyle w:val="00"/>
        <w:spacing w:before="240"/>
      </w:pPr>
      <w:r w:rsidRPr="00DF0F3E">
        <w:t>В настоящее время, на территории города центральные тепловые пункты и насосные станции отсутствуют</w:t>
      </w:r>
    </w:p>
    <w:p w14:paraId="61691571" w14:textId="77777777" w:rsidR="00B847E4" w:rsidRPr="00DF0F3E" w:rsidRDefault="00B847E4" w:rsidP="00DF0F3E">
      <w:pPr>
        <w:pStyle w:val="04111"/>
      </w:pPr>
      <w:bookmarkStart w:id="99" w:name="_Toc377471830"/>
      <w:bookmarkStart w:id="100" w:name="_Toc391970458"/>
      <w:bookmarkStart w:id="101" w:name="_Toc510296704"/>
      <w:r w:rsidRPr="00DF0F3E">
        <w:t>Сведения о наличии защиты тепловых сетей от превышения давления</w:t>
      </w:r>
      <w:bookmarkEnd w:id="99"/>
      <w:bookmarkEnd w:id="100"/>
      <w:bookmarkEnd w:id="101"/>
    </w:p>
    <w:p w14:paraId="176888EA" w14:textId="04994C32" w:rsidR="00B847E4" w:rsidRPr="00DF0F3E" w:rsidRDefault="00B847E4" w:rsidP="00DF0F3E">
      <w:pPr>
        <w:pStyle w:val="00"/>
        <w:spacing w:before="240"/>
      </w:pPr>
      <w:r w:rsidRPr="00DF0F3E">
        <w:t>Защита тепловых сетей от превышения давления осуществляется на теплоисточниках путем установки предохранительных клапанов, а также защитных перемычек с обратными клапанами между коллекторами сетевых насосов.</w:t>
      </w:r>
    </w:p>
    <w:p w14:paraId="20592BF6" w14:textId="6582F375" w:rsidR="00B847E4" w:rsidRPr="00DF0F3E" w:rsidRDefault="00B847E4" w:rsidP="00DF0F3E">
      <w:pPr>
        <w:pStyle w:val="00"/>
      </w:pPr>
      <w:r w:rsidRPr="00DF0F3E">
        <w:t xml:space="preserve">Установленное оборудование удовлетворяет требованиям СП 124.13330.2012 «Тепловые сети. Актуализированная редакция СНиП 41-02-2003» и СП 89.13330.2012 </w:t>
      </w:r>
      <w:r w:rsidR="007923C1" w:rsidRPr="00DF0F3E">
        <w:t>«</w:t>
      </w:r>
      <w:r w:rsidRPr="00DF0F3E">
        <w:t>Котельные установки. Актуализированная редакция СНиП II-35-76»</w:t>
      </w:r>
      <w:r w:rsidR="007923C1" w:rsidRPr="00DF0F3E">
        <w:t>.</w:t>
      </w:r>
    </w:p>
    <w:p w14:paraId="6BC2AA3D" w14:textId="77777777" w:rsidR="000744FC" w:rsidRPr="00DF0F3E" w:rsidRDefault="000744FC" w:rsidP="00DF0F3E">
      <w:pPr>
        <w:pStyle w:val="00"/>
      </w:pPr>
    </w:p>
    <w:p w14:paraId="17F843A0" w14:textId="77777777" w:rsidR="00B847E4" w:rsidRPr="00DF0F3E" w:rsidRDefault="00B847E4" w:rsidP="00DF0F3E">
      <w:pPr>
        <w:pStyle w:val="04111"/>
      </w:pPr>
      <w:bookmarkStart w:id="102" w:name="_Toc377471831"/>
      <w:bookmarkStart w:id="103" w:name="_Toc391970459"/>
      <w:bookmarkStart w:id="104" w:name="_Toc510296705"/>
      <w:r w:rsidRPr="00DF0F3E">
        <w:t>Перечень выявленных бесхозяйных тепловых сетей и обоснование выбора организации, уполномоченной на их эксплуатацию</w:t>
      </w:r>
      <w:bookmarkEnd w:id="102"/>
      <w:bookmarkEnd w:id="103"/>
      <w:bookmarkEnd w:id="104"/>
    </w:p>
    <w:p w14:paraId="19879A31" w14:textId="2E8E601B" w:rsidR="00A74BFD" w:rsidRPr="00DF0F3E" w:rsidRDefault="00A74BFD" w:rsidP="00DF0F3E">
      <w:pPr>
        <w:pStyle w:val="00"/>
        <w:spacing w:before="240"/>
      </w:pPr>
      <w:r w:rsidRPr="00DF0F3E">
        <w:t>Сведения о наличии бесхозяйных сетей на территории поселения отсутствуют.</w:t>
      </w:r>
    </w:p>
    <w:p w14:paraId="46147FFD" w14:textId="77777777" w:rsidR="00A73DFB" w:rsidRPr="00DF0F3E" w:rsidRDefault="00A73DFB" w:rsidP="00DF0F3E">
      <w:pPr>
        <w:pStyle w:val="00"/>
      </w:pPr>
      <w:r w:rsidRPr="00DF0F3E">
        <w:lastRenderedPageBreak/>
        <w:t>Порядок определения теплосетевой организации, уполномоченной на эксплуатацию выявленных бесхозяйных сетей, установлен в Статье 15 п. 6 Федерального закона РФ от 27.07.2010 г. № 190-ФЗ "О теплоснабжении".</w:t>
      </w:r>
    </w:p>
    <w:p w14:paraId="2709CAF8" w14:textId="1B7EEF12" w:rsidR="00A73DFB" w:rsidRPr="00DF0F3E" w:rsidRDefault="00A73DFB" w:rsidP="00DF0F3E">
      <w:pPr>
        <w:pStyle w:val="00"/>
      </w:pPr>
      <w:r w:rsidRPr="00DF0F3E">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3259648" w14:textId="3F7E8150" w:rsidR="00DB2857" w:rsidRPr="00DF0F3E" w:rsidRDefault="00DB2857" w:rsidP="00DF0F3E">
      <w:pPr>
        <w:pStyle w:val="00"/>
      </w:pPr>
    </w:p>
    <w:p w14:paraId="571E9B21" w14:textId="1A2A2FCC" w:rsidR="00046A4A" w:rsidRPr="00DF0F3E" w:rsidRDefault="00061769" w:rsidP="00DF0F3E">
      <w:pPr>
        <w:pStyle w:val="0311"/>
      </w:pPr>
      <w:bookmarkStart w:id="105" w:name="_Toc510296706"/>
      <w:r w:rsidRPr="00DF0F3E">
        <w:t>Зоны действия источников тепловой энергии</w:t>
      </w:r>
      <w:bookmarkEnd w:id="105"/>
    </w:p>
    <w:p w14:paraId="4B03C276" w14:textId="77777777" w:rsidR="00A74BFD" w:rsidRPr="00DF0F3E" w:rsidRDefault="00A74BFD" w:rsidP="00DF0F3E">
      <w:pPr>
        <w:pStyle w:val="04111"/>
      </w:pPr>
      <w:bookmarkStart w:id="106" w:name="_Toc510296707"/>
      <w:r w:rsidRPr="00DF0F3E">
        <w:t>Описание существующих зон действия источников теплоснабжения во всех системах теплоснабжения на территории поселения.</w:t>
      </w:r>
      <w:bookmarkEnd w:id="106"/>
    </w:p>
    <w:p w14:paraId="57592E56" w14:textId="61A3AF46" w:rsidR="00A74BFD" w:rsidRPr="00DF0F3E" w:rsidRDefault="006F04CB" w:rsidP="00DF0F3E">
      <w:pPr>
        <w:pStyle w:val="00"/>
      </w:pPr>
      <w:r w:rsidRPr="00DF0F3E">
        <w:t xml:space="preserve">На территории </w:t>
      </w:r>
      <w:r w:rsidR="000744FC" w:rsidRPr="00DF0F3E">
        <w:t xml:space="preserve">МО Лебяженское городское поселение </w:t>
      </w:r>
      <w:r w:rsidRPr="00DF0F3E">
        <w:t xml:space="preserve">действует </w:t>
      </w:r>
      <w:r w:rsidR="000744FC" w:rsidRPr="00DF0F3E">
        <w:t xml:space="preserve">4 источника централизованного теплоснабжения с выработкой тепловой энергии (котельные) – котельная ООО «Промэнерго», котельная в/ч 3526 (обе расположены в г.п. Лебяжье),  котельная п.Форт-Красная Горка и котельная д.Гора-Валдай. Зоны действия источников представлены на рисунках </w:t>
      </w:r>
      <w:r w:rsidR="009800C4" w:rsidRPr="00DF0F3E">
        <w:t>ниже</w:t>
      </w:r>
      <w:r w:rsidR="000744FC" w:rsidRPr="00DF0F3E">
        <w:t>.</w:t>
      </w:r>
    </w:p>
    <w:p w14:paraId="3E7C4BDB" w14:textId="77777777" w:rsidR="009800C4" w:rsidRPr="00DF0F3E" w:rsidRDefault="009800C4" w:rsidP="00DF0F3E">
      <w:pPr>
        <w:pStyle w:val="00"/>
        <w:ind w:firstLine="0"/>
        <w:jc w:val="center"/>
        <w:rPr>
          <w:noProof/>
        </w:rPr>
      </w:pPr>
      <w:r w:rsidRPr="00DF0F3E">
        <w:rPr>
          <w:noProof/>
        </w:rPr>
        <w:lastRenderedPageBreak/>
        <w:drawing>
          <wp:inline distT="0" distB="0" distL="0" distR="0" wp14:anchorId="7CC5A1C7" wp14:editId="44DC4D8C">
            <wp:extent cx="5239405" cy="4280354"/>
            <wp:effectExtent l="0" t="0" r="0" b="6350"/>
            <wp:docPr id="31" name="Рисунок 31" descr="X:\Обмен файлами\Иван\Лебяжье\Зоны теплоснабжения\Промэнерго + вч 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Обмен файлами\Иван\Лебяжье\Зоны теплоснабжения\Промэнерго + вч 352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0922" cy="4289763"/>
                    </a:xfrm>
                    <a:prstGeom prst="rect">
                      <a:avLst/>
                    </a:prstGeom>
                    <a:noFill/>
                    <a:ln>
                      <a:noFill/>
                    </a:ln>
                  </pic:spPr>
                </pic:pic>
              </a:graphicData>
            </a:graphic>
          </wp:inline>
        </w:drawing>
      </w:r>
      <w:r w:rsidRPr="00DF0F3E">
        <w:rPr>
          <w:noProof/>
        </w:rPr>
        <w:t xml:space="preserve"> </w:t>
      </w:r>
    </w:p>
    <w:p w14:paraId="4176D5F1" w14:textId="77777777" w:rsidR="009800C4" w:rsidRPr="00DF0F3E" w:rsidRDefault="009800C4" w:rsidP="00DF0F3E">
      <w:pPr>
        <w:pStyle w:val="21"/>
        <w:jc w:val="left"/>
      </w:pPr>
      <w:r w:rsidRPr="00DF0F3E">
        <w:t>Зона действия источников теплоснабжения в административных границах г. п. Лебяжье</w:t>
      </w:r>
    </w:p>
    <w:p w14:paraId="06FA6009" w14:textId="77777777" w:rsidR="009800C4" w:rsidRPr="00DF0F3E" w:rsidRDefault="009800C4" w:rsidP="00DF0F3E">
      <w:pPr>
        <w:pStyle w:val="00"/>
        <w:ind w:firstLine="0"/>
        <w:jc w:val="center"/>
        <w:rPr>
          <w:noProof/>
          <w:sz w:val="20"/>
          <w:szCs w:val="20"/>
        </w:rPr>
      </w:pPr>
    </w:p>
    <w:p w14:paraId="4E42F8CF" w14:textId="77777777" w:rsidR="009800C4" w:rsidRPr="00DF0F3E" w:rsidRDefault="009800C4" w:rsidP="00DF0F3E">
      <w:pPr>
        <w:pStyle w:val="00"/>
        <w:ind w:firstLine="0"/>
        <w:jc w:val="center"/>
      </w:pPr>
      <w:r w:rsidRPr="00DF0F3E">
        <w:rPr>
          <w:noProof/>
        </w:rPr>
        <w:drawing>
          <wp:inline distT="0" distB="0" distL="0" distR="0" wp14:anchorId="5297D03F" wp14:editId="251CD94E">
            <wp:extent cx="5497441" cy="3463834"/>
            <wp:effectExtent l="0" t="0" r="8255" b="3810"/>
            <wp:docPr id="33" name="Рисунок 33" descr="X:\Обмен файлами\Иван\Лебяжье\Зоны теплоснабжения\Красная Гор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Обмен файлами\Иван\Лебяжье\Зоны теплоснабжения\Красная Горк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6402" cy="3469480"/>
                    </a:xfrm>
                    <a:prstGeom prst="rect">
                      <a:avLst/>
                    </a:prstGeom>
                    <a:noFill/>
                    <a:ln>
                      <a:noFill/>
                    </a:ln>
                  </pic:spPr>
                </pic:pic>
              </a:graphicData>
            </a:graphic>
          </wp:inline>
        </w:drawing>
      </w:r>
    </w:p>
    <w:p w14:paraId="7A4FF83C" w14:textId="77777777" w:rsidR="009800C4" w:rsidRPr="00DF0F3E" w:rsidRDefault="009800C4" w:rsidP="00DF0F3E">
      <w:pPr>
        <w:pStyle w:val="21"/>
        <w:jc w:val="left"/>
      </w:pPr>
      <w:r w:rsidRPr="00DF0F3E">
        <w:t>Зона действия источников теплоснабжения в административных границах дер. Форт Красная горка</w:t>
      </w:r>
    </w:p>
    <w:p w14:paraId="68F30A3C" w14:textId="77777777" w:rsidR="009800C4" w:rsidRPr="00DF0F3E" w:rsidRDefault="009800C4" w:rsidP="00DF0F3E">
      <w:pPr>
        <w:pStyle w:val="00"/>
        <w:ind w:firstLine="0"/>
        <w:jc w:val="center"/>
      </w:pPr>
      <w:r w:rsidRPr="00DF0F3E">
        <w:rPr>
          <w:noProof/>
        </w:rPr>
        <w:lastRenderedPageBreak/>
        <w:drawing>
          <wp:inline distT="0" distB="0" distL="0" distR="0" wp14:anchorId="5EC945B3" wp14:editId="6A83BEFD">
            <wp:extent cx="5652336" cy="5883432"/>
            <wp:effectExtent l="0" t="0" r="5715" b="3175"/>
            <wp:docPr id="34" name="Рисунок 34" descr="X:\Обмен файлами\Иван\Лебяжье\Зоны теплоснабжения\Гора Валд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Обмен файлами\Иван\Лебяжье\Зоны теплоснабжения\Гора Валдай.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715" cy="5885908"/>
                    </a:xfrm>
                    <a:prstGeom prst="rect">
                      <a:avLst/>
                    </a:prstGeom>
                    <a:noFill/>
                    <a:ln>
                      <a:noFill/>
                    </a:ln>
                  </pic:spPr>
                </pic:pic>
              </a:graphicData>
            </a:graphic>
          </wp:inline>
        </w:drawing>
      </w:r>
    </w:p>
    <w:p w14:paraId="4EDC8420" w14:textId="77777777" w:rsidR="009800C4" w:rsidRPr="00DF0F3E" w:rsidRDefault="009800C4" w:rsidP="00DF0F3E">
      <w:pPr>
        <w:pStyle w:val="21"/>
        <w:jc w:val="left"/>
      </w:pPr>
      <w:r w:rsidRPr="00DF0F3E">
        <w:t>Зона действия источников теплоснабжения в административных границах дер. Гора-Валдай</w:t>
      </w:r>
    </w:p>
    <w:p w14:paraId="7AB00B12" w14:textId="77777777" w:rsidR="000744FC" w:rsidRPr="00DF0F3E" w:rsidRDefault="000744FC" w:rsidP="00DF0F3E">
      <w:pPr>
        <w:pStyle w:val="00"/>
        <w:ind w:firstLine="0"/>
      </w:pPr>
    </w:p>
    <w:p w14:paraId="6A47FAE9" w14:textId="6079A213" w:rsidR="00A74BFD" w:rsidRPr="00DF0F3E" w:rsidRDefault="00A74BFD" w:rsidP="00DF0F3E">
      <w:pPr>
        <w:pStyle w:val="04111"/>
        <w:spacing w:line="360" w:lineRule="auto"/>
        <w:ind w:left="0"/>
      </w:pPr>
      <w:bookmarkStart w:id="107" w:name="_Toc510296708"/>
      <w:r w:rsidRPr="00DF0F3E">
        <w:t>Описание существующих зон действия источников с комбинированной выработкой тепловой и электрической энергией в системах теплоснабжения поселения.</w:t>
      </w:r>
      <w:bookmarkEnd w:id="107"/>
    </w:p>
    <w:p w14:paraId="2D0E928A" w14:textId="33D732D4" w:rsidR="00A74BFD" w:rsidRPr="00DF0F3E" w:rsidRDefault="00DB2857" w:rsidP="00DF0F3E">
      <w:pPr>
        <w:pStyle w:val="00"/>
        <w:spacing w:before="240"/>
      </w:pPr>
      <w:r w:rsidRPr="00DF0F3E">
        <w:t xml:space="preserve">На территории </w:t>
      </w:r>
      <w:r w:rsidR="000744FC" w:rsidRPr="00DF0F3E">
        <w:t xml:space="preserve">МО Лебяженское городское поселение </w:t>
      </w:r>
      <w:r w:rsidRPr="00DF0F3E">
        <w:t>источники с комбинированной выработкой тепловой и электрической энергии.</w:t>
      </w:r>
      <w:r w:rsidR="000744FC" w:rsidRPr="00DF0F3E">
        <w:t xml:space="preserve"> отсутствуют.</w:t>
      </w:r>
    </w:p>
    <w:p w14:paraId="04434F3C" w14:textId="77777777" w:rsidR="00A74BFD" w:rsidRPr="00DF0F3E" w:rsidRDefault="00A74BFD" w:rsidP="00DF0F3E">
      <w:pPr>
        <w:pStyle w:val="00"/>
      </w:pPr>
    </w:p>
    <w:p w14:paraId="6671B8E0" w14:textId="7635AD39" w:rsidR="00A74BFD" w:rsidRPr="00DF0F3E" w:rsidRDefault="00A74BFD" w:rsidP="00DF0F3E">
      <w:pPr>
        <w:pStyle w:val="04111"/>
        <w:spacing w:line="360" w:lineRule="auto"/>
        <w:ind w:left="0"/>
      </w:pPr>
      <w:bookmarkStart w:id="108" w:name="_Toc510296709"/>
      <w:r w:rsidRPr="00DF0F3E">
        <w:lastRenderedPageBreak/>
        <w:t>Описание существующих зон действия котельных в системах теплоснабжения поселения.</w:t>
      </w:r>
      <w:bookmarkEnd w:id="108"/>
    </w:p>
    <w:p w14:paraId="3398D71E" w14:textId="1C8E8CF2" w:rsidR="00A74BFD" w:rsidRPr="00DF0F3E" w:rsidRDefault="00DB2857" w:rsidP="00DF0F3E">
      <w:pPr>
        <w:pStyle w:val="00"/>
      </w:pPr>
      <w:r w:rsidRPr="00DF0F3E">
        <w:t>Описание зон действия котельных на территории поселения рассмотрено в п.1.4.1 настоящей Главы.</w:t>
      </w:r>
    </w:p>
    <w:p w14:paraId="5568FC94" w14:textId="77777777" w:rsidR="00A74BFD" w:rsidRPr="00DF0F3E" w:rsidRDefault="00A74BFD" w:rsidP="00DF0F3E">
      <w:pPr>
        <w:pStyle w:val="00"/>
      </w:pPr>
    </w:p>
    <w:p w14:paraId="33CE495C" w14:textId="0CDB556D" w:rsidR="00A74BFD" w:rsidRPr="00DF0F3E" w:rsidRDefault="00A74BFD" w:rsidP="00DF0F3E">
      <w:pPr>
        <w:pStyle w:val="04111"/>
        <w:spacing w:line="360" w:lineRule="auto"/>
        <w:ind w:left="0"/>
      </w:pPr>
      <w:bookmarkStart w:id="109" w:name="_Toc510296710"/>
      <w:r w:rsidRPr="00DF0F3E">
        <w:t>Размещение источников тепловой энергии с адресной привязкой на карте поселения</w:t>
      </w:r>
      <w:bookmarkEnd w:id="109"/>
    </w:p>
    <w:p w14:paraId="6E51B5A3" w14:textId="0811F57D" w:rsidR="00A74BFD" w:rsidRPr="00DF0F3E" w:rsidRDefault="00FB361C" w:rsidP="00DF0F3E">
      <w:pPr>
        <w:pStyle w:val="00"/>
      </w:pPr>
      <w:r w:rsidRPr="00DF0F3E">
        <w:t>Размещение источников тепловой энергии с адресной привязкой приведено в таблице ниже.</w:t>
      </w:r>
    </w:p>
    <w:p w14:paraId="3F6EC161" w14:textId="7C6B40A4" w:rsidR="00DB2857" w:rsidRPr="00DF0F3E" w:rsidRDefault="00FB361C" w:rsidP="00DF0F3E">
      <w:pPr>
        <w:pStyle w:val="22"/>
        <w:tabs>
          <w:tab w:val="clear" w:pos="1701"/>
          <w:tab w:val="left" w:pos="2268"/>
        </w:tabs>
        <w:ind w:left="0" w:firstLine="0"/>
      </w:pPr>
      <w:r w:rsidRPr="00DF0F3E">
        <w:t>Размещение источников тепловой энергии с адресной привязкой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FB361C" w:rsidRPr="00DF0F3E" w14:paraId="3DD72CAF" w14:textId="77777777" w:rsidTr="00FB361C">
        <w:trPr>
          <w:trHeight w:val="255"/>
        </w:trPr>
        <w:tc>
          <w:tcPr>
            <w:tcW w:w="2500" w:type="pct"/>
            <w:shd w:val="clear" w:color="E6E6E6" w:fill="FFFFFF"/>
            <w:noWrap/>
            <w:vAlign w:val="center"/>
          </w:tcPr>
          <w:p w14:paraId="2ECE593F" w14:textId="77777777" w:rsidR="00FB361C" w:rsidRPr="00DF0F3E" w:rsidRDefault="00FB361C"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Наименование источника</w:t>
            </w:r>
          </w:p>
        </w:tc>
        <w:tc>
          <w:tcPr>
            <w:tcW w:w="2500" w:type="pct"/>
            <w:shd w:val="clear" w:color="E6E6E6" w:fill="FFFFFF"/>
            <w:vAlign w:val="center"/>
          </w:tcPr>
          <w:p w14:paraId="3D429191" w14:textId="77777777" w:rsidR="00FB361C" w:rsidRPr="00DF0F3E" w:rsidRDefault="00FB361C"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Адрес источника</w:t>
            </w:r>
          </w:p>
        </w:tc>
      </w:tr>
      <w:tr w:rsidR="000744FC" w:rsidRPr="00DF0F3E" w14:paraId="58431DE0" w14:textId="77777777" w:rsidTr="00FB361C">
        <w:trPr>
          <w:trHeight w:val="255"/>
        </w:trPr>
        <w:tc>
          <w:tcPr>
            <w:tcW w:w="2500" w:type="pct"/>
            <w:shd w:val="clear" w:color="E6E6E6" w:fill="FFFFFF"/>
            <w:noWrap/>
            <w:vAlign w:val="center"/>
            <w:hideMark/>
          </w:tcPr>
          <w:p w14:paraId="043A73EA" w14:textId="239658E2"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ООО «Промэнерго»</w:t>
            </w:r>
          </w:p>
        </w:tc>
        <w:tc>
          <w:tcPr>
            <w:tcW w:w="2500" w:type="pct"/>
            <w:shd w:val="clear" w:color="E6E6E6" w:fill="FFFFFF"/>
            <w:vAlign w:val="center"/>
          </w:tcPr>
          <w:p w14:paraId="517D8AD0" w14:textId="6F2F3191"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 ул. Комсомольская, 14</w:t>
            </w:r>
          </w:p>
        </w:tc>
      </w:tr>
      <w:tr w:rsidR="000744FC" w:rsidRPr="00DF0F3E" w14:paraId="608659ED" w14:textId="77777777" w:rsidTr="00FB361C">
        <w:trPr>
          <w:trHeight w:val="255"/>
        </w:trPr>
        <w:tc>
          <w:tcPr>
            <w:tcW w:w="2500" w:type="pct"/>
            <w:shd w:val="clear" w:color="E6E6E6" w:fill="FFFFFF"/>
            <w:noWrap/>
            <w:vAlign w:val="center"/>
            <w:hideMark/>
          </w:tcPr>
          <w:p w14:paraId="5CC61E71" w14:textId="7CC7A23C"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в/ч 3526</w:t>
            </w:r>
          </w:p>
        </w:tc>
        <w:tc>
          <w:tcPr>
            <w:tcW w:w="2500" w:type="pct"/>
            <w:shd w:val="clear" w:color="E6E6E6" w:fill="FFFFFF"/>
            <w:vAlign w:val="center"/>
          </w:tcPr>
          <w:p w14:paraId="378ABD21" w14:textId="50F5F0A9"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 ул. Степаняна, 35</w:t>
            </w:r>
          </w:p>
        </w:tc>
      </w:tr>
      <w:tr w:rsidR="000744FC" w:rsidRPr="00DF0F3E" w14:paraId="200CF64F" w14:textId="77777777" w:rsidTr="00FB361C">
        <w:trPr>
          <w:trHeight w:val="255"/>
        </w:trPr>
        <w:tc>
          <w:tcPr>
            <w:tcW w:w="2500" w:type="pct"/>
            <w:shd w:val="clear" w:color="E6E6E6" w:fill="FFFFFF"/>
            <w:noWrap/>
            <w:vAlign w:val="center"/>
            <w:hideMark/>
          </w:tcPr>
          <w:p w14:paraId="0D144C95" w14:textId="7004DF16"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Котельная п.Форт-Красная горка</w:t>
            </w:r>
          </w:p>
        </w:tc>
        <w:tc>
          <w:tcPr>
            <w:tcW w:w="2500" w:type="pct"/>
            <w:shd w:val="clear" w:color="E6E6E6" w:fill="FFFFFF"/>
            <w:vAlign w:val="center"/>
          </w:tcPr>
          <w:p w14:paraId="5ECAAAF2" w14:textId="5530CC57"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деревня Гора-Валдай</w:t>
            </w:r>
          </w:p>
        </w:tc>
      </w:tr>
      <w:tr w:rsidR="000744FC" w:rsidRPr="00DF0F3E" w14:paraId="349ADC55" w14:textId="77777777" w:rsidTr="00FB361C">
        <w:trPr>
          <w:trHeight w:val="255"/>
        </w:trPr>
        <w:tc>
          <w:tcPr>
            <w:tcW w:w="2500" w:type="pct"/>
            <w:shd w:val="clear" w:color="E6E6E6" w:fill="FFFFFF"/>
            <w:noWrap/>
            <w:vAlign w:val="center"/>
            <w:hideMark/>
          </w:tcPr>
          <w:p w14:paraId="5FEB397F" w14:textId="457F485C"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д.Гора-Валдай</w:t>
            </w:r>
          </w:p>
        </w:tc>
        <w:tc>
          <w:tcPr>
            <w:tcW w:w="2500" w:type="pct"/>
            <w:shd w:val="clear" w:color="E6E6E6" w:fill="FFFFFF"/>
            <w:vAlign w:val="center"/>
          </w:tcPr>
          <w:p w14:paraId="5E09AF67" w14:textId="67C4D9DD" w:rsidR="000744FC" w:rsidRPr="00DF0F3E" w:rsidRDefault="000744FC"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поселок Форт-Красная Горка</w:t>
            </w:r>
          </w:p>
        </w:tc>
      </w:tr>
    </w:tbl>
    <w:p w14:paraId="03E16D9C" w14:textId="77777777" w:rsidR="00FB361C" w:rsidRPr="00DF0F3E" w:rsidRDefault="00FB361C" w:rsidP="00DF0F3E">
      <w:pPr>
        <w:pStyle w:val="00"/>
      </w:pPr>
    </w:p>
    <w:p w14:paraId="321C5CDB" w14:textId="64F90B53" w:rsidR="00A74BFD" w:rsidRPr="00DF0F3E" w:rsidRDefault="00A74BFD" w:rsidP="00DF0F3E">
      <w:pPr>
        <w:pStyle w:val="04111"/>
        <w:spacing w:line="360" w:lineRule="auto"/>
      </w:pPr>
      <w:bookmarkStart w:id="110" w:name="_Toc510296711"/>
      <w:r w:rsidRPr="00DF0F3E">
        <w:t>Описание зон действия источников тепловой энергии, выделенных на карте поселения контурами, внутри которых расположены все объекты потребления тепловой энергии.</w:t>
      </w:r>
      <w:bookmarkEnd w:id="110"/>
    </w:p>
    <w:p w14:paraId="6FAA5594" w14:textId="5D019349" w:rsidR="00A74BFD" w:rsidRPr="00DF0F3E" w:rsidRDefault="00645EC6" w:rsidP="00DF0F3E">
      <w:pPr>
        <w:pStyle w:val="00"/>
        <w:spacing w:before="240"/>
      </w:pPr>
      <w:r w:rsidRPr="00DF0F3E">
        <w:t>Зоны действия источников тепловой энергии, выделенных на карте поселения контурами, внутри которых расположены все объекты потребления тепловой энергии проиллюстрированы на рисунке ниже.</w:t>
      </w:r>
    </w:p>
    <w:p w14:paraId="4A91D712" w14:textId="12504682" w:rsidR="00914FB4" w:rsidRPr="00DF0F3E" w:rsidRDefault="00914FB4" w:rsidP="00DF0F3E">
      <w:pPr>
        <w:pStyle w:val="00"/>
      </w:pPr>
      <w:r w:rsidRPr="00DF0F3E">
        <w:t>Зоны действия вышеперечисленных источников тепловой энергии более подробно отражены в электронной модели.</w:t>
      </w:r>
    </w:p>
    <w:p w14:paraId="6204EC0B" w14:textId="77777777" w:rsidR="00914FB4" w:rsidRPr="00DF0F3E" w:rsidRDefault="00914FB4" w:rsidP="00DF0F3E">
      <w:pPr>
        <w:pStyle w:val="00"/>
      </w:pPr>
    </w:p>
    <w:p w14:paraId="745F9DBA" w14:textId="77777777" w:rsidR="00645EC6" w:rsidRPr="00DF0F3E" w:rsidRDefault="00645EC6" w:rsidP="00DF0F3E">
      <w:pPr>
        <w:pStyle w:val="00"/>
        <w:sectPr w:rsidR="00645EC6" w:rsidRPr="00DF0F3E" w:rsidSect="00AA0A0F">
          <w:pgSz w:w="11906" w:h="16838"/>
          <w:pgMar w:top="1134" w:right="567" w:bottom="567" w:left="1701" w:header="709" w:footer="404" w:gutter="0"/>
          <w:cols w:space="708"/>
          <w:docGrid w:linePitch="360"/>
        </w:sectPr>
      </w:pPr>
    </w:p>
    <w:p w14:paraId="238E4DF8" w14:textId="77777777" w:rsidR="009800C4" w:rsidRPr="00DF0F3E" w:rsidRDefault="009800C4" w:rsidP="00DF0F3E">
      <w:pPr>
        <w:pStyle w:val="00"/>
        <w:jc w:val="center"/>
      </w:pPr>
    </w:p>
    <w:p w14:paraId="7717909B" w14:textId="77777777" w:rsidR="009800C4" w:rsidRPr="00DF0F3E" w:rsidRDefault="009800C4" w:rsidP="00DF0F3E">
      <w:pPr>
        <w:pStyle w:val="00"/>
        <w:ind w:firstLine="0"/>
      </w:pPr>
      <w:r w:rsidRPr="00DF0F3E">
        <w:rPr>
          <w:noProof/>
        </w:rPr>
        <w:drawing>
          <wp:inline distT="0" distB="0" distL="0" distR="0" wp14:anchorId="2F482ED1" wp14:editId="2E8F5CC9">
            <wp:extent cx="9803604" cy="2493819"/>
            <wp:effectExtent l="0" t="0" r="7620" b="1905"/>
            <wp:docPr id="36" name="Рисунок 36" descr="X:\Обмен файлами\Иван\Лебяжье\Общий ви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Обмен файлами\Иван\Лебяжье\Общий вид.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3135" cy="2498787"/>
                    </a:xfrm>
                    <a:prstGeom prst="rect">
                      <a:avLst/>
                    </a:prstGeom>
                    <a:noFill/>
                    <a:ln>
                      <a:noFill/>
                    </a:ln>
                  </pic:spPr>
                </pic:pic>
              </a:graphicData>
            </a:graphic>
          </wp:inline>
        </w:drawing>
      </w:r>
    </w:p>
    <w:p w14:paraId="29AB209C" w14:textId="743DB517" w:rsidR="00A74BFD" w:rsidRPr="00DF0F3E" w:rsidRDefault="009800C4" w:rsidP="00DF0F3E">
      <w:pPr>
        <w:pStyle w:val="21"/>
        <w:jc w:val="left"/>
      </w:pPr>
      <w:r w:rsidRPr="00DF0F3E">
        <w:t>Зоны действия источников централизованного теплоснабжения</w:t>
      </w:r>
    </w:p>
    <w:p w14:paraId="5AD432C0" w14:textId="77777777" w:rsidR="00645EC6" w:rsidRPr="00DF0F3E" w:rsidRDefault="00645EC6" w:rsidP="00DF0F3E">
      <w:pPr>
        <w:pStyle w:val="00"/>
        <w:sectPr w:rsidR="00645EC6" w:rsidRPr="00DF0F3E" w:rsidSect="00645EC6">
          <w:pgSz w:w="16838" w:h="11906" w:orient="landscape"/>
          <w:pgMar w:top="1701" w:right="567" w:bottom="567" w:left="567" w:header="709" w:footer="709" w:gutter="0"/>
          <w:cols w:space="708"/>
          <w:docGrid w:linePitch="381"/>
        </w:sectPr>
      </w:pPr>
    </w:p>
    <w:p w14:paraId="0820FF2A" w14:textId="690F8F84" w:rsidR="00DE21C8" w:rsidRPr="00DF0F3E" w:rsidRDefault="00134D26" w:rsidP="00DF0F3E">
      <w:pPr>
        <w:pStyle w:val="0311"/>
        <w:spacing w:line="360" w:lineRule="auto"/>
      </w:pPr>
      <w:bookmarkStart w:id="111" w:name="_Toc510296712"/>
      <w:r w:rsidRPr="00DF0F3E">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11"/>
    </w:p>
    <w:p w14:paraId="6B452E75" w14:textId="6B0630C2" w:rsidR="00645EC6" w:rsidRPr="00DF0F3E" w:rsidRDefault="00645EC6" w:rsidP="00DF0F3E">
      <w:pPr>
        <w:pStyle w:val="04111"/>
        <w:spacing w:line="360" w:lineRule="auto"/>
      </w:pPr>
      <w:bookmarkStart w:id="112" w:name="_Toc510296713"/>
      <w:r w:rsidRPr="00DF0F3E">
        <w:t>Схемы присоединения нагрузок потребителей</w:t>
      </w:r>
      <w:bookmarkEnd w:id="112"/>
    </w:p>
    <w:p w14:paraId="25E6BA89" w14:textId="67449F47" w:rsidR="00645EC6" w:rsidRPr="00DF0F3E" w:rsidRDefault="00645EC6" w:rsidP="00DF0F3E">
      <w:pPr>
        <w:pStyle w:val="afff6"/>
        <w:spacing w:before="120"/>
      </w:pPr>
      <w:r w:rsidRPr="00DF0F3E">
        <w:t>Схемы присоединения</w:t>
      </w:r>
      <w:r w:rsidR="00B74C91" w:rsidRPr="00DF0F3E">
        <w:t xml:space="preserve"> </w:t>
      </w:r>
      <w:r w:rsidRPr="00DF0F3E">
        <w:t>теплопотребляющих установок потребителей тепловой энергии подробно рассмотрены в п.</w:t>
      </w:r>
      <w:r w:rsidR="00B74C91" w:rsidRPr="00DF0F3E">
        <w:t>1.3.16 настоящей Главы.</w:t>
      </w:r>
    </w:p>
    <w:p w14:paraId="42FBCA57" w14:textId="0EBDE429" w:rsidR="00061769" w:rsidRPr="00DF0F3E" w:rsidRDefault="00645EC6" w:rsidP="00DF0F3E">
      <w:pPr>
        <w:pStyle w:val="04111"/>
        <w:spacing w:line="360" w:lineRule="auto"/>
      </w:pPr>
      <w:bookmarkStart w:id="113" w:name="_Toc510296714"/>
      <w:r w:rsidRPr="00DF0F3E">
        <w:t>Объем</w:t>
      </w:r>
      <w:r w:rsidR="00061769" w:rsidRPr="00DF0F3E">
        <w:t xml:space="preserve"> потребления тепловой энергии в расчетных элементах территориального деления при расчетных температурах наружного воздуха</w:t>
      </w:r>
      <w:bookmarkEnd w:id="113"/>
    </w:p>
    <w:p w14:paraId="7CAC1C5A" w14:textId="2D51A499" w:rsidR="00061769" w:rsidRPr="00DF0F3E" w:rsidRDefault="00061769" w:rsidP="00DF0F3E">
      <w:pPr>
        <w:pStyle w:val="afff6"/>
      </w:pPr>
      <w:r w:rsidRPr="00DF0F3E">
        <w:t>Значение потребления тепловой энергии при расчетных температурах наружного воздуха приведено в таблице</w:t>
      </w:r>
      <w:r w:rsidR="008E7FE5" w:rsidRPr="00DF0F3E">
        <w:t xml:space="preserve"> </w:t>
      </w:r>
      <w:r w:rsidR="008E7FE5" w:rsidRPr="00DF0F3E">
        <w:fldChar w:fldCharType="begin"/>
      </w:r>
      <w:r w:rsidR="008E7FE5" w:rsidRPr="00DF0F3E">
        <w:instrText xml:space="preserve"> REF  _Ref509502126 \h \r \t  \* MERGEFORMAT </w:instrText>
      </w:r>
      <w:r w:rsidR="008E7FE5" w:rsidRPr="00DF0F3E">
        <w:fldChar w:fldCharType="separate"/>
      </w:r>
      <w:r w:rsidR="006F4F57" w:rsidRPr="00DF0F3E">
        <w:t>.17</w:t>
      </w:r>
      <w:r w:rsidR="008E7FE5" w:rsidRPr="00DF0F3E">
        <w:fldChar w:fldCharType="end"/>
      </w:r>
      <w:r w:rsidR="00376A34" w:rsidRPr="00DF0F3E">
        <w:t>.</w:t>
      </w:r>
    </w:p>
    <w:p w14:paraId="71C896FD" w14:textId="7C1A381B" w:rsidR="00061769" w:rsidRPr="00DF0F3E" w:rsidRDefault="00061769" w:rsidP="00DF0F3E">
      <w:pPr>
        <w:pStyle w:val="22"/>
        <w:ind w:left="0" w:firstLine="709"/>
      </w:pPr>
      <w:bookmarkStart w:id="114" w:name="_Ref509502126"/>
      <w:r w:rsidRPr="00DF0F3E">
        <w:t>Потребление тепловой энергии при расчетных температурах наружного воздуха</w:t>
      </w:r>
      <w:bookmarkEnd w:id="114"/>
    </w:p>
    <w:tbl>
      <w:tblPr>
        <w:tblW w:w="5000" w:type="pct"/>
        <w:tblCellMar>
          <w:left w:w="0" w:type="dxa"/>
          <w:right w:w="0" w:type="dxa"/>
        </w:tblCellMar>
        <w:tblLook w:val="04A0" w:firstRow="1" w:lastRow="0" w:firstColumn="1" w:lastColumn="0" w:noHBand="0" w:noVBand="1"/>
      </w:tblPr>
      <w:tblGrid>
        <w:gridCol w:w="3256"/>
        <w:gridCol w:w="2124"/>
        <w:gridCol w:w="2124"/>
        <w:gridCol w:w="2124"/>
      </w:tblGrid>
      <w:tr w:rsidR="00A0790B" w:rsidRPr="00DF0F3E" w14:paraId="679B8948" w14:textId="77777777" w:rsidTr="008E7FE5">
        <w:trPr>
          <w:trHeight w:val="20"/>
        </w:trPr>
        <w:tc>
          <w:tcPr>
            <w:tcW w:w="1691" w:type="pct"/>
            <w:vMerge w:val="restart"/>
            <w:tcBorders>
              <w:top w:val="single" w:sz="8" w:space="0" w:color="000000"/>
              <w:left w:val="single" w:sz="4" w:space="0" w:color="000000"/>
              <w:bottom w:val="single" w:sz="8" w:space="0" w:color="000000"/>
              <w:right w:val="single" w:sz="4" w:space="0" w:color="000000"/>
            </w:tcBorders>
            <w:shd w:val="clear" w:color="E6E6E6" w:fill="FFFFFF"/>
            <w:tcMar>
              <w:top w:w="15" w:type="dxa"/>
              <w:left w:w="15" w:type="dxa"/>
              <w:bottom w:w="0" w:type="dxa"/>
              <w:right w:w="15" w:type="dxa"/>
            </w:tcMar>
            <w:vAlign w:val="center"/>
            <w:hideMark/>
          </w:tcPr>
          <w:p w14:paraId="6CDA95B4" w14:textId="5F8C2CA2" w:rsidR="00A0790B" w:rsidRPr="00DF0F3E" w:rsidRDefault="0069013A"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Наименование</w:t>
            </w:r>
            <w:r w:rsidR="00A0790B" w:rsidRPr="00DF0F3E">
              <w:rPr>
                <w:rFonts w:ascii="Times New Roman" w:eastAsia="Times New Roman" w:hAnsi="Times New Roman" w:cs="Times New Roman"/>
                <w:b/>
                <w:sz w:val="20"/>
                <w:szCs w:val="20"/>
                <w:lang w:val="ru-RU"/>
              </w:rPr>
              <w:t xml:space="preserve"> котельной</w:t>
            </w:r>
          </w:p>
        </w:tc>
        <w:tc>
          <w:tcPr>
            <w:tcW w:w="3309" w:type="pct"/>
            <w:gridSpan w:val="3"/>
            <w:tcBorders>
              <w:top w:val="single" w:sz="8"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08FD" w14:textId="5CEECD72" w:rsidR="00A0790B" w:rsidRPr="00DF0F3E" w:rsidRDefault="00A0790B"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Расчетное потребление, Гкал/час</w:t>
            </w:r>
          </w:p>
        </w:tc>
      </w:tr>
      <w:tr w:rsidR="00A0790B" w:rsidRPr="00DF0F3E" w14:paraId="7F5ABCCA" w14:textId="77777777" w:rsidTr="008E7FE5">
        <w:trPr>
          <w:trHeight w:val="408"/>
        </w:trPr>
        <w:tc>
          <w:tcPr>
            <w:tcW w:w="1691" w:type="pct"/>
            <w:vMerge/>
            <w:tcBorders>
              <w:top w:val="single" w:sz="8" w:space="0" w:color="000000"/>
              <w:left w:val="single" w:sz="4" w:space="0" w:color="000000"/>
              <w:bottom w:val="single" w:sz="8" w:space="0" w:color="000000"/>
              <w:right w:val="single" w:sz="4" w:space="0" w:color="000000"/>
            </w:tcBorders>
            <w:vAlign w:val="center"/>
            <w:hideMark/>
          </w:tcPr>
          <w:p w14:paraId="54EE71E9" w14:textId="77777777" w:rsidR="00A0790B" w:rsidRPr="00DF0F3E" w:rsidRDefault="00A0790B" w:rsidP="00DF0F3E">
            <w:pPr>
              <w:pStyle w:val="TableContents"/>
              <w:jc w:val="center"/>
              <w:rPr>
                <w:rFonts w:ascii="Times New Roman" w:eastAsia="Times New Roman" w:hAnsi="Times New Roman" w:cs="Times New Roman"/>
                <w:b/>
                <w:sz w:val="20"/>
                <w:szCs w:val="20"/>
                <w:lang w:val="ru-RU"/>
              </w:rPr>
            </w:pPr>
          </w:p>
        </w:tc>
        <w:tc>
          <w:tcPr>
            <w:tcW w:w="1103"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94E0EB" w14:textId="77777777" w:rsidR="00A0790B" w:rsidRPr="00DF0F3E" w:rsidRDefault="00A0790B"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Всего, в том числе:</w:t>
            </w:r>
          </w:p>
        </w:tc>
        <w:tc>
          <w:tcPr>
            <w:tcW w:w="1103"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C857914" w14:textId="27D26AEC" w:rsidR="00A0790B" w:rsidRPr="00DF0F3E" w:rsidRDefault="00A0790B"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Отопление и вентиляция</w:t>
            </w:r>
          </w:p>
        </w:tc>
        <w:tc>
          <w:tcPr>
            <w:tcW w:w="1103"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82C8B6" w14:textId="54D0AF11" w:rsidR="00A0790B" w:rsidRPr="00DF0F3E" w:rsidRDefault="00A0790B"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ГВС</w:t>
            </w:r>
          </w:p>
        </w:tc>
      </w:tr>
      <w:tr w:rsidR="0069013A" w:rsidRPr="00DF0F3E" w14:paraId="30997B47" w14:textId="77777777" w:rsidTr="008E7FE5">
        <w:trPr>
          <w:trHeight w:val="20"/>
        </w:trPr>
        <w:tc>
          <w:tcPr>
            <w:tcW w:w="1691"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3BD2A855" w14:textId="1C32BC91" w:rsidR="0069013A" w:rsidRPr="00DF0F3E" w:rsidRDefault="0069013A" w:rsidP="00DF0F3E">
            <w:pPr>
              <w:pStyle w:val="TableContents"/>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ООО «Промэнерго»</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1B90A0F8" w14:textId="5A3D0A43" w:rsidR="0069013A" w:rsidRPr="00DF0F3E" w:rsidRDefault="008A3931"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4,235</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167C06A4" w14:textId="212E07DB" w:rsidR="0069013A" w:rsidRPr="00DF0F3E" w:rsidRDefault="00747048"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4,235</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2F176C10" w14:textId="160D24ED" w:rsidR="0069013A" w:rsidRPr="00DF0F3E" w:rsidRDefault="008A3931"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69013A" w:rsidRPr="00DF0F3E" w14:paraId="1AC4C415" w14:textId="77777777" w:rsidTr="008E7FE5">
        <w:trPr>
          <w:trHeight w:val="20"/>
        </w:trPr>
        <w:tc>
          <w:tcPr>
            <w:tcW w:w="1691"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0B1B27FD" w14:textId="721F5E18" w:rsidR="0069013A" w:rsidRPr="00DF0F3E" w:rsidRDefault="0069013A" w:rsidP="00DF0F3E">
            <w:pPr>
              <w:pStyle w:val="TableContents"/>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в/ч 3526</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2BD9DC8B" w14:textId="5E35D06E" w:rsidR="0069013A" w:rsidRPr="00DF0F3E" w:rsidRDefault="00747048"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5,4727</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5FEE8CD9" w14:textId="4DF5B99B" w:rsidR="0069013A" w:rsidRPr="00DF0F3E" w:rsidRDefault="00747048"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2,7087</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5D9E3E31" w14:textId="59A2E7E8" w:rsidR="0069013A" w:rsidRPr="00DF0F3E" w:rsidRDefault="00747048"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2,764</w:t>
            </w:r>
          </w:p>
        </w:tc>
      </w:tr>
      <w:tr w:rsidR="0069013A" w:rsidRPr="00DF0F3E" w14:paraId="041DCA4E" w14:textId="77777777" w:rsidTr="008E7FE5">
        <w:trPr>
          <w:trHeight w:val="20"/>
        </w:trPr>
        <w:tc>
          <w:tcPr>
            <w:tcW w:w="1691"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09A30AC9" w14:textId="47AC6513" w:rsidR="0069013A" w:rsidRPr="00DF0F3E" w:rsidRDefault="0069013A" w:rsidP="00DF0F3E">
            <w:pPr>
              <w:pStyle w:val="TableContents"/>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Котельная п.Форт-Красная горка</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4EE17A7D" w14:textId="4EA3FE83"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B24F377" w14:textId="1F886554"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139CDED8" w14:textId="01E54D3C"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69013A" w:rsidRPr="00DF0F3E" w14:paraId="424F1720" w14:textId="77777777" w:rsidTr="008E7FE5">
        <w:trPr>
          <w:trHeight w:val="20"/>
        </w:trPr>
        <w:tc>
          <w:tcPr>
            <w:tcW w:w="1691"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05E6D0E8" w14:textId="2A7D757C" w:rsidR="0069013A" w:rsidRPr="00DF0F3E" w:rsidRDefault="0069013A" w:rsidP="00DF0F3E">
            <w:pPr>
              <w:pStyle w:val="TableContents"/>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д.Гора-Валдай</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2E8FB19" w14:textId="75E896DC"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1,3</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EF5A501" w14:textId="19DFDD05"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1,2</w:t>
            </w:r>
          </w:p>
        </w:tc>
        <w:tc>
          <w:tcPr>
            <w:tcW w:w="11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70C7F6AC" w14:textId="62FF9433" w:rsidR="0069013A" w:rsidRPr="00DF0F3E" w:rsidRDefault="0069013A"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w:t>
            </w:r>
          </w:p>
        </w:tc>
      </w:tr>
      <w:tr w:rsidR="008A3931" w:rsidRPr="00DF0F3E" w14:paraId="426BBA2A" w14:textId="77777777" w:rsidTr="009F2294">
        <w:trPr>
          <w:trHeight w:val="20"/>
        </w:trPr>
        <w:tc>
          <w:tcPr>
            <w:tcW w:w="1691" w:type="pct"/>
            <w:tcBorders>
              <w:top w:val="single" w:sz="4" w:space="0" w:color="auto"/>
              <w:left w:val="single" w:sz="4" w:space="0" w:color="auto"/>
              <w:bottom w:val="single" w:sz="4" w:space="0" w:color="auto"/>
              <w:right w:val="single" w:sz="4" w:space="0" w:color="auto"/>
            </w:tcBorders>
            <w:shd w:val="clear" w:color="E6E6E6" w:fill="FFFFFF"/>
            <w:noWrap/>
            <w:tcMar>
              <w:top w:w="15" w:type="dxa"/>
              <w:left w:w="15" w:type="dxa"/>
              <w:bottom w:w="0" w:type="dxa"/>
              <w:right w:w="15" w:type="dxa"/>
            </w:tcMar>
            <w:vAlign w:val="bottom"/>
          </w:tcPr>
          <w:p w14:paraId="12A79F52" w14:textId="6E547CE1"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Всего</w:t>
            </w:r>
          </w:p>
        </w:tc>
        <w:tc>
          <w:tcPr>
            <w:tcW w:w="1103"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4397D6E5" w14:textId="5E2670CC"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11,1577</w:t>
            </w:r>
          </w:p>
        </w:tc>
        <w:tc>
          <w:tcPr>
            <w:tcW w:w="1103"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331BDB52" w14:textId="4BF005D5"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8,2937</w:t>
            </w:r>
          </w:p>
        </w:tc>
        <w:tc>
          <w:tcPr>
            <w:tcW w:w="1103"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4EB9A13F" w14:textId="2EA4898B"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2,864</w:t>
            </w:r>
          </w:p>
        </w:tc>
      </w:tr>
    </w:tbl>
    <w:p w14:paraId="77EB7945" w14:textId="77777777" w:rsidR="00061769" w:rsidRPr="00DF0F3E" w:rsidRDefault="00061769" w:rsidP="00DF0F3E">
      <w:pPr>
        <w:pStyle w:val="04111"/>
        <w:spacing w:before="360"/>
        <w:ind w:left="425"/>
      </w:pPr>
      <w:bookmarkStart w:id="115" w:name="_Toc510296715"/>
      <w:r w:rsidRPr="00DF0F3E">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115"/>
    </w:p>
    <w:p w14:paraId="1F9839D7" w14:textId="5F668A83" w:rsidR="00061769" w:rsidRPr="00DF0F3E" w:rsidRDefault="005524EF" w:rsidP="00DF0F3E">
      <w:pPr>
        <w:pStyle w:val="afff6"/>
        <w:spacing w:before="240"/>
      </w:pPr>
      <w:r w:rsidRPr="00DF0F3E">
        <w:t>Применение поквартирного отопления на территории городского поселения не распространено, присутствуют лишь жилые многоквартирные дома полностью оснащенные индивидуальными источниками тепловой энергии.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Расширение опыта перевода многоквартирных жилых домов на использование поквартирных источников не ожидается.</w:t>
      </w:r>
    </w:p>
    <w:p w14:paraId="2DEFA4A1" w14:textId="7B9BFB6C" w:rsidR="00061769" w:rsidRPr="00DF0F3E" w:rsidRDefault="00645EC6" w:rsidP="00DF0F3E">
      <w:pPr>
        <w:pStyle w:val="04111"/>
      </w:pPr>
      <w:bookmarkStart w:id="116" w:name="_Toc510296716"/>
      <w:r w:rsidRPr="00DF0F3E">
        <w:t>Объем</w:t>
      </w:r>
      <w:r w:rsidR="00061769" w:rsidRPr="00DF0F3E">
        <w:t xml:space="preserve"> потребления тепловой энергии в расчетных элементах территориального деления за отопительный период и за год в целом</w:t>
      </w:r>
      <w:bookmarkEnd w:id="116"/>
    </w:p>
    <w:p w14:paraId="5D8B7ED1" w14:textId="0E32DBAF" w:rsidR="00061769" w:rsidRPr="00DF0F3E" w:rsidRDefault="00A0790B" w:rsidP="00DF0F3E">
      <w:pPr>
        <w:pStyle w:val="afff6"/>
        <w:spacing w:before="240"/>
      </w:pPr>
      <w:r w:rsidRPr="00DF0F3E">
        <w:t>З</w:t>
      </w:r>
      <w:r w:rsidR="00061769" w:rsidRPr="00DF0F3E">
        <w:t>начени</w:t>
      </w:r>
      <w:r w:rsidR="00E319D7" w:rsidRPr="00DF0F3E">
        <w:t>я</w:t>
      </w:r>
      <w:r w:rsidR="00061769" w:rsidRPr="00DF0F3E">
        <w:t xml:space="preserve"> потребления тепловой энергии </w:t>
      </w:r>
      <w:r w:rsidR="00644E89" w:rsidRPr="00DF0F3E">
        <w:t xml:space="preserve">в расчетных элементах территориального деления </w:t>
      </w:r>
      <w:r w:rsidRPr="00DF0F3E">
        <w:t>за отопительный период 201</w:t>
      </w:r>
      <w:r w:rsidR="00644E89" w:rsidRPr="00DF0F3E">
        <w:t>7</w:t>
      </w:r>
      <w:r w:rsidRPr="00DF0F3E">
        <w:t xml:space="preserve"> года приведен </w:t>
      </w:r>
      <w:r w:rsidR="00061769" w:rsidRPr="00DF0F3E">
        <w:t>в таблиц</w:t>
      </w:r>
      <w:r w:rsidR="009C3E94" w:rsidRPr="00DF0F3E">
        <w:t xml:space="preserve">е </w:t>
      </w:r>
      <w:r w:rsidRPr="00DF0F3E">
        <w:t>ниже</w:t>
      </w:r>
      <w:r w:rsidR="006904F2" w:rsidRPr="00DF0F3E">
        <w:t>.</w:t>
      </w:r>
    </w:p>
    <w:p w14:paraId="4B8CF8F5" w14:textId="3A454CD9" w:rsidR="00061769" w:rsidRPr="00DF0F3E" w:rsidRDefault="00061769" w:rsidP="00DF0F3E">
      <w:pPr>
        <w:pStyle w:val="22"/>
        <w:ind w:left="0" w:firstLine="0"/>
      </w:pPr>
      <w:r w:rsidRPr="00DF0F3E">
        <w:lastRenderedPageBreak/>
        <w:t>Потребление тепловой энергии за отопительный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65"/>
        <w:gridCol w:w="1263"/>
        <w:gridCol w:w="1161"/>
        <w:gridCol w:w="1090"/>
        <w:gridCol w:w="949"/>
      </w:tblGrid>
      <w:tr w:rsidR="00EA6444" w:rsidRPr="00DF0F3E" w14:paraId="69BF3321" w14:textId="77777777" w:rsidTr="00EA6444">
        <w:trPr>
          <w:trHeight w:val="20"/>
        </w:trPr>
        <w:tc>
          <w:tcPr>
            <w:tcW w:w="2682" w:type="pct"/>
            <w:vMerge w:val="restart"/>
            <w:shd w:val="clear" w:color="auto" w:fill="auto"/>
            <w:tcMar>
              <w:top w:w="15" w:type="dxa"/>
              <w:left w:w="15" w:type="dxa"/>
              <w:bottom w:w="0" w:type="dxa"/>
              <w:right w:w="15" w:type="dxa"/>
            </w:tcMar>
            <w:vAlign w:val="center"/>
            <w:hideMark/>
          </w:tcPr>
          <w:p w14:paraId="2E3AB8DD"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Адрес котельной</w:t>
            </w:r>
          </w:p>
        </w:tc>
        <w:tc>
          <w:tcPr>
            <w:tcW w:w="656" w:type="pct"/>
            <w:vMerge w:val="restart"/>
            <w:shd w:val="clear" w:color="auto" w:fill="auto"/>
            <w:tcMar>
              <w:top w:w="15" w:type="dxa"/>
              <w:left w:w="15" w:type="dxa"/>
              <w:bottom w:w="0" w:type="dxa"/>
              <w:right w:w="15" w:type="dxa"/>
            </w:tcMar>
            <w:vAlign w:val="center"/>
            <w:hideMark/>
          </w:tcPr>
          <w:p w14:paraId="1DD2C304"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Полезный отпуск т. на цо и вентиляцию, Гкал/год</w:t>
            </w:r>
          </w:p>
        </w:tc>
        <w:tc>
          <w:tcPr>
            <w:tcW w:w="1662" w:type="pct"/>
            <w:gridSpan w:val="3"/>
            <w:shd w:val="clear" w:color="auto" w:fill="auto"/>
            <w:tcMar>
              <w:top w:w="15" w:type="dxa"/>
              <w:left w:w="15" w:type="dxa"/>
              <w:bottom w:w="0" w:type="dxa"/>
              <w:right w:w="15" w:type="dxa"/>
            </w:tcMar>
            <w:vAlign w:val="center"/>
            <w:hideMark/>
          </w:tcPr>
          <w:p w14:paraId="399023EE"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Полезный отпуск т. на цо и вентиляцию по потребителям, Гкал/год</w:t>
            </w:r>
          </w:p>
        </w:tc>
      </w:tr>
      <w:tr w:rsidR="00EA6444" w:rsidRPr="00DF0F3E" w14:paraId="22D991EE" w14:textId="77777777" w:rsidTr="00644E89">
        <w:trPr>
          <w:trHeight w:val="408"/>
        </w:trPr>
        <w:tc>
          <w:tcPr>
            <w:tcW w:w="2682" w:type="pct"/>
            <w:vMerge/>
            <w:shd w:val="clear" w:color="auto" w:fill="auto"/>
            <w:vAlign w:val="center"/>
            <w:hideMark/>
          </w:tcPr>
          <w:p w14:paraId="671978BD"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p>
        </w:tc>
        <w:tc>
          <w:tcPr>
            <w:tcW w:w="656" w:type="pct"/>
            <w:vMerge/>
            <w:shd w:val="clear" w:color="auto" w:fill="auto"/>
            <w:vAlign w:val="center"/>
            <w:hideMark/>
          </w:tcPr>
          <w:p w14:paraId="5739DF3F"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p>
        </w:tc>
        <w:tc>
          <w:tcPr>
            <w:tcW w:w="603" w:type="pct"/>
            <w:shd w:val="clear" w:color="auto" w:fill="auto"/>
            <w:tcMar>
              <w:top w:w="15" w:type="dxa"/>
              <w:left w:w="15" w:type="dxa"/>
              <w:bottom w:w="0" w:type="dxa"/>
              <w:right w:w="15" w:type="dxa"/>
            </w:tcMar>
            <w:vAlign w:val="center"/>
            <w:hideMark/>
          </w:tcPr>
          <w:p w14:paraId="62366600"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Население</w:t>
            </w:r>
          </w:p>
        </w:tc>
        <w:tc>
          <w:tcPr>
            <w:tcW w:w="566" w:type="pct"/>
            <w:shd w:val="clear" w:color="auto" w:fill="auto"/>
            <w:tcMar>
              <w:top w:w="15" w:type="dxa"/>
              <w:left w:w="15" w:type="dxa"/>
              <w:bottom w:w="0" w:type="dxa"/>
              <w:right w:w="15" w:type="dxa"/>
            </w:tcMar>
            <w:vAlign w:val="center"/>
            <w:hideMark/>
          </w:tcPr>
          <w:p w14:paraId="5BF40057"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Бюджет</w:t>
            </w:r>
          </w:p>
        </w:tc>
        <w:tc>
          <w:tcPr>
            <w:tcW w:w="493" w:type="pct"/>
            <w:shd w:val="clear" w:color="auto" w:fill="auto"/>
            <w:tcMar>
              <w:top w:w="15" w:type="dxa"/>
              <w:left w:w="15" w:type="dxa"/>
              <w:bottom w:w="0" w:type="dxa"/>
              <w:right w:w="15" w:type="dxa"/>
            </w:tcMar>
            <w:vAlign w:val="center"/>
            <w:hideMark/>
          </w:tcPr>
          <w:p w14:paraId="3ABDEA7D"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Прочие</w:t>
            </w:r>
          </w:p>
        </w:tc>
      </w:tr>
      <w:tr w:rsidR="00EA6444" w:rsidRPr="00DF0F3E" w14:paraId="2110ED51" w14:textId="77777777" w:rsidTr="00644E89">
        <w:trPr>
          <w:trHeight w:val="20"/>
        </w:trPr>
        <w:tc>
          <w:tcPr>
            <w:tcW w:w="2682" w:type="pct"/>
            <w:shd w:val="clear" w:color="auto" w:fill="auto"/>
            <w:noWrap/>
            <w:tcMar>
              <w:top w:w="15" w:type="dxa"/>
              <w:left w:w="15" w:type="dxa"/>
              <w:bottom w:w="0" w:type="dxa"/>
              <w:right w:w="15" w:type="dxa"/>
            </w:tcMar>
            <w:vAlign w:val="bottom"/>
          </w:tcPr>
          <w:p w14:paraId="00D5FFD8" w14:textId="026D1CE6" w:rsidR="00EA6444" w:rsidRPr="00DF0F3E" w:rsidRDefault="00644E89"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г.п. Лебяжье</w:t>
            </w:r>
          </w:p>
        </w:tc>
        <w:tc>
          <w:tcPr>
            <w:tcW w:w="656" w:type="pct"/>
            <w:shd w:val="clear" w:color="auto" w:fill="auto"/>
            <w:tcMar>
              <w:top w:w="15" w:type="dxa"/>
              <w:left w:w="15" w:type="dxa"/>
              <w:bottom w:w="0" w:type="dxa"/>
              <w:right w:w="15" w:type="dxa"/>
            </w:tcMar>
            <w:vAlign w:val="center"/>
          </w:tcPr>
          <w:p w14:paraId="2CC4C043" w14:textId="555EBBBE" w:rsidR="00EA6444" w:rsidRPr="00DF0F3E" w:rsidRDefault="00EA6444" w:rsidP="00DF0F3E">
            <w:pPr>
              <w:pStyle w:val="TableContents"/>
              <w:jc w:val="center"/>
              <w:rPr>
                <w:rFonts w:ascii="Times New Roman" w:eastAsia="Times New Roman" w:hAnsi="Times New Roman" w:cs="Times New Roman"/>
                <w:sz w:val="20"/>
                <w:szCs w:val="20"/>
                <w:lang w:val="ru-RU"/>
              </w:rPr>
            </w:pPr>
          </w:p>
        </w:tc>
        <w:tc>
          <w:tcPr>
            <w:tcW w:w="603" w:type="pct"/>
            <w:shd w:val="clear" w:color="auto" w:fill="auto"/>
            <w:tcMar>
              <w:top w:w="15" w:type="dxa"/>
              <w:left w:w="15" w:type="dxa"/>
              <w:bottom w:w="0" w:type="dxa"/>
              <w:right w:w="15" w:type="dxa"/>
            </w:tcMar>
            <w:vAlign w:val="center"/>
          </w:tcPr>
          <w:p w14:paraId="13108610" w14:textId="4E0FF60A" w:rsidR="00EA6444" w:rsidRPr="00DF0F3E" w:rsidRDefault="00EA6444" w:rsidP="00DF0F3E">
            <w:pPr>
              <w:pStyle w:val="TableContents"/>
              <w:jc w:val="center"/>
              <w:rPr>
                <w:rFonts w:ascii="Times New Roman" w:eastAsia="Times New Roman" w:hAnsi="Times New Roman" w:cs="Times New Roman"/>
                <w:sz w:val="20"/>
                <w:szCs w:val="20"/>
                <w:lang w:val="ru-RU"/>
              </w:rPr>
            </w:pPr>
          </w:p>
        </w:tc>
        <w:tc>
          <w:tcPr>
            <w:tcW w:w="566" w:type="pct"/>
            <w:shd w:val="clear" w:color="auto" w:fill="auto"/>
            <w:tcMar>
              <w:top w:w="15" w:type="dxa"/>
              <w:left w:w="15" w:type="dxa"/>
              <w:bottom w:w="0" w:type="dxa"/>
              <w:right w:w="15" w:type="dxa"/>
            </w:tcMar>
            <w:vAlign w:val="center"/>
          </w:tcPr>
          <w:p w14:paraId="7BF3C9DF" w14:textId="20573EC6" w:rsidR="00EA6444" w:rsidRPr="00DF0F3E" w:rsidRDefault="00EA6444" w:rsidP="00DF0F3E">
            <w:pPr>
              <w:pStyle w:val="TableContents"/>
              <w:jc w:val="center"/>
              <w:rPr>
                <w:rFonts w:ascii="Times New Roman" w:eastAsia="Times New Roman" w:hAnsi="Times New Roman" w:cs="Times New Roman"/>
                <w:sz w:val="20"/>
                <w:szCs w:val="20"/>
                <w:lang w:val="ru-RU"/>
              </w:rPr>
            </w:pPr>
          </w:p>
        </w:tc>
        <w:tc>
          <w:tcPr>
            <w:tcW w:w="493" w:type="pct"/>
            <w:shd w:val="clear" w:color="auto" w:fill="auto"/>
            <w:tcMar>
              <w:top w:w="15" w:type="dxa"/>
              <w:left w:w="15" w:type="dxa"/>
              <w:bottom w:w="0" w:type="dxa"/>
              <w:right w:w="15" w:type="dxa"/>
            </w:tcMar>
            <w:vAlign w:val="center"/>
          </w:tcPr>
          <w:p w14:paraId="52945F18" w14:textId="7C92A1D4" w:rsidR="00EA6444" w:rsidRPr="00DF0F3E" w:rsidRDefault="00EA6444" w:rsidP="00DF0F3E">
            <w:pPr>
              <w:pStyle w:val="TableContents"/>
              <w:jc w:val="center"/>
              <w:rPr>
                <w:rFonts w:ascii="Times New Roman" w:eastAsia="Times New Roman" w:hAnsi="Times New Roman" w:cs="Times New Roman"/>
                <w:sz w:val="20"/>
                <w:szCs w:val="20"/>
                <w:lang w:val="ru-RU"/>
              </w:rPr>
            </w:pPr>
          </w:p>
        </w:tc>
      </w:tr>
      <w:tr w:rsidR="00644E89" w:rsidRPr="00DF0F3E" w14:paraId="2EEC7627" w14:textId="77777777" w:rsidTr="00644E89">
        <w:trPr>
          <w:trHeight w:val="20"/>
        </w:trPr>
        <w:tc>
          <w:tcPr>
            <w:tcW w:w="2682" w:type="pct"/>
            <w:shd w:val="clear" w:color="auto" w:fill="auto"/>
            <w:noWrap/>
            <w:tcMar>
              <w:top w:w="15" w:type="dxa"/>
              <w:left w:w="15" w:type="dxa"/>
              <w:bottom w:w="0" w:type="dxa"/>
              <w:right w:w="15" w:type="dxa"/>
            </w:tcMar>
            <w:vAlign w:val="center"/>
          </w:tcPr>
          <w:p w14:paraId="216D0ED9" w14:textId="3A3AD71C" w:rsidR="00644E89" w:rsidRPr="00DF0F3E" w:rsidRDefault="00644E89"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п.Форт-Красная горка</w:t>
            </w:r>
          </w:p>
        </w:tc>
        <w:tc>
          <w:tcPr>
            <w:tcW w:w="656" w:type="pct"/>
            <w:shd w:val="clear" w:color="auto" w:fill="auto"/>
            <w:tcMar>
              <w:top w:w="15" w:type="dxa"/>
              <w:left w:w="15" w:type="dxa"/>
              <w:bottom w:w="0" w:type="dxa"/>
              <w:right w:w="15" w:type="dxa"/>
            </w:tcMar>
            <w:vAlign w:val="center"/>
          </w:tcPr>
          <w:p w14:paraId="6FDF6D2D" w14:textId="6BE9BB83"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603" w:type="pct"/>
            <w:shd w:val="clear" w:color="auto" w:fill="auto"/>
            <w:tcMar>
              <w:top w:w="15" w:type="dxa"/>
              <w:left w:w="15" w:type="dxa"/>
              <w:bottom w:w="0" w:type="dxa"/>
              <w:right w:w="15" w:type="dxa"/>
            </w:tcMar>
            <w:vAlign w:val="center"/>
          </w:tcPr>
          <w:p w14:paraId="696C4916" w14:textId="21163486"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566" w:type="pct"/>
            <w:shd w:val="clear" w:color="auto" w:fill="auto"/>
            <w:tcMar>
              <w:top w:w="15" w:type="dxa"/>
              <w:left w:w="15" w:type="dxa"/>
              <w:bottom w:w="0" w:type="dxa"/>
              <w:right w:w="15" w:type="dxa"/>
            </w:tcMar>
            <w:vAlign w:val="center"/>
          </w:tcPr>
          <w:p w14:paraId="7A3CC700" w14:textId="189B83A6"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493" w:type="pct"/>
            <w:shd w:val="clear" w:color="auto" w:fill="auto"/>
            <w:tcMar>
              <w:top w:w="15" w:type="dxa"/>
              <w:left w:w="15" w:type="dxa"/>
              <w:bottom w:w="0" w:type="dxa"/>
              <w:right w:w="15" w:type="dxa"/>
            </w:tcMar>
            <w:vAlign w:val="center"/>
          </w:tcPr>
          <w:p w14:paraId="08AB4E6E" w14:textId="2E554742" w:rsidR="00644E89" w:rsidRPr="00DF0F3E" w:rsidRDefault="00644E89" w:rsidP="00DF0F3E">
            <w:pPr>
              <w:pStyle w:val="TableContents"/>
              <w:jc w:val="center"/>
              <w:rPr>
                <w:rFonts w:ascii="Times New Roman" w:eastAsia="Times New Roman" w:hAnsi="Times New Roman" w:cs="Times New Roman"/>
                <w:sz w:val="20"/>
                <w:szCs w:val="20"/>
                <w:lang w:val="ru-RU"/>
              </w:rPr>
            </w:pPr>
          </w:p>
        </w:tc>
      </w:tr>
      <w:tr w:rsidR="00644E89" w:rsidRPr="00DF0F3E" w14:paraId="6BFDF0AC" w14:textId="77777777" w:rsidTr="00644E89">
        <w:trPr>
          <w:trHeight w:val="20"/>
        </w:trPr>
        <w:tc>
          <w:tcPr>
            <w:tcW w:w="2682" w:type="pct"/>
            <w:shd w:val="clear" w:color="auto" w:fill="auto"/>
            <w:noWrap/>
            <w:tcMar>
              <w:top w:w="15" w:type="dxa"/>
              <w:left w:w="15" w:type="dxa"/>
              <w:bottom w:w="0" w:type="dxa"/>
              <w:right w:w="15" w:type="dxa"/>
            </w:tcMar>
            <w:vAlign w:val="center"/>
          </w:tcPr>
          <w:p w14:paraId="407D85BE" w14:textId="7E66BACC" w:rsidR="00644E89" w:rsidRPr="00DF0F3E" w:rsidRDefault="00644E89"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д.Гора-Валдай</w:t>
            </w:r>
          </w:p>
        </w:tc>
        <w:tc>
          <w:tcPr>
            <w:tcW w:w="656" w:type="pct"/>
            <w:shd w:val="clear" w:color="auto" w:fill="auto"/>
            <w:tcMar>
              <w:top w:w="15" w:type="dxa"/>
              <w:left w:w="15" w:type="dxa"/>
              <w:bottom w:w="0" w:type="dxa"/>
              <w:right w:w="15" w:type="dxa"/>
            </w:tcMar>
            <w:vAlign w:val="center"/>
          </w:tcPr>
          <w:p w14:paraId="2A80A01E" w14:textId="5470DF64"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603" w:type="pct"/>
            <w:shd w:val="clear" w:color="auto" w:fill="auto"/>
            <w:tcMar>
              <w:top w:w="15" w:type="dxa"/>
              <w:left w:w="15" w:type="dxa"/>
              <w:bottom w:w="0" w:type="dxa"/>
              <w:right w:w="15" w:type="dxa"/>
            </w:tcMar>
            <w:vAlign w:val="center"/>
          </w:tcPr>
          <w:p w14:paraId="238B6D6D" w14:textId="6953F1D1"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566" w:type="pct"/>
            <w:shd w:val="clear" w:color="auto" w:fill="auto"/>
            <w:tcMar>
              <w:top w:w="15" w:type="dxa"/>
              <w:left w:w="15" w:type="dxa"/>
              <w:bottom w:w="0" w:type="dxa"/>
              <w:right w:w="15" w:type="dxa"/>
            </w:tcMar>
            <w:vAlign w:val="center"/>
          </w:tcPr>
          <w:p w14:paraId="36F1AFDC" w14:textId="1CA10BF2" w:rsidR="00644E89" w:rsidRPr="00DF0F3E" w:rsidRDefault="00644E89" w:rsidP="00DF0F3E">
            <w:pPr>
              <w:pStyle w:val="TableContents"/>
              <w:jc w:val="center"/>
              <w:rPr>
                <w:rFonts w:ascii="Times New Roman" w:eastAsia="Times New Roman" w:hAnsi="Times New Roman" w:cs="Times New Roman"/>
                <w:sz w:val="20"/>
                <w:szCs w:val="20"/>
                <w:lang w:val="ru-RU"/>
              </w:rPr>
            </w:pPr>
          </w:p>
        </w:tc>
        <w:tc>
          <w:tcPr>
            <w:tcW w:w="493" w:type="pct"/>
            <w:shd w:val="clear" w:color="auto" w:fill="auto"/>
            <w:tcMar>
              <w:top w:w="15" w:type="dxa"/>
              <w:left w:w="15" w:type="dxa"/>
              <w:bottom w:w="0" w:type="dxa"/>
              <w:right w:w="15" w:type="dxa"/>
            </w:tcMar>
            <w:vAlign w:val="center"/>
          </w:tcPr>
          <w:p w14:paraId="70F46CC7" w14:textId="00CB91B2" w:rsidR="00644E89" w:rsidRPr="00DF0F3E" w:rsidRDefault="00644E89" w:rsidP="00DF0F3E">
            <w:pPr>
              <w:pStyle w:val="TableContents"/>
              <w:jc w:val="center"/>
              <w:rPr>
                <w:rFonts w:ascii="Times New Roman" w:eastAsia="Times New Roman" w:hAnsi="Times New Roman" w:cs="Times New Roman"/>
                <w:sz w:val="20"/>
                <w:szCs w:val="20"/>
                <w:lang w:val="ru-RU"/>
              </w:rPr>
            </w:pPr>
          </w:p>
        </w:tc>
      </w:tr>
    </w:tbl>
    <w:p w14:paraId="41786B28" w14:textId="0392522E" w:rsidR="00EA6444" w:rsidRPr="00DF0F3E" w:rsidRDefault="00EA6444" w:rsidP="00DF0F3E">
      <w:pPr>
        <w:pStyle w:val="afff6"/>
        <w:spacing w:before="240"/>
      </w:pPr>
      <w:r w:rsidRPr="00DF0F3E">
        <w:t>Значения потребления тепловой энергии в целом за 201</w:t>
      </w:r>
      <w:r w:rsidR="005524EF" w:rsidRPr="00DF0F3E">
        <w:t>7</w:t>
      </w:r>
      <w:r w:rsidRPr="00DF0F3E">
        <w:t xml:space="preserve"> год приведен в таблице далее.</w:t>
      </w:r>
    </w:p>
    <w:p w14:paraId="25267C10" w14:textId="7203EC34" w:rsidR="00EA6444" w:rsidRPr="00DF0F3E" w:rsidRDefault="00EA6444" w:rsidP="00DF0F3E">
      <w:pPr>
        <w:pStyle w:val="22"/>
        <w:ind w:left="0" w:firstLine="0"/>
      </w:pPr>
      <w:r w:rsidRPr="00DF0F3E">
        <w:t>Потребление тепловой энергии в целом за 201</w:t>
      </w:r>
      <w:r w:rsidR="005524EF" w:rsidRPr="00DF0F3E">
        <w:t>7</w:t>
      </w:r>
      <w:r w:rsidRPr="00DF0F3E">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2580"/>
        <w:gridCol w:w="1301"/>
        <w:gridCol w:w="1054"/>
        <w:gridCol w:w="1054"/>
      </w:tblGrid>
      <w:tr w:rsidR="00EA6444" w:rsidRPr="00DF0F3E" w14:paraId="54A748EE" w14:textId="77777777" w:rsidTr="00214915">
        <w:trPr>
          <w:trHeight w:val="20"/>
        </w:trPr>
        <w:tc>
          <w:tcPr>
            <w:tcW w:w="1912" w:type="pct"/>
            <w:vMerge w:val="restart"/>
            <w:shd w:val="clear" w:color="auto" w:fill="auto"/>
            <w:vAlign w:val="center"/>
            <w:hideMark/>
          </w:tcPr>
          <w:p w14:paraId="0C349FCA" w14:textId="0E7BEF7D" w:rsidR="00EA644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Источник</w:t>
            </w:r>
          </w:p>
        </w:tc>
        <w:tc>
          <w:tcPr>
            <w:tcW w:w="1362" w:type="pct"/>
            <w:vMerge w:val="restart"/>
            <w:shd w:val="clear" w:color="auto" w:fill="auto"/>
            <w:vAlign w:val="center"/>
            <w:hideMark/>
          </w:tcPr>
          <w:p w14:paraId="59E2B20B" w14:textId="77777777" w:rsidR="00EA6444" w:rsidRPr="00DF0F3E" w:rsidRDefault="00EA6444" w:rsidP="00DF0F3E">
            <w:pPr>
              <w:pStyle w:val="TableContents"/>
              <w:suppressLineNumbers w:val="0"/>
              <w:suppressAutoHyphens w:val="0"/>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Полезный отпуск тепла всего, Гкал/год</w:t>
            </w:r>
          </w:p>
        </w:tc>
        <w:tc>
          <w:tcPr>
            <w:tcW w:w="1726" w:type="pct"/>
            <w:gridSpan w:val="3"/>
            <w:shd w:val="clear" w:color="auto" w:fill="auto"/>
            <w:vAlign w:val="center"/>
            <w:hideMark/>
          </w:tcPr>
          <w:p w14:paraId="68D52989" w14:textId="77777777" w:rsidR="00EA6444" w:rsidRPr="00DF0F3E" w:rsidRDefault="00EA6444" w:rsidP="00DF0F3E">
            <w:pPr>
              <w:pStyle w:val="TableContents"/>
              <w:suppressLineNumbers w:val="0"/>
              <w:suppressAutoHyphens w:val="0"/>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Полезный отпуск тепла по потребителям, Гкал/год</w:t>
            </w:r>
          </w:p>
        </w:tc>
      </w:tr>
      <w:tr w:rsidR="009800C4" w:rsidRPr="00DF0F3E" w14:paraId="4016F245" w14:textId="77777777" w:rsidTr="00214915">
        <w:trPr>
          <w:trHeight w:val="408"/>
        </w:trPr>
        <w:tc>
          <w:tcPr>
            <w:tcW w:w="1912" w:type="pct"/>
            <w:vMerge/>
            <w:shd w:val="clear" w:color="auto" w:fill="auto"/>
            <w:vAlign w:val="center"/>
            <w:hideMark/>
          </w:tcPr>
          <w:p w14:paraId="30A5BC56" w14:textId="77777777" w:rsidR="009800C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lang w:val="ru-RU"/>
              </w:rPr>
            </w:pPr>
          </w:p>
        </w:tc>
        <w:tc>
          <w:tcPr>
            <w:tcW w:w="1362" w:type="pct"/>
            <w:vMerge/>
            <w:shd w:val="clear" w:color="auto" w:fill="auto"/>
            <w:vAlign w:val="center"/>
            <w:hideMark/>
          </w:tcPr>
          <w:p w14:paraId="6136FBF8" w14:textId="77777777" w:rsidR="009800C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lang w:val="ru-RU"/>
              </w:rPr>
            </w:pPr>
          </w:p>
        </w:tc>
        <w:tc>
          <w:tcPr>
            <w:tcW w:w="588" w:type="pct"/>
            <w:shd w:val="clear" w:color="auto" w:fill="auto"/>
            <w:vAlign w:val="center"/>
            <w:hideMark/>
          </w:tcPr>
          <w:p w14:paraId="156D32F0" w14:textId="230BFAA1" w:rsidR="009800C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rPr>
            </w:pPr>
            <w:r w:rsidRPr="00DF0F3E">
              <w:rPr>
                <w:rFonts w:ascii="Times New Roman" w:eastAsia="Times New Roman" w:hAnsi="Times New Roman" w:cs="Times New Roman"/>
                <w:b/>
                <w:sz w:val="20"/>
                <w:szCs w:val="20"/>
              </w:rPr>
              <w:t>Отопление, вентиляция и пр.</w:t>
            </w:r>
          </w:p>
        </w:tc>
        <w:tc>
          <w:tcPr>
            <w:tcW w:w="569" w:type="pct"/>
            <w:shd w:val="clear" w:color="auto" w:fill="auto"/>
            <w:vAlign w:val="center"/>
            <w:hideMark/>
          </w:tcPr>
          <w:p w14:paraId="1947CC80" w14:textId="5192F542" w:rsidR="009800C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rPr>
            </w:pPr>
            <w:r w:rsidRPr="00DF0F3E">
              <w:rPr>
                <w:rFonts w:ascii="Times New Roman" w:eastAsia="Times New Roman" w:hAnsi="Times New Roman" w:cs="Times New Roman"/>
                <w:b/>
                <w:sz w:val="20"/>
                <w:szCs w:val="20"/>
              </w:rPr>
              <w:t>ГВС</w:t>
            </w:r>
          </w:p>
        </w:tc>
        <w:tc>
          <w:tcPr>
            <w:tcW w:w="569" w:type="pct"/>
            <w:shd w:val="clear" w:color="auto" w:fill="auto"/>
            <w:vAlign w:val="center"/>
            <w:hideMark/>
          </w:tcPr>
          <w:p w14:paraId="727CFD86" w14:textId="77777777" w:rsidR="009800C4" w:rsidRPr="00DF0F3E" w:rsidRDefault="009800C4" w:rsidP="00DF0F3E">
            <w:pPr>
              <w:pStyle w:val="TableContents"/>
              <w:suppressLineNumbers w:val="0"/>
              <w:suppressAutoHyphens w:val="0"/>
              <w:jc w:val="center"/>
              <w:rPr>
                <w:rFonts w:ascii="Times New Roman" w:eastAsia="Times New Roman" w:hAnsi="Times New Roman" w:cs="Times New Roman"/>
                <w:b/>
                <w:sz w:val="20"/>
                <w:szCs w:val="20"/>
              </w:rPr>
            </w:pPr>
            <w:r w:rsidRPr="00DF0F3E">
              <w:rPr>
                <w:rFonts w:ascii="Times New Roman" w:eastAsia="Times New Roman" w:hAnsi="Times New Roman" w:cs="Times New Roman"/>
                <w:b/>
                <w:sz w:val="20"/>
                <w:szCs w:val="20"/>
              </w:rPr>
              <w:t>прочие</w:t>
            </w:r>
          </w:p>
        </w:tc>
      </w:tr>
      <w:tr w:rsidR="009800C4" w:rsidRPr="00DF0F3E" w14:paraId="5FBECC82" w14:textId="77777777" w:rsidTr="009800C4">
        <w:trPr>
          <w:trHeight w:val="20"/>
        </w:trPr>
        <w:tc>
          <w:tcPr>
            <w:tcW w:w="1912" w:type="pct"/>
            <w:shd w:val="clear" w:color="auto" w:fill="auto"/>
            <w:noWrap/>
            <w:vAlign w:val="center"/>
            <w:hideMark/>
          </w:tcPr>
          <w:p w14:paraId="4A935D6D" w14:textId="2AE9F7B1"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ООО «Промэнерго»</w:t>
            </w:r>
          </w:p>
        </w:tc>
        <w:tc>
          <w:tcPr>
            <w:tcW w:w="1362" w:type="pct"/>
            <w:shd w:val="clear" w:color="auto" w:fill="auto"/>
            <w:vAlign w:val="center"/>
            <w:hideMark/>
          </w:tcPr>
          <w:p w14:paraId="1273F644" w14:textId="06A8A1B2"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16225,08</w:t>
            </w:r>
          </w:p>
        </w:tc>
        <w:tc>
          <w:tcPr>
            <w:tcW w:w="588" w:type="pct"/>
            <w:shd w:val="clear" w:color="auto" w:fill="auto"/>
            <w:vAlign w:val="center"/>
            <w:hideMark/>
          </w:tcPr>
          <w:p w14:paraId="05BB561D" w14:textId="2895E33E"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16225,08</w:t>
            </w:r>
          </w:p>
        </w:tc>
        <w:tc>
          <w:tcPr>
            <w:tcW w:w="569" w:type="pct"/>
            <w:shd w:val="clear" w:color="auto" w:fill="auto"/>
            <w:vAlign w:val="center"/>
            <w:hideMark/>
          </w:tcPr>
          <w:p w14:paraId="7EE34DFB" w14:textId="1E2037D5"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0,00</w:t>
            </w:r>
          </w:p>
        </w:tc>
        <w:tc>
          <w:tcPr>
            <w:tcW w:w="569" w:type="pct"/>
            <w:shd w:val="clear" w:color="auto" w:fill="auto"/>
            <w:vAlign w:val="center"/>
          </w:tcPr>
          <w:p w14:paraId="71337FE8" w14:textId="50781A45"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9800C4" w:rsidRPr="00DF0F3E" w14:paraId="6BA2E6F4" w14:textId="77777777" w:rsidTr="009800C4">
        <w:trPr>
          <w:trHeight w:val="20"/>
        </w:trPr>
        <w:tc>
          <w:tcPr>
            <w:tcW w:w="1912" w:type="pct"/>
            <w:shd w:val="clear" w:color="auto" w:fill="auto"/>
            <w:noWrap/>
            <w:vAlign w:val="center"/>
            <w:hideMark/>
          </w:tcPr>
          <w:p w14:paraId="35B8805A" w14:textId="04FED927"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в/ч 3526</w:t>
            </w:r>
          </w:p>
        </w:tc>
        <w:tc>
          <w:tcPr>
            <w:tcW w:w="1362" w:type="pct"/>
            <w:shd w:val="clear" w:color="auto" w:fill="auto"/>
            <w:vAlign w:val="center"/>
            <w:hideMark/>
          </w:tcPr>
          <w:p w14:paraId="0220D078" w14:textId="136110DD"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19965,48</w:t>
            </w:r>
          </w:p>
        </w:tc>
        <w:tc>
          <w:tcPr>
            <w:tcW w:w="588" w:type="pct"/>
            <w:shd w:val="clear" w:color="auto" w:fill="auto"/>
            <w:vAlign w:val="center"/>
            <w:hideMark/>
          </w:tcPr>
          <w:p w14:paraId="3FEA41EB" w14:textId="17143070"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12540,10</w:t>
            </w:r>
          </w:p>
        </w:tc>
        <w:tc>
          <w:tcPr>
            <w:tcW w:w="569" w:type="pct"/>
            <w:shd w:val="clear" w:color="auto" w:fill="auto"/>
            <w:vAlign w:val="center"/>
            <w:hideMark/>
          </w:tcPr>
          <w:p w14:paraId="18EFA24D" w14:textId="2DC81E6B"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7425,39</w:t>
            </w:r>
          </w:p>
        </w:tc>
        <w:tc>
          <w:tcPr>
            <w:tcW w:w="569" w:type="pct"/>
            <w:shd w:val="clear" w:color="auto" w:fill="auto"/>
            <w:vAlign w:val="center"/>
          </w:tcPr>
          <w:p w14:paraId="3C322ADB" w14:textId="2A94A3E2"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9800C4" w:rsidRPr="00DF0F3E" w14:paraId="54A489EC" w14:textId="77777777" w:rsidTr="009800C4">
        <w:trPr>
          <w:trHeight w:val="20"/>
        </w:trPr>
        <w:tc>
          <w:tcPr>
            <w:tcW w:w="1912" w:type="pct"/>
            <w:shd w:val="clear" w:color="auto" w:fill="auto"/>
            <w:noWrap/>
            <w:vAlign w:val="center"/>
            <w:hideMark/>
          </w:tcPr>
          <w:p w14:paraId="6382FED9" w14:textId="2B66E4E4"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Котельная п.Форт-Красная горка</w:t>
            </w:r>
          </w:p>
        </w:tc>
        <w:tc>
          <w:tcPr>
            <w:tcW w:w="1362" w:type="pct"/>
            <w:shd w:val="clear" w:color="auto" w:fill="auto"/>
            <w:vAlign w:val="center"/>
            <w:hideMark/>
          </w:tcPr>
          <w:p w14:paraId="3377AD5D" w14:textId="5049C1DC"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1900,0</w:t>
            </w:r>
          </w:p>
        </w:tc>
        <w:tc>
          <w:tcPr>
            <w:tcW w:w="588" w:type="pct"/>
            <w:shd w:val="clear" w:color="auto" w:fill="auto"/>
            <w:vAlign w:val="center"/>
            <w:hideMark/>
          </w:tcPr>
          <w:p w14:paraId="11429D28" w14:textId="429113A7"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1900,0</w:t>
            </w:r>
          </w:p>
        </w:tc>
        <w:tc>
          <w:tcPr>
            <w:tcW w:w="569" w:type="pct"/>
            <w:shd w:val="clear" w:color="auto" w:fill="auto"/>
            <w:vAlign w:val="center"/>
            <w:hideMark/>
          </w:tcPr>
          <w:p w14:paraId="4393CF3D" w14:textId="226ADF67"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0,0</w:t>
            </w:r>
          </w:p>
        </w:tc>
        <w:tc>
          <w:tcPr>
            <w:tcW w:w="569" w:type="pct"/>
            <w:shd w:val="clear" w:color="auto" w:fill="auto"/>
            <w:vAlign w:val="center"/>
          </w:tcPr>
          <w:p w14:paraId="18822A7C" w14:textId="235FCE46"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9800C4" w:rsidRPr="00DF0F3E" w14:paraId="07696E1A" w14:textId="77777777" w:rsidTr="009800C4">
        <w:trPr>
          <w:trHeight w:val="20"/>
        </w:trPr>
        <w:tc>
          <w:tcPr>
            <w:tcW w:w="1912" w:type="pct"/>
            <w:shd w:val="clear" w:color="auto" w:fill="auto"/>
            <w:noWrap/>
            <w:vAlign w:val="center"/>
            <w:hideMark/>
          </w:tcPr>
          <w:p w14:paraId="474C0963" w14:textId="1880515F"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д.Гора-Валдай</w:t>
            </w:r>
          </w:p>
        </w:tc>
        <w:tc>
          <w:tcPr>
            <w:tcW w:w="1362" w:type="pct"/>
            <w:shd w:val="clear" w:color="auto" w:fill="auto"/>
            <w:vAlign w:val="center"/>
            <w:hideMark/>
          </w:tcPr>
          <w:p w14:paraId="4B10EEF6" w14:textId="70418560"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2299,0</w:t>
            </w:r>
          </w:p>
        </w:tc>
        <w:tc>
          <w:tcPr>
            <w:tcW w:w="588" w:type="pct"/>
            <w:shd w:val="clear" w:color="auto" w:fill="auto"/>
            <w:vAlign w:val="center"/>
            <w:hideMark/>
          </w:tcPr>
          <w:p w14:paraId="63AC1E98" w14:textId="421DB799"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1938,0</w:t>
            </w:r>
          </w:p>
        </w:tc>
        <w:tc>
          <w:tcPr>
            <w:tcW w:w="569" w:type="pct"/>
            <w:shd w:val="clear" w:color="auto" w:fill="auto"/>
            <w:vAlign w:val="center"/>
            <w:hideMark/>
          </w:tcPr>
          <w:p w14:paraId="5D1E9525" w14:textId="2AEA85D4"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rPr>
            </w:pPr>
            <w:r w:rsidRPr="00DF0F3E">
              <w:rPr>
                <w:rFonts w:ascii="Times New Roman" w:eastAsia="Times New Roman" w:hAnsi="Times New Roman" w:cs="Times New Roman"/>
                <w:sz w:val="20"/>
                <w:szCs w:val="20"/>
              </w:rPr>
              <w:t>361,0</w:t>
            </w:r>
          </w:p>
        </w:tc>
        <w:tc>
          <w:tcPr>
            <w:tcW w:w="569" w:type="pct"/>
            <w:shd w:val="clear" w:color="auto" w:fill="auto"/>
            <w:vAlign w:val="center"/>
          </w:tcPr>
          <w:p w14:paraId="794C83CE" w14:textId="2D791D9C" w:rsidR="009800C4" w:rsidRPr="00DF0F3E" w:rsidRDefault="009800C4" w:rsidP="00DF0F3E">
            <w:pPr>
              <w:pStyle w:val="TableContents"/>
              <w:suppressLineNumbers w:val="0"/>
              <w:suppressAutoHyphens w:val="0"/>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bl>
    <w:p w14:paraId="0FB32DB4" w14:textId="77777777" w:rsidR="00EA6444" w:rsidRPr="00DF0F3E" w:rsidRDefault="00EA6444" w:rsidP="00DF0F3E">
      <w:pPr>
        <w:pStyle w:val="afff6"/>
        <w:spacing w:before="120"/>
      </w:pPr>
    </w:p>
    <w:p w14:paraId="379AD7BE" w14:textId="75DA9D92" w:rsidR="00061769" w:rsidRPr="00DF0F3E" w:rsidRDefault="00645EC6" w:rsidP="00DF0F3E">
      <w:pPr>
        <w:pStyle w:val="04111"/>
      </w:pPr>
      <w:bookmarkStart w:id="117" w:name="_Toc510296717"/>
      <w:r w:rsidRPr="00DF0F3E">
        <w:t>Объем</w:t>
      </w:r>
      <w:r w:rsidR="00061769" w:rsidRPr="00DF0F3E">
        <w:t xml:space="preserve"> потребления тепловой энергии при расчетных температурах наружного воздуха в зонах действия источников тепловой энергии</w:t>
      </w:r>
      <w:bookmarkEnd w:id="117"/>
    </w:p>
    <w:p w14:paraId="4A535AC1" w14:textId="36AAF9ED" w:rsidR="00061769" w:rsidRPr="00DF0F3E" w:rsidRDefault="00061769" w:rsidP="00DF0F3E">
      <w:pPr>
        <w:pStyle w:val="afff6"/>
        <w:spacing w:before="240"/>
      </w:pPr>
      <w:r w:rsidRPr="00DF0F3E">
        <w:t>Значение потребления тепловой энергии при расчетных температурах наружного воздуха в зонах действия источников тепловой энергии представлено в таблице</w:t>
      </w:r>
      <w:r w:rsidR="009C3E94" w:rsidRPr="00DF0F3E">
        <w:t xml:space="preserve"> </w:t>
      </w:r>
      <w:r w:rsidR="00EA6444" w:rsidRPr="00DF0F3E">
        <w:t>ниже.</w:t>
      </w:r>
    </w:p>
    <w:p w14:paraId="7ACD89EF" w14:textId="77777777" w:rsidR="00061769" w:rsidRPr="00DF0F3E" w:rsidRDefault="00061769" w:rsidP="00DF0F3E">
      <w:pPr>
        <w:pStyle w:val="22"/>
        <w:ind w:left="0" w:firstLine="0"/>
      </w:pPr>
      <w:r w:rsidRPr="00DF0F3E">
        <w:t>Потребление тепловой энергии при расчетных температурах наружного воздуха</w:t>
      </w:r>
    </w:p>
    <w:tbl>
      <w:tblPr>
        <w:tblW w:w="5000" w:type="pct"/>
        <w:tblCellMar>
          <w:left w:w="0" w:type="dxa"/>
          <w:right w:w="0" w:type="dxa"/>
        </w:tblCellMar>
        <w:tblLook w:val="04A0" w:firstRow="1" w:lastRow="0" w:firstColumn="1" w:lastColumn="0" w:noHBand="0" w:noVBand="1"/>
      </w:tblPr>
      <w:tblGrid>
        <w:gridCol w:w="4770"/>
        <w:gridCol w:w="1546"/>
        <w:gridCol w:w="1656"/>
        <w:gridCol w:w="1656"/>
      </w:tblGrid>
      <w:tr w:rsidR="00EA6444" w:rsidRPr="00DF0F3E" w14:paraId="282DD11E" w14:textId="77777777" w:rsidTr="00EA6444">
        <w:trPr>
          <w:trHeight w:val="20"/>
        </w:trPr>
        <w:tc>
          <w:tcPr>
            <w:tcW w:w="2477" w:type="pct"/>
            <w:vMerge w:val="restart"/>
            <w:tcBorders>
              <w:top w:val="single" w:sz="8" w:space="0" w:color="000000"/>
              <w:left w:val="single" w:sz="4" w:space="0" w:color="000000"/>
              <w:bottom w:val="single" w:sz="8" w:space="0" w:color="000000"/>
              <w:right w:val="single" w:sz="4" w:space="0" w:color="000000"/>
            </w:tcBorders>
            <w:shd w:val="clear" w:color="E6E6E6" w:fill="FFFFFF"/>
            <w:tcMar>
              <w:top w:w="15" w:type="dxa"/>
              <w:left w:w="15" w:type="dxa"/>
              <w:bottom w:w="0" w:type="dxa"/>
              <w:right w:w="15" w:type="dxa"/>
            </w:tcMar>
            <w:vAlign w:val="center"/>
            <w:hideMark/>
          </w:tcPr>
          <w:p w14:paraId="384A345B" w14:textId="134B5006" w:rsidR="00EA6444" w:rsidRPr="00DF0F3E" w:rsidRDefault="009800C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Источник</w:t>
            </w:r>
          </w:p>
        </w:tc>
        <w:tc>
          <w:tcPr>
            <w:tcW w:w="2523" w:type="pct"/>
            <w:gridSpan w:val="3"/>
            <w:tcBorders>
              <w:top w:val="single" w:sz="8"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75C55"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Расчетное потребление, Гкал/час</w:t>
            </w:r>
          </w:p>
        </w:tc>
      </w:tr>
      <w:tr w:rsidR="00EA6444" w:rsidRPr="00DF0F3E" w14:paraId="344A6180" w14:textId="77777777" w:rsidTr="00EA6444">
        <w:trPr>
          <w:trHeight w:val="408"/>
        </w:trPr>
        <w:tc>
          <w:tcPr>
            <w:tcW w:w="2477" w:type="pct"/>
            <w:vMerge/>
            <w:tcBorders>
              <w:top w:val="single" w:sz="8" w:space="0" w:color="000000"/>
              <w:left w:val="single" w:sz="4" w:space="0" w:color="000000"/>
              <w:bottom w:val="single" w:sz="8" w:space="0" w:color="000000"/>
              <w:right w:val="single" w:sz="4" w:space="0" w:color="000000"/>
            </w:tcBorders>
            <w:vAlign w:val="center"/>
            <w:hideMark/>
          </w:tcPr>
          <w:p w14:paraId="00BC3422"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p>
        </w:tc>
        <w:tc>
          <w:tcPr>
            <w:tcW w:w="803"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F28B3B9"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Всего, в том числе:</w:t>
            </w:r>
          </w:p>
        </w:tc>
        <w:tc>
          <w:tcPr>
            <w:tcW w:w="860"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3A2F6" w14:textId="77777777"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Отопление и вентиляция</w:t>
            </w:r>
          </w:p>
        </w:tc>
        <w:tc>
          <w:tcPr>
            <w:tcW w:w="860"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0FAC1B" w14:textId="52CD2158" w:rsidR="00EA6444" w:rsidRPr="00DF0F3E" w:rsidRDefault="00EA644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ГВС</w:t>
            </w:r>
          </w:p>
        </w:tc>
      </w:tr>
      <w:tr w:rsidR="00644E89" w:rsidRPr="00DF0F3E" w14:paraId="59F5BDDF" w14:textId="77777777" w:rsidTr="0058475D">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tcPr>
          <w:p w14:paraId="248B2F3D" w14:textId="12D165ED" w:rsidR="00644E89" w:rsidRPr="00DF0F3E" w:rsidRDefault="00644E89"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ООО «Промэнерго»</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A9FF26F" w14:textId="519DB998" w:rsidR="00644E89"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4,235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5243370" w14:textId="03CD614E" w:rsidR="00644E89" w:rsidRPr="00DF0F3E" w:rsidRDefault="009800C4" w:rsidP="00DF0F3E">
            <w:pPr>
              <w:snapToGrid/>
              <w:spacing w:before="0" w:after="0" w:line="240" w:lineRule="auto"/>
              <w:ind w:firstLine="0"/>
              <w:contextualSpacing w:val="0"/>
              <w:jc w:val="center"/>
              <w:rPr>
                <w:color w:val="000000"/>
                <w:sz w:val="20"/>
                <w:szCs w:val="20"/>
              </w:rPr>
            </w:pPr>
            <w:r w:rsidRPr="00DF0F3E">
              <w:rPr>
                <w:color w:val="000000"/>
                <w:sz w:val="20"/>
                <w:szCs w:val="20"/>
              </w:rPr>
              <w:t>4,235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48D6227C" w14:textId="791AA2C2" w:rsidR="00644E89"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9800C4" w:rsidRPr="00DF0F3E" w14:paraId="400217DB" w14:textId="77777777" w:rsidTr="0058475D">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tcPr>
          <w:p w14:paraId="4381F126" w14:textId="064001E7"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в/ч 3526</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6B0D102D" w14:textId="284E42D5"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3,86</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6F327239" w14:textId="4B0157E4"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sz w:val="20"/>
                <w:szCs w:val="20"/>
              </w:rPr>
              <w:t>2,71</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7D54F9DA" w14:textId="4E1A1748"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sz w:val="20"/>
                <w:szCs w:val="20"/>
              </w:rPr>
              <w:t>1,15</w:t>
            </w:r>
          </w:p>
        </w:tc>
      </w:tr>
      <w:tr w:rsidR="009800C4" w:rsidRPr="00DF0F3E" w14:paraId="092541A0" w14:textId="77777777" w:rsidTr="0058475D">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tcPr>
          <w:p w14:paraId="354F48BD" w14:textId="6095B55C"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Котельная п.Форт-Красная горка</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DA63CAC" w14:textId="5BF75F40"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2D726D4D" w14:textId="4994242B"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19D7DC25" w14:textId="0DE2D9E0" w:rsidR="009800C4"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644E89" w:rsidRPr="00DF0F3E" w14:paraId="6389E778" w14:textId="77777777" w:rsidTr="0058475D">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tcPr>
          <w:p w14:paraId="2B5A098C" w14:textId="6A5B7E55" w:rsidR="00644E89" w:rsidRPr="00DF0F3E" w:rsidRDefault="00644E89"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д.Гора-Валдай</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82D034C" w14:textId="4790963A" w:rsidR="00644E89"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1,3</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1E4405E" w14:textId="41695FA0" w:rsidR="00644E89"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1,2</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1C86341C" w14:textId="2CD3483C" w:rsidR="00644E89" w:rsidRPr="00DF0F3E" w:rsidRDefault="009800C4"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w:t>
            </w:r>
          </w:p>
        </w:tc>
      </w:tr>
    </w:tbl>
    <w:p w14:paraId="70E0FB90" w14:textId="77777777" w:rsidR="00A10AED" w:rsidRPr="00DF0F3E" w:rsidRDefault="00A10AED" w:rsidP="00DF0F3E">
      <w:pPr>
        <w:pStyle w:val="afff6"/>
        <w:spacing w:before="240"/>
      </w:pPr>
    </w:p>
    <w:p w14:paraId="014BA455" w14:textId="77777777" w:rsidR="00061769" w:rsidRPr="00DF0F3E" w:rsidRDefault="00061769" w:rsidP="00DF0F3E">
      <w:pPr>
        <w:pStyle w:val="04111"/>
      </w:pPr>
      <w:bookmarkStart w:id="118" w:name="_Toc510296718"/>
      <w:r w:rsidRPr="00DF0F3E">
        <w:t>Нормативы потребления тепловой энергии для населения на отопление и горячее водоснабжение</w:t>
      </w:r>
      <w:bookmarkEnd w:id="118"/>
    </w:p>
    <w:p w14:paraId="1A14F9DC" w14:textId="77777777" w:rsidR="00A10AED" w:rsidRPr="00DF0F3E" w:rsidRDefault="00A10AED" w:rsidP="00DF0F3E">
      <w:pPr>
        <w:widowControl w:val="0"/>
        <w:snapToGrid/>
        <w:spacing w:before="240" w:after="0" w:line="360" w:lineRule="auto"/>
        <w:contextualSpacing w:val="0"/>
        <w:rPr>
          <w:rFonts w:cs="Times New Roman"/>
          <w:iCs/>
          <w:sz w:val="26"/>
          <w:szCs w:val="26"/>
        </w:rPr>
      </w:pPr>
      <w:r w:rsidRPr="00DF0F3E">
        <w:rPr>
          <w:rFonts w:cs="Times New Roman"/>
          <w:iCs/>
          <w:sz w:val="26"/>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w:t>
      </w:r>
      <w:r w:rsidRPr="00DF0F3E">
        <w:rPr>
          <w:rFonts w:cs="Times New Roman"/>
          <w:iCs/>
          <w:sz w:val="26"/>
          <w:szCs w:val="26"/>
        </w:rPr>
        <w:lastRenderedPageBreak/>
        <w:t>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31C21DDA" w14:textId="77777777" w:rsidR="00A10AED" w:rsidRPr="00DF0F3E" w:rsidRDefault="00A10AED" w:rsidP="00DF0F3E">
      <w:pPr>
        <w:widowControl w:val="0"/>
        <w:numPr>
          <w:ilvl w:val="0"/>
          <w:numId w:val="34"/>
        </w:numPr>
        <w:snapToGrid/>
        <w:spacing w:before="0" w:after="0" w:line="360" w:lineRule="auto"/>
        <w:ind w:left="0" w:firstLine="1134"/>
        <w:contextualSpacing w:val="0"/>
        <w:rPr>
          <w:rFonts w:cs="Times New Roman"/>
          <w:iCs/>
          <w:sz w:val="26"/>
          <w:szCs w:val="26"/>
        </w:rPr>
      </w:pPr>
      <w:r w:rsidRPr="00DF0F3E">
        <w:rPr>
          <w:rFonts w:cs="Times New Roman"/>
          <w:iCs/>
          <w:sz w:val="26"/>
          <w:szCs w:val="26"/>
        </w:rPr>
        <w:t>в отношении горячего водоснабжения - этажность, износ внутридомовых инженерных систем, вид системы теплоснабжения (открытая, закрытая);</w:t>
      </w:r>
    </w:p>
    <w:p w14:paraId="7EFFFF1F" w14:textId="77777777" w:rsidR="00A10AED" w:rsidRPr="00DF0F3E" w:rsidRDefault="00A10AED" w:rsidP="00DF0F3E">
      <w:pPr>
        <w:widowControl w:val="0"/>
        <w:numPr>
          <w:ilvl w:val="0"/>
          <w:numId w:val="34"/>
        </w:numPr>
        <w:snapToGrid/>
        <w:spacing w:before="0" w:after="0" w:line="360" w:lineRule="auto"/>
        <w:ind w:left="0" w:firstLine="1134"/>
        <w:contextualSpacing w:val="0"/>
        <w:rPr>
          <w:rFonts w:cs="Times New Roman"/>
          <w:iCs/>
          <w:sz w:val="26"/>
          <w:szCs w:val="26"/>
        </w:rPr>
      </w:pPr>
      <w:r w:rsidRPr="00DF0F3E">
        <w:rPr>
          <w:rFonts w:cs="Times New Roman"/>
          <w:iCs/>
          <w:sz w:val="26"/>
          <w:szCs w:val="26"/>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3DEB3AAD"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0436E6C7"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При выборе единицы измерения нормативов потребления коммунальных услуг используются следующие показатели:</w:t>
      </w:r>
    </w:p>
    <w:p w14:paraId="4940114C"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в отношении горячего водоснабжения:</w:t>
      </w:r>
    </w:p>
    <w:p w14:paraId="39E46282"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 в жилых помещениях - куб. метр на 1 человека;</w:t>
      </w:r>
    </w:p>
    <w:p w14:paraId="09A3DD29"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 на общедомовые нужды - куб. метр на 1  м</w:t>
      </w:r>
      <w:r w:rsidRPr="00DF0F3E">
        <w:rPr>
          <w:rFonts w:cs="Times New Roman"/>
          <w:iCs/>
          <w:sz w:val="26"/>
          <w:szCs w:val="26"/>
          <w:vertAlign w:val="superscript"/>
        </w:rPr>
        <w:t xml:space="preserve">2 </w:t>
      </w:r>
      <w:r w:rsidRPr="00DF0F3E">
        <w:rPr>
          <w:rFonts w:cs="Times New Roman"/>
          <w:iCs/>
          <w:sz w:val="26"/>
          <w:szCs w:val="26"/>
        </w:rPr>
        <w:t>общей площади помещений, входящих в состав общего имущества в многоквартирном доме;</w:t>
      </w:r>
    </w:p>
    <w:p w14:paraId="6E682FC1"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в отношении отопления:</w:t>
      </w:r>
    </w:p>
    <w:p w14:paraId="2DFCF25B"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 в жилых помещениях - Гкал на 1 м</w:t>
      </w:r>
      <w:r w:rsidRPr="00DF0F3E">
        <w:rPr>
          <w:rFonts w:cs="Times New Roman"/>
          <w:iCs/>
          <w:sz w:val="26"/>
          <w:szCs w:val="26"/>
          <w:vertAlign w:val="superscript"/>
        </w:rPr>
        <w:t xml:space="preserve">2 </w:t>
      </w:r>
      <w:r w:rsidRPr="00DF0F3E">
        <w:rPr>
          <w:rFonts w:cs="Times New Roman"/>
          <w:iCs/>
          <w:sz w:val="26"/>
          <w:szCs w:val="26"/>
        </w:rPr>
        <w:t>общей площади всех помещений в многоквартирном доме или жилого дома;</w:t>
      </w:r>
    </w:p>
    <w:p w14:paraId="5BEA4E9F"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 на общедомовые нужды - Гкал на 1  м</w:t>
      </w:r>
      <w:r w:rsidRPr="00DF0F3E">
        <w:rPr>
          <w:rFonts w:cs="Times New Roman"/>
          <w:iCs/>
          <w:sz w:val="26"/>
          <w:szCs w:val="26"/>
          <w:vertAlign w:val="superscript"/>
        </w:rPr>
        <w:t xml:space="preserve">2 </w:t>
      </w:r>
      <w:r w:rsidRPr="00DF0F3E">
        <w:rPr>
          <w:rFonts w:cs="Times New Roman"/>
          <w:iCs/>
          <w:sz w:val="26"/>
          <w:szCs w:val="26"/>
        </w:rPr>
        <w:t>общей площади всех помещений в многоквартирном доме.</w:t>
      </w:r>
    </w:p>
    <w:p w14:paraId="46D70121"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415320E3" w14:textId="77777777"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lastRenderedPageBreak/>
        <w:t xml:space="preserve">Нормативы потребления коммунальной услуги по отоплению утверждены Постановлением Правительства Ленинградской области №313 от 24 ноября 2010 года (с изменениями на 30 декабря 2014 года) "Об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w:t>
      </w:r>
    </w:p>
    <w:p w14:paraId="2D216C66" w14:textId="2A0FB8CD"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Существующие нормативы потребления тепловой энергии для населения на отопление представлены в</w:t>
      </w:r>
      <w:r w:rsidR="00AF0B17" w:rsidRPr="00DF0F3E">
        <w:rPr>
          <w:rFonts w:cs="Times New Roman"/>
          <w:iCs/>
          <w:sz w:val="26"/>
          <w:szCs w:val="26"/>
        </w:rPr>
        <w:t xml:space="preserve"> ниже</w:t>
      </w:r>
      <w:r w:rsidRPr="00DF0F3E">
        <w:rPr>
          <w:rFonts w:cs="Times New Roman"/>
          <w:iCs/>
          <w:sz w:val="26"/>
          <w:szCs w:val="26"/>
        </w:rPr>
        <w:t>.</w:t>
      </w:r>
    </w:p>
    <w:p w14:paraId="764846EA" w14:textId="359CA955" w:rsidR="00A10AED" w:rsidRPr="00DF0F3E" w:rsidRDefault="00A10AED" w:rsidP="00DF0F3E">
      <w:pPr>
        <w:pStyle w:val="22"/>
        <w:ind w:left="0" w:firstLine="0"/>
      </w:pPr>
      <w:r w:rsidRPr="00DF0F3E">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p>
    <w:tbl>
      <w:tblPr>
        <w:tblW w:w="0" w:type="auto"/>
        <w:jc w:val="center"/>
        <w:shd w:val="clear" w:color="auto" w:fill="FFFFFF"/>
        <w:tblCellMar>
          <w:left w:w="0" w:type="dxa"/>
          <w:right w:w="0" w:type="dxa"/>
        </w:tblCellMar>
        <w:tblLook w:val="04A0" w:firstRow="1" w:lastRow="0" w:firstColumn="1" w:lastColumn="0" w:noHBand="0" w:noVBand="1"/>
      </w:tblPr>
      <w:tblGrid>
        <w:gridCol w:w="627"/>
        <w:gridCol w:w="4585"/>
        <w:gridCol w:w="4410"/>
      </w:tblGrid>
      <w:tr w:rsidR="00A10AED" w:rsidRPr="00DF0F3E" w14:paraId="2A37885C" w14:textId="77777777" w:rsidTr="00A10AED">
        <w:trPr>
          <w:trHeight w:val="20"/>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D5723F" w14:textId="1363A154"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b/>
                <w:color w:val="2D2D2D"/>
                <w:spacing w:val="2"/>
                <w:sz w:val="20"/>
                <w:szCs w:val="20"/>
                <w:lang w:eastAsia="ru-RU"/>
              </w:rPr>
            </w:pPr>
            <w:r w:rsidRPr="00DF0F3E">
              <w:rPr>
                <w:rFonts w:eastAsia="Times New Roman" w:cs="Times New Roman"/>
                <w:b/>
                <w:color w:val="2D2D2D"/>
                <w:spacing w:val="2"/>
                <w:sz w:val="20"/>
                <w:szCs w:val="20"/>
                <w:lang w:eastAsia="ru-RU"/>
              </w:rPr>
              <w:t>№ п/п</w:t>
            </w:r>
          </w:p>
        </w:tc>
        <w:tc>
          <w:tcPr>
            <w:tcW w:w="4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8CC2D1"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b/>
                <w:color w:val="2D2D2D"/>
                <w:spacing w:val="2"/>
                <w:sz w:val="20"/>
                <w:szCs w:val="20"/>
                <w:lang w:eastAsia="ru-RU"/>
              </w:rPr>
            </w:pPr>
            <w:r w:rsidRPr="00DF0F3E">
              <w:rPr>
                <w:rFonts w:eastAsia="Times New Roman" w:cs="Times New Roman"/>
                <w:b/>
                <w:color w:val="2D2D2D"/>
                <w:spacing w:val="2"/>
                <w:sz w:val="20"/>
                <w:szCs w:val="20"/>
                <w:lang w:eastAsia="ru-RU"/>
              </w:rPr>
              <w:t>Классификационные группы многоквартирных домов и жилых домов</w:t>
            </w:r>
          </w:p>
        </w:tc>
        <w:tc>
          <w:tcPr>
            <w:tcW w:w="4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31A7CEF"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b/>
                <w:color w:val="2D2D2D"/>
                <w:spacing w:val="2"/>
                <w:sz w:val="20"/>
                <w:szCs w:val="20"/>
                <w:lang w:eastAsia="ru-RU"/>
              </w:rPr>
            </w:pPr>
            <w:r w:rsidRPr="00DF0F3E">
              <w:rPr>
                <w:rFonts w:eastAsia="Times New Roman" w:cs="Times New Roman"/>
                <w:b/>
                <w:color w:val="2D2D2D"/>
                <w:spacing w:val="2"/>
                <w:sz w:val="20"/>
                <w:szCs w:val="20"/>
                <w:lang w:eastAsia="ru-RU"/>
              </w:rPr>
              <w:t>Норматив потребления тепловой энергии, Гкал/кв.м, общей площади жилых помещений в месяц</w:t>
            </w:r>
          </w:p>
        </w:tc>
      </w:tr>
      <w:tr w:rsidR="00A10AED" w:rsidRPr="00DF0F3E" w14:paraId="5AB7E7E2" w14:textId="77777777" w:rsidTr="00A10AED">
        <w:trPr>
          <w:trHeight w:val="20"/>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76F95B"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w:t>
            </w:r>
          </w:p>
        </w:tc>
        <w:tc>
          <w:tcPr>
            <w:tcW w:w="4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248F0ED"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постройки до 1945 года</w:t>
            </w:r>
          </w:p>
        </w:tc>
        <w:tc>
          <w:tcPr>
            <w:tcW w:w="4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4F77E8"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0,0207</w:t>
            </w:r>
          </w:p>
        </w:tc>
      </w:tr>
      <w:tr w:rsidR="00A10AED" w:rsidRPr="00DF0F3E" w14:paraId="5271F3F2" w14:textId="77777777" w:rsidTr="00A10AED">
        <w:trPr>
          <w:trHeight w:val="20"/>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47A975"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2</w:t>
            </w:r>
          </w:p>
        </w:tc>
        <w:tc>
          <w:tcPr>
            <w:tcW w:w="4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3CDDF9"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Дома постройки 1946-1970 годов</w:t>
            </w:r>
          </w:p>
        </w:tc>
        <w:tc>
          <w:tcPr>
            <w:tcW w:w="4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E1C6595"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0,0173</w:t>
            </w:r>
          </w:p>
        </w:tc>
      </w:tr>
      <w:tr w:rsidR="00A10AED" w:rsidRPr="00DF0F3E" w14:paraId="1E3EBE82" w14:textId="77777777" w:rsidTr="00A10AED">
        <w:trPr>
          <w:trHeight w:val="20"/>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8A87DA0"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3</w:t>
            </w:r>
          </w:p>
        </w:tc>
        <w:tc>
          <w:tcPr>
            <w:tcW w:w="4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2E866D9"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Дома постройки 1971-1999 годов</w:t>
            </w:r>
          </w:p>
        </w:tc>
        <w:tc>
          <w:tcPr>
            <w:tcW w:w="4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8BE7942"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0,0166</w:t>
            </w:r>
          </w:p>
        </w:tc>
      </w:tr>
      <w:tr w:rsidR="00A10AED" w:rsidRPr="00DF0F3E" w14:paraId="70199FE3" w14:textId="77777777" w:rsidTr="00A10AED">
        <w:trPr>
          <w:trHeight w:val="20"/>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81F396C"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4</w:t>
            </w:r>
          </w:p>
        </w:tc>
        <w:tc>
          <w:tcPr>
            <w:tcW w:w="4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EAC6EB"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Дома постройки после 1999 года</w:t>
            </w:r>
          </w:p>
        </w:tc>
        <w:tc>
          <w:tcPr>
            <w:tcW w:w="4489"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DDE151" w14:textId="77777777" w:rsidR="00A10AED" w:rsidRPr="00DF0F3E" w:rsidRDefault="00A10AED" w:rsidP="00DF0F3E">
            <w:pPr>
              <w:widowControl w:val="0"/>
              <w:snapToGrid/>
              <w:spacing w:before="0" w:after="0" w:line="315" w:lineRule="atLeast"/>
              <w:ind w:firstLine="0"/>
              <w:contextualSpacing w:val="0"/>
              <w:jc w:val="center"/>
              <w:textAlignment w:val="baseline"/>
              <w:rPr>
                <w:rFonts w:eastAsia="Times New Roman" w:cs="Times New Roman"/>
                <w:color w:val="2D2D2D"/>
                <w:spacing w:val="2"/>
                <w:sz w:val="20"/>
                <w:szCs w:val="20"/>
                <w:lang w:eastAsia="ru-RU"/>
              </w:rPr>
            </w:pPr>
            <w:r w:rsidRPr="00DF0F3E">
              <w:rPr>
                <w:rFonts w:eastAsia="Times New Roman" w:cs="Times New Roman"/>
                <w:color w:val="2D2D2D"/>
                <w:spacing w:val="2"/>
                <w:sz w:val="20"/>
                <w:szCs w:val="20"/>
                <w:lang w:eastAsia="ru-RU"/>
              </w:rPr>
              <w:t>0,0099</w:t>
            </w:r>
          </w:p>
        </w:tc>
      </w:tr>
    </w:tbl>
    <w:p w14:paraId="2217C1E6" w14:textId="77777777" w:rsidR="00A10AED" w:rsidRPr="00DF0F3E" w:rsidRDefault="00A10AED" w:rsidP="00DF0F3E">
      <w:pPr>
        <w:widowControl w:val="0"/>
        <w:snapToGrid/>
        <w:spacing w:before="240" w:after="0" w:line="360" w:lineRule="auto"/>
        <w:contextualSpacing w:val="0"/>
        <w:rPr>
          <w:rFonts w:cs="Times New Roman"/>
          <w:iCs/>
          <w:sz w:val="26"/>
          <w:szCs w:val="26"/>
        </w:rPr>
      </w:pPr>
      <w:r w:rsidRPr="00DF0F3E">
        <w:rPr>
          <w:rFonts w:cs="Times New Roman"/>
          <w:iCs/>
          <w:sz w:val="26"/>
          <w:szCs w:val="26"/>
        </w:rPr>
        <w:t>Нормативы потребления коммунальной услуги по горячему водоснабжению утверждены Постановлением Правительства Ленинградской области №25 от 11 февраля 2013 года (с изменениями на 29 июня 2015 года) " 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p>
    <w:p w14:paraId="047666E8" w14:textId="1D83FAD5" w:rsidR="00A10AED" w:rsidRPr="00DF0F3E" w:rsidRDefault="00A10AED" w:rsidP="00DF0F3E">
      <w:pPr>
        <w:widowControl w:val="0"/>
        <w:snapToGrid/>
        <w:spacing w:before="0" w:after="0" w:line="360" w:lineRule="auto"/>
        <w:contextualSpacing w:val="0"/>
        <w:rPr>
          <w:rFonts w:cs="Times New Roman"/>
          <w:iCs/>
          <w:sz w:val="26"/>
          <w:szCs w:val="26"/>
        </w:rPr>
      </w:pPr>
      <w:r w:rsidRPr="00DF0F3E">
        <w:rPr>
          <w:rFonts w:cs="Times New Roman"/>
          <w:iCs/>
          <w:sz w:val="26"/>
          <w:szCs w:val="26"/>
        </w:rPr>
        <w:t xml:space="preserve">Существующие нормативы потребления коммунальной услуги по горячему водоснабжению для населения в жилых помещениях на территории </w:t>
      </w:r>
      <w:r w:rsidR="00AF0B17" w:rsidRPr="00DF0F3E">
        <w:rPr>
          <w:rFonts w:cs="Times New Roman"/>
          <w:iCs/>
          <w:sz w:val="26"/>
          <w:szCs w:val="26"/>
        </w:rPr>
        <w:t xml:space="preserve">МО </w:t>
      </w:r>
      <w:r w:rsidRPr="00DF0F3E">
        <w:rPr>
          <w:rFonts w:cs="Times New Roman"/>
          <w:iCs/>
          <w:sz w:val="26"/>
          <w:szCs w:val="26"/>
        </w:rPr>
        <w:t xml:space="preserve">представлены в </w:t>
      </w:r>
      <w:r w:rsidR="00AF0B17" w:rsidRPr="00DF0F3E">
        <w:rPr>
          <w:rFonts w:cs="Times New Roman"/>
          <w:iCs/>
          <w:sz w:val="26"/>
          <w:szCs w:val="26"/>
        </w:rPr>
        <w:t>1</w:t>
      </w:r>
      <w:r w:rsidR="00AF0B17" w:rsidRPr="00DF0F3E">
        <w:rPr>
          <w:rFonts w:cs="Times New Roman"/>
          <w:iCs/>
          <w:sz w:val="26"/>
          <w:szCs w:val="26"/>
        </w:rPr>
        <w:fldChar w:fldCharType="begin"/>
      </w:r>
      <w:r w:rsidR="00AF0B17" w:rsidRPr="00DF0F3E">
        <w:rPr>
          <w:rFonts w:cs="Times New Roman"/>
          <w:iCs/>
          <w:sz w:val="26"/>
          <w:szCs w:val="26"/>
        </w:rPr>
        <w:instrText xml:space="preserve"> REF  _Ref510294443 \h \r \t </w:instrText>
      </w:r>
      <w:r w:rsidR="00AF0B17" w:rsidRPr="00DF0F3E">
        <w:rPr>
          <w:rFonts w:cs="Times New Roman"/>
          <w:iCs/>
          <w:sz w:val="26"/>
          <w:szCs w:val="26"/>
        </w:rPr>
      </w:r>
      <w:r w:rsidR="00DF0F3E">
        <w:rPr>
          <w:rFonts w:cs="Times New Roman"/>
          <w:iCs/>
          <w:sz w:val="26"/>
          <w:szCs w:val="26"/>
        </w:rPr>
        <w:instrText xml:space="preserve"> \* MERGEFORMAT </w:instrText>
      </w:r>
      <w:r w:rsidR="00AF0B17" w:rsidRPr="00DF0F3E">
        <w:rPr>
          <w:rFonts w:cs="Times New Roman"/>
          <w:iCs/>
          <w:sz w:val="26"/>
          <w:szCs w:val="26"/>
        </w:rPr>
        <w:fldChar w:fldCharType="separate"/>
      </w:r>
      <w:r w:rsidR="006F4F57" w:rsidRPr="00DF0F3E">
        <w:rPr>
          <w:rFonts w:cs="Times New Roman"/>
          <w:iCs/>
          <w:sz w:val="26"/>
          <w:szCs w:val="26"/>
        </w:rPr>
        <w:t>.22</w:t>
      </w:r>
      <w:r w:rsidR="00AF0B17" w:rsidRPr="00DF0F3E">
        <w:rPr>
          <w:rFonts w:cs="Times New Roman"/>
          <w:iCs/>
          <w:sz w:val="26"/>
          <w:szCs w:val="26"/>
        </w:rPr>
        <w:fldChar w:fldCharType="end"/>
      </w:r>
      <w:r w:rsidRPr="00DF0F3E">
        <w:rPr>
          <w:rFonts w:cs="Times New Roman"/>
          <w:iCs/>
          <w:sz w:val="26"/>
          <w:szCs w:val="26"/>
        </w:rPr>
        <w:t>.</w:t>
      </w:r>
    </w:p>
    <w:p w14:paraId="1D87E1D6" w14:textId="00EF7F3A" w:rsidR="00A10AED" w:rsidRPr="00DF0F3E" w:rsidRDefault="00A10AED" w:rsidP="00DF0F3E">
      <w:pPr>
        <w:widowControl w:val="0"/>
        <w:snapToGrid/>
        <w:spacing w:before="0" w:after="0" w:line="360" w:lineRule="auto"/>
        <w:contextualSpacing w:val="0"/>
        <w:rPr>
          <w:rFonts w:cs="Times New Roman"/>
          <w:iCs/>
          <w:sz w:val="26"/>
          <w:szCs w:val="26"/>
        </w:rPr>
      </w:pPr>
    </w:p>
    <w:p w14:paraId="7EF0752F" w14:textId="69CC9737" w:rsidR="00A10AED" w:rsidRPr="00DF0F3E" w:rsidRDefault="00A10AED" w:rsidP="00DF0F3E">
      <w:pPr>
        <w:widowControl w:val="0"/>
        <w:snapToGrid/>
        <w:spacing w:before="0" w:after="0" w:line="360" w:lineRule="auto"/>
        <w:contextualSpacing w:val="0"/>
        <w:rPr>
          <w:rFonts w:cs="Times New Roman"/>
          <w:iCs/>
          <w:sz w:val="26"/>
          <w:szCs w:val="26"/>
        </w:rPr>
      </w:pPr>
    </w:p>
    <w:p w14:paraId="68D20A32" w14:textId="09877E09" w:rsidR="00A10AED" w:rsidRPr="00DF0F3E" w:rsidRDefault="00A10AED" w:rsidP="00DF0F3E">
      <w:pPr>
        <w:widowControl w:val="0"/>
        <w:snapToGrid/>
        <w:spacing w:before="0" w:after="0" w:line="360" w:lineRule="auto"/>
        <w:contextualSpacing w:val="0"/>
        <w:rPr>
          <w:rFonts w:cs="Times New Roman"/>
          <w:iCs/>
          <w:sz w:val="26"/>
          <w:szCs w:val="26"/>
        </w:rPr>
      </w:pPr>
    </w:p>
    <w:p w14:paraId="2DFACD47" w14:textId="09A1E481" w:rsidR="00214915" w:rsidRPr="00DF0F3E" w:rsidRDefault="00214915" w:rsidP="00DF0F3E">
      <w:pPr>
        <w:widowControl w:val="0"/>
        <w:snapToGrid/>
        <w:spacing w:before="0" w:after="0" w:line="360" w:lineRule="auto"/>
        <w:contextualSpacing w:val="0"/>
        <w:rPr>
          <w:rFonts w:cs="Times New Roman"/>
          <w:iCs/>
          <w:sz w:val="26"/>
          <w:szCs w:val="26"/>
        </w:rPr>
      </w:pPr>
    </w:p>
    <w:p w14:paraId="22C7D5D3" w14:textId="6762B287" w:rsidR="00214915" w:rsidRPr="00DF0F3E" w:rsidRDefault="00214915" w:rsidP="00DF0F3E">
      <w:pPr>
        <w:widowControl w:val="0"/>
        <w:snapToGrid/>
        <w:spacing w:before="0" w:after="0" w:line="360" w:lineRule="auto"/>
        <w:contextualSpacing w:val="0"/>
        <w:rPr>
          <w:rFonts w:cs="Times New Roman"/>
          <w:iCs/>
          <w:sz w:val="26"/>
          <w:szCs w:val="26"/>
        </w:rPr>
      </w:pPr>
    </w:p>
    <w:p w14:paraId="5067CBB2" w14:textId="38FE3FA9" w:rsidR="00214915" w:rsidRPr="00DF0F3E" w:rsidRDefault="00214915" w:rsidP="00DF0F3E">
      <w:pPr>
        <w:widowControl w:val="0"/>
        <w:snapToGrid/>
        <w:spacing w:before="0" w:after="0" w:line="360" w:lineRule="auto"/>
        <w:contextualSpacing w:val="0"/>
        <w:rPr>
          <w:rFonts w:cs="Times New Roman"/>
          <w:iCs/>
          <w:sz w:val="26"/>
          <w:szCs w:val="26"/>
        </w:rPr>
      </w:pPr>
    </w:p>
    <w:p w14:paraId="0CDD01A0" w14:textId="77777777" w:rsidR="00214915" w:rsidRPr="00DF0F3E" w:rsidRDefault="00214915" w:rsidP="00DF0F3E">
      <w:pPr>
        <w:widowControl w:val="0"/>
        <w:snapToGrid/>
        <w:spacing w:before="0" w:after="0" w:line="360" w:lineRule="auto"/>
        <w:contextualSpacing w:val="0"/>
        <w:rPr>
          <w:rFonts w:cs="Times New Roman"/>
          <w:iCs/>
          <w:sz w:val="26"/>
          <w:szCs w:val="26"/>
        </w:rPr>
      </w:pPr>
    </w:p>
    <w:p w14:paraId="4D56774C" w14:textId="38314DB1" w:rsidR="00A10AED" w:rsidRPr="00DF0F3E" w:rsidRDefault="00A10AED" w:rsidP="00DF0F3E">
      <w:pPr>
        <w:pStyle w:val="22"/>
        <w:ind w:left="0" w:firstLine="0"/>
      </w:pPr>
      <w:bookmarkStart w:id="119" w:name="_Ref510294443"/>
      <w:r w:rsidRPr="00DF0F3E">
        <w:lastRenderedPageBreak/>
        <w:t>Нормативы потребления коммунальной услуги по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w:t>
      </w:r>
      <w:bookmarkEnd w:id="119"/>
    </w:p>
    <w:tbl>
      <w:tblPr>
        <w:tblW w:w="0" w:type="auto"/>
        <w:shd w:val="clear" w:color="auto" w:fill="FFFFFF"/>
        <w:tblCellMar>
          <w:left w:w="0" w:type="dxa"/>
          <w:right w:w="0" w:type="dxa"/>
        </w:tblCellMar>
        <w:tblLook w:val="04A0" w:firstRow="1" w:lastRow="0" w:firstColumn="1" w:lastColumn="0" w:noHBand="0" w:noVBand="1"/>
      </w:tblPr>
      <w:tblGrid>
        <w:gridCol w:w="575"/>
        <w:gridCol w:w="5763"/>
        <w:gridCol w:w="1423"/>
        <w:gridCol w:w="1861"/>
      </w:tblGrid>
      <w:tr w:rsidR="00A10AED" w:rsidRPr="00DF0F3E" w14:paraId="1773D0AA"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14:paraId="092B6E1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N</w:t>
            </w:r>
          </w:p>
        </w:tc>
        <w:tc>
          <w:tcPr>
            <w:tcW w:w="0" w:type="auto"/>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622BF74B"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Степень благоустройства</w:t>
            </w:r>
          </w:p>
          <w:p w14:paraId="4BBAF141" w14:textId="77777777" w:rsidR="00A10AED" w:rsidRPr="00DF0F3E" w:rsidRDefault="00A10AED" w:rsidP="00DF0F3E">
            <w:pPr>
              <w:widowControl w:val="0"/>
              <w:spacing w:before="0" w:after="0" w:line="240" w:lineRule="auto"/>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многоквартирного дома или жилого дома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C631D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 xml:space="preserve">Норматив потребления </w:t>
            </w:r>
            <w:r w:rsidRPr="00DF0F3E">
              <w:rPr>
                <w:rFonts w:cs="Times New Roman"/>
                <w:spacing w:val="2"/>
                <w:sz w:val="20"/>
                <w:szCs w:val="20"/>
                <w:shd w:val="clear" w:color="auto" w:fill="FFFFFF"/>
              </w:rPr>
              <w:t>(куб.м/чел. в месяц)</w:t>
            </w:r>
          </w:p>
        </w:tc>
      </w:tr>
      <w:tr w:rsidR="00A10AED" w:rsidRPr="00DF0F3E" w14:paraId="41913339" w14:textId="77777777" w:rsidTr="0058475D">
        <w:tc>
          <w:tcPr>
            <w:tcW w:w="0" w:type="auto"/>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118DA61"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п/п</w:t>
            </w:r>
          </w:p>
        </w:tc>
        <w:tc>
          <w:tcPr>
            <w:tcW w:w="0" w:type="auto"/>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17EA629"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B95474"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горячая вода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AE9ACA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водоотведение</w:t>
            </w:r>
          </w:p>
        </w:tc>
      </w:tr>
      <w:tr w:rsidR="00A10AED" w:rsidRPr="00DF0F3E" w14:paraId="72AD7BFB"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7A66E02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57B23F30"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с централизованным (нецентрализованным)</w:t>
            </w:r>
          </w:p>
          <w:p w14:paraId="6C2EFA90"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горячим водоснабжением, оборудованные:</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614F5641"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3BACE3D7"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r>
      <w:tr w:rsidR="00A10AED" w:rsidRPr="00DF0F3E" w14:paraId="15428E6F"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47A33F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F282DDF"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ваннами от 1650 до 1700 мм, умывальниками, душами,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374A51F"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CEF5952"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9,51</w:t>
            </w:r>
          </w:p>
        </w:tc>
      </w:tr>
      <w:tr w:rsidR="00A10AED" w:rsidRPr="00DF0F3E" w14:paraId="0727EBD5"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55F048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93D7E78"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ваннами от 1500 до 1550 мм, умывальниками, душами,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72989BF"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F966184"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9,36</w:t>
            </w:r>
          </w:p>
        </w:tc>
      </w:tr>
      <w:tr w:rsidR="00A10AED" w:rsidRPr="00DF0F3E" w14:paraId="735DC4A9"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18F0CEB"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7EF523D"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сидячими ваннами (1200 мм), душами, умывальниками,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332B0DA"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AB741A2"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9,22</w:t>
            </w:r>
          </w:p>
        </w:tc>
      </w:tr>
      <w:tr w:rsidR="00A10AED" w:rsidRPr="00DF0F3E" w14:paraId="16A82CBF"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F4E6BF2"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E901A20"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умывальниками, душами, мойками, без ванны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947172A"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3,64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750826B"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7,75</w:t>
            </w:r>
          </w:p>
        </w:tc>
      </w:tr>
      <w:tr w:rsidR="00A10AED" w:rsidRPr="00DF0F3E" w14:paraId="0B441F7B"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CC9681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5ABFA5F"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умывальниками, мойками, имеющими ванну без душа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1B1068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1,76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F550240"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4,33</w:t>
            </w:r>
          </w:p>
        </w:tc>
      </w:tr>
      <w:tr w:rsidR="00A10AED" w:rsidRPr="00DF0F3E" w14:paraId="25D43ACD"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4F785712"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1.6</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56B13FE1"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умывальниками, мойками, без централизованной канализации</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68EC7B9E"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1,11</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534F5748"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r>
      <w:tr w:rsidR="00A10AED" w:rsidRPr="00DF0F3E" w14:paraId="7B10E851"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9E0958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7D61C37"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с водонагревателями, оборудованные: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C05233B"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C253938"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r>
      <w:tr w:rsidR="00A10AED" w:rsidRPr="00DF0F3E" w14:paraId="78F60648"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2AD567F"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EDC35B4"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ваннами от 1650 до 1700 мм, умывальниками, душами,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10525FD"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D8F2E74"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9,51</w:t>
            </w:r>
          </w:p>
        </w:tc>
      </w:tr>
      <w:tr w:rsidR="00A10AED" w:rsidRPr="00DF0F3E" w14:paraId="5F2A20F6"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15BF8F6"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06AB223"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ваннами от 1500 до 1550 мм, умывальниками, душами,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840A81A"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37DE0EA"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9,36</w:t>
            </w:r>
          </w:p>
        </w:tc>
      </w:tr>
      <w:tr w:rsidR="00A10AED" w:rsidRPr="00DF0F3E" w14:paraId="443956FB"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E3F60CB"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0714D60"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сидячими ваннами (1200 мм), душами, умывальниками, мойками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5B218A4"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C683154"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9,22</w:t>
            </w:r>
          </w:p>
        </w:tc>
      </w:tr>
      <w:tr w:rsidR="00A10AED" w:rsidRPr="00DF0F3E" w14:paraId="1D80CFA0"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6CAB193"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90B3ECE"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умывальниками, душами, мойками, без ванны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F75159E"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9CB0B65"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7,75</w:t>
            </w:r>
          </w:p>
        </w:tc>
      </w:tr>
      <w:tr w:rsidR="00A10AED" w:rsidRPr="00DF0F3E" w14:paraId="191DF4A1"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1A9EDDC"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F170EBB"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оборудованные ваннами, водопроводом, канализацией и водонагревателями на твердом топливе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29CCE82"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4AB425E"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6,18</w:t>
            </w:r>
          </w:p>
        </w:tc>
      </w:tr>
      <w:tr w:rsidR="00A10AED" w:rsidRPr="00DF0F3E" w14:paraId="05927CF2"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D3E8E38"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3E2C9FE"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без ванн, с водопроводом, канализацией и газоснабжением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E6BF256"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E3C97A5"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5,23</w:t>
            </w:r>
          </w:p>
        </w:tc>
      </w:tr>
      <w:tr w:rsidR="00A10AED" w:rsidRPr="00DF0F3E" w14:paraId="16B6C97B"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FD007E2"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ACB5D3D"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без ванн, с водопроводом и канализацией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6C4DBD4"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93238B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4,28</w:t>
            </w:r>
          </w:p>
        </w:tc>
      </w:tr>
      <w:tr w:rsidR="00A10AED" w:rsidRPr="00DF0F3E" w14:paraId="37B0F42E"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7D5C370A"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6</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55B88626"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без ванн, с водопроводом, газоснабжением, без централизованной канализации</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22FF420A"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35953221"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r>
      <w:tr w:rsidR="00A10AED" w:rsidRPr="00DF0F3E" w14:paraId="12057A68"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1A945A89"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7</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4861FABB"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без ванн, с водопроводом, без централизованной канализации</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71DCC447"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3D62CAA9"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r>
      <w:tr w:rsidR="00A10AED" w:rsidRPr="00DF0F3E" w14:paraId="07B36175" w14:textId="77777777" w:rsidTr="0058475D">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7735A66B"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8</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603E5161"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Дома с водопользованием из уличных водоразборных колонок</w:t>
            </w: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51C4CF7A"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pacing w:val="2"/>
                <w:sz w:val="20"/>
                <w:szCs w:val="20"/>
                <w:lang w:eastAsia="ru-RU"/>
              </w:rPr>
            </w:pPr>
          </w:p>
        </w:tc>
        <w:tc>
          <w:tcPr>
            <w:tcW w:w="0" w:type="auto"/>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14:paraId="065861FA" w14:textId="77777777" w:rsidR="00A10AED" w:rsidRPr="00DF0F3E" w:rsidRDefault="00A10AED" w:rsidP="00DF0F3E">
            <w:pPr>
              <w:widowControl w:val="0"/>
              <w:snapToGrid/>
              <w:spacing w:before="0" w:after="0" w:line="240" w:lineRule="auto"/>
              <w:ind w:firstLine="0"/>
              <w:contextualSpacing w:val="0"/>
              <w:jc w:val="left"/>
              <w:rPr>
                <w:rFonts w:eastAsia="Times New Roman" w:cs="Times New Roman"/>
                <w:sz w:val="20"/>
                <w:szCs w:val="20"/>
                <w:lang w:eastAsia="ru-RU"/>
              </w:rPr>
            </w:pPr>
          </w:p>
        </w:tc>
      </w:tr>
      <w:tr w:rsidR="00A10AED" w:rsidRPr="00DF0F3E" w14:paraId="30CE03AA"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7AE6A5F"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9338013"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Общежития с общими душевыми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7C53045"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2D998F7"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3,64</w:t>
            </w:r>
          </w:p>
        </w:tc>
      </w:tr>
      <w:tr w:rsidR="00A10AED" w:rsidRPr="00DF0F3E" w14:paraId="07C0AE88" w14:textId="77777777" w:rsidTr="0058475D">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A6F529E"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BC16AA3" w14:textId="77777777" w:rsidR="00A10AED" w:rsidRPr="00DF0F3E" w:rsidRDefault="00A10AED" w:rsidP="00DF0F3E">
            <w:pPr>
              <w:widowControl w:val="0"/>
              <w:snapToGrid/>
              <w:spacing w:before="0" w:after="0" w:line="240" w:lineRule="auto"/>
              <w:ind w:firstLine="0"/>
              <w:contextualSpacing w:val="0"/>
              <w:jc w:val="left"/>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Общежития с душами при всех жилых комнатах</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624D6FD"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2,06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E5897B4" w14:textId="77777777" w:rsidR="00A10AED" w:rsidRPr="00DF0F3E" w:rsidRDefault="00A10AED" w:rsidP="00DF0F3E">
            <w:pPr>
              <w:widowControl w:val="0"/>
              <w:snapToGrid/>
              <w:spacing w:before="0" w:after="0" w:line="240" w:lineRule="auto"/>
              <w:ind w:firstLine="0"/>
              <w:contextualSpacing w:val="0"/>
              <w:jc w:val="center"/>
              <w:textAlignment w:val="baseline"/>
              <w:rPr>
                <w:rFonts w:eastAsia="Times New Roman" w:cs="Times New Roman"/>
                <w:spacing w:val="2"/>
                <w:sz w:val="20"/>
                <w:szCs w:val="20"/>
                <w:lang w:eastAsia="ru-RU"/>
              </w:rPr>
            </w:pPr>
            <w:r w:rsidRPr="00DF0F3E">
              <w:rPr>
                <w:rFonts w:eastAsia="Times New Roman" w:cs="Times New Roman"/>
                <w:spacing w:val="2"/>
                <w:sz w:val="20"/>
                <w:szCs w:val="20"/>
                <w:lang w:eastAsia="ru-RU"/>
              </w:rPr>
              <w:t>4,28</w:t>
            </w:r>
          </w:p>
        </w:tc>
      </w:tr>
    </w:tbl>
    <w:p w14:paraId="19C100B8" w14:textId="77777777" w:rsidR="00A10AED" w:rsidRPr="00DF0F3E" w:rsidRDefault="00A10AED" w:rsidP="00DF0F3E">
      <w:pPr>
        <w:pStyle w:val="afff6"/>
        <w:spacing w:before="240"/>
      </w:pPr>
    </w:p>
    <w:p w14:paraId="5F9DFAF4" w14:textId="77777777" w:rsidR="002772A1" w:rsidRPr="00DF0F3E" w:rsidRDefault="002772A1" w:rsidP="00DF0F3E">
      <w:pPr>
        <w:pStyle w:val="afff6"/>
      </w:pPr>
    </w:p>
    <w:p w14:paraId="25A1BF54" w14:textId="5F784D02" w:rsidR="00061769" w:rsidRPr="00DF0F3E" w:rsidRDefault="00061769" w:rsidP="00DF0F3E">
      <w:pPr>
        <w:pStyle w:val="afff6"/>
        <w:sectPr w:rsidR="00061769" w:rsidRPr="00DF0F3E" w:rsidSect="00E97091">
          <w:pgSz w:w="11906" w:h="16838"/>
          <w:pgMar w:top="1134" w:right="567" w:bottom="567" w:left="1701" w:header="709" w:footer="403" w:gutter="0"/>
          <w:cols w:space="708"/>
          <w:docGrid w:linePitch="381"/>
        </w:sectPr>
      </w:pPr>
    </w:p>
    <w:p w14:paraId="4935AD4A" w14:textId="77777777" w:rsidR="00061769" w:rsidRPr="00DF0F3E" w:rsidRDefault="00061769" w:rsidP="00DF0F3E">
      <w:pPr>
        <w:pStyle w:val="0311"/>
      </w:pPr>
      <w:bookmarkStart w:id="120" w:name="_Toc510296719"/>
      <w:r w:rsidRPr="00DF0F3E">
        <w:lastRenderedPageBreak/>
        <w:t>Балансы тепловой мощности и тепловой нагрузки в зонах действия источников тепловой энергии</w:t>
      </w:r>
      <w:bookmarkEnd w:id="120"/>
    </w:p>
    <w:p w14:paraId="2B45DD6E" w14:textId="77777777" w:rsidR="00061769" w:rsidRPr="00DF0F3E" w:rsidRDefault="00061769" w:rsidP="00DF0F3E">
      <w:pPr>
        <w:pStyle w:val="04111"/>
      </w:pPr>
      <w:bookmarkStart w:id="121" w:name="_Toc510296720"/>
      <w:r w:rsidRPr="00DF0F3E">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bookmarkEnd w:id="121"/>
    </w:p>
    <w:p w14:paraId="324C8DDE" w14:textId="5AC4502E" w:rsidR="00061769" w:rsidRPr="00DF0F3E" w:rsidRDefault="00061769" w:rsidP="00DF0F3E">
      <w:pPr>
        <w:pStyle w:val="00"/>
      </w:pPr>
      <w:r w:rsidRPr="00DF0F3E">
        <w:t>Балансы тепловой мощности и тепловой нагрузки источников теплоснабжения представлен в таблице</w:t>
      </w:r>
      <w:r w:rsidR="009466DA" w:rsidRPr="00DF0F3E">
        <w:t xml:space="preserve"> </w:t>
      </w:r>
      <w:r w:rsidR="00B363E1" w:rsidRPr="00DF0F3E">
        <w:t>далее</w:t>
      </w:r>
      <w:r w:rsidR="00376A34" w:rsidRPr="00DF0F3E">
        <w:t>.</w:t>
      </w:r>
    </w:p>
    <w:p w14:paraId="3DEB4D5F" w14:textId="77777777" w:rsidR="00061769" w:rsidRPr="00DF0F3E" w:rsidRDefault="00061769" w:rsidP="00DF0F3E">
      <w:pPr>
        <w:pStyle w:val="22"/>
        <w:ind w:left="0" w:firstLine="0"/>
      </w:pPr>
      <w:r w:rsidRPr="00DF0F3E">
        <w:t>Балансы тепловой мощности и тепловой нагрузки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1933"/>
        <w:gridCol w:w="2721"/>
      </w:tblGrid>
      <w:tr w:rsidR="006E3811" w:rsidRPr="00DF0F3E" w14:paraId="005D029B" w14:textId="77777777" w:rsidTr="006E3811">
        <w:trPr>
          <w:trHeight w:val="20"/>
          <w:tblHeader/>
        </w:trPr>
        <w:tc>
          <w:tcPr>
            <w:tcW w:w="2510" w:type="pct"/>
            <w:shd w:val="clear" w:color="auto" w:fill="auto"/>
            <w:vAlign w:val="center"/>
            <w:hideMark/>
          </w:tcPr>
          <w:p w14:paraId="2BBBD2E1" w14:textId="77777777" w:rsidR="006E3811" w:rsidRPr="00DF0F3E" w:rsidRDefault="006E381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источника</w:t>
            </w:r>
          </w:p>
        </w:tc>
        <w:tc>
          <w:tcPr>
            <w:tcW w:w="1034" w:type="pct"/>
            <w:shd w:val="clear" w:color="auto" w:fill="auto"/>
            <w:vAlign w:val="center"/>
            <w:hideMark/>
          </w:tcPr>
          <w:p w14:paraId="5F95CC24" w14:textId="77777777" w:rsidR="006E3811" w:rsidRPr="00DF0F3E" w:rsidRDefault="006E381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Ед. измерения</w:t>
            </w:r>
          </w:p>
        </w:tc>
        <w:tc>
          <w:tcPr>
            <w:tcW w:w="1456" w:type="pct"/>
            <w:shd w:val="clear" w:color="auto" w:fill="auto"/>
            <w:noWrap/>
            <w:vAlign w:val="center"/>
            <w:hideMark/>
          </w:tcPr>
          <w:p w14:paraId="10C56915" w14:textId="79F7F803" w:rsidR="006E3811" w:rsidRPr="00DF0F3E" w:rsidRDefault="006E381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 показателя</w:t>
            </w:r>
          </w:p>
        </w:tc>
      </w:tr>
      <w:tr w:rsidR="006E3811" w:rsidRPr="00DF0F3E" w14:paraId="20FF19C0" w14:textId="77777777" w:rsidTr="006E3811">
        <w:trPr>
          <w:trHeight w:val="20"/>
        </w:trPr>
        <w:tc>
          <w:tcPr>
            <w:tcW w:w="5000" w:type="pct"/>
            <w:gridSpan w:val="3"/>
            <w:shd w:val="clear" w:color="auto" w:fill="auto"/>
            <w:vAlign w:val="center"/>
            <w:hideMark/>
          </w:tcPr>
          <w:p w14:paraId="23BCE738" w14:textId="0F63A438" w:rsidR="006E3811" w:rsidRPr="00DF0F3E" w:rsidRDefault="0058475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b/>
                <w:bCs/>
                <w:color w:val="000000"/>
                <w:sz w:val="20"/>
                <w:szCs w:val="20"/>
                <w:lang w:eastAsia="ru-RU"/>
              </w:rPr>
              <w:t>Котельная ООО «Промэнерго»</w:t>
            </w:r>
          </w:p>
        </w:tc>
      </w:tr>
      <w:tr w:rsidR="002527AE" w:rsidRPr="00DF0F3E" w14:paraId="0A2C68EE" w14:textId="77777777" w:rsidTr="006E3811">
        <w:trPr>
          <w:trHeight w:val="20"/>
        </w:trPr>
        <w:tc>
          <w:tcPr>
            <w:tcW w:w="2510" w:type="pct"/>
            <w:shd w:val="clear" w:color="auto" w:fill="auto"/>
            <w:vAlign w:val="center"/>
            <w:hideMark/>
          </w:tcPr>
          <w:p w14:paraId="758B9C62"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Установленная мощность</w:t>
            </w:r>
          </w:p>
        </w:tc>
        <w:tc>
          <w:tcPr>
            <w:tcW w:w="1034" w:type="pct"/>
            <w:shd w:val="clear" w:color="auto" w:fill="auto"/>
            <w:noWrap/>
            <w:vAlign w:val="center"/>
            <w:hideMark/>
          </w:tcPr>
          <w:p w14:paraId="07FB604E"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51AA37D3" w14:textId="6C754774"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11,2</w:t>
            </w:r>
          </w:p>
        </w:tc>
      </w:tr>
      <w:tr w:rsidR="002527AE" w:rsidRPr="00DF0F3E" w14:paraId="293FAB8A" w14:textId="77777777" w:rsidTr="006E3811">
        <w:trPr>
          <w:trHeight w:val="20"/>
        </w:trPr>
        <w:tc>
          <w:tcPr>
            <w:tcW w:w="2510" w:type="pct"/>
            <w:shd w:val="clear" w:color="auto" w:fill="auto"/>
            <w:vAlign w:val="center"/>
            <w:hideMark/>
          </w:tcPr>
          <w:p w14:paraId="64C22CAE"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Располагаемая мощность</w:t>
            </w:r>
          </w:p>
        </w:tc>
        <w:tc>
          <w:tcPr>
            <w:tcW w:w="1034" w:type="pct"/>
            <w:shd w:val="clear" w:color="auto" w:fill="auto"/>
            <w:noWrap/>
            <w:vAlign w:val="center"/>
            <w:hideMark/>
          </w:tcPr>
          <w:p w14:paraId="0838EE39"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0B17C079" w14:textId="2A8364EF"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8,13</w:t>
            </w:r>
          </w:p>
        </w:tc>
      </w:tr>
      <w:tr w:rsidR="002527AE" w:rsidRPr="00DF0F3E" w14:paraId="5315252C" w14:textId="77777777" w:rsidTr="006E3811">
        <w:trPr>
          <w:trHeight w:val="20"/>
        </w:trPr>
        <w:tc>
          <w:tcPr>
            <w:tcW w:w="2510" w:type="pct"/>
            <w:shd w:val="clear" w:color="auto" w:fill="auto"/>
            <w:vAlign w:val="center"/>
            <w:hideMark/>
          </w:tcPr>
          <w:p w14:paraId="0AA48ED9"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Собственные и хозяйственные нужды</w:t>
            </w:r>
          </w:p>
        </w:tc>
        <w:tc>
          <w:tcPr>
            <w:tcW w:w="1034" w:type="pct"/>
            <w:shd w:val="clear" w:color="auto" w:fill="auto"/>
            <w:noWrap/>
            <w:vAlign w:val="center"/>
            <w:hideMark/>
          </w:tcPr>
          <w:p w14:paraId="6608D9C5"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7C974A95" w14:textId="2DF76C04"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0,085</w:t>
            </w:r>
          </w:p>
        </w:tc>
      </w:tr>
      <w:tr w:rsidR="002527AE" w:rsidRPr="00DF0F3E" w14:paraId="035F95BE" w14:textId="77777777" w:rsidTr="006E3811">
        <w:trPr>
          <w:trHeight w:val="20"/>
        </w:trPr>
        <w:tc>
          <w:tcPr>
            <w:tcW w:w="2510" w:type="pct"/>
            <w:shd w:val="clear" w:color="auto" w:fill="auto"/>
            <w:vAlign w:val="center"/>
            <w:hideMark/>
          </w:tcPr>
          <w:p w14:paraId="6D3FEA50"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480CFD64"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hideMark/>
          </w:tcPr>
          <w:p w14:paraId="3561C8C2" w14:textId="420A1911"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2,0%</w:t>
            </w:r>
          </w:p>
        </w:tc>
      </w:tr>
      <w:tr w:rsidR="002527AE" w:rsidRPr="00DF0F3E" w14:paraId="1E98F7EA" w14:textId="77777777" w:rsidTr="006E3811">
        <w:trPr>
          <w:trHeight w:val="20"/>
        </w:trPr>
        <w:tc>
          <w:tcPr>
            <w:tcW w:w="2510" w:type="pct"/>
            <w:shd w:val="clear" w:color="auto" w:fill="auto"/>
            <w:vAlign w:val="center"/>
            <w:hideMark/>
          </w:tcPr>
          <w:p w14:paraId="050056A5"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Тепловая мощность нетто</w:t>
            </w:r>
          </w:p>
        </w:tc>
        <w:tc>
          <w:tcPr>
            <w:tcW w:w="1034" w:type="pct"/>
            <w:shd w:val="clear" w:color="auto" w:fill="auto"/>
            <w:noWrap/>
            <w:vAlign w:val="center"/>
            <w:hideMark/>
          </w:tcPr>
          <w:p w14:paraId="7908A964"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5C575D09" w14:textId="2F6B2BC5"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8,045</w:t>
            </w:r>
          </w:p>
        </w:tc>
      </w:tr>
      <w:tr w:rsidR="002527AE" w:rsidRPr="00DF0F3E" w14:paraId="66FD28C3" w14:textId="77777777" w:rsidTr="006E3811">
        <w:trPr>
          <w:trHeight w:val="20"/>
        </w:trPr>
        <w:tc>
          <w:tcPr>
            <w:tcW w:w="2510" w:type="pct"/>
            <w:shd w:val="clear" w:color="auto" w:fill="auto"/>
            <w:vAlign w:val="center"/>
            <w:hideMark/>
          </w:tcPr>
          <w:p w14:paraId="6D6B9715"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Потери в тепловых сетях, в т.ч.</w:t>
            </w:r>
          </w:p>
        </w:tc>
        <w:tc>
          <w:tcPr>
            <w:tcW w:w="1034" w:type="pct"/>
            <w:shd w:val="clear" w:color="auto" w:fill="auto"/>
            <w:noWrap/>
            <w:vAlign w:val="center"/>
            <w:hideMark/>
          </w:tcPr>
          <w:p w14:paraId="539000FB"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56827CDE" w14:textId="32DD8930"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0,807</w:t>
            </w:r>
          </w:p>
        </w:tc>
      </w:tr>
      <w:tr w:rsidR="002527AE" w:rsidRPr="00DF0F3E" w14:paraId="3EC8F043" w14:textId="77777777" w:rsidTr="006E3811">
        <w:trPr>
          <w:trHeight w:val="20"/>
        </w:trPr>
        <w:tc>
          <w:tcPr>
            <w:tcW w:w="2510" w:type="pct"/>
            <w:shd w:val="clear" w:color="auto" w:fill="auto"/>
            <w:vAlign w:val="center"/>
            <w:hideMark/>
          </w:tcPr>
          <w:p w14:paraId="1911B20F"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56E8AE88"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hideMark/>
          </w:tcPr>
          <w:p w14:paraId="377C8361" w14:textId="1CE3CA53"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16%</w:t>
            </w:r>
          </w:p>
        </w:tc>
      </w:tr>
      <w:tr w:rsidR="002527AE" w:rsidRPr="00DF0F3E" w14:paraId="07384FB1" w14:textId="77777777" w:rsidTr="006E3811">
        <w:trPr>
          <w:trHeight w:val="20"/>
        </w:trPr>
        <w:tc>
          <w:tcPr>
            <w:tcW w:w="2510" w:type="pct"/>
            <w:shd w:val="clear" w:color="auto" w:fill="auto"/>
            <w:vAlign w:val="center"/>
            <w:hideMark/>
          </w:tcPr>
          <w:p w14:paraId="3DB613E1"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Присоединенная нагрузка</w:t>
            </w:r>
          </w:p>
        </w:tc>
        <w:tc>
          <w:tcPr>
            <w:tcW w:w="1034" w:type="pct"/>
            <w:shd w:val="clear" w:color="auto" w:fill="auto"/>
            <w:noWrap/>
            <w:vAlign w:val="center"/>
            <w:hideMark/>
          </w:tcPr>
          <w:p w14:paraId="0D257AE7"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71E8B36D" w14:textId="42EF5B12"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4,235</w:t>
            </w:r>
          </w:p>
        </w:tc>
      </w:tr>
      <w:tr w:rsidR="002527AE" w:rsidRPr="00DF0F3E" w14:paraId="62DB538F" w14:textId="77777777" w:rsidTr="00493F33">
        <w:trPr>
          <w:trHeight w:val="20"/>
        </w:trPr>
        <w:tc>
          <w:tcPr>
            <w:tcW w:w="2510" w:type="pct"/>
            <w:shd w:val="clear" w:color="auto" w:fill="auto"/>
            <w:vAlign w:val="center"/>
            <w:hideMark/>
          </w:tcPr>
          <w:p w14:paraId="1655ECC8" w14:textId="77777777" w:rsidR="002527AE" w:rsidRPr="00DF0F3E" w:rsidRDefault="002527AE"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ОВ</w:t>
            </w:r>
          </w:p>
        </w:tc>
        <w:tc>
          <w:tcPr>
            <w:tcW w:w="1034" w:type="pct"/>
            <w:shd w:val="clear" w:color="auto" w:fill="auto"/>
            <w:noWrap/>
            <w:vAlign w:val="center"/>
            <w:hideMark/>
          </w:tcPr>
          <w:p w14:paraId="79695FF6"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5A93601E" w14:textId="22F0F046" w:rsidR="002527AE"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4,235</w:t>
            </w:r>
          </w:p>
        </w:tc>
      </w:tr>
      <w:tr w:rsidR="002527AE" w:rsidRPr="00DF0F3E" w14:paraId="7C2EDA18" w14:textId="77777777" w:rsidTr="00493F33">
        <w:trPr>
          <w:trHeight w:val="20"/>
        </w:trPr>
        <w:tc>
          <w:tcPr>
            <w:tcW w:w="2510" w:type="pct"/>
            <w:shd w:val="clear" w:color="auto" w:fill="auto"/>
            <w:vAlign w:val="center"/>
            <w:hideMark/>
          </w:tcPr>
          <w:p w14:paraId="13218E09" w14:textId="77777777" w:rsidR="002527AE" w:rsidRPr="00DF0F3E" w:rsidRDefault="002527AE"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ГВС</w:t>
            </w:r>
          </w:p>
        </w:tc>
        <w:tc>
          <w:tcPr>
            <w:tcW w:w="1034" w:type="pct"/>
            <w:shd w:val="clear" w:color="auto" w:fill="auto"/>
            <w:noWrap/>
            <w:vAlign w:val="center"/>
            <w:hideMark/>
          </w:tcPr>
          <w:p w14:paraId="0952B721" w14:textId="77777777" w:rsidR="002527AE" w:rsidRPr="00DF0F3E" w:rsidRDefault="002527AE"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454827E2" w14:textId="103E694D" w:rsidR="002527AE"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r>
      <w:tr w:rsidR="00493F33" w:rsidRPr="00DF0F3E" w14:paraId="406746E9" w14:textId="77777777" w:rsidTr="0058475D">
        <w:trPr>
          <w:trHeight w:val="20"/>
        </w:trPr>
        <w:tc>
          <w:tcPr>
            <w:tcW w:w="2510" w:type="pct"/>
            <w:vMerge w:val="restart"/>
            <w:shd w:val="clear" w:color="auto" w:fill="auto"/>
            <w:vAlign w:val="center"/>
            <w:hideMark/>
          </w:tcPr>
          <w:p w14:paraId="2C71D87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034" w:type="pct"/>
            <w:shd w:val="clear" w:color="auto" w:fill="auto"/>
            <w:noWrap/>
            <w:vAlign w:val="center"/>
            <w:hideMark/>
          </w:tcPr>
          <w:p w14:paraId="268ADA00"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37D9FA62" w14:textId="1D5DE10F"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3,004</w:t>
            </w:r>
          </w:p>
        </w:tc>
      </w:tr>
      <w:tr w:rsidR="00493F33" w:rsidRPr="00DF0F3E" w14:paraId="70F9E9D8" w14:textId="77777777" w:rsidTr="0058475D">
        <w:trPr>
          <w:trHeight w:val="20"/>
        </w:trPr>
        <w:tc>
          <w:tcPr>
            <w:tcW w:w="2510" w:type="pct"/>
            <w:vMerge/>
            <w:shd w:val="clear" w:color="auto" w:fill="auto"/>
            <w:vAlign w:val="center"/>
            <w:hideMark/>
          </w:tcPr>
          <w:p w14:paraId="55183328"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034" w:type="pct"/>
            <w:shd w:val="clear" w:color="auto" w:fill="auto"/>
            <w:noWrap/>
            <w:vAlign w:val="center"/>
            <w:hideMark/>
          </w:tcPr>
          <w:p w14:paraId="1C6F6F8F"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7A17753F" w14:textId="66E68B8A"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37,3%</w:t>
            </w:r>
          </w:p>
        </w:tc>
      </w:tr>
      <w:tr w:rsidR="006E3811" w:rsidRPr="00DF0F3E" w14:paraId="7BA063FA" w14:textId="77777777" w:rsidTr="006E3811">
        <w:trPr>
          <w:trHeight w:val="20"/>
        </w:trPr>
        <w:tc>
          <w:tcPr>
            <w:tcW w:w="5000" w:type="pct"/>
            <w:gridSpan w:val="3"/>
            <w:shd w:val="clear" w:color="auto" w:fill="auto"/>
            <w:vAlign w:val="center"/>
            <w:hideMark/>
          </w:tcPr>
          <w:p w14:paraId="70A4C181" w14:textId="76456EDC" w:rsidR="006E3811" w:rsidRPr="00DF0F3E" w:rsidRDefault="0058475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b/>
                <w:bCs/>
                <w:color w:val="000000"/>
                <w:sz w:val="20"/>
                <w:szCs w:val="20"/>
                <w:lang w:eastAsia="ru-RU"/>
              </w:rPr>
              <w:t>Котельная в/ч 3526</w:t>
            </w:r>
          </w:p>
        </w:tc>
      </w:tr>
      <w:tr w:rsidR="00493F33" w:rsidRPr="00DF0F3E" w14:paraId="124AD64D" w14:textId="77777777" w:rsidTr="0058475D">
        <w:trPr>
          <w:trHeight w:val="20"/>
        </w:trPr>
        <w:tc>
          <w:tcPr>
            <w:tcW w:w="2510" w:type="pct"/>
            <w:shd w:val="clear" w:color="auto" w:fill="auto"/>
            <w:vAlign w:val="center"/>
            <w:hideMark/>
          </w:tcPr>
          <w:p w14:paraId="5328603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Установленная мощность</w:t>
            </w:r>
          </w:p>
        </w:tc>
        <w:tc>
          <w:tcPr>
            <w:tcW w:w="1034" w:type="pct"/>
            <w:shd w:val="clear" w:color="auto" w:fill="auto"/>
            <w:noWrap/>
            <w:vAlign w:val="center"/>
            <w:hideMark/>
          </w:tcPr>
          <w:p w14:paraId="4F00C5B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6BAE2192" w14:textId="09B210B2"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7,74</w:t>
            </w:r>
          </w:p>
        </w:tc>
      </w:tr>
      <w:tr w:rsidR="00493F33" w:rsidRPr="00DF0F3E" w14:paraId="2A51D468" w14:textId="77777777" w:rsidTr="0058475D">
        <w:trPr>
          <w:trHeight w:val="20"/>
        </w:trPr>
        <w:tc>
          <w:tcPr>
            <w:tcW w:w="2510" w:type="pct"/>
            <w:shd w:val="clear" w:color="auto" w:fill="auto"/>
            <w:vAlign w:val="center"/>
            <w:hideMark/>
          </w:tcPr>
          <w:p w14:paraId="5C0C0FFA"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Располагаемая мощность</w:t>
            </w:r>
          </w:p>
        </w:tc>
        <w:tc>
          <w:tcPr>
            <w:tcW w:w="1034" w:type="pct"/>
            <w:shd w:val="clear" w:color="auto" w:fill="auto"/>
            <w:noWrap/>
            <w:vAlign w:val="center"/>
            <w:hideMark/>
          </w:tcPr>
          <w:p w14:paraId="55CDD90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550B3735" w14:textId="5546EF5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7,74</w:t>
            </w:r>
          </w:p>
        </w:tc>
      </w:tr>
      <w:tr w:rsidR="00493F33" w:rsidRPr="00DF0F3E" w14:paraId="14CB5FD9" w14:textId="77777777" w:rsidTr="0058475D">
        <w:trPr>
          <w:trHeight w:val="20"/>
        </w:trPr>
        <w:tc>
          <w:tcPr>
            <w:tcW w:w="2510" w:type="pct"/>
            <w:shd w:val="clear" w:color="auto" w:fill="auto"/>
            <w:vAlign w:val="center"/>
            <w:hideMark/>
          </w:tcPr>
          <w:p w14:paraId="204E5FB1"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Собственные и хозяйственные нужды</w:t>
            </w:r>
          </w:p>
        </w:tc>
        <w:tc>
          <w:tcPr>
            <w:tcW w:w="1034" w:type="pct"/>
            <w:shd w:val="clear" w:color="auto" w:fill="auto"/>
            <w:noWrap/>
            <w:vAlign w:val="center"/>
            <w:hideMark/>
          </w:tcPr>
          <w:p w14:paraId="79B9CED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6840B0CC" w14:textId="727E0100"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0,082</w:t>
            </w:r>
          </w:p>
        </w:tc>
      </w:tr>
      <w:tr w:rsidR="00493F33" w:rsidRPr="00DF0F3E" w14:paraId="04E4E447" w14:textId="77777777" w:rsidTr="0058475D">
        <w:trPr>
          <w:trHeight w:val="20"/>
        </w:trPr>
        <w:tc>
          <w:tcPr>
            <w:tcW w:w="2510" w:type="pct"/>
            <w:shd w:val="clear" w:color="auto" w:fill="auto"/>
            <w:vAlign w:val="center"/>
            <w:hideMark/>
          </w:tcPr>
          <w:p w14:paraId="5928C43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0BFCA7F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76C529E3" w14:textId="0793446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1,5%</w:t>
            </w:r>
          </w:p>
        </w:tc>
      </w:tr>
      <w:tr w:rsidR="00493F33" w:rsidRPr="00DF0F3E" w14:paraId="722A9DF0" w14:textId="77777777" w:rsidTr="0058475D">
        <w:trPr>
          <w:trHeight w:val="20"/>
        </w:trPr>
        <w:tc>
          <w:tcPr>
            <w:tcW w:w="2510" w:type="pct"/>
            <w:shd w:val="clear" w:color="auto" w:fill="auto"/>
            <w:vAlign w:val="center"/>
            <w:hideMark/>
          </w:tcPr>
          <w:p w14:paraId="5C16202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Тепловая мощность нетто</w:t>
            </w:r>
          </w:p>
        </w:tc>
        <w:tc>
          <w:tcPr>
            <w:tcW w:w="1034" w:type="pct"/>
            <w:shd w:val="clear" w:color="auto" w:fill="auto"/>
            <w:noWrap/>
            <w:vAlign w:val="center"/>
            <w:hideMark/>
          </w:tcPr>
          <w:p w14:paraId="57DD5AE1"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61F43F3B" w14:textId="09677F72"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7,658</w:t>
            </w:r>
          </w:p>
        </w:tc>
      </w:tr>
      <w:tr w:rsidR="00493F33" w:rsidRPr="00DF0F3E" w14:paraId="77D2767C" w14:textId="77777777" w:rsidTr="0058475D">
        <w:trPr>
          <w:trHeight w:val="20"/>
        </w:trPr>
        <w:tc>
          <w:tcPr>
            <w:tcW w:w="2510" w:type="pct"/>
            <w:shd w:val="clear" w:color="auto" w:fill="auto"/>
            <w:vAlign w:val="center"/>
            <w:hideMark/>
          </w:tcPr>
          <w:p w14:paraId="67F9E26B"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Потери в тепловых сетях, в т.ч.</w:t>
            </w:r>
          </w:p>
        </w:tc>
        <w:tc>
          <w:tcPr>
            <w:tcW w:w="1034" w:type="pct"/>
            <w:shd w:val="clear" w:color="auto" w:fill="auto"/>
            <w:noWrap/>
            <w:vAlign w:val="center"/>
            <w:hideMark/>
          </w:tcPr>
          <w:p w14:paraId="787001CD"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7C021AFE" w14:textId="6B99C84D"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0,818</w:t>
            </w:r>
          </w:p>
        </w:tc>
      </w:tr>
      <w:tr w:rsidR="00493F33" w:rsidRPr="00DF0F3E" w14:paraId="6EFC095A" w14:textId="77777777" w:rsidTr="0058475D">
        <w:trPr>
          <w:trHeight w:val="20"/>
        </w:trPr>
        <w:tc>
          <w:tcPr>
            <w:tcW w:w="2510" w:type="pct"/>
            <w:shd w:val="clear" w:color="auto" w:fill="auto"/>
            <w:vAlign w:val="center"/>
            <w:hideMark/>
          </w:tcPr>
          <w:p w14:paraId="601868C2"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2377C21B"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445E414D" w14:textId="51B4F321"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13%</w:t>
            </w:r>
          </w:p>
        </w:tc>
      </w:tr>
      <w:tr w:rsidR="00493F33" w:rsidRPr="00DF0F3E" w14:paraId="16049094" w14:textId="77777777" w:rsidTr="0058475D">
        <w:trPr>
          <w:trHeight w:val="20"/>
        </w:trPr>
        <w:tc>
          <w:tcPr>
            <w:tcW w:w="2510" w:type="pct"/>
            <w:shd w:val="clear" w:color="auto" w:fill="auto"/>
            <w:vAlign w:val="center"/>
            <w:hideMark/>
          </w:tcPr>
          <w:p w14:paraId="55FFAE7D"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Присоединенная нагрузка</w:t>
            </w:r>
          </w:p>
        </w:tc>
        <w:tc>
          <w:tcPr>
            <w:tcW w:w="1034" w:type="pct"/>
            <w:shd w:val="clear" w:color="auto" w:fill="auto"/>
            <w:noWrap/>
            <w:vAlign w:val="center"/>
            <w:hideMark/>
          </w:tcPr>
          <w:p w14:paraId="4CD5E7B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452776C7" w14:textId="20BABB21"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5,4727</w:t>
            </w:r>
          </w:p>
        </w:tc>
      </w:tr>
      <w:tr w:rsidR="006E3811" w:rsidRPr="00DF0F3E" w14:paraId="2CE51C31" w14:textId="77777777" w:rsidTr="0058475D">
        <w:trPr>
          <w:trHeight w:val="20"/>
        </w:trPr>
        <w:tc>
          <w:tcPr>
            <w:tcW w:w="2510" w:type="pct"/>
            <w:shd w:val="clear" w:color="auto" w:fill="auto"/>
            <w:vAlign w:val="center"/>
            <w:hideMark/>
          </w:tcPr>
          <w:p w14:paraId="482B40E7" w14:textId="77777777" w:rsidR="006E3811" w:rsidRPr="00DF0F3E" w:rsidRDefault="006E3811"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ОВ</w:t>
            </w:r>
          </w:p>
        </w:tc>
        <w:tc>
          <w:tcPr>
            <w:tcW w:w="1034" w:type="pct"/>
            <w:shd w:val="clear" w:color="auto" w:fill="auto"/>
            <w:noWrap/>
            <w:vAlign w:val="center"/>
            <w:hideMark/>
          </w:tcPr>
          <w:p w14:paraId="3E65AE2B" w14:textId="77777777" w:rsidR="006E3811" w:rsidRPr="00DF0F3E" w:rsidRDefault="006E3811"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5DD76FB3" w14:textId="2D8FA382" w:rsidR="006E3811" w:rsidRPr="00DF0F3E" w:rsidRDefault="0058475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2,7087</w:t>
            </w:r>
          </w:p>
        </w:tc>
      </w:tr>
      <w:tr w:rsidR="006E3811" w:rsidRPr="00DF0F3E" w14:paraId="6E7C664A" w14:textId="77777777" w:rsidTr="0058475D">
        <w:trPr>
          <w:trHeight w:val="20"/>
        </w:trPr>
        <w:tc>
          <w:tcPr>
            <w:tcW w:w="2510" w:type="pct"/>
            <w:shd w:val="clear" w:color="auto" w:fill="auto"/>
            <w:vAlign w:val="center"/>
            <w:hideMark/>
          </w:tcPr>
          <w:p w14:paraId="6C77486F" w14:textId="77777777" w:rsidR="006E3811" w:rsidRPr="00DF0F3E" w:rsidRDefault="006E3811"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ГВС</w:t>
            </w:r>
          </w:p>
        </w:tc>
        <w:tc>
          <w:tcPr>
            <w:tcW w:w="1034" w:type="pct"/>
            <w:shd w:val="clear" w:color="auto" w:fill="auto"/>
            <w:noWrap/>
            <w:vAlign w:val="center"/>
            <w:hideMark/>
          </w:tcPr>
          <w:p w14:paraId="3722B2DA" w14:textId="77777777" w:rsidR="006E3811" w:rsidRPr="00DF0F3E" w:rsidRDefault="006E3811"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493417A8" w14:textId="5EBC8378" w:rsidR="006E3811" w:rsidRPr="00DF0F3E" w:rsidRDefault="0058475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2,764</w:t>
            </w:r>
          </w:p>
        </w:tc>
      </w:tr>
      <w:tr w:rsidR="00493F33" w:rsidRPr="00DF0F3E" w14:paraId="67F8FB6A" w14:textId="77777777" w:rsidTr="0058475D">
        <w:trPr>
          <w:trHeight w:val="20"/>
        </w:trPr>
        <w:tc>
          <w:tcPr>
            <w:tcW w:w="2510" w:type="pct"/>
            <w:vMerge w:val="restart"/>
            <w:shd w:val="clear" w:color="auto" w:fill="auto"/>
            <w:vAlign w:val="center"/>
            <w:hideMark/>
          </w:tcPr>
          <w:p w14:paraId="356D120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034" w:type="pct"/>
            <w:shd w:val="clear" w:color="auto" w:fill="auto"/>
            <w:noWrap/>
            <w:vAlign w:val="center"/>
            <w:hideMark/>
          </w:tcPr>
          <w:p w14:paraId="345A6F97"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0C77B8CB" w14:textId="7C8DFE8D"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1,367</w:t>
            </w:r>
          </w:p>
        </w:tc>
      </w:tr>
      <w:tr w:rsidR="00493F33" w:rsidRPr="00DF0F3E" w14:paraId="7CDD2FE5" w14:textId="77777777" w:rsidTr="0058475D">
        <w:trPr>
          <w:trHeight w:val="20"/>
        </w:trPr>
        <w:tc>
          <w:tcPr>
            <w:tcW w:w="2510" w:type="pct"/>
            <w:vMerge/>
            <w:shd w:val="clear" w:color="auto" w:fill="auto"/>
            <w:vAlign w:val="center"/>
            <w:hideMark/>
          </w:tcPr>
          <w:p w14:paraId="55D21023"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034" w:type="pct"/>
            <w:shd w:val="clear" w:color="auto" w:fill="auto"/>
            <w:noWrap/>
            <w:vAlign w:val="center"/>
            <w:hideMark/>
          </w:tcPr>
          <w:p w14:paraId="76C1E780"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07DB2312" w14:textId="2965D29B"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17,9%</w:t>
            </w:r>
          </w:p>
        </w:tc>
      </w:tr>
      <w:tr w:rsidR="006E3811" w:rsidRPr="00DF0F3E" w14:paraId="6CE66FBB" w14:textId="77777777" w:rsidTr="006E3811">
        <w:trPr>
          <w:trHeight w:val="20"/>
        </w:trPr>
        <w:tc>
          <w:tcPr>
            <w:tcW w:w="5000" w:type="pct"/>
            <w:gridSpan w:val="3"/>
            <w:shd w:val="clear" w:color="auto" w:fill="auto"/>
            <w:vAlign w:val="center"/>
            <w:hideMark/>
          </w:tcPr>
          <w:p w14:paraId="5E9A9F84" w14:textId="421977F1" w:rsidR="006E3811" w:rsidRPr="00DF0F3E" w:rsidRDefault="0058475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b/>
                <w:bCs/>
                <w:color w:val="000000"/>
                <w:sz w:val="20"/>
                <w:szCs w:val="20"/>
                <w:lang w:eastAsia="ru-RU"/>
              </w:rPr>
              <w:t>Котельная п.Форт-Красная горка</w:t>
            </w:r>
          </w:p>
        </w:tc>
      </w:tr>
      <w:tr w:rsidR="00493F33" w:rsidRPr="00DF0F3E" w14:paraId="09951975" w14:textId="77777777" w:rsidTr="0058475D">
        <w:trPr>
          <w:trHeight w:val="20"/>
        </w:trPr>
        <w:tc>
          <w:tcPr>
            <w:tcW w:w="2510" w:type="pct"/>
            <w:shd w:val="clear" w:color="auto" w:fill="auto"/>
            <w:vAlign w:val="center"/>
            <w:hideMark/>
          </w:tcPr>
          <w:p w14:paraId="5F593E8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Установленная мощность</w:t>
            </w:r>
          </w:p>
        </w:tc>
        <w:tc>
          <w:tcPr>
            <w:tcW w:w="1034" w:type="pct"/>
            <w:shd w:val="clear" w:color="auto" w:fill="auto"/>
            <w:noWrap/>
            <w:vAlign w:val="center"/>
            <w:hideMark/>
          </w:tcPr>
          <w:p w14:paraId="7DC0F34B"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6E42892B" w14:textId="759FA140"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0,4</w:t>
            </w:r>
          </w:p>
        </w:tc>
      </w:tr>
      <w:tr w:rsidR="00493F33" w:rsidRPr="00DF0F3E" w14:paraId="65177D84" w14:textId="77777777" w:rsidTr="0058475D">
        <w:trPr>
          <w:trHeight w:val="20"/>
        </w:trPr>
        <w:tc>
          <w:tcPr>
            <w:tcW w:w="2510" w:type="pct"/>
            <w:shd w:val="clear" w:color="auto" w:fill="auto"/>
            <w:vAlign w:val="center"/>
            <w:hideMark/>
          </w:tcPr>
          <w:p w14:paraId="37FE4118"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Располагаемая мощность</w:t>
            </w:r>
          </w:p>
        </w:tc>
        <w:tc>
          <w:tcPr>
            <w:tcW w:w="1034" w:type="pct"/>
            <w:shd w:val="clear" w:color="auto" w:fill="auto"/>
            <w:noWrap/>
            <w:vAlign w:val="center"/>
            <w:hideMark/>
          </w:tcPr>
          <w:p w14:paraId="30141A46"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0E40C021" w14:textId="1E4EAAB8"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0,4</w:t>
            </w:r>
          </w:p>
        </w:tc>
      </w:tr>
      <w:tr w:rsidR="00493F33" w:rsidRPr="00DF0F3E" w14:paraId="744F134B" w14:textId="77777777" w:rsidTr="0058475D">
        <w:trPr>
          <w:trHeight w:val="20"/>
        </w:trPr>
        <w:tc>
          <w:tcPr>
            <w:tcW w:w="2510" w:type="pct"/>
            <w:shd w:val="clear" w:color="auto" w:fill="auto"/>
            <w:vAlign w:val="center"/>
            <w:hideMark/>
          </w:tcPr>
          <w:p w14:paraId="51370E6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Собственные и хозяйственные нужды</w:t>
            </w:r>
          </w:p>
        </w:tc>
        <w:tc>
          <w:tcPr>
            <w:tcW w:w="1034" w:type="pct"/>
            <w:shd w:val="clear" w:color="auto" w:fill="auto"/>
            <w:noWrap/>
            <w:vAlign w:val="center"/>
            <w:hideMark/>
          </w:tcPr>
          <w:p w14:paraId="482FD936"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6EACC003" w14:textId="27F9A83F"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0,006</w:t>
            </w:r>
          </w:p>
        </w:tc>
      </w:tr>
      <w:tr w:rsidR="00493F33" w:rsidRPr="00DF0F3E" w14:paraId="697F8B68" w14:textId="77777777" w:rsidTr="0058475D">
        <w:trPr>
          <w:trHeight w:val="20"/>
        </w:trPr>
        <w:tc>
          <w:tcPr>
            <w:tcW w:w="2510" w:type="pct"/>
            <w:shd w:val="clear" w:color="auto" w:fill="auto"/>
            <w:vAlign w:val="center"/>
            <w:hideMark/>
          </w:tcPr>
          <w:p w14:paraId="18A42D2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6D64928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4655ED5B" w14:textId="4D13DDB3"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3,70%</w:t>
            </w:r>
          </w:p>
        </w:tc>
      </w:tr>
      <w:tr w:rsidR="00493F33" w:rsidRPr="00DF0F3E" w14:paraId="369771D0" w14:textId="77777777" w:rsidTr="0058475D">
        <w:trPr>
          <w:trHeight w:val="20"/>
        </w:trPr>
        <w:tc>
          <w:tcPr>
            <w:tcW w:w="2510" w:type="pct"/>
            <w:shd w:val="clear" w:color="auto" w:fill="auto"/>
            <w:vAlign w:val="center"/>
            <w:hideMark/>
          </w:tcPr>
          <w:p w14:paraId="5D13FC5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Тепловая мощность нетто</w:t>
            </w:r>
          </w:p>
        </w:tc>
        <w:tc>
          <w:tcPr>
            <w:tcW w:w="1034" w:type="pct"/>
            <w:shd w:val="clear" w:color="auto" w:fill="auto"/>
            <w:noWrap/>
            <w:vAlign w:val="center"/>
            <w:hideMark/>
          </w:tcPr>
          <w:p w14:paraId="62C423C4"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199CFCB5" w14:textId="6E0C3561"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0,394</w:t>
            </w:r>
          </w:p>
        </w:tc>
      </w:tr>
      <w:tr w:rsidR="00493F33" w:rsidRPr="00DF0F3E" w14:paraId="11ED4E53" w14:textId="77777777" w:rsidTr="0058475D">
        <w:trPr>
          <w:trHeight w:val="20"/>
        </w:trPr>
        <w:tc>
          <w:tcPr>
            <w:tcW w:w="2510" w:type="pct"/>
            <w:shd w:val="clear" w:color="auto" w:fill="auto"/>
            <w:vAlign w:val="center"/>
            <w:hideMark/>
          </w:tcPr>
          <w:p w14:paraId="6AF60C08"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Потери в тепловых сетях, в т.ч.</w:t>
            </w:r>
          </w:p>
        </w:tc>
        <w:tc>
          <w:tcPr>
            <w:tcW w:w="1034" w:type="pct"/>
            <w:shd w:val="clear" w:color="auto" w:fill="auto"/>
            <w:noWrap/>
            <w:vAlign w:val="center"/>
            <w:hideMark/>
          </w:tcPr>
          <w:p w14:paraId="7C387614"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1D16E21E" w14:textId="7C962BF9"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0,022</w:t>
            </w:r>
          </w:p>
        </w:tc>
      </w:tr>
      <w:tr w:rsidR="00493F33" w:rsidRPr="00DF0F3E" w14:paraId="252028AB" w14:textId="77777777" w:rsidTr="0058475D">
        <w:trPr>
          <w:trHeight w:val="20"/>
        </w:trPr>
        <w:tc>
          <w:tcPr>
            <w:tcW w:w="2510" w:type="pct"/>
            <w:shd w:val="clear" w:color="auto" w:fill="auto"/>
            <w:vAlign w:val="center"/>
            <w:hideMark/>
          </w:tcPr>
          <w:p w14:paraId="57E28D2F"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294F2568"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5C5ADEBF" w14:textId="5CCF3561" w:rsidR="00493F33" w:rsidRPr="00DF0F3E" w:rsidRDefault="00493F33" w:rsidP="00DF0F3E">
            <w:pPr>
              <w:snapToGrid/>
              <w:spacing w:before="0" w:after="0" w:line="240" w:lineRule="auto"/>
              <w:ind w:firstLine="0"/>
              <w:contextualSpacing w:val="0"/>
              <w:jc w:val="center"/>
              <w:rPr>
                <w:rFonts w:eastAsia="Times New Roman" w:cs="Times New Roman"/>
                <w:color w:val="000000"/>
                <w:sz w:val="18"/>
                <w:szCs w:val="20"/>
                <w:lang w:eastAsia="ru-RU"/>
              </w:rPr>
            </w:pPr>
            <w:r w:rsidRPr="00DF0F3E">
              <w:rPr>
                <w:color w:val="000000"/>
                <w:sz w:val="20"/>
                <w:szCs w:val="20"/>
              </w:rPr>
              <w:t>13,0%</w:t>
            </w:r>
          </w:p>
        </w:tc>
      </w:tr>
      <w:tr w:rsidR="00493F33" w:rsidRPr="00DF0F3E" w14:paraId="1388238C" w14:textId="77777777" w:rsidTr="0058475D">
        <w:trPr>
          <w:trHeight w:val="20"/>
        </w:trPr>
        <w:tc>
          <w:tcPr>
            <w:tcW w:w="2510" w:type="pct"/>
            <w:shd w:val="clear" w:color="auto" w:fill="auto"/>
            <w:vAlign w:val="center"/>
            <w:hideMark/>
          </w:tcPr>
          <w:p w14:paraId="5DC4F572"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Присоединенная нагрузка</w:t>
            </w:r>
          </w:p>
        </w:tc>
        <w:tc>
          <w:tcPr>
            <w:tcW w:w="1034" w:type="pct"/>
            <w:shd w:val="clear" w:color="auto" w:fill="auto"/>
            <w:noWrap/>
            <w:vAlign w:val="center"/>
            <w:hideMark/>
          </w:tcPr>
          <w:p w14:paraId="680901A2"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3C90A148" w14:textId="22F7D03F"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0,15</w:t>
            </w:r>
          </w:p>
        </w:tc>
      </w:tr>
      <w:tr w:rsidR="00493F33" w:rsidRPr="00DF0F3E" w14:paraId="407A726D" w14:textId="77777777" w:rsidTr="0058475D">
        <w:trPr>
          <w:trHeight w:val="20"/>
        </w:trPr>
        <w:tc>
          <w:tcPr>
            <w:tcW w:w="2510" w:type="pct"/>
            <w:shd w:val="clear" w:color="auto" w:fill="auto"/>
            <w:vAlign w:val="center"/>
            <w:hideMark/>
          </w:tcPr>
          <w:p w14:paraId="68C863E9" w14:textId="77777777" w:rsidR="00493F33" w:rsidRPr="00DF0F3E" w:rsidRDefault="00493F33"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ОВ</w:t>
            </w:r>
          </w:p>
        </w:tc>
        <w:tc>
          <w:tcPr>
            <w:tcW w:w="1034" w:type="pct"/>
            <w:shd w:val="clear" w:color="auto" w:fill="auto"/>
            <w:noWrap/>
            <w:vAlign w:val="center"/>
            <w:hideMark/>
          </w:tcPr>
          <w:p w14:paraId="6AADC85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27ECBF7A" w14:textId="72F4AE9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0,15</w:t>
            </w:r>
          </w:p>
        </w:tc>
      </w:tr>
      <w:tr w:rsidR="00493F33" w:rsidRPr="00DF0F3E" w14:paraId="287C31EC" w14:textId="77777777" w:rsidTr="0058475D">
        <w:trPr>
          <w:trHeight w:val="20"/>
        </w:trPr>
        <w:tc>
          <w:tcPr>
            <w:tcW w:w="2510" w:type="pct"/>
            <w:shd w:val="clear" w:color="auto" w:fill="auto"/>
            <w:vAlign w:val="center"/>
            <w:hideMark/>
          </w:tcPr>
          <w:p w14:paraId="3484A7E6" w14:textId="77777777" w:rsidR="00493F33" w:rsidRPr="00DF0F3E" w:rsidRDefault="00493F33"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ГВС</w:t>
            </w:r>
          </w:p>
        </w:tc>
        <w:tc>
          <w:tcPr>
            <w:tcW w:w="1034" w:type="pct"/>
            <w:shd w:val="clear" w:color="auto" w:fill="auto"/>
            <w:noWrap/>
            <w:vAlign w:val="center"/>
            <w:hideMark/>
          </w:tcPr>
          <w:p w14:paraId="6029F666"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44DE8AB6" w14:textId="75125EE4"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w:t>
            </w:r>
          </w:p>
        </w:tc>
      </w:tr>
      <w:tr w:rsidR="00493F33" w:rsidRPr="00DF0F3E" w14:paraId="52FBB1C0" w14:textId="77777777" w:rsidTr="006E3811">
        <w:trPr>
          <w:trHeight w:val="20"/>
        </w:trPr>
        <w:tc>
          <w:tcPr>
            <w:tcW w:w="2510" w:type="pct"/>
            <w:vMerge w:val="restart"/>
            <w:shd w:val="clear" w:color="auto" w:fill="auto"/>
            <w:vAlign w:val="center"/>
            <w:hideMark/>
          </w:tcPr>
          <w:p w14:paraId="3F94015A"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034" w:type="pct"/>
            <w:shd w:val="clear" w:color="auto" w:fill="auto"/>
            <w:noWrap/>
            <w:vAlign w:val="center"/>
            <w:hideMark/>
          </w:tcPr>
          <w:p w14:paraId="2C04B2A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hideMark/>
          </w:tcPr>
          <w:p w14:paraId="4B45E1FE" w14:textId="2674543A"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0,222</w:t>
            </w:r>
          </w:p>
        </w:tc>
      </w:tr>
      <w:tr w:rsidR="00493F33" w:rsidRPr="00DF0F3E" w14:paraId="775BDEC5" w14:textId="77777777" w:rsidTr="006E3811">
        <w:trPr>
          <w:trHeight w:val="20"/>
        </w:trPr>
        <w:tc>
          <w:tcPr>
            <w:tcW w:w="2510" w:type="pct"/>
            <w:vMerge/>
            <w:shd w:val="clear" w:color="auto" w:fill="auto"/>
            <w:vAlign w:val="center"/>
            <w:hideMark/>
          </w:tcPr>
          <w:p w14:paraId="1CDF02D8"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034" w:type="pct"/>
            <w:shd w:val="clear" w:color="auto" w:fill="auto"/>
            <w:noWrap/>
            <w:vAlign w:val="center"/>
            <w:hideMark/>
          </w:tcPr>
          <w:p w14:paraId="327CE81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hideMark/>
          </w:tcPr>
          <w:p w14:paraId="7CE1A3F5" w14:textId="607D58FC"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56,3%</w:t>
            </w:r>
          </w:p>
        </w:tc>
      </w:tr>
      <w:tr w:rsidR="006E3811" w:rsidRPr="00DF0F3E" w14:paraId="047E870D" w14:textId="77777777" w:rsidTr="006E3811">
        <w:trPr>
          <w:trHeight w:val="20"/>
        </w:trPr>
        <w:tc>
          <w:tcPr>
            <w:tcW w:w="5000" w:type="pct"/>
            <w:gridSpan w:val="3"/>
            <w:shd w:val="clear" w:color="auto" w:fill="auto"/>
            <w:vAlign w:val="center"/>
            <w:hideMark/>
          </w:tcPr>
          <w:p w14:paraId="15A20AA1" w14:textId="03ECFF7C" w:rsidR="006E3811" w:rsidRPr="00DF0F3E" w:rsidRDefault="00387A3B"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Котельная д.Гора-Валдай</w:t>
            </w:r>
          </w:p>
        </w:tc>
      </w:tr>
      <w:tr w:rsidR="00493F33" w:rsidRPr="00DF0F3E" w14:paraId="76A8CE7A" w14:textId="77777777" w:rsidTr="00CF5476">
        <w:trPr>
          <w:trHeight w:val="20"/>
        </w:trPr>
        <w:tc>
          <w:tcPr>
            <w:tcW w:w="2510" w:type="pct"/>
            <w:shd w:val="clear" w:color="auto" w:fill="auto"/>
            <w:vAlign w:val="center"/>
            <w:hideMark/>
          </w:tcPr>
          <w:p w14:paraId="050FB8E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Установленная мощность</w:t>
            </w:r>
          </w:p>
        </w:tc>
        <w:tc>
          <w:tcPr>
            <w:tcW w:w="1034" w:type="pct"/>
            <w:shd w:val="clear" w:color="auto" w:fill="auto"/>
            <w:noWrap/>
            <w:vAlign w:val="center"/>
            <w:hideMark/>
          </w:tcPr>
          <w:p w14:paraId="4735D5E1"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775AEFA7" w14:textId="399C0BE8"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3,49</w:t>
            </w:r>
          </w:p>
        </w:tc>
      </w:tr>
      <w:tr w:rsidR="00493F33" w:rsidRPr="00DF0F3E" w14:paraId="0549C0C4" w14:textId="77777777" w:rsidTr="00CF5476">
        <w:trPr>
          <w:trHeight w:val="20"/>
        </w:trPr>
        <w:tc>
          <w:tcPr>
            <w:tcW w:w="2510" w:type="pct"/>
            <w:shd w:val="clear" w:color="auto" w:fill="auto"/>
            <w:vAlign w:val="center"/>
            <w:hideMark/>
          </w:tcPr>
          <w:p w14:paraId="4506256B"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Располагаемая мощность</w:t>
            </w:r>
          </w:p>
        </w:tc>
        <w:tc>
          <w:tcPr>
            <w:tcW w:w="1034" w:type="pct"/>
            <w:shd w:val="clear" w:color="auto" w:fill="auto"/>
            <w:noWrap/>
            <w:vAlign w:val="center"/>
            <w:hideMark/>
          </w:tcPr>
          <w:p w14:paraId="17D64088"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11765FE6" w14:textId="32F3CEBC"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3,49</w:t>
            </w:r>
          </w:p>
        </w:tc>
      </w:tr>
      <w:tr w:rsidR="00493F33" w:rsidRPr="00DF0F3E" w14:paraId="1495CD5A" w14:textId="77777777" w:rsidTr="00CF5476">
        <w:trPr>
          <w:trHeight w:val="20"/>
        </w:trPr>
        <w:tc>
          <w:tcPr>
            <w:tcW w:w="2510" w:type="pct"/>
            <w:shd w:val="clear" w:color="auto" w:fill="auto"/>
            <w:vAlign w:val="center"/>
            <w:hideMark/>
          </w:tcPr>
          <w:p w14:paraId="7974DA3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Собственные и хозяйственные нужды</w:t>
            </w:r>
          </w:p>
        </w:tc>
        <w:tc>
          <w:tcPr>
            <w:tcW w:w="1034" w:type="pct"/>
            <w:shd w:val="clear" w:color="auto" w:fill="auto"/>
            <w:noWrap/>
            <w:vAlign w:val="center"/>
            <w:hideMark/>
          </w:tcPr>
          <w:p w14:paraId="12E581D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09B23487" w14:textId="40A8302C"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0,048</w:t>
            </w:r>
          </w:p>
        </w:tc>
      </w:tr>
      <w:tr w:rsidR="00493F33" w:rsidRPr="00DF0F3E" w14:paraId="781EA3D1" w14:textId="77777777" w:rsidTr="00CF5476">
        <w:trPr>
          <w:trHeight w:val="20"/>
        </w:trPr>
        <w:tc>
          <w:tcPr>
            <w:tcW w:w="2510" w:type="pct"/>
            <w:shd w:val="clear" w:color="auto" w:fill="auto"/>
            <w:vAlign w:val="center"/>
            <w:hideMark/>
          </w:tcPr>
          <w:p w14:paraId="51F3B2E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lastRenderedPageBreak/>
              <w:t>то же в %</w:t>
            </w:r>
          </w:p>
        </w:tc>
        <w:tc>
          <w:tcPr>
            <w:tcW w:w="1034" w:type="pct"/>
            <w:shd w:val="clear" w:color="auto" w:fill="auto"/>
            <w:noWrap/>
            <w:vAlign w:val="center"/>
            <w:hideMark/>
          </w:tcPr>
          <w:p w14:paraId="0D237DD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259FA235" w14:textId="15EFF143"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3,70%</w:t>
            </w:r>
          </w:p>
        </w:tc>
      </w:tr>
      <w:tr w:rsidR="00493F33" w:rsidRPr="00DF0F3E" w14:paraId="725DDBE8" w14:textId="77777777" w:rsidTr="00CF5476">
        <w:trPr>
          <w:trHeight w:val="20"/>
        </w:trPr>
        <w:tc>
          <w:tcPr>
            <w:tcW w:w="2510" w:type="pct"/>
            <w:shd w:val="clear" w:color="auto" w:fill="auto"/>
            <w:vAlign w:val="center"/>
            <w:hideMark/>
          </w:tcPr>
          <w:p w14:paraId="4A7F7D97"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Тепловая мощность нетто</w:t>
            </w:r>
          </w:p>
        </w:tc>
        <w:tc>
          <w:tcPr>
            <w:tcW w:w="1034" w:type="pct"/>
            <w:shd w:val="clear" w:color="auto" w:fill="auto"/>
            <w:noWrap/>
            <w:vAlign w:val="center"/>
            <w:hideMark/>
          </w:tcPr>
          <w:p w14:paraId="1801DCA7"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1A7AC17F" w14:textId="03B378BA"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3,442</w:t>
            </w:r>
          </w:p>
        </w:tc>
      </w:tr>
      <w:tr w:rsidR="00493F33" w:rsidRPr="00DF0F3E" w14:paraId="5B6B29E4" w14:textId="77777777" w:rsidTr="00CF5476">
        <w:trPr>
          <w:trHeight w:val="20"/>
        </w:trPr>
        <w:tc>
          <w:tcPr>
            <w:tcW w:w="2510" w:type="pct"/>
            <w:shd w:val="clear" w:color="auto" w:fill="auto"/>
            <w:vAlign w:val="center"/>
            <w:hideMark/>
          </w:tcPr>
          <w:p w14:paraId="15CA4B0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Потери в тепловых сетях</w:t>
            </w:r>
          </w:p>
        </w:tc>
        <w:tc>
          <w:tcPr>
            <w:tcW w:w="1034" w:type="pct"/>
            <w:shd w:val="clear" w:color="auto" w:fill="auto"/>
            <w:noWrap/>
            <w:vAlign w:val="center"/>
            <w:hideMark/>
          </w:tcPr>
          <w:p w14:paraId="0CACBC7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59C7A754" w14:textId="6C78B00A"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0,983</w:t>
            </w:r>
          </w:p>
        </w:tc>
      </w:tr>
      <w:tr w:rsidR="00493F33" w:rsidRPr="00DF0F3E" w14:paraId="018A76BB" w14:textId="77777777" w:rsidTr="00CF5476">
        <w:trPr>
          <w:trHeight w:val="20"/>
        </w:trPr>
        <w:tc>
          <w:tcPr>
            <w:tcW w:w="2510" w:type="pct"/>
            <w:shd w:val="clear" w:color="auto" w:fill="auto"/>
            <w:vAlign w:val="center"/>
            <w:hideMark/>
          </w:tcPr>
          <w:p w14:paraId="3932EAA4"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то же в %</w:t>
            </w:r>
          </w:p>
        </w:tc>
        <w:tc>
          <w:tcPr>
            <w:tcW w:w="1034" w:type="pct"/>
            <w:shd w:val="clear" w:color="auto" w:fill="auto"/>
            <w:noWrap/>
            <w:vAlign w:val="center"/>
            <w:hideMark/>
          </w:tcPr>
          <w:p w14:paraId="7160751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1C79A3B7" w14:textId="29B8652E"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43,06%</w:t>
            </w:r>
          </w:p>
        </w:tc>
      </w:tr>
      <w:tr w:rsidR="00493F33" w:rsidRPr="00DF0F3E" w14:paraId="587E6075" w14:textId="77777777" w:rsidTr="00CF5476">
        <w:trPr>
          <w:trHeight w:val="20"/>
        </w:trPr>
        <w:tc>
          <w:tcPr>
            <w:tcW w:w="2510" w:type="pct"/>
            <w:shd w:val="clear" w:color="auto" w:fill="auto"/>
            <w:vAlign w:val="center"/>
            <w:hideMark/>
          </w:tcPr>
          <w:p w14:paraId="37F98FD8"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Присоединенная нагрузка</w:t>
            </w:r>
          </w:p>
        </w:tc>
        <w:tc>
          <w:tcPr>
            <w:tcW w:w="1034" w:type="pct"/>
            <w:shd w:val="clear" w:color="auto" w:fill="auto"/>
            <w:noWrap/>
            <w:vAlign w:val="center"/>
            <w:hideMark/>
          </w:tcPr>
          <w:p w14:paraId="7C1015E0"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102437D3" w14:textId="3340BB83"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1,3</w:t>
            </w:r>
          </w:p>
        </w:tc>
      </w:tr>
      <w:tr w:rsidR="00493F33" w:rsidRPr="00DF0F3E" w14:paraId="2B32B1D8" w14:textId="77777777" w:rsidTr="00CF5476">
        <w:trPr>
          <w:trHeight w:val="20"/>
        </w:trPr>
        <w:tc>
          <w:tcPr>
            <w:tcW w:w="2510" w:type="pct"/>
            <w:shd w:val="clear" w:color="auto" w:fill="auto"/>
            <w:vAlign w:val="center"/>
            <w:hideMark/>
          </w:tcPr>
          <w:p w14:paraId="03475B4C" w14:textId="77777777" w:rsidR="00493F33" w:rsidRPr="00DF0F3E" w:rsidRDefault="00493F33"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ОВ</w:t>
            </w:r>
          </w:p>
        </w:tc>
        <w:tc>
          <w:tcPr>
            <w:tcW w:w="1034" w:type="pct"/>
            <w:shd w:val="clear" w:color="auto" w:fill="auto"/>
            <w:noWrap/>
            <w:vAlign w:val="center"/>
            <w:hideMark/>
          </w:tcPr>
          <w:p w14:paraId="6386309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2E025990" w14:textId="2B20E64E"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1,2</w:t>
            </w:r>
          </w:p>
        </w:tc>
      </w:tr>
      <w:tr w:rsidR="00493F33" w:rsidRPr="00DF0F3E" w14:paraId="7687FC4C" w14:textId="77777777" w:rsidTr="00CF5476">
        <w:trPr>
          <w:trHeight w:val="20"/>
        </w:trPr>
        <w:tc>
          <w:tcPr>
            <w:tcW w:w="2510" w:type="pct"/>
            <w:shd w:val="clear" w:color="auto" w:fill="auto"/>
            <w:vAlign w:val="center"/>
            <w:hideMark/>
          </w:tcPr>
          <w:p w14:paraId="52DD7EB7" w14:textId="77777777" w:rsidR="00493F33" w:rsidRPr="00DF0F3E" w:rsidRDefault="00493F33" w:rsidP="00DF0F3E">
            <w:pPr>
              <w:snapToGrid/>
              <w:spacing w:before="0" w:after="0" w:line="240" w:lineRule="auto"/>
              <w:ind w:firstLine="0"/>
              <w:contextualSpacing w:val="0"/>
              <w:jc w:val="right"/>
              <w:rPr>
                <w:rFonts w:eastAsia="Times New Roman" w:cs="Times New Roman"/>
                <w:color w:val="000000"/>
                <w:sz w:val="20"/>
                <w:szCs w:val="20"/>
                <w:lang w:eastAsia="ru-RU"/>
              </w:rPr>
            </w:pPr>
            <w:r w:rsidRPr="00DF0F3E">
              <w:rPr>
                <w:rFonts w:eastAsia="Times New Roman" w:cs="Times New Roman"/>
                <w:color w:val="000000"/>
                <w:sz w:val="20"/>
                <w:szCs w:val="20"/>
                <w:lang w:eastAsia="ru-RU"/>
              </w:rPr>
              <w:t>ГВС</w:t>
            </w:r>
          </w:p>
        </w:tc>
        <w:tc>
          <w:tcPr>
            <w:tcW w:w="1034" w:type="pct"/>
            <w:shd w:val="clear" w:color="auto" w:fill="auto"/>
            <w:noWrap/>
            <w:vAlign w:val="center"/>
            <w:hideMark/>
          </w:tcPr>
          <w:p w14:paraId="165304C1"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09EA2487" w14:textId="509F52BD"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0,1</w:t>
            </w:r>
          </w:p>
        </w:tc>
      </w:tr>
      <w:tr w:rsidR="00493F33" w:rsidRPr="00DF0F3E" w14:paraId="71A2768B" w14:textId="77777777" w:rsidTr="00493F33">
        <w:trPr>
          <w:trHeight w:val="20"/>
        </w:trPr>
        <w:tc>
          <w:tcPr>
            <w:tcW w:w="2510" w:type="pct"/>
            <w:vMerge w:val="restart"/>
            <w:shd w:val="clear" w:color="auto" w:fill="auto"/>
            <w:vAlign w:val="center"/>
            <w:hideMark/>
          </w:tcPr>
          <w:p w14:paraId="59E6E4B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034" w:type="pct"/>
            <w:shd w:val="clear" w:color="auto" w:fill="auto"/>
            <w:noWrap/>
            <w:vAlign w:val="center"/>
            <w:hideMark/>
          </w:tcPr>
          <w:p w14:paraId="09E16374"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456" w:type="pct"/>
            <w:shd w:val="clear" w:color="auto" w:fill="auto"/>
            <w:noWrap/>
            <w:vAlign w:val="center"/>
          </w:tcPr>
          <w:p w14:paraId="26B10F3E" w14:textId="7BF1E2DE"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1,159</w:t>
            </w:r>
          </w:p>
        </w:tc>
      </w:tr>
      <w:tr w:rsidR="00493F33" w:rsidRPr="00DF0F3E" w14:paraId="4BE7DC81" w14:textId="77777777" w:rsidTr="00493F33">
        <w:trPr>
          <w:trHeight w:val="20"/>
        </w:trPr>
        <w:tc>
          <w:tcPr>
            <w:tcW w:w="2510" w:type="pct"/>
            <w:vMerge/>
            <w:shd w:val="clear" w:color="auto" w:fill="auto"/>
            <w:vAlign w:val="center"/>
            <w:hideMark/>
          </w:tcPr>
          <w:p w14:paraId="00AA951B"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034" w:type="pct"/>
            <w:shd w:val="clear" w:color="auto" w:fill="auto"/>
            <w:noWrap/>
            <w:vAlign w:val="center"/>
            <w:hideMark/>
          </w:tcPr>
          <w:p w14:paraId="2B26E1C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456" w:type="pct"/>
            <w:shd w:val="clear" w:color="auto" w:fill="auto"/>
            <w:noWrap/>
            <w:vAlign w:val="center"/>
          </w:tcPr>
          <w:p w14:paraId="0DB09F9C" w14:textId="099949A6"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33,7%</w:t>
            </w:r>
          </w:p>
        </w:tc>
      </w:tr>
      <w:tr w:rsidR="006E3811" w:rsidRPr="00DF0F3E" w14:paraId="1AE95304" w14:textId="77777777" w:rsidTr="006E3811">
        <w:trPr>
          <w:trHeight w:val="20"/>
        </w:trPr>
        <w:tc>
          <w:tcPr>
            <w:tcW w:w="5000" w:type="pct"/>
            <w:gridSpan w:val="3"/>
            <w:shd w:val="clear" w:color="auto" w:fill="auto"/>
            <w:vAlign w:val="center"/>
            <w:hideMark/>
          </w:tcPr>
          <w:p w14:paraId="5716A5F4" w14:textId="7E418EDC" w:rsidR="006E3811" w:rsidRPr="00DF0F3E" w:rsidRDefault="006E381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 xml:space="preserve">ИТОГО </w:t>
            </w:r>
          </w:p>
        </w:tc>
      </w:tr>
      <w:tr w:rsidR="00493F33" w:rsidRPr="00DF0F3E" w14:paraId="44876A6B" w14:textId="77777777" w:rsidTr="006E3811">
        <w:trPr>
          <w:trHeight w:val="20"/>
        </w:trPr>
        <w:tc>
          <w:tcPr>
            <w:tcW w:w="2510" w:type="pct"/>
            <w:shd w:val="clear" w:color="auto" w:fill="auto"/>
            <w:vAlign w:val="center"/>
            <w:hideMark/>
          </w:tcPr>
          <w:p w14:paraId="04227DF9"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Установленная мощность</w:t>
            </w:r>
          </w:p>
        </w:tc>
        <w:tc>
          <w:tcPr>
            <w:tcW w:w="1034" w:type="pct"/>
            <w:shd w:val="clear" w:color="auto" w:fill="auto"/>
            <w:noWrap/>
            <w:vAlign w:val="center"/>
            <w:hideMark/>
          </w:tcPr>
          <w:p w14:paraId="3A4771CE"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61E5B617" w14:textId="47D6EC2C"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22,830</w:t>
            </w:r>
          </w:p>
        </w:tc>
      </w:tr>
      <w:tr w:rsidR="00493F33" w:rsidRPr="00DF0F3E" w14:paraId="31BEA5A0" w14:textId="77777777" w:rsidTr="006E3811">
        <w:trPr>
          <w:trHeight w:val="20"/>
        </w:trPr>
        <w:tc>
          <w:tcPr>
            <w:tcW w:w="2510" w:type="pct"/>
            <w:shd w:val="clear" w:color="auto" w:fill="auto"/>
            <w:vAlign w:val="center"/>
            <w:hideMark/>
          </w:tcPr>
          <w:p w14:paraId="1A0A7173"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Располагаемая мощность</w:t>
            </w:r>
          </w:p>
        </w:tc>
        <w:tc>
          <w:tcPr>
            <w:tcW w:w="1034" w:type="pct"/>
            <w:shd w:val="clear" w:color="auto" w:fill="auto"/>
            <w:noWrap/>
            <w:vAlign w:val="center"/>
            <w:hideMark/>
          </w:tcPr>
          <w:p w14:paraId="1DAF15CE"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60E44F2F" w14:textId="7E2B703B"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19,760</w:t>
            </w:r>
          </w:p>
        </w:tc>
      </w:tr>
      <w:tr w:rsidR="00493F33" w:rsidRPr="00DF0F3E" w14:paraId="0B476F44" w14:textId="77777777" w:rsidTr="006E3811">
        <w:trPr>
          <w:trHeight w:val="20"/>
        </w:trPr>
        <w:tc>
          <w:tcPr>
            <w:tcW w:w="2510" w:type="pct"/>
            <w:shd w:val="clear" w:color="auto" w:fill="auto"/>
            <w:vAlign w:val="center"/>
            <w:hideMark/>
          </w:tcPr>
          <w:p w14:paraId="79E4C603"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Собственные и хозяйственные нужды</w:t>
            </w:r>
          </w:p>
        </w:tc>
        <w:tc>
          <w:tcPr>
            <w:tcW w:w="1034" w:type="pct"/>
            <w:shd w:val="clear" w:color="auto" w:fill="auto"/>
            <w:noWrap/>
            <w:vAlign w:val="center"/>
            <w:hideMark/>
          </w:tcPr>
          <w:p w14:paraId="588D4797"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3F005847" w14:textId="62A3C022"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0,220</w:t>
            </w:r>
          </w:p>
        </w:tc>
      </w:tr>
      <w:tr w:rsidR="00493F33" w:rsidRPr="00DF0F3E" w14:paraId="17D80398" w14:textId="77777777" w:rsidTr="006E3811">
        <w:trPr>
          <w:trHeight w:val="20"/>
        </w:trPr>
        <w:tc>
          <w:tcPr>
            <w:tcW w:w="2510" w:type="pct"/>
            <w:shd w:val="clear" w:color="auto" w:fill="auto"/>
            <w:vAlign w:val="center"/>
            <w:hideMark/>
          </w:tcPr>
          <w:p w14:paraId="4E844484"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то же в %</w:t>
            </w:r>
          </w:p>
        </w:tc>
        <w:tc>
          <w:tcPr>
            <w:tcW w:w="1034" w:type="pct"/>
            <w:shd w:val="clear" w:color="auto" w:fill="auto"/>
            <w:noWrap/>
            <w:vAlign w:val="center"/>
            <w:hideMark/>
          </w:tcPr>
          <w:p w14:paraId="43455A5D"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w:t>
            </w:r>
          </w:p>
        </w:tc>
        <w:tc>
          <w:tcPr>
            <w:tcW w:w="1456" w:type="pct"/>
            <w:shd w:val="clear" w:color="auto" w:fill="auto"/>
            <w:noWrap/>
            <w:vAlign w:val="center"/>
            <w:hideMark/>
          </w:tcPr>
          <w:p w14:paraId="56A87687" w14:textId="31DF7316"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1,98%</w:t>
            </w:r>
          </w:p>
        </w:tc>
      </w:tr>
      <w:tr w:rsidR="00493F33" w:rsidRPr="00DF0F3E" w14:paraId="3DB6227E" w14:textId="77777777" w:rsidTr="006E3811">
        <w:trPr>
          <w:trHeight w:val="20"/>
        </w:trPr>
        <w:tc>
          <w:tcPr>
            <w:tcW w:w="2510" w:type="pct"/>
            <w:shd w:val="clear" w:color="auto" w:fill="auto"/>
            <w:vAlign w:val="center"/>
            <w:hideMark/>
          </w:tcPr>
          <w:p w14:paraId="550E9CEF"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Тепловая мощность нетто</w:t>
            </w:r>
          </w:p>
        </w:tc>
        <w:tc>
          <w:tcPr>
            <w:tcW w:w="1034" w:type="pct"/>
            <w:shd w:val="clear" w:color="auto" w:fill="auto"/>
            <w:noWrap/>
            <w:vAlign w:val="center"/>
            <w:hideMark/>
          </w:tcPr>
          <w:p w14:paraId="2CA757F0"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2AE5673C" w14:textId="40F4EF2A"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19,540</w:t>
            </w:r>
          </w:p>
        </w:tc>
      </w:tr>
      <w:tr w:rsidR="00493F33" w:rsidRPr="00DF0F3E" w14:paraId="2947618D" w14:textId="77777777" w:rsidTr="006E3811">
        <w:trPr>
          <w:trHeight w:val="20"/>
        </w:trPr>
        <w:tc>
          <w:tcPr>
            <w:tcW w:w="2510" w:type="pct"/>
            <w:shd w:val="clear" w:color="auto" w:fill="auto"/>
            <w:vAlign w:val="center"/>
            <w:hideMark/>
          </w:tcPr>
          <w:p w14:paraId="0F56105F"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Потери в тепловых сетях</w:t>
            </w:r>
          </w:p>
        </w:tc>
        <w:tc>
          <w:tcPr>
            <w:tcW w:w="1034" w:type="pct"/>
            <w:shd w:val="clear" w:color="auto" w:fill="auto"/>
            <w:noWrap/>
            <w:vAlign w:val="center"/>
            <w:hideMark/>
          </w:tcPr>
          <w:p w14:paraId="73BEC2C2"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784279CB" w14:textId="7053B116"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2,630</w:t>
            </w:r>
          </w:p>
        </w:tc>
      </w:tr>
      <w:tr w:rsidR="00493F33" w:rsidRPr="00DF0F3E" w14:paraId="23CF4551" w14:textId="77777777" w:rsidTr="006E3811">
        <w:trPr>
          <w:trHeight w:val="20"/>
        </w:trPr>
        <w:tc>
          <w:tcPr>
            <w:tcW w:w="2510" w:type="pct"/>
            <w:shd w:val="clear" w:color="auto" w:fill="auto"/>
            <w:vAlign w:val="center"/>
            <w:hideMark/>
          </w:tcPr>
          <w:p w14:paraId="32761AFE"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то же в %</w:t>
            </w:r>
          </w:p>
        </w:tc>
        <w:tc>
          <w:tcPr>
            <w:tcW w:w="1034" w:type="pct"/>
            <w:shd w:val="clear" w:color="auto" w:fill="auto"/>
            <w:noWrap/>
            <w:vAlign w:val="center"/>
            <w:hideMark/>
          </w:tcPr>
          <w:p w14:paraId="77F641A9"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w:t>
            </w:r>
          </w:p>
        </w:tc>
        <w:tc>
          <w:tcPr>
            <w:tcW w:w="1456" w:type="pct"/>
            <w:shd w:val="clear" w:color="auto" w:fill="auto"/>
            <w:noWrap/>
            <w:vAlign w:val="center"/>
            <w:hideMark/>
          </w:tcPr>
          <w:p w14:paraId="3D41E3DC" w14:textId="61D0F131"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23,57%</w:t>
            </w:r>
          </w:p>
        </w:tc>
      </w:tr>
      <w:tr w:rsidR="00493F33" w:rsidRPr="00DF0F3E" w14:paraId="53CE77EC" w14:textId="77777777" w:rsidTr="006E3811">
        <w:trPr>
          <w:trHeight w:val="20"/>
        </w:trPr>
        <w:tc>
          <w:tcPr>
            <w:tcW w:w="2510" w:type="pct"/>
            <w:shd w:val="clear" w:color="auto" w:fill="auto"/>
            <w:vAlign w:val="center"/>
            <w:hideMark/>
          </w:tcPr>
          <w:p w14:paraId="61A2F875"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Присоединенная нагрузка</w:t>
            </w:r>
          </w:p>
        </w:tc>
        <w:tc>
          <w:tcPr>
            <w:tcW w:w="1034" w:type="pct"/>
            <w:shd w:val="clear" w:color="auto" w:fill="auto"/>
            <w:noWrap/>
            <w:vAlign w:val="center"/>
            <w:hideMark/>
          </w:tcPr>
          <w:p w14:paraId="44229E02"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7F149614" w14:textId="5386D40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11,158</w:t>
            </w:r>
          </w:p>
        </w:tc>
      </w:tr>
      <w:tr w:rsidR="00493F33" w:rsidRPr="00DF0F3E" w14:paraId="64321490" w14:textId="77777777" w:rsidTr="006E3811">
        <w:trPr>
          <w:trHeight w:val="20"/>
        </w:trPr>
        <w:tc>
          <w:tcPr>
            <w:tcW w:w="2510" w:type="pct"/>
            <w:vMerge w:val="restart"/>
            <w:shd w:val="clear" w:color="auto" w:fill="auto"/>
            <w:vAlign w:val="center"/>
            <w:hideMark/>
          </w:tcPr>
          <w:p w14:paraId="32DB7FE9"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Резерв ("+")/ Дефицит("-")</w:t>
            </w:r>
          </w:p>
        </w:tc>
        <w:tc>
          <w:tcPr>
            <w:tcW w:w="1034" w:type="pct"/>
            <w:shd w:val="clear" w:color="auto" w:fill="auto"/>
            <w:noWrap/>
            <w:vAlign w:val="center"/>
            <w:hideMark/>
          </w:tcPr>
          <w:p w14:paraId="29C6EC0E"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Гкал/час</w:t>
            </w:r>
          </w:p>
        </w:tc>
        <w:tc>
          <w:tcPr>
            <w:tcW w:w="1456" w:type="pct"/>
            <w:shd w:val="clear" w:color="auto" w:fill="auto"/>
            <w:noWrap/>
            <w:vAlign w:val="center"/>
            <w:hideMark/>
          </w:tcPr>
          <w:p w14:paraId="4F5AA9D4" w14:textId="4B5BDB62"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5,752</w:t>
            </w:r>
          </w:p>
        </w:tc>
      </w:tr>
      <w:tr w:rsidR="00493F33" w:rsidRPr="00DF0F3E" w14:paraId="43B22CC7" w14:textId="77777777" w:rsidTr="006E3811">
        <w:trPr>
          <w:trHeight w:val="20"/>
        </w:trPr>
        <w:tc>
          <w:tcPr>
            <w:tcW w:w="2510" w:type="pct"/>
            <w:vMerge/>
            <w:shd w:val="clear" w:color="auto" w:fill="auto"/>
            <w:vAlign w:val="center"/>
            <w:hideMark/>
          </w:tcPr>
          <w:p w14:paraId="704BBD63" w14:textId="77777777" w:rsidR="00493F33" w:rsidRPr="00DF0F3E" w:rsidRDefault="00493F33" w:rsidP="00DF0F3E">
            <w:pPr>
              <w:snapToGrid/>
              <w:spacing w:before="0" w:after="0" w:line="240" w:lineRule="auto"/>
              <w:ind w:firstLine="0"/>
              <w:contextualSpacing w:val="0"/>
              <w:jc w:val="left"/>
              <w:rPr>
                <w:rFonts w:eastAsia="Times New Roman" w:cs="Times New Roman"/>
                <w:b/>
                <w:bCs/>
                <w:color w:val="000000"/>
                <w:sz w:val="20"/>
                <w:szCs w:val="20"/>
                <w:lang w:eastAsia="ru-RU"/>
              </w:rPr>
            </w:pPr>
          </w:p>
        </w:tc>
        <w:tc>
          <w:tcPr>
            <w:tcW w:w="1034" w:type="pct"/>
            <w:shd w:val="clear" w:color="auto" w:fill="auto"/>
            <w:noWrap/>
            <w:vAlign w:val="center"/>
            <w:hideMark/>
          </w:tcPr>
          <w:p w14:paraId="24AD8071" w14:textId="77777777"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w:t>
            </w:r>
          </w:p>
        </w:tc>
        <w:tc>
          <w:tcPr>
            <w:tcW w:w="1456" w:type="pct"/>
            <w:shd w:val="clear" w:color="auto" w:fill="auto"/>
            <w:noWrap/>
            <w:vAlign w:val="center"/>
            <w:hideMark/>
          </w:tcPr>
          <w:p w14:paraId="2F254419" w14:textId="6DC65BC0" w:rsidR="00493F33" w:rsidRPr="00DF0F3E" w:rsidRDefault="00493F33"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b/>
                <w:color w:val="000000"/>
                <w:sz w:val="20"/>
                <w:szCs w:val="20"/>
              </w:rPr>
              <w:t>29,4%</w:t>
            </w:r>
          </w:p>
        </w:tc>
      </w:tr>
    </w:tbl>
    <w:p w14:paraId="41BA1B49" w14:textId="0CB808FD" w:rsidR="00BE3E53" w:rsidRPr="00DF0F3E" w:rsidRDefault="00B363E1" w:rsidP="00DF0F3E">
      <w:pPr>
        <w:pStyle w:val="00"/>
        <w:spacing w:before="240"/>
      </w:pPr>
      <w:r w:rsidRPr="00DF0F3E">
        <w:t xml:space="preserve">Суммарная </w:t>
      </w:r>
      <w:r w:rsidR="00493F33" w:rsidRPr="00DF0F3E">
        <w:t>располагаемая</w:t>
      </w:r>
      <w:r w:rsidRPr="00DF0F3E">
        <w:t xml:space="preserve"> мощность источников составляет </w:t>
      </w:r>
      <w:r w:rsidR="00493F33" w:rsidRPr="00DF0F3E">
        <w:t>19,76</w:t>
      </w:r>
      <w:r w:rsidRPr="00DF0F3E">
        <w:t xml:space="preserve"> Гкал/ч. Общая подключенная нагрузка к централизованному теплоснабжению составляет </w:t>
      </w:r>
      <w:r w:rsidR="00493F33" w:rsidRPr="00DF0F3E">
        <w:t>11,158</w:t>
      </w:r>
      <w:r w:rsidRPr="00DF0F3E">
        <w:t xml:space="preserve"> Гкал/ч.</w:t>
      </w:r>
    </w:p>
    <w:p w14:paraId="186A6C1E" w14:textId="77777777" w:rsidR="00061769" w:rsidRPr="00DF0F3E" w:rsidRDefault="00061769" w:rsidP="00DF0F3E">
      <w:pPr>
        <w:pStyle w:val="04111"/>
      </w:pPr>
      <w:bookmarkStart w:id="122" w:name="_Toc510296721"/>
      <w:r w:rsidRPr="00DF0F3E">
        <w:t>Баланс резервов и дефицитов тепловой мощности нетто</w:t>
      </w:r>
      <w:bookmarkEnd w:id="122"/>
      <w:r w:rsidRPr="00DF0F3E">
        <w:t xml:space="preserve"> </w:t>
      </w:r>
    </w:p>
    <w:p w14:paraId="45C26ADA" w14:textId="3561FEB4" w:rsidR="00061769" w:rsidRPr="00DF0F3E" w:rsidRDefault="00061769" w:rsidP="00DF0F3E">
      <w:pPr>
        <w:pStyle w:val="afff6"/>
        <w:spacing w:before="240"/>
      </w:pPr>
      <w:r w:rsidRPr="00DF0F3E">
        <w:t>В таблице</w:t>
      </w:r>
      <w:r w:rsidR="00251093" w:rsidRPr="00DF0F3E">
        <w:t xml:space="preserve"> 1</w:t>
      </w:r>
      <w:r w:rsidR="00B363E1" w:rsidRPr="00DF0F3E">
        <w:fldChar w:fldCharType="begin"/>
      </w:r>
      <w:r w:rsidR="00B363E1" w:rsidRPr="00DF0F3E">
        <w:instrText xml:space="preserve"> REF  _Ref500756522 \h \r \t </w:instrText>
      </w:r>
      <w:r w:rsidR="00D377A2" w:rsidRPr="00DF0F3E">
        <w:instrText xml:space="preserve"> \* MERGEFORMAT </w:instrText>
      </w:r>
      <w:r w:rsidR="00B363E1" w:rsidRPr="00DF0F3E">
        <w:fldChar w:fldCharType="separate"/>
      </w:r>
      <w:r w:rsidR="006F4F57" w:rsidRPr="00DF0F3E">
        <w:t>.24</w:t>
      </w:r>
      <w:r w:rsidR="00B363E1" w:rsidRPr="00DF0F3E">
        <w:fldChar w:fldCharType="end"/>
      </w:r>
      <w:r w:rsidRPr="00DF0F3E">
        <w:t xml:space="preserve"> приведен перечень резервов и дефицитов тепловой мощности нетто источников тепловой энергии. На рисунках дано графическое представление тепловой мощности нетто источников и ее резервов/дефицитов.</w:t>
      </w:r>
    </w:p>
    <w:p w14:paraId="4E8A10A0" w14:textId="77777777" w:rsidR="00061769" w:rsidRPr="00DF0F3E" w:rsidRDefault="00061769" w:rsidP="00DF0F3E">
      <w:pPr>
        <w:pStyle w:val="22"/>
        <w:ind w:left="0" w:firstLine="0"/>
      </w:pPr>
      <w:bookmarkStart w:id="123" w:name="_Ref500756522"/>
      <w:r w:rsidRPr="00DF0F3E">
        <w:t>Перечень резервов и дефицитов тепловой мощности нетто источников тепловой энергии</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2239"/>
        <w:gridCol w:w="3149"/>
      </w:tblGrid>
      <w:tr w:rsidR="00B363E1" w:rsidRPr="00DF0F3E" w14:paraId="0AF3711D" w14:textId="77777777" w:rsidTr="00B363E1">
        <w:trPr>
          <w:trHeight w:val="20"/>
          <w:tblHeader/>
        </w:trPr>
        <w:tc>
          <w:tcPr>
            <w:tcW w:w="2117" w:type="pct"/>
            <w:shd w:val="clear" w:color="auto" w:fill="auto"/>
            <w:vAlign w:val="center"/>
            <w:hideMark/>
          </w:tcPr>
          <w:p w14:paraId="0378F3FC" w14:textId="77777777" w:rsidR="00B363E1" w:rsidRPr="00DF0F3E" w:rsidRDefault="00B363E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источника</w:t>
            </w:r>
          </w:p>
        </w:tc>
        <w:tc>
          <w:tcPr>
            <w:tcW w:w="1198" w:type="pct"/>
            <w:shd w:val="clear" w:color="auto" w:fill="auto"/>
            <w:vAlign w:val="center"/>
            <w:hideMark/>
          </w:tcPr>
          <w:p w14:paraId="5234B362" w14:textId="77777777" w:rsidR="00B363E1" w:rsidRPr="00DF0F3E" w:rsidRDefault="00B363E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Ед. измерения</w:t>
            </w:r>
          </w:p>
        </w:tc>
        <w:tc>
          <w:tcPr>
            <w:tcW w:w="1685" w:type="pct"/>
            <w:shd w:val="clear" w:color="auto" w:fill="auto"/>
            <w:noWrap/>
            <w:vAlign w:val="center"/>
            <w:hideMark/>
          </w:tcPr>
          <w:p w14:paraId="4AD29037" w14:textId="7390BB38" w:rsidR="00B363E1" w:rsidRPr="00DF0F3E" w:rsidRDefault="00B363E1"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 показателя</w:t>
            </w:r>
          </w:p>
        </w:tc>
      </w:tr>
      <w:tr w:rsidR="00B363E1" w:rsidRPr="00DF0F3E" w14:paraId="43894219" w14:textId="77777777" w:rsidTr="00B363E1">
        <w:trPr>
          <w:trHeight w:val="20"/>
        </w:trPr>
        <w:tc>
          <w:tcPr>
            <w:tcW w:w="5000" w:type="pct"/>
            <w:gridSpan w:val="3"/>
            <w:shd w:val="clear" w:color="auto" w:fill="auto"/>
            <w:vAlign w:val="center"/>
            <w:hideMark/>
          </w:tcPr>
          <w:p w14:paraId="6819DEE7" w14:textId="1C7611F6" w:rsidR="00B363E1" w:rsidRPr="00DF0F3E" w:rsidRDefault="00493F33"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rPr>
              <w:t>Котельная ООО «Промэнерго»</w:t>
            </w:r>
          </w:p>
        </w:tc>
      </w:tr>
      <w:tr w:rsidR="00493F33" w:rsidRPr="00DF0F3E" w14:paraId="4636AE0B" w14:textId="77777777" w:rsidTr="00B363E1">
        <w:trPr>
          <w:trHeight w:val="20"/>
        </w:trPr>
        <w:tc>
          <w:tcPr>
            <w:tcW w:w="2117" w:type="pct"/>
            <w:vMerge w:val="restart"/>
            <w:shd w:val="clear" w:color="auto" w:fill="auto"/>
            <w:vAlign w:val="center"/>
            <w:hideMark/>
          </w:tcPr>
          <w:p w14:paraId="03B98E6E"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0099C12C"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259452BC" w14:textId="20836720"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3,004</w:t>
            </w:r>
          </w:p>
        </w:tc>
      </w:tr>
      <w:tr w:rsidR="00493F33" w:rsidRPr="00DF0F3E" w14:paraId="0838D374" w14:textId="77777777" w:rsidTr="00B363E1">
        <w:trPr>
          <w:trHeight w:val="20"/>
        </w:trPr>
        <w:tc>
          <w:tcPr>
            <w:tcW w:w="2117" w:type="pct"/>
            <w:vMerge/>
            <w:shd w:val="clear" w:color="auto" w:fill="auto"/>
            <w:vAlign w:val="center"/>
            <w:hideMark/>
          </w:tcPr>
          <w:p w14:paraId="3ABFC6BB"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6A37D749"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7B4B062D" w14:textId="6CB356A8"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37,3%</w:t>
            </w:r>
          </w:p>
        </w:tc>
      </w:tr>
      <w:tr w:rsidR="00B363E1" w:rsidRPr="00DF0F3E" w14:paraId="21A05433" w14:textId="77777777" w:rsidTr="00B363E1">
        <w:trPr>
          <w:trHeight w:val="20"/>
        </w:trPr>
        <w:tc>
          <w:tcPr>
            <w:tcW w:w="5000" w:type="pct"/>
            <w:gridSpan w:val="3"/>
            <w:shd w:val="clear" w:color="auto" w:fill="auto"/>
            <w:vAlign w:val="center"/>
            <w:hideMark/>
          </w:tcPr>
          <w:p w14:paraId="3B720E6E" w14:textId="3E570494" w:rsidR="00B363E1" w:rsidRPr="00DF0F3E" w:rsidRDefault="00493F33"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в/ч 3526</w:t>
            </w:r>
          </w:p>
        </w:tc>
      </w:tr>
      <w:tr w:rsidR="00493F33" w:rsidRPr="00DF0F3E" w14:paraId="0FE2CAD5" w14:textId="77777777" w:rsidTr="00B363E1">
        <w:trPr>
          <w:trHeight w:val="20"/>
        </w:trPr>
        <w:tc>
          <w:tcPr>
            <w:tcW w:w="2117" w:type="pct"/>
            <w:vMerge w:val="restart"/>
            <w:shd w:val="clear" w:color="auto" w:fill="auto"/>
            <w:vAlign w:val="center"/>
            <w:hideMark/>
          </w:tcPr>
          <w:p w14:paraId="1ECAF1E2"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6AAE3E4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3997CEBC" w14:textId="1B49C454"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1,367</w:t>
            </w:r>
          </w:p>
        </w:tc>
      </w:tr>
      <w:tr w:rsidR="00493F33" w:rsidRPr="00DF0F3E" w14:paraId="41D9C609" w14:textId="77777777" w:rsidTr="00B363E1">
        <w:trPr>
          <w:trHeight w:val="20"/>
        </w:trPr>
        <w:tc>
          <w:tcPr>
            <w:tcW w:w="2117" w:type="pct"/>
            <w:vMerge/>
            <w:shd w:val="clear" w:color="auto" w:fill="auto"/>
            <w:vAlign w:val="center"/>
            <w:hideMark/>
          </w:tcPr>
          <w:p w14:paraId="0A8BFA44"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370CAE9D"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7C938171" w14:textId="5355C541"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17,9%</w:t>
            </w:r>
          </w:p>
        </w:tc>
      </w:tr>
      <w:tr w:rsidR="00B363E1" w:rsidRPr="00DF0F3E" w14:paraId="1ECC6324" w14:textId="77777777" w:rsidTr="00B363E1">
        <w:trPr>
          <w:trHeight w:val="20"/>
        </w:trPr>
        <w:tc>
          <w:tcPr>
            <w:tcW w:w="5000" w:type="pct"/>
            <w:gridSpan w:val="3"/>
            <w:shd w:val="clear" w:color="auto" w:fill="auto"/>
            <w:vAlign w:val="center"/>
            <w:hideMark/>
          </w:tcPr>
          <w:p w14:paraId="1AD6000B" w14:textId="00893A6D" w:rsidR="00B363E1" w:rsidRPr="00DF0F3E" w:rsidRDefault="00493F33"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п.Форт-Красная горка</w:t>
            </w:r>
          </w:p>
        </w:tc>
      </w:tr>
      <w:tr w:rsidR="00493F33" w:rsidRPr="00DF0F3E" w14:paraId="17D59016" w14:textId="77777777" w:rsidTr="00B363E1">
        <w:trPr>
          <w:trHeight w:val="20"/>
        </w:trPr>
        <w:tc>
          <w:tcPr>
            <w:tcW w:w="2117" w:type="pct"/>
            <w:vMerge w:val="restart"/>
            <w:shd w:val="clear" w:color="auto" w:fill="auto"/>
            <w:vAlign w:val="center"/>
            <w:hideMark/>
          </w:tcPr>
          <w:p w14:paraId="220417F3"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12177DC7"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2A40ED1F" w14:textId="5EFD1084"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0,222</w:t>
            </w:r>
          </w:p>
        </w:tc>
      </w:tr>
      <w:tr w:rsidR="00493F33" w:rsidRPr="00DF0F3E" w14:paraId="40F3AD2F" w14:textId="77777777" w:rsidTr="00B363E1">
        <w:trPr>
          <w:trHeight w:val="20"/>
        </w:trPr>
        <w:tc>
          <w:tcPr>
            <w:tcW w:w="2117" w:type="pct"/>
            <w:vMerge/>
            <w:shd w:val="clear" w:color="auto" w:fill="auto"/>
            <w:vAlign w:val="center"/>
            <w:hideMark/>
          </w:tcPr>
          <w:p w14:paraId="77055CF4"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23CBE8FD"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60B5FE8F" w14:textId="2A41A9D4"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56,3%</w:t>
            </w:r>
          </w:p>
        </w:tc>
      </w:tr>
      <w:tr w:rsidR="00B363E1" w:rsidRPr="00DF0F3E" w14:paraId="0CB7D639" w14:textId="77777777" w:rsidTr="00B363E1">
        <w:trPr>
          <w:trHeight w:val="20"/>
        </w:trPr>
        <w:tc>
          <w:tcPr>
            <w:tcW w:w="5000" w:type="pct"/>
            <w:gridSpan w:val="3"/>
            <w:shd w:val="clear" w:color="auto" w:fill="auto"/>
            <w:vAlign w:val="center"/>
            <w:hideMark/>
          </w:tcPr>
          <w:p w14:paraId="1D1A1582" w14:textId="2C2D4D64" w:rsidR="00B363E1" w:rsidRPr="00DF0F3E" w:rsidRDefault="00493F33"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д.Гора-Валдай</w:t>
            </w:r>
          </w:p>
        </w:tc>
      </w:tr>
      <w:tr w:rsidR="00493F33" w:rsidRPr="00DF0F3E" w14:paraId="681F7DD4" w14:textId="77777777" w:rsidTr="00B363E1">
        <w:trPr>
          <w:trHeight w:val="20"/>
        </w:trPr>
        <w:tc>
          <w:tcPr>
            <w:tcW w:w="2117" w:type="pct"/>
            <w:vMerge w:val="restart"/>
            <w:shd w:val="clear" w:color="auto" w:fill="auto"/>
            <w:vAlign w:val="center"/>
            <w:hideMark/>
          </w:tcPr>
          <w:p w14:paraId="03A212D1"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7BB881B0"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70542BC1" w14:textId="4878258F"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1,159</w:t>
            </w:r>
          </w:p>
        </w:tc>
      </w:tr>
      <w:tr w:rsidR="00493F33" w:rsidRPr="00DF0F3E" w14:paraId="57F7849C" w14:textId="77777777" w:rsidTr="00B363E1">
        <w:trPr>
          <w:trHeight w:val="20"/>
        </w:trPr>
        <w:tc>
          <w:tcPr>
            <w:tcW w:w="2117" w:type="pct"/>
            <w:vMerge/>
            <w:shd w:val="clear" w:color="auto" w:fill="auto"/>
            <w:vAlign w:val="center"/>
            <w:hideMark/>
          </w:tcPr>
          <w:p w14:paraId="1B2B0B74" w14:textId="77777777" w:rsidR="00493F33" w:rsidRPr="00DF0F3E" w:rsidRDefault="00493F33"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5D632805" w14:textId="77777777"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40034193" w14:textId="4447529A" w:rsidR="00493F33" w:rsidRPr="00DF0F3E" w:rsidRDefault="00493F33"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33,7%</w:t>
            </w:r>
          </w:p>
        </w:tc>
      </w:tr>
    </w:tbl>
    <w:p w14:paraId="53E4D408" w14:textId="77777777" w:rsidR="0063428C" w:rsidRPr="00DF0F3E" w:rsidRDefault="0063428C" w:rsidP="00DF0F3E">
      <w:pPr>
        <w:snapToGrid/>
        <w:spacing w:before="0" w:after="0" w:line="360" w:lineRule="auto"/>
        <w:ind w:right="708" w:firstLine="0"/>
        <w:contextualSpacing w:val="0"/>
        <w:rPr>
          <w:rFonts w:cs="Times New Roman"/>
          <w:iCs/>
          <w:sz w:val="26"/>
          <w:szCs w:val="26"/>
        </w:rPr>
      </w:pPr>
    </w:p>
    <w:p w14:paraId="3FFA9428" w14:textId="768D0DD9" w:rsidR="00493F33" w:rsidRPr="00DF0F3E" w:rsidRDefault="00493F33" w:rsidP="00DF0F3E">
      <w:pPr>
        <w:pStyle w:val="afff6"/>
      </w:pPr>
      <w:r w:rsidRPr="00DF0F3E">
        <w:t xml:space="preserve">Дефицит </w:t>
      </w:r>
      <w:r w:rsidR="00F71332" w:rsidRPr="00DF0F3E">
        <w:t xml:space="preserve">тепловой </w:t>
      </w:r>
      <w:r w:rsidRPr="00DF0F3E">
        <w:t xml:space="preserve">мощности </w:t>
      </w:r>
      <w:r w:rsidR="00F71332" w:rsidRPr="00DF0F3E">
        <w:t>на источниках МО отсутствует.</w:t>
      </w:r>
    </w:p>
    <w:p w14:paraId="70A82B58" w14:textId="77777777" w:rsidR="00A66BC6" w:rsidRPr="00DF0F3E" w:rsidRDefault="00A66BC6" w:rsidP="00DF0F3E">
      <w:pPr>
        <w:pStyle w:val="afff6"/>
      </w:pPr>
    </w:p>
    <w:p w14:paraId="0E1D08AC" w14:textId="5A348A93" w:rsidR="006F3399" w:rsidRPr="00DF0F3E" w:rsidRDefault="006F3399" w:rsidP="00DF0F3E">
      <w:pPr>
        <w:pStyle w:val="04111"/>
        <w:spacing w:line="360" w:lineRule="auto"/>
      </w:pPr>
      <w:bookmarkStart w:id="124" w:name="_Toc510296722"/>
      <w:r w:rsidRPr="00DF0F3E">
        <w:lastRenderedPageBreak/>
        <w:t>Гидравлические режимы, обеспечивающие передачу тепловой мощности от источника тепловой энергии до самого дальнего потребителя</w:t>
      </w:r>
      <w:bookmarkEnd w:id="124"/>
    </w:p>
    <w:p w14:paraId="19A5DE9E" w14:textId="16F550AF" w:rsidR="00F9277B" w:rsidRPr="00DF0F3E" w:rsidRDefault="00F9277B" w:rsidP="00DF0F3E">
      <w:pPr>
        <w:pStyle w:val="00"/>
      </w:pPr>
      <w:r w:rsidRPr="00DF0F3E">
        <w:t>Передача тепловой энергии потребителям от источников тепловой энергии осуществляется по тепловым сетям посредством сетевых насосов, установленных на источниках теплоснабжения.</w:t>
      </w:r>
    </w:p>
    <w:p w14:paraId="0B5A224D" w14:textId="23DA7AB0" w:rsidR="00F9277B" w:rsidRPr="00DF0F3E" w:rsidRDefault="00F9277B" w:rsidP="00DF0F3E">
      <w:pPr>
        <w:pStyle w:val="00"/>
      </w:pPr>
      <w:r w:rsidRPr="00DF0F3E">
        <w:t xml:space="preserve">Параметры работы головных участков тепловых сетей от источников </w:t>
      </w:r>
      <w:r w:rsidR="00D90769" w:rsidRPr="00DF0F3E">
        <w:t>в зимний период</w:t>
      </w:r>
      <w:r w:rsidRPr="00DF0F3E">
        <w:t xml:space="preserve"> приведены в таблице 1</w:t>
      </w:r>
      <w:r w:rsidR="00811720" w:rsidRPr="00DF0F3E">
        <w:fldChar w:fldCharType="begin"/>
      </w:r>
      <w:r w:rsidR="00811720" w:rsidRPr="00DF0F3E">
        <w:instrText xml:space="preserve"> REF  _Ref500757564 \h \r \t </w:instrText>
      </w:r>
      <w:r w:rsidR="00D377A2" w:rsidRPr="00DF0F3E">
        <w:instrText xml:space="preserve"> \* MERGEFORMAT </w:instrText>
      </w:r>
      <w:r w:rsidR="00811720" w:rsidRPr="00DF0F3E">
        <w:fldChar w:fldCharType="separate"/>
      </w:r>
      <w:r w:rsidR="006F4F57" w:rsidRPr="00DF0F3E">
        <w:t>.25</w:t>
      </w:r>
      <w:r w:rsidR="00811720" w:rsidRPr="00DF0F3E">
        <w:fldChar w:fldCharType="end"/>
      </w:r>
      <w:r w:rsidR="00376A34" w:rsidRPr="00DF0F3E">
        <w:t>.</w:t>
      </w:r>
    </w:p>
    <w:p w14:paraId="6062B6BB" w14:textId="4511F042" w:rsidR="00F9277B" w:rsidRPr="00DF0F3E" w:rsidRDefault="00F9277B" w:rsidP="00DF0F3E">
      <w:pPr>
        <w:pStyle w:val="22"/>
        <w:ind w:left="0" w:firstLine="0"/>
      </w:pPr>
      <w:bookmarkStart w:id="125" w:name="_Ref500757564"/>
      <w:r w:rsidRPr="00DF0F3E">
        <w:t>Параметры работы г</w:t>
      </w:r>
      <w:r w:rsidR="00376A34" w:rsidRPr="00DF0F3E">
        <w:t xml:space="preserve">оловных участков источников </w:t>
      </w:r>
      <w:r w:rsidR="00811720" w:rsidRPr="00DF0F3E">
        <w:t>РМУП «Тепловые сети</w:t>
      </w:r>
      <w:r w:rsidR="00F427D0" w:rsidRPr="00DF0F3E">
        <w:t>»</w:t>
      </w:r>
      <w:bookmarkEnd w:id="125"/>
    </w:p>
    <w:tbl>
      <w:tblPr>
        <w:tblW w:w="5000" w:type="pct"/>
        <w:tblLook w:val="04A0" w:firstRow="1" w:lastRow="0" w:firstColumn="1" w:lastColumn="0" w:noHBand="0" w:noVBand="1"/>
      </w:tblPr>
      <w:tblGrid>
        <w:gridCol w:w="5861"/>
        <w:gridCol w:w="1744"/>
        <w:gridCol w:w="1740"/>
      </w:tblGrid>
      <w:tr w:rsidR="00AF0B17" w:rsidRPr="00DF0F3E" w14:paraId="773E6CA6" w14:textId="133AF254" w:rsidTr="00AF0B17">
        <w:trPr>
          <w:trHeight w:val="20"/>
          <w:tblHeader/>
        </w:trPr>
        <w:tc>
          <w:tcPr>
            <w:tcW w:w="3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0830" w14:textId="77777777" w:rsidR="00AF0B17" w:rsidRPr="00DF0F3E" w:rsidRDefault="00AF0B1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Источник</w:t>
            </w:r>
          </w:p>
        </w:tc>
        <w:tc>
          <w:tcPr>
            <w:tcW w:w="933" w:type="pct"/>
            <w:tcBorders>
              <w:top w:val="single" w:sz="4" w:space="0" w:color="auto"/>
              <w:left w:val="nil"/>
              <w:bottom w:val="single" w:sz="4" w:space="0" w:color="auto"/>
              <w:right w:val="single" w:sz="4" w:space="0" w:color="auto"/>
            </w:tcBorders>
            <w:shd w:val="clear" w:color="auto" w:fill="auto"/>
            <w:noWrap/>
            <w:vAlign w:val="center"/>
            <w:hideMark/>
          </w:tcPr>
          <w:p w14:paraId="638BF4A0" w14:textId="77777777" w:rsidR="00AF0B17" w:rsidRPr="00DF0F3E" w:rsidRDefault="00AF0B1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Р</w:t>
            </w:r>
            <w:r w:rsidRPr="00DF0F3E">
              <w:rPr>
                <w:rFonts w:eastAsia="Times New Roman" w:cs="Times New Roman"/>
                <w:b/>
                <w:color w:val="000000"/>
                <w:sz w:val="20"/>
                <w:szCs w:val="20"/>
                <w:vertAlign w:val="subscript"/>
                <w:lang w:eastAsia="ru-RU"/>
              </w:rPr>
              <w:t>1</w:t>
            </w:r>
            <w:r w:rsidRPr="00DF0F3E">
              <w:rPr>
                <w:rFonts w:eastAsia="Times New Roman" w:cs="Times New Roman"/>
                <w:b/>
                <w:color w:val="000000"/>
                <w:sz w:val="20"/>
                <w:szCs w:val="20"/>
                <w:lang w:eastAsia="ru-RU"/>
              </w:rPr>
              <w:t>, кгс/см</w:t>
            </w:r>
            <w:r w:rsidRPr="00DF0F3E">
              <w:rPr>
                <w:rFonts w:eastAsia="Times New Roman" w:cs="Times New Roman"/>
                <w:b/>
                <w:color w:val="000000"/>
                <w:sz w:val="20"/>
                <w:szCs w:val="20"/>
                <w:vertAlign w:val="superscript"/>
                <w:lang w:eastAsia="ru-RU"/>
              </w:rPr>
              <w:t>2</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14:paraId="0B347A24" w14:textId="77777777" w:rsidR="00AF0B17" w:rsidRPr="00DF0F3E" w:rsidRDefault="00AF0B1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Р</w:t>
            </w:r>
            <w:r w:rsidRPr="00DF0F3E">
              <w:rPr>
                <w:rFonts w:eastAsia="Times New Roman" w:cs="Times New Roman"/>
                <w:b/>
                <w:color w:val="000000"/>
                <w:sz w:val="20"/>
                <w:szCs w:val="20"/>
                <w:vertAlign w:val="subscript"/>
                <w:lang w:eastAsia="ru-RU"/>
              </w:rPr>
              <w:t>2</w:t>
            </w:r>
            <w:r w:rsidRPr="00DF0F3E">
              <w:rPr>
                <w:rFonts w:eastAsia="Times New Roman" w:cs="Times New Roman"/>
                <w:b/>
                <w:color w:val="000000"/>
                <w:sz w:val="20"/>
                <w:szCs w:val="20"/>
                <w:lang w:eastAsia="ru-RU"/>
              </w:rPr>
              <w:t>, кгс/см</w:t>
            </w:r>
            <w:r w:rsidRPr="00DF0F3E">
              <w:rPr>
                <w:rFonts w:eastAsia="Times New Roman" w:cs="Times New Roman"/>
                <w:b/>
                <w:color w:val="000000"/>
                <w:sz w:val="20"/>
                <w:szCs w:val="20"/>
                <w:vertAlign w:val="superscript"/>
                <w:lang w:eastAsia="ru-RU"/>
              </w:rPr>
              <w:t>2</w:t>
            </w:r>
          </w:p>
        </w:tc>
      </w:tr>
      <w:tr w:rsidR="00AF0B17" w:rsidRPr="00DF0F3E" w14:paraId="160CD0BE" w14:textId="5EDCF7F2" w:rsidTr="00AF0B17">
        <w:trPr>
          <w:trHeight w:val="20"/>
        </w:trPr>
        <w:tc>
          <w:tcPr>
            <w:tcW w:w="3136" w:type="pct"/>
            <w:tcBorders>
              <w:top w:val="nil"/>
              <w:left w:val="single" w:sz="4" w:space="0" w:color="auto"/>
              <w:bottom w:val="single" w:sz="4" w:space="0" w:color="auto"/>
              <w:right w:val="single" w:sz="4" w:space="0" w:color="auto"/>
            </w:tcBorders>
            <w:shd w:val="clear" w:color="auto" w:fill="auto"/>
            <w:noWrap/>
            <w:vAlign w:val="center"/>
            <w:hideMark/>
          </w:tcPr>
          <w:p w14:paraId="30DB17A3" w14:textId="65477A6D"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rPr>
              <w:t>Котельная ООО «Промэнерго»</w:t>
            </w:r>
          </w:p>
        </w:tc>
        <w:tc>
          <w:tcPr>
            <w:tcW w:w="933" w:type="pct"/>
            <w:tcBorders>
              <w:top w:val="nil"/>
              <w:left w:val="nil"/>
              <w:bottom w:val="single" w:sz="4" w:space="0" w:color="auto"/>
              <w:right w:val="single" w:sz="4" w:space="0" w:color="auto"/>
            </w:tcBorders>
            <w:shd w:val="clear" w:color="auto" w:fill="auto"/>
            <w:noWrap/>
            <w:vAlign w:val="center"/>
          </w:tcPr>
          <w:p w14:paraId="6026A174" w14:textId="4C26A8F7"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5,3</w:t>
            </w:r>
          </w:p>
        </w:tc>
        <w:tc>
          <w:tcPr>
            <w:tcW w:w="931" w:type="pct"/>
            <w:tcBorders>
              <w:top w:val="nil"/>
              <w:left w:val="nil"/>
              <w:bottom w:val="single" w:sz="4" w:space="0" w:color="auto"/>
              <w:right w:val="single" w:sz="4" w:space="0" w:color="auto"/>
            </w:tcBorders>
            <w:shd w:val="clear" w:color="auto" w:fill="auto"/>
            <w:noWrap/>
            <w:vAlign w:val="center"/>
          </w:tcPr>
          <w:p w14:paraId="450CC5CB" w14:textId="36A7FA8C"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3,8</w:t>
            </w:r>
          </w:p>
        </w:tc>
      </w:tr>
      <w:tr w:rsidR="00AF0B17" w:rsidRPr="00DF0F3E" w14:paraId="73E43A60" w14:textId="2FBD580B" w:rsidTr="00AF0B17">
        <w:trPr>
          <w:trHeight w:val="20"/>
        </w:trPr>
        <w:tc>
          <w:tcPr>
            <w:tcW w:w="3136" w:type="pct"/>
            <w:tcBorders>
              <w:top w:val="nil"/>
              <w:left w:val="single" w:sz="4" w:space="0" w:color="auto"/>
              <w:bottom w:val="single" w:sz="4" w:space="0" w:color="auto"/>
              <w:right w:val="single" w:sz="4" w:space="0" w:color="auto"/>
            </w:tcBorders>
            <w:shd w:val="clear" w:color="auto" w:fill="auto"/>
            <w:noWrap/>
            <w:vAlign w:val="center"/>
          </w:tcPr>
          <w:p w14:paraId="04B0D441" w14:textId="1A66B16A"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lang w:eastAsia="ru-RU"/>
              </w:rPr>
              <w:t>Котельная в/ч 3526</w:t>
            </w:r>
          </w:p>
        </w:tc>
        <w:tc>
          <w:tcPr>
            <w:tcW w:w="933" w:type="pct"/>
            <w:tcBorders>
              <w:top w:val="nil"/>
              <w:left w:val="nil"/>
              <w:bottom w:val="single" w:sz="4" w:space="0" w:color="auto"/>
              <w:right w:val="single" w:sz="4" w:space="0" w:color="auto"/>
            </w:tcBorders>
            <w:shd w:val="clear" w:color="auto" w:fill="auto"/>
            <w:noWrap/>
            <w:vAlign w:val="center"/>
          </w:tcPr>
          <w:p w14:paraId="0ECB832E" w14:textId="7D82D9F0"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4,2</w:t>
            </w:r>
          </w:p>
        </w:tc>
        <w:tc>
          <w:tcPr>
            <w:tcW w:w="931" w:type="pct"/>
            <w:tcBorders>
              <w:top w:val="nil"/>
              <w:left w:val="nil"/>
              <w:bottom w:val="single" w:sz="4" w:space="0" w:color="auto"/>
              <w:right w:val="single" w:sz="4" w:space="0" w:color="auto"/>
            </w:tcBorders>
            <w:shd w:val="clear" w:color="auto" w:fill="auto"/>
            <w:noWrap/>
            <w:vAlign w:val="center"/>
          </w:tcPr>
          <w:p w14:paraId="30742CB7" w14:textId="51A2E9C4"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2,5</w:t>
            </w:r>
          </w:p>
        </w:tc>
      </w:tr>
      <w:tr w:rsidR="00AF0B17" w:rsidRPr="00DF0F3E" w14:paraId="5ACB9C04" w14:textId="77777777" w:rsidTr="009F2294">
        <w:trPr>
          <w:trHeight w:val="20"/>
        </w:trPr>
        <w:tc>
          <w:tcPr>
            <w:tcW w:w="3136" w:type="pct"/>
            <w:tcBorders>
              <w:top w:val="nil"/>
              <w:left w:val="single" w:sz="4" w:space="0" w:color="auto"/>
              <w:bottom w:val="single" w:sz="4" w:space="0" w:color="auto"/>
              <w:right w:val="single" w:sz="4" w:space="0" w:color="auto"/>
            </w:tcBorders>
            <w:shd w:val="clear" w:color="auto" w:fill="auto"/>
            <w:noWrap/>
            <w:vAlign w:val="center"/>
          </w:tcPr>
          <w:p w14:paraId="2DE403D1" w14:textId="4D45C31E"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lang w:eastAsia="ru-RU"/>
              </w:rPr>
              <w:t>Котельная п.Форт-Красная горка</w:t>
            </w:r>
          </w:p>
        </w:tc>
        <w:tc>
          <w:tcPr>
            <w:tcW w:w="933" w:type="pct"/>
            <w:tcBorders>
              <w:top w:val="nil"/>
              <w:left w:val="nil"/>
              <w:bottom w:val="single" w:sz="4" w:space="0" w:color="auto"/>
              <w:right w:val="single" w:sz="4" w:space="0" w:color="auto"/>
            </w:tcBorders>
            <w:shd w:val="clear" w:color="auto" w:fill="auto"/>
            <w:noWrap/>
            <w:vAlign w:val="center"/>
          </w:tcPr>
          <w:p w14:paraId="1F733A4D" w14:textId="07561A98"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н/д</w:t>
            </w:r>
          </w:p>
        </w:tc>
        <w:tc>
          <w:tcPr>
            <w:tcW w:w="931" w:type="pct"/>
            <w:tcBorders>
              <w:top w:val="nil"/>
              <w:left w:val="nil"/>
              <w:bottom w:val="single" w:sz="4" w:space="0" w:color="auto"/>
              <w:right w:val="single" w:sz="4" w:space="0" w:color="auto"/>
            </w:tcBorders>
            <w:shd w:val="clear" w:color="auto" w:fill="auto"/>
            <w:noWrap/>
          </w:tcPr>
          <w:p w14:paraId="2290597E" w14:textId="09E00BC9"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н/д</w:t>
            </w:r>
          </w:p>
        </w:tc>
      </w:tr>
      <w:tr w:rsidR="00AF0B17" w:rsidRPr="00DF0F3E" w14:paraId="244AA560" w14:textId="77777777" w:rsidTr="009F2294">
        <w:trPr>
          <w:trHeight w:val="20"/>
        </w:trPr>
        <w:tc>
          <w:tcPr>
            <w:tcW w:w="3136" w:type="pct"/>
            <w:tcBorders>
              <w:top w:val="nil"/>
              <w:left w:val="single" w:sz="4" w:space="0" w:color="auto"/>
              <w:bottom w:val="single" w:sz="4" w:space="0" w:color="auto"/>
              <w:right w:val="single" w:sz="4" w:space="0" w:color="auto"/>
            </w:tcBorders>
            <w:shd w:val="clear" w:color="auto" w:fill="auto"/>
            <w:noWrap/>
            <w:vAlign w:val="center"/>
          </w:tcPr>
          <w:p w14:paraId="2B45BBFF" w14:textId="2E45EBB2"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lang w:eastAsia="ru-RU"/>
              </w:rPr>
              <w:t>Котельная д.Гора-Валдай</w:t>
            </w:r>
          </w:p>
        </w:tc>
        <w:tc>
          <w:tcPr>
            <w:tcW w:w="933" w:type="pct"/>
            <w:tcBorders>
              <w:top w:val="nil"/>
              <w:left w:val="nil"/>
              <w:bottom w:val="single" w:sz="4" w:space="0" w:color="auto"/>
              <w:right w:val="single" w:sz="4" w:space="0" w:color="auto"/>
            </w:tcBorders>
            <w:shd w:val="clear" w:color="auto" w:fill="auto"/>
            <w:noWrap/>
            <w:vAlign w:val="center"/>
          </w:tcPr>
          <w:p w14:paraId="2D49F177" w14:textId="32F30609"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н/д</w:t>
            </w:r>
          </w:p>
        </w:tc>
        <w:tc>
          <w:tcPr>
            <w:tcW w:w="931" w:type="pct"/>
            <w:tcBorders>
              <w:top w:val="nil"/>
              <w:left w:val="nil"/>
              <w:bottom w:val="single" w:sz="4" w:space="0" w:color="auto"/>
              <w:right w:val="single" w:sz="4" w:space="0" w:color="auto"/>
            </w:tcBorders>
            <w:shd w:val="clear" w:color="auto" w:fill="auto"/>
            <w:noWrap/>
          </w:tcPr>
          <w:p w14:paraId="08C1352E" w14:textId="7330D1F1" w:rsidR="00AF0B17" w:rsidRPr="00DF0F3E" w:rsidRDefault="00AF0B1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н/д</w:t>
            </w:r>
          </w:p>
        </w:tc>
      </w:tr>
    </w:tbl>
    <w:p w14:paraId="52F7B74F" w14:textId="77777777" w:rsidR="00BF693A" w:rsidRPr="00DF0F3E" w:rsidRDefault="00BF693A" w:rsidP="00DF0F3E">
      <w:pPr>
        <w:pStyle w:val="00"/>
      </w:pPr>
    </w:p>
    <w:p w14:paraId="0C4B0E75" w14:textId="67A782E4" w:rsidR="00061769" w:rsidRPr="00DF0F3E" w:rsidRDefault="00061769" w:rsidP="00DF0F3E">
      <w:pPr>
        <w:pStyle w:val="04111"/>
        <w:spacing w:line="360" w:lineRule="auto"/>
      </w:pPr>
      <w:bookmarkStart w:id="126" w:name="_Toc510296723"/>
      <w:r w:rsidRPr="00DF0F3E">
        <w:t>Причины возникновения дефицитов тепловой мощности и последствия влияния дефицитов на качество теплоснабжения</w:t>
      </w:r>
      <w:bookmarkEnd w:id="126"/>
    </w:p>
    <w:p w14:paraId="3EB64DBD" w14:textId="6112A6B0" w:rsidR="00865A14" w:rsidRPr="00DF0F3E" w:rsidRDefault="00061769" w:rsidP="00DF0F3E">
      <w:pPr>
        <w:pStyle w:val="afff6"/>
        <w:spacing w:before="240"/>
      </w:pPr>
      <w:r w:rsidRPr="00DF0F3E">
        <w:t xml:space="preserve">В границах </w:t>
      </w:r>
      <w:r w:rsidR="006F4F57" w:rsidRPr="00DF0F3E">
        <w:t>городского поселения источники с дефицитом тепловой мощности отсутствуют</w:t>
      </w:r>
      <w:r w:rsidR="006F3399" w:rsidRPr="00DF0F3E">
        <w:t xml:space="preserve"> </w:t>
      </w:r>
    </w:p>
    <w:p w14:paraId="31126F42" w14:textId="77777777" w:rsidR="00B121FD" w:rsidRPr="00DF0F3E" w:rsidRDefault="00B121FD" w:rsidP="00DF0F3E">
      <w:pPr>
        <w:pStyle w:val="04111"/>
      </w:pPr>
      <w:bookmarkStart w:id="127" w:name="_Toc510296724"/>
      <w:r w:rsidRPr="00DF0F3E">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в зоны с дефицитом тепловой мощности</w:t>
      </w:r>
      <w:bookmarkEnd w:id="127"/>
    </w:p>
    <w:p w14:paraId="2B431636" w14:textId="6338180B" w:rsidR="00B121FD" w:rsidRPr="00DF0F3E" w:rsidRDefault="00B121FD" w:rsidP="00DF0F3E">
      <w:pPr>
        <w:pStyle w:val="00"/>
      </w:pPr>
      <w:r w:rsidRPr="00DF0F3E">
        <w:t>Все источники тепловой энергии</w:t>
      </w:r>
      <w:r w:rsidR="00086137" w:rsidRPr="00DF0F3E">
        <w:t xml:space="preserve"> </w:t>
      </w:r>
      <w:r w:rsidRPr="00DF0F3E">
        <w:t>имеют резерв тепловой мощности.</w:t>
      </w:r>
    </w:p>
    <w:p w14:paraId="34C466E8" w14:textId="41EC94F1" w:rsidR="00D250C9" w:rsidRPr="00DF0F3E" w:rsidRDefault="00D250C9" w:rsidP="00DF0F3E">
      <w:pPr>
        <w:snapToGrid/>
        <w:spacing w:before="0" w:after="0" w:line="360" w:lineRule="auto"/>
        <w:contextualSpacing w:val="0"/>
        <w:rPr>
          <w:rFonts w:cs="Times New Roman"/>
          <w:iCs/>
          <w:sz w:val="26"/>
          <w:szCs w:val="26"/>
        </w:rPr>
      </w:pPr>
      <w:r w:rsidRPr="00DF0F3E">
        <w:rPr>
          <w:rFonts w:cs="Times New Roman"/>
          <w:iCs/>
          <w:sz w:val="26"/>
          <w:szCs w:val="26"/>
        </w:rPr>
        <w:t>В таблице 1</w:t>
      </w:r>
      <w:r w:rsidR="00221A58" w:rsidRPr="00DF0F3E">
        <w:rPr>
          <w:rFonts w:cs="Times New Roman"/>
          <w:iCs/>
          <w:sz w:val="26"/>
          <w:szCs w:val="26"/>
        </w:rPr>
        <w:fldChar w:fldCharType="begin"/>
      </w:r>
      <w:r w:rsidR="00221A58" w:rsidRPr="00DF0F3E">
        <w:rPr>
          <w:rFonts w:cs="Times New Roman"/>
          <w:iCs/>
          <w:sz w:val="26"/>
          <w:szCs w:val="26"/>
        </w:rPr>
        <w:instrText xml:space="preserve"> REF  _Ref500768848 \h \r \t </w:instrText>
      </w:r>
      <w:r w:rsidR="00D377A2" w:rsidRPr="00DF0F3E">
        <w:rPr>
          <w:rFonts w:cs="Times New Roman"/>
          <w:iCs/>
          <w:sz w:val="26"/>
          <w:szCs w:val="26"/>
        </w:rPr>
        <w:instrText xml:space="preserve"> \* MERGEFORMAT </w:instrText>
      </w:r>
      <w:r w:rsidR="00221A58" w:rsidRPr="00DF0F3E">
        <w:rPr>
          <w:rFonts w:cs="Times New Roman"/>
          <w:iCs/>
          <w:sz w:val="26"/>
          <w:szCs w:val="26"/>
        </w:rPr>
      </w:r>
      <w:r w:rsidR="00221A58" w:rsidRPr="00DF0F3E">
        <w:rPr>
          <w:rFonts w:cs="Times New Roman"/>
          <w:iCs/>
          <w:sz w:val="26"/>
          <w:szCs w:val="26"/>
        </w:rPr>
        <w:fldChar w:fldCharType="separate"/>
      </w:r>
      <w:r w:rsidR="006F4F57" w:rsidRPr="00DF0F3E">
        <w:rPr>
          <w:rFonts w:cs="Times New Roman"/>
          <w:iCs/>
          <w:sz w:val="26"/>
          <w:szCs w:val="26"/>
        </w:rPr>
        <w:t>.26</w:t>
      </w:r>
      <w:r w:rsidR="00221A58" w:rsidRPr="00DF0F3E">
        <w:rPr>
          <w:rFonts w:cs="Times New Roman"/>
          <w:iCs/>
          <w:sz w:val="26"/>
          <w:szCs w:val="26"/>
        </w:rPr>
        <w:fldChar w:fldCharType="end"/>
      </w:r>
      <w:r w:rsidRPr="00DF0F3E">
        <w:rPr>
          <w:rFonts w:cs="Times New Roman"/>
          <w:iCs/>
          <w:sz w:val="26"/>
          <w:szCs w:val="26"/>
        </w:rPr>
        <w:t xml:space="preserve"> представлена подключенная тепловая нагрузка потребителей по источникам тепловой энергии.</w:t>
      </w:r>
    </w:p>
    <w:p w14:paraId="771D481E" w14:textId="159418B1" w:rsidR="002347FB" w:rsidRPr="00DF0F3E" w:rsidRDefault="002347FB" w:rsidP="00DF0F3E">
      <w:pPr>
        <w:pStyle w:val="22"/>
        <w:tabs>
          <w:tab w:val="clear" w:pos="1701"/>
          <w:tab w:val="left" w:pos="1985"/>
        </w:tabs>
        <w:ind w:left="0" w:firstLine="0"/>
      </w:pPr>
      <w:bookmarkStart w:id="128" w:name="_Ref500768848"/>
      <w:r w:rsidRPr="00DF0F3E">
        <w:t>Подключенная тепловая нагрузка потребите</w:t>
      </w:r>
      <w:r w:rsidR="0033672C" w:rsidRPr="00DF0F3E">
        <w:t>лей источник</w:t>
      </w:r>
      <w:r w:rsidRPr="00DF0F3E">
        <w:t xml:space="preserve">ов тепловой энергии </w:t>
      </w:r>
      <w:bookmarkEnd w:id="128"/>
    </w:p>
    <w:tbl>
      <w:tblPr>
        <w:tblW w:w="5000" w:type="pct"/>
        <w:tblCellMar>
          <w:left w:w="0" w:type="dxa"/>
          <w:right w:w="0" w:type="dxa"/>
        </w:tblCellMar>
        <w:tblLook w:val="04A0" w:firstRow="1" w:lastRow="0" w:firstColumn="1" w:lastColumn="0" w:noHBand="0" w:noVBand="1"/>
      </w:tblPr>
      <w:tblGrid>
        <w:gridCol w:w="4630"/>
        <w:gridCol w:w="1501"/>
        <w:gridCol w:w="1607"/>
        <w:gridCol w:w="1607"/>
      </w:tblGrid>
      <w:tr w:rsidR="00AB5B14" w:rsidRPr="00DF0F3E" w14:paraId="58DC0CFC" w14:textId="77777777" w:rsidTr="00210A57">
        <w:trPr>
          <w:trHeight w:val="20"/>
        </w:trPr>
        <w:tc>
          <w:tcPr>
            <w:tcW w:w="2477" w:type="pct"/>
            <w:vMerge w:val="restart"/>
            <w:tcBorders>
              <w:top w:val="single" w:sz="8" w:space="0" w:color="000000"/>
              <w:left w:val="single" w:sz="4" w:space="0" w:color="000000"/>
              <w:bottom w:val="single" w:sz="8" w:space="0" w:color="000000"/>
              <w:right w:val="single" w:sz="4" w:space="0" w:color="000000"/>
            </w:tcBorders>
            <w:shd w:val="clear" w:color="E6E6E6" w:fill="FFFFFF"/>
            <w:tcMar>
              <w:top w:w="15" w:type="dxa"/>
              <w:left w:w="15" w:type="dxa"/>
              <w:bottom w:w="0" w:type="dxa"/>
              <w:right w:w="15" w:type="dxa"/>
            </w:tcMar>
            <w:vAlign w:val="center"/>
            <w:hideMark/>
          </w:tcPr>
          <w:p w14:paraId="11268D3E" w14:textId="2BD2AE88" w:rsidR="00AB5B14" w:rsidRPr="00DF0F3E" w:rsidRDefault="00086137"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 xml:space="preserve">Наименование </w:t>
            </w:r>
            <w:r w:rsidR="00AB5B14" w:rsidRPr="00DF0F3E">
              <w:rPr>
                <w:rFonts w:ascii="Times New Roman" w:eastAsia="Times New Roman" w:hAnsi="Times New Roman" w:cs="Times New Roman"/>
                <w:b/>
                <w:sz w:val="20"/>
                <w:szCs w:val="20"/>
                <w:lang w:val="ru-RU"/>
              </w:rPr>
              <w:t>котельной</w:t>
            </w:r>
          </w:p>
        </w:tc>
        <w:tc>
          <w:tcPr>
            <w:tcW w:w="2523" w:type="pct"/>
            <w:gridSpan w:val="3"/>
            <w:tcBorders>
              <w:top w:val="single" w:sz="8"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5495C" w14:textId="77777777" w:rsidR="00AB5B14" w:rsidRPr="00DF0F3E" w:rsidRDefault="00AB5B1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Расчетное потребление, Гкал/час</w:t>
            </w:r>
          </w:p>
        </w:tc>
      </w:tr>
      <w:tr w:rsidR="00AB5B14" w:rsidRPr="00DF0F3E" w14:paraId="3DE14D17" w14:textId="77777777" w:rsidTr="00210A57">
        <w:trPr>
          <w:trHeight w:val="408"/>
        </w:trPr>
        <w:tc>
          <w:tcPr>
            <w:tcW w:w="2477" w:type="pct"/>
            <w:vMerge/>
            <w:tcBorders>
              <w:top w:val="single" w:sz="8" w:space="0" w:color="000000"/>
              <w:left w:val="single" w:sz="4" w:space="0" w:color="000000"/>
              <w:bottom w:val="single" w:sz="8" w:space="0" w:color="000000"/>
              <w:right w:val="single" w:sz="4" w:space="0" w:color="000000"/>
            </w:tcBorders>
            <w:vAlign w:val="center"/>
            <w:hideMark/>
          </w:tcPr>
          <w:p w14:paraId="0CEB1317" w14:textId="77777777" w:rsidR="00AB5B14" w:rsidRPr="00DF0F3E" w:rsidRDefault="00AB5B14" w:rsidP="00DF0F3E">
            <w:pPr>
              <w:pStyle w:val="TableContents"/>
              <w:jc w:val="center"/>
              <w:rPr>
                <w:rFonts w:ascii="Times New Roman" w:eastAsia="Times New Roman" w:hAnsi="Times New Roman" w:cs="Times New Roman"/>
                <w:b/>
                <w:sz w:val="20"/>
                <w:szCs w:val="20"/>
                <w:lang w:val="ru-RU"/>
              </w:rPr>
            </w:pPr>
          </w:p>
        </w:tc>
        <w:tc>
          <w:tcPr>
            <w:tcW w:w="803"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29CFA43" w14:textId="77777777" w:rsidR="00086137" w:rsidRPr="00DF0F3E" w:rsidRDefault="00AB5B1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Всего</w:t>
            </w:r>
            <w:r w:rsidR="00086137" w:rsidRPr="00DF0F3E">
              <w:rPr>
                <w:rFonts w:ascii="Times New Roman" w:eastAsia="Times New Roman" w:hAnsi="Times New Roman" w:cs="Times New Roman"/>
                <w:b/>
                <w:sz w:val="20"/>
                <w:szCs w:val="20"/>
                <w:lang w:val="ru-RU"/>
              </w:rPr>
              <w:t>,</w:t>
            </w:r>
          </w:p>
          <w:p w14:paraId="31481047" w14:textId="3DBFD00B" w:rsidR="00AB5B14" w:rsidRPr="00DF0F3E" w:rsidRDefault="00AB5B1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 том числе</w:t>
            </w:r>
          </w:p>
        </w:tc>
        <w:tc>
          <w:tcPr>
            <w:tcW w:w="860"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A5531A" w14:textId="77777777" w:rsidR="00AB5B14" w:rsidRPr="00DF0F3E" w:rsidRDefault="00AB5B1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Отопление и вентиляция</w:t>
            </w:r>
          </w:p>
        </w:tc>
        <w:tc>
          <w:tcPr>
            <w:tcW w:w="860" w:type="pct"/>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571E815" w14:textId="2A24D3EE" w:rsidR="00AB5B14" w:rsidRPr="00DF0F3E" w:rsidRDefault="00AB5B14"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ГВС</w:t>
            </w:r>
          </w:p>
        </w:tc>
      </w:tr>
      <w:tr w:rsidR="00086137" w:rsidRPr="00DF0F3E" w14:paraId="58ECD915" w14:textId="77777777" w:rsidTr="00086137">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07572E92" w14:textId="0C9A05EA" w:rsidR="00086137" w:rsidRPr="00DF0F3E" w:rsidRDefault="00086137" w:rsidP="00DF0F3E">
            <w:pPr>
              <w:pStyle w:val="TableContents"/>
              <w:ind w:firstLine="269"/>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rPr>
              <w:t>Котельная ООО «Промэнерго»</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6A247E5" w14:textId="17A20BD9" w:rsidR="00086137" w:rsidRPr="00DF0F3E" w:rsidRDefault="008A3931"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4,235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AACE028" w14:textId="3C667335"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4,235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25200858" w14:textId="3180065C" w:rsidR="00086137" w:rsidRPr="00DF0F3E" w:rsidRDefault="008A3931"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086137" w:rsidRPr="00DF0F3E" w14:paraId="482B9697" w14:textId="77777777" w:rsidTr="00086137">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1150CE8D" w14:textId="66DD56FA" w:rsidR="00086137" w:rsidRPr="00DF0F3E" w:rsidRDefault="00086137" w:rsidP="00DF0F3E">
            <w:pPr>
              <w:pStyle w:val="TableContents"/>
              <w:ind w:firstLine="269"/>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в/ч 3526</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6410BB7B" w14:textId="63EF3633"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5,4727</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70F549BA" w14:textId="6AFF2F3F"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2,7087</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D1A61EE" w14:textId="5AC4733B"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2,764</w:t>
            </w:r>
          </w:p>
        </w:tc>
      </w:tr>
      <w:tr w:rsidR="00086137" w:rsidRPr="00DF0F3E" w14:paraId="0B7D3C5D" w14:textId="77777777" w:rsidTr="00086137">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4B3D025C" w14:textId="4E650F18" w:rsidR="00086137" w:rsidRPr="00DF0F3E" w:rsidRDefault="00086137" w:rsidP="00DF0F3E">
            <w:pPr>
              <w:pStyle w:val="TableContents"/>
              <w:ind w:firstLine="269"/>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eastAsia="ru-RU"/>
              </w:rPr>
              <w:t>Котельная п.Форт-Красная горка</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7E9065A6" w14:textId="3D857547"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4989688" w14:textId="43F0EC46"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0,15</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6CD39162" w14:textId="0CA51E36"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w:t>
            </w:r>
          </w:p>
        </w:tc>
      </w:tr>
      <w:tr w:rsidR="00086137" w:rsidRPr="00DF0F3E" w14:paraId="6853F29E" w14:textId="77777777" w:rsidTr="00086137">
        <w:trPr>
          <w:trHeight w:val="20"/>
        </w:trPr>
        <w:tc>
          <w:tcPr>
            <w:tcW w:w="2477" w:type="pct"/>
            <w:tcBorders>
              <w:top w:val="nil"/>
              <w:left w:val="single" w:sz="4" w:space="0" w:color="000000"/>
              <w:bottom w:val="single" w:sz="4" w:space="0" w:color="000000"/>
              <w:right w:val="single" w:sz="4" w:space="0" w:color="000000"/>
            </w:tcBorders>
            <w:shd w:val="clear" w:color="E6E6E6" w:fill="FFFFFF"/>
            <w:noWrap/>
            <w:tcMar>
              <w:top w:w="15" w:type="dxa"/>
              <w:left w:w="15" w:type="dxa"/>
              <w:bottom w:w="0" w:type="dxa"/>
              <w:right w:w="15" w:type="dxa"/>
            </w:tcMar>
            <w:vAlign w:val="center"/>
            <w:hideMark/>
          </w:tcPr>
          <w:p w14:paraId="6831FB4B" w14:textId="3E1F91D8" w:rsidR="00086137" w:rsidRPr="00DF0F3E" w:rsidRDefault="00086137" w:rsidP="00DF0F3E">
            <w:pPr>
              <w:pStyle w:val="TableContents"/>
              <w:ind w:firstLine="269"/>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eastAsia="ru-RU"/>
              </w:rPr>
              <w:t>Котельная д.Гора-Валдай</w:t>
            </w:r>
          </w:p>
        </w:tc>
        <w:tc>
          <w:tcPr>
            <w:tcW w:w="803"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608260E8" w14:textId="3584BCDC"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1,3</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04CC9D5F" w14:textId="404E0316"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1,2</w:t>
            </w:r>
          </w:p>
        </w:tc>
        <w:tc>
          <w:tcPr>
            <w:tcW w:w="860" w:type="pct"/>
            <w:tcBorders>
              <w:top w:val="nil"/>
              <w:left w:val="nil"/>
              <w:bottom w:val="single" w:sz="4" w:space="0" w:color="000000"/>
              <w:right w:val="single" w:sz="4" w:space="0" w:color="000000"/>
            </w:tcBorders>
            <w:shd w:val="clear" w:color="E6E6E6" w:fill="FFFFFF"/>
            <w:tcMar>
              <w:top w:w="15" w:type="dxa"/>
              <w:left w:w="15" w:type="dxa"/>
              <w:bottom w:w="0" w:type="dxa"/>
              <w:right w:w="15" w:type="dxa"/>
            </w:tcMar>
            <w:vAlign w:val="center"/>
          </w:tcPr>
          <w:p w14:paraId="38BDE701" w14:textId="0BD9418E" w:rsidR="00086137" w:rsidRPr="00DF0F3E" w:rsidRDefault="00086137" w:rsidP="00DF0F3E">
            <w:pPr>
              <w:pStyle w:val="TableContents"/>
              <w:jc w:val="center"/>
              <w:rPr>
                <w:rFonts w:ascii="Times New Roman" w:eastAsia="Times New Roman" w:hAnsi="Times New Roman" w:cs="Times New Roman"/>
                <w:sz w:val="20"/>
                <w:szCs w:val="20"/>
                <w:lang w:val="ru-RU"/>
              </w:rPr>
            </w:pPr>
            <w:r w:rsidRPr="00DF0F3E">
              <w:rPr>
                <w:rFonts w:ascii="Times New Roman" w:eastAsia="Times New Roman" w:hAnsi="Times New Roman" w:cs="Times New Roman"/>
                <w:sz w:val="20"/>
                <w:szCs w:val="20"/>
                <w:lang w:val="ru-RU"/>
              </w:rPr>
              <w:t>0,1</w:t>
            </w:r>
          </w:p>
        </w:tc>
      </w:tr>
      <w:tr w:rsidR="008A3931" w:rsidRPr="00DF0F3E" w14:paraId="220C790D" w14:textId="77777777" w:rsidTr="009F2294">
        <w:trPr>
          <w:trHeight w:val="20"/>
        </w:trPr>
        <w:tc>
          <w:tcPr>
            <w:tcW w:w="2477" w:type="pct"/>
            <w:tcBorders>
              <w:top w:val="single" w:sz="4" w:space="0" w:color="auto"/>
              <w:left w:val="single" w:sz="4" w:space="0" w:color="auto"/>
              <w:bottom w:val="single" w:sz="4" w:space="0" w:color="auto"/>
              <w:right w:val="single" w:sz="4" w:space="0" w:color="auto"/>
            </w:tcBorders>
            <w:shd w:val="clear" w:color="E6E6E6" w:fill="FFFFFF"/>
            <w:noWrap/>
            <w:tcMar>
              <w:top w:w="15" w:type="dxa"/>
              <w:left w:w="15" w:type="dxa"/>
              <w:bottom w:w="0" w:type="dxa"/>
              <w:right w:w="15" w:type="dxa"/>
            </w:tcMar>
            <w:vAlign w:val="bottom"/>
          </w:tcPr>
          <w:p w14:paraId="0D12A61B" w14:textId="0AF11092" w:rsidR="008A3931" w:rsidRPr="00DF0F3E" w:rsidRDefault="008A3931" w:rsidP="00DF0F3E">
            <w:pPr>
              <w:pStyle w:val="TableContents"/>
              <w:ind w:right="225"/>
              <w:jc w:val="right"/>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Всего:</w:t>
            </w:r>
          </w:p>
        </w:tc>
        <w:tc>
          <w:tcPr>
            <w:tcW w:w="803"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1F7B087E" w14:textId="27E5E44F"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11,1577</w:t>
            </w:r>
          </w:p>
        </w:tc>
        <w:tc>
          <w:tcPr>
            <w:tcW w:w="860"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4E018378" w14:textId="43DFCCE5"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8,2937</w:t>
            </w:r>
          </w:p>
        </w:tc>
        <w:tc>
          <w:tcPr>
            <w:tcW w:w="860" w:type="pct"/>
            <w:tcBorders>
              <w:top w:val="single" w:sz="4" w:space="0" w:color="auto"/>
              <w:left w:val="single" w:sz="4" w:space="0" w:color="auto"/>
              <w:bottom w:val="single" w:sz="4" w:space="0" w:color="auto"/>
              <w:right w:val="single" w:sz="4" w:space="0" w:color="auto"/>
            </w:tcBorders>
            <w:shd w:val="clear" w:color="E6E6E6" w:fill="FFFFFF"/>
            <w:tcMar>
              <w:top w:w="15" w:type="dxa"/>
              <w:left w:w="15" w:type="dxa"/>
              <w:bottom w:w="0" w:type="dxa"/>
              <w:right w:w="15" w:type="dxa"/>
            </w:tcMar>
            <w:vAlign w:val="bottom"/>
          </w:tcPr>
          <w:p w14:paraId="2B1D6730" w14:textId="32E8DAF6" w:rsidR="008A3931" w:rsidRPr="00DF0F3E" w:rsidRDefault="008A3931" w:rsidP="00DF0F3E">
            <w:pPr>
              <w:pStyle w:val="TableContents"/>
              <w:jc w:val="center"/>
              <w:rPr>
                <w:rFonts w:ascii="Times New Roman" w:eastAsia="Times New Roman" w:hAnsi="Times New Roman" w:cs="Times New Roman"/>
                <w:b/>
                <w:sz w:val="20"/>
                <w:szCs w:val="20"/>
                <w:lang w:val="ru-RU"/>
              </w:rPr>
            </w:pPr>
            <w:r w:rsidRPr="00DF0F3E">
              <w:rPr>
                <w:rFonts w:ascii="Times New Roman" w:eastAsia="Times New Roman" w:hAnsi="Times New Roman" w:cs="Times New Roman"/>
                <w:b/>
                <w:sz w:val="20"/>
                <w:szCs w:val="20"/>
                <w:lang w:val="ru-RU"/>
              </w:rPr>
              <w:t>2,864</w:t>
            </w:r>
          </w:p>
        </w:tc>
      </w:tr>
    </w:tbl>
    <w:p w14:paraId="75A3D619" w14:textId="181DE24E" w:rsidR="00B121FD" w:rsidRPr="00DF0F3E" w:rsidRDefault="00B121FD" w:rsidP="00DF0F3E">
      <w:pPr>
        <w:pStyle w:val="00"/>
        <w:spacing w:before="240"/>
      </w:pPr>
      <w:r w:rsidRPr="00DF0F3E">
        <w:lastRenderedPageBreak/>
        <w:t>Значение резервов тепловой мощности нетто на источниках тепловой энергии приведены в таблице</w:t>
      </w:r>
      <w:r w:rsidR="00A66BC6" w:rsidRPr="00DF0F3E">
        <w:t xml:space="preserve"> </w:t>
      </w:r>
      <w:r w:rsidRPr="00DF0F3E">
        <w:t>1</w:t>
      </w:r>
      <w:r w:rsidR="00221A58" w:rsidRPr="00DF0F3E">
        <w:fldChar w:fldCharType="begin"/>
      </w:r>
      <w:r w:rsidR="00221A58" w:rsidRPr="00DF0F3E">
        <w:instrText xml:space="preserve"> REF  _Ref500768905 \h \r \t </w:instrText>
      </w:r>
      <w:r w:rsidR="00D377A2" w:rsidRPr="00DF0F3E">
        <w:instrText xml:space="preserve"> \* MERGEFORMAT </w:instrText>
      </w:r>
      <w:r w:rsidR="00221A58" w:rsidRPr="00DF0F3E">
        <w:fldChar w:fldCharType="separate"/>
      </w:r>
      <w:r w:rsidR="006F4F57" w:rsidRPr="00DF0F3E">
        <w:t>.27</w:t>
      </w:r>
      <w:r w:rsidR="00221A58" w:rsidRPr="00DF0F3E">
        <w:fldChar w:fldCharType="end"/>
      </w:r>
      <w:r w:rsidR="002347FB" w:rsidRPr="00DF0F3E">
        <w:t>.</w:t>
      </w:r>
    </w:p>
    <w:p w14:paraId="65B5B2E4" w14:textId="77777777" w:rsidR="00B121FD" w:rsidRPr="00DF0F3E" w:rsidRDefault="00B121FD" w:rsidP="00DF0F3E">
      <w:pPr>
        <w:pStyle w:val="22"/>
        <w:tabs>
          <w:tab w:val="clear" w:pos="1701"/>
          <w:tab w:val="left" w:pos="1985"/>
        </w:tabs>
        <w:ind w:left="0" w:firstLine="0"/>
      </w:pPr>
      <w:bookmarkStart w:id="129" w:name="_Ref500768905"/>
      <w:r w:rsidRPr="00DF0F3E">
        <w:t>Резервы тепловой мощности нетто источников теплоснабжения</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2239"/>
        <w:gridCol w:w="3149"/>
      </w:tblGrid>
      <w:tr w:rsidR="00221A58" w:rsidRPr="00DF0F3E" w14:paraId="0968D400" w14:textId="77777777" w:rsidTr="00210A57">
        <w:trPr>
          <w:trHeight w:val="20"/>
          <w:tblHeader/>
        </w:trPr>
        <w:tc>
          <w:tcPr>
            <w:tcW w:w="2117" w:type="pct"/>
            <w:shd w:val="clear" w:color="auto" w:fill="auto"/>
            <w:vAlign w:val="center"/>
            <w:hideMark/>
          </w:tcPr>
          <w:p w14:paraId="26E2DAEE" w14:textId="77777777" w:rsidR="00221A58" w:rsidRPr="00DF0F3E" w:rsidRDefault="00221A58"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источника</w:t>
            </w:r>
          </w:p>
        </w:tc>
        <w:tc>
          <w:tcPr>
            <w:tcW w:w="1198" w:type="pct"/>
            <w:shd w:val="clear" w:color="auto" w:fill="auto"/>
            <w:vAlign w:val="center"/>
            <w:hideMark/>
          </w:tcPr>
          <w:p w14:paraId="67F5ACEF" w14:textId="77777777" w:rsidR="00221A58" w:rsidRPr="00DF0F3E" w:rsidRDefault="00221A58"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Ед. измерения</w:t>
            </w:r>
          </w:p>
        </w:tc>
        <w:tc>
          <w:tcPr>
            <w:tcW w:w="1685" w:type="pct"/>
            <w:shd w:val="clear" w:color="auto" w:fill="auto"/>
            <w:noWrap/>
            <w:vAlign w:val="center"/>
            <w:hideMark/>
          </w:tcPr>
          <w:p w14:paraId="56F829CF" w14:textId="77777777" w:rsidR="00221A58" w:rsidRPr="00DF0F3E" w:rsidRDefault="00221A58"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 показателя</w:t>
            </w:r>
          </w:p>
        </w:tc>
      </w:tr>
      <w:tr w:rsidR="00086137" w:rsidRPr="00DF0F3E" w14:paraId="27E8A9D6" w14:textId="77777777" w:rsidTr="00214915">
        <w:trPr>
          <w:trHeight w:val="20"/>
        </w:trPr>
        <w:tc>
          <w:tcPr>
            <w:tcW w:w="5000" w:type="pct"/>
            <w:gridSpan w:val="3"/>
            <w:shd w:val="clear" w:color="auto" w:fill="auto"/>
            <w:vAlign w:val="center"/>
            <w:hideMark/>
          </w:tcPr>
          <w:p w14:paraId="4BD43B02" w14:textId="77777777" w:rsidR="00086137" w:rsidRPr="00DF0F3E" w:rsidRDefault="0008613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rPr>
              <w:t>Котельная ООО «Промэнерго»</w:t>
            </w:r>
          </w:p>
        </w:tc>
      </w:tr>
      <w:tr w:rsidR="00086137" w:rsidRPr="00DF0F3E" w14:paraId="1B512A4B" w14:textId="77777777" w:rsidTr="00214915">
        <w:trPr>
          <w:trHeight w:val="20"/>
        </w:trPr>
        <w:tc>
          <w:tcPr>
            <w:tcW w:w="2117" w:type="pct"/>
            <w:vMerge w:val="restart"/>
            <w:shd w:val="clear" w:color="auto" w:fill="auto"/>
            <w:vAlign w:val="center"/>
            <w:hideMark/>
          </w:tcPr>
          <w:p w14:paraId="23C83A54"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53727C36"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6A13F955"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3,004</w:t>
            </w:r>
          </w:p>
        </w:tc>
      </w:tr>
      <w:tr w:rsidR="00086137" w:rsidRPr="00DF0F3E" w14:paraId="2C8D2678" w14:textId="77777777" w:rsidTr="00214915">
        <w:trPr>
          <w:trHeight w:val="20"/>
        </w:trPr>
        <w:tc>
          <w:tcPr>
            <w:tcW w:w="2117" w:type="pct"/>
            <w:vMerge/>
            <w:shd w:val="clear" w:color="auto" w:fill="auto"/>
            <w:vAlign w:val="center"/>
            <w:hideMark/>
          </w:tcPr>
          <w:p w14:paraId="13D02EC1" w14:textId="77777777" w:rsidR="00086137" w:rsidRPr="00DF0F3E" w:rsidRDefault="00086137"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349E5BBC"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3A3208EC"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37,3%</w:t>
            </w:r>
          </w:p>
        </w:tc>
      </w:tr>
      <w:tr w:rsidR="00086137" w:rsidRPr="00DF0F3E" w14:paraId="0FECEC3C" w14:textId="77777777" w:rsidTr="00214915">
        <w:trPr>
          <w:trHeight w:val="20"/>
        </w:trPr>
        <w:tc>
          <w:tcPr>
            <w:tcW w:w="5000" w:type="pct"/>
            <w:gridSpan w:val="3"/>
            <w:shd w:val="clear" w:color="auto" w:fill="auto"/>
            <w:vAlign w:val="center"/>
            <w:hideMark/>
          </w:tcPr>
          <w:p w14:paraId="3E09902D" w14:textId="77777777" w:rsidR="00086137" w:rsidRPr="00DF0F3E" w:rsidRDefault="0008613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в/ч 3526</w:t>
            </w:r>
          </w:p>
        </w:tc>
      </w:tr>
      <w:tr w:rsidR="00086137" w:rsidRPr="00DF0F3E" w14:paraId="76169BCF" w14:textId="77777777" w:rsidTr="00214915">
        <w:trPr>
          <w:trHeight w:val="20"/>
        </w:trPr>
        <w:tc>
          <w:tcPr>
            <w:tcW w:w="2117" w:type="pct"/>
            <w:vMerge w:val="restart"/>
            <w:shd w:val="clear" w:color="auto" w:fill="auto"/>
            <w:vAlign w:val="center"/>
            <w:hideMark/>
          </w:tcPr>
          <w:p w14:paraId="0F2F8421"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2CECA0A9"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0CDC2F7E"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1,367</w:t>
            </w:r>
          </w:p>
        </w:tc>
      </w:tr>
      <w:tr w:rsidR="00086137" w:rsidRPr="00DF0F3E" w14:paraId="0239C3B3" w14:textId="77777777" w:rsidTr="00214915">
        <w:trPr>
          <w:trHeight w:val="20"/>
        </w:trPr>
        <w:tc>
          <w:tcPr>
            <w:tcW w:w="2117" w:type="pct"/>
            <w:vMerge/>
            <w:shd w:val="clear" w:color="auto" w:fill="auto"/>
            <w:vAlign w:val="center"/>
            <w:hideMark/>
          </w:tcPr>
          <w:p w14:paraId="5C644663" w14:textId="77777777" w:rsidR="00086137" w:rsidRPr="00DF0F3E" w:rsidRDefault="00086137"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0DED3D47"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61548330"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17,9%</w:t>
            </w:r>
          </w:p>
        </w:tc>
      </w:tr>
      <w:tr w:rsidR="00086137" w:rsidRPr="00DF0F3E" w14:paraId="3688DCDC" w14:textId="77777777" w:rsidTr="00214915">
        <w:trPr>
          <w:trHeight w:val="20"/>
        </w:trPr>
        <w:tc>
          <w:tcPr>
            <w:tcW w:w="5000" w:type="pct"/>
            <w:gridSpan w:val="3"/>
            <w:shd w:val="clear" w:color="auto" w:fill="auto"/>
            <w:vAlign w:val="center"/>
            <w:hideMark/>
          </w:tcPr>
          <w:p w14:paraId="7D1555C8" w14:textId="77777777" w:rsidR="00086137" w:rsidRPr="00DF0F3E" w:rsidRDefault="0008613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п.Форт-Красная горка</w:t>
            </w:r>
          </w:p>
        </w:tc>
      </w:tr>
      <w:tr w:rsidR="00086137" w:rsidRPr="00DF0F3E" w14:paraId="7CDB8450" w14:textId="77777777" w:rsidTr="00214915">
        <w:trPr>
          <w:trHeight w:val="20"/>
        </w:trPr>
        <w:tc>
          <w:tcPr>
            <w:tcW w:w="2117" w:type="pct"/>
            <w:vMerge w:val="restart"/>
            <w:shd w:val="clear" w:color="auto" w:fill="auto"/>
            <w:vAlign w:val="center"/>
            <w:hideMark/>
          </w:tcPr>
          <w:p w14:paraId="3B8DB06D"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45B60A88"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73BEE170"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0,222</w:t>
            </w:r>
          </w:p>
        </w:tc>
      </w:tr>
      <w:tr w:rsidR="00086137" w:rsidRPr="00DF0F3E" w14:paraId="5A98B962" w14:textId="77777777" w:rsidTr="00214915">
        <w:trPr>
          <w:trHeight w:val="20"/>
        </w:trPr>
        <w:tc>
          <w:tcPr>
            <w:tcW w:w="2117" w:type="pct"/>
            <w:vMerge/>
            <w:shd w:val="clear" w:color="auto" w:fill="auto"/>
            <w:vAlign w:val="center"/>
            <w:hideMark/>
          </w:tcPr>
          <w:p w14:paraId="0C6FF05F" w14:textId="77777777" w:rsidR="00086137" w:rsidRPr="00DF0F3E" w:rsidRDefault="00086137"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3D651101"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694A1872"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56,3%</w:t>
            </w:r>
          </w:p>
        </w:tc>
      </w:tr>
      <w:tr w:rsidR="00086137" w:rsidRPr="00DF0F3E" w14:paraId="7839F572" w14:textId="77777777" w:rsidTr="00214915">
        <w:trPr>
          <w:trHeight w:val="20"/>
        </w:trPr>
        <w:tc>
          <w:tcPr>
            <w:tcW w:w="5000" w:type="pct"/>
            <w:gridSpan w:val="3"/>
            <w:shd w:val="clear" w:color="auto" w:fill="auto"/>
            <w:vAlign w:val="center"/>
            <w:hideMark/>
          </w:tcPr>
          <w:p w14:paraId="300CDAFD" w14:textId="77777777" w:rsidR="00086137" w:rsidRPr="00DF0F3E" w:rsidRDefault="00086137"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sz w:val="20"/>
                <w:szCs w:val="20"/>
                <w:lang w:eastAsia="ru-RU"/>
              </w:rPr>
              <w:t>Котельная д.Гора-Валдай</w:t>
            </w:r>
          </w:p>
        </w:tc>
      </w:tr>
      <w:tr w:rsidR="00086137" w:rsidRPr="00DF0F3E" w14:paraId="738FA6C0" w14:textId="77777777" w:rsidTr="00214915">
        <w:trPr>
          <w:trHeight w:val="20"/>
        </w:trPr>
        <w:tc>
          <w:tcPr>
            <w:tcW w:w="2117" w:type="pct"/>
            <w:vMerge w:val="restart"/>
            <w:shd w:val="clear" w:color="auto" w:fill="auto"/>
            <w:vAlign w:val="center"/>
            <w:hideMark/>
          </w:tcPr>
          <w:p w14:paraId="628A18F0"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Резерв ("+")/ Дефицит("-")</w:t>
            </w:r>
          </w:p>
        </w:tc>
        <w:tc>
          <w:tcPr>
            <w:tcW w:w="1198" w:type="pct"/>
            <w:shd w:val="clear" w:color="auto" w:fill="auto"/>
            <w:noWrap/>
            <w:vAlign w:val="center"/>
            <w:hideMark/>
          </w:tcPr>
          <w:p w14:paraId="66EB9935"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Гкал/час</w:t>
            </w:r>
          </w:p>
        </w:tc>
        <w:tc>
          <w:tcPr>
            <w:tcW w:w="1685" w:type="pct"/>
            <w:shd w:val="clear" w:color="auto" w:fill="auto"/>
            <w:noWrap/>
            <w:vAlign w:val="center"/>
            <w:hideMark/>
          </w:tcPr>
          <w:p w14:paraId="77618747"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1,159</w:t>
            </w:r>
          </w:p>
        </w:tc>
      </w:tr>
      <w:tr w:rsidR="00086137" w:rsidRPr="00DF0F3E" w14:paraId="27E0F563" w14:textId="77777777" w:rsidTr="00214915">
        <w:trPr>
          <w:trHeight w:val="20"/>
        </w:trPr>
        <w:tc>
          <w:tcPr>
            <w:tcW w:w="2117" w:type="pct"/>
            <w:vMerge/>
            <w:shd w:val="clear" w:color="auto" w:fill="auto"/>
            <w:vAlign w:val="center"/>
            <w:hideMark/>
          </w:tcPr>
          <w:p w14:paraId="68FD0C9B" w14:textId="77777777" w:rsidR="00086137" w:rsidRPr="00DF0F3E" w:rsidRDefault="00086137" w:rsidP="00DF0F3E">
            <w:pPr>
              <w:snapToGrid/>
              <w:spacing w:before="0" w:after="0" w:line="240" w:lineRule="auto"/>
              <w:ind w:firstLine="0"/>
              <w:contextualSpacing w:val="0"/>
              <w:jc w:val="left"/>
              <w:rPr>
                <w:rFonts w:eastAsia="Times New Roman" w:cs="Times New Roman"/>
                <w:color w:val="000000"/>
                <w:sz w:val="20"/>
                <w:szCs w:val="20"/>
                <w:lang w:eastAsia="ru-RU"/>
              </w:rPr>
            </w:pPr>
          </w:p>
        </w:tc>
        <w:tc>
          <w:tcPr>
            <w:tcW w:w="1198" w:type="pct"/>
            <w:shd w:val="clear" w:color="auto" w:fill="auto"/>
            <w:noWrap/>
            <w:vAlign w:val="center"/>
            <w:hideMark/>
          </w:tcPr>
          <w:p w14:paraId="4ED99610"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w:t>
            </w:r>
          </w:p>
        </w:tc>
        <w:tc>
          <w:tcPr>
            <w:tcW w:w="1685" w:type="pct"/>
            <w:shd w:val="clear" w:color="auto" w:fill="auto"/>
            <w:noWrap/>
            <w:vAlign w:val="center"/>
            <w:hideMark/>
          </w:tcPr>
          <w:p w14:paraId="0C5EB20B" w14:textId="77777777" w:rsidR="00086137" w:rsidRPr="00DF0F3E" w:rsidRDefault="00086137"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33,7%</w:t>
            </w:r>
          </w:p>
        </w:tc>
      </w:tr>
    </w:tbl>
    <w:p w14:paraId="3DA1D86F" w14:textId="2DAFDDF6" w:rsidR="00086137" w:rsidRPr="00DF0F3E" w:rsidRDefault="00086137" w:rsidP="00DF0F3E">
      <w:pPr>
        <w:pStyle w:val="00"/>
        <w:spacing w:before="240"/>
      </w:pPr>
      <w:r w:rsidRPr="00DF0F3E">
        <w:t xml:space="preserve">Все источники тепловой энергии имеют </w:t>
      </w:r>
      <w:r w:rsidR="004A01A6" w:rsidRPr="00DF0F3E">
        <w:t xml:space="preserve">достаточный </w:t>
      </w:r>
      <w:r w:rsidRPr="00DF0F3E">
        <w:t>резерв тепловой мощности.</w:t>
      </w:r>
    </w:p>
    <w:p w14:paraId="6D29DD91" w14:textId="77777777" w:rsidR="002772A1" w:rsidRPr="00DF0F3E" w:rsidRDefault="002772A1" w:rsidP="00DF0F3E">
      <w:pPr>
        <w:pStyle w:val="afff6"/>
        <w:ind w:firstLine="0"/>
      </w:pPr>
    </w:p>
    <w:p w14:paraId="283DC2EF" w14:textId="77777777" w:rsidR="00061769" w:rsidRPr="00DF0F3E" w:rsidRDefault="00061769" w:rsidP="00DF0F3E">
      <w:pPr>
        <w:snapToGrid/>
        <w:spacing w:before="0" w:after="0" w:line="360" w:lineRule="auto"/>
        <w:ind w:left="1134"/>
        <w:contextualSpacing w:val="0"/>
        <w:rPr>
          <w:rFonts w:cs="Times New Roman"/>
          <w:iCs/>
          <w:sz w:val="26"/>
          <w:szCs w:val="26"/>
        </w:rPr>
      </w:pPr>
      <w:r w:rsidRPr="00DF0F3E">
        <w:rPr>
          <w:rFonts w:cs="Times New Roman"/>
          <w:iCs/>
          <w:sz w:val="26"/>
          <w:szCs w:val="26"/>
        </w:rPr>
        <w:br w:type="page"/>
      </w:r>
    </w:p>
    <w:p w14:paraId="045133E4" w14:textId="7864972A" w:rsidR="006B1D72" w:rsidRPr="00DF0F3E" w:rsidRDefault="00DE21C8" w:rsidP="00DF0F3E">
      <w:pPr>
        <w:pStyle w:val="0311"/>
        <w:spacing w:line="360" w:lineRule="auto"/>
      </w:pPr>
      <w:bookmarkStart w:id="130" w:name="_Toc510296725"/>
      <w:r w:rsidRPr="00DF0F3E">
        <w:lastRenderedPageBreak/>
        <w:t>Балансы теплоносителя</w:t>
      </w:r>
      <w:bookmarkEnd w:id="130"/>
    </w:p>
    <w:p w14:paraId="46082BA1" w14:textId="78CDA714" w:rsidR="00DE21C8" w:rsidRPr="00DF0F3E" w:rsidRDefault="00DE21C8" w:rsidP="00DF0F3E">
      <w:pPr>
        <w:pStyle w:val="04111"/>
        <w:spacing w:line="360" w:lineRule="auto"/>
      </w:pPr>
      <w:bookmarkStart w:id="131" w:name="_Toc510296726"/>
      <w:r w:rsidRPr="00DF0F3E">
        <w:t>Утвержденные балансы производительности водоподготовительных установок теплоносителя</w:t>
      </w:r>
      <w:bookmarkEnd w:id="131"/>
    </w:p>
    <w:p w14:paraId="6A897595" w14:textId="77777777" w:rsidR="00210A57"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 xml:space="preserve">На </w:t>
      </w:r>
      <w:r w:rsidR="00210A57" w:rsidRPr="00DF0F3E">
        <w:rPr>
          <w:rFonts w:cs="Times New Roman"/>
          <w:iCs/>
          <w:sz w:val="26"/>
          <w:szCs w:val="26"/>
        </w:rPr>
        <w:t xml:space="preserve">котельных </w:t>
      </w:r>
      <w:r w:rsidRPr="00DF0F3E">
        <w:rPr>
          <w:rFonts w:cs="Times New Roman"/>
          <w:iCs/>
          <w:sz w:val="26"/>
          <w:szCs w:val="26"/>
        </w:rPr>
        <w:t xml:space="preserve">для восполнения потерь теплоносителя используют </w:t>
      </w:r>
      <w:r w:rsidR="00210A57" w:rsidRPr="00DF0F3E">
        <w:rPr>
          <w:rFonts w:cs="Times New Roman"/>
          <w:iCs/>
          <w:sz w:val="26"/>
          <w:szCs w:val="26"/>
        </w:rPr>
        <w:t>городскую водопроводную воду.</w:t>
      </w:r>
    </w:p>
    <w:p w14:paraId="192C3640" w14:textId="0DD3A700" w:rsidR="00210A57" w:rsidRPr="00DF0F3E" w:rsidRDefault="00A95CB6" w:rsidP="00DF0F3E">
      <w:pPr>
        <w:snapToGrid/>
        <w:spacing w:before="0" w:after="0" w:line="360" w:lineRule="auto"/>
        <w:contextualSpacing w:val="0"/>
        <w:rPr>
          <w:rFonts w:cs="Times New Roman"/>
          <w:iCs/>
          <w:sz w:val="26"/>
          <w:szCs w:val="26"/>
        </w:rPr>
      </w:pPr>
      <w:r w:rsidRPr="00DF0F3E">
        <w:rPr>
          <w:rFonts w:cs="Times New Roman"/>
          <w:iCs/>
          <w:sz w:val="26"/>
          <w:szCs w:val="26"/>
        </w:rPr>
        <w:t>На источниках, эксплуатируемых ООО «Промэнерго», о</w:t>
      </w:r>
      <w:r w:rsidR="00210A57" w:rsidRPr="00DF0F3E">
        <w:rPr>
          <w:rFonts w:cs="Times New Roman"/>
          <w:iCs/>
          <w:sz w:val="26"/>
          <w:szCs w:val="26"/>
        </w:rPr>
        <w:t xml:space="preserve">бработка подпиточной воды осуществляется </w:t>
      </w:r>
      <w:r w:rsidRPr="00DF0F3E">
        <w:rPr>
          <w:rFonts w:cs="Times New Roman"/>
          <w:iCs/>
          <w:sz w:val="26"/>
          <w:szCs w:val="26"/>
        </w:rPr>
        <w:t xml:space="preserve">с помощью </w:t>
      </w:r>
      <w:r w:rsidRPr="00DF0F3E">
        <w:rPr>
          <w:rFonts w:cs="Times New Roman"/>
          <w:iCs/>
          <w:sz w:val="26"/>
          <w:szCs w:val="26"/>
          <w:lang w:val="en-US"/>
        </w:rPr>
        <w:t>Na</w:t>
      </w:r>
      <w:r w:rsidRPr="00DF0F3E">
        <w:rPr>
          <w:rFonts w:cs="Times New Roman"/>
          <w:iCs/>
          <w:sz w:val="26"/>
          <w:szCs w:val="26"/>
        </w:rPr>
        <w:t>-катионитовых фильтров</w:t>
      </w:r>
      <w:r w:rsidR="004F746F" w:rsidRPr="00DF0F3E">
        <w:rPr>
          <w:rFonts w:cs="Times New Roman"/>
          <w:iCs/>
          <w:sz w:val="26"/>
          <w:szCs w:val="26"/>
        </w:rPr>
        <w:t>.</w:t>
      </w:r>
    </w:p>
    <w:p w14:paraId="20279FDF" w14:textId="0B04049A" w:rsidR="00210A57" w:rsidRPr="00DF0F3E" w:rsidRDefault="00210A57" w:rsidP="00DF0F3E">
      <w:pPr>
        <w:snapToGrid/>
        <w:spacing w:before="0" w:after="0" w:line="360" w:lineRule="auto"/>
        <w:contextualSpacing w:val="0"/>
        <w:rPr>
          <w:rFonts w:cs="Times New Roman"/>
          <w:iCs/>
          <w:sz w:val="26"/>
          <w:szCs w:val="26"/>
        </w:rPr>
      </w:pPr>
      <w:r w:rsidRPr="00DF0F3E">
        <w:rPr>
          <w:rFonts w:cs="Times New Roman"/>
          <w:iCs/>
          <w:sz w:val="26"/>
          <w:szCs w:val="26"/>
        </w:rPr>
        <w:t>Утвержденные объемы подпитки приведены в таблице ниже.</w:t>
      </w:r>
    </w:p>
    <w:p w14:paraId="5BD98734" w14:textId="14D7F4BF" w:rsidR="00210A57" w:rsidRPr="00DF0F3E" w:rsidRDefault="00210A57" w:rsidP="00DF0F3E">
      <w:pPr>
        <w:pStyle w:val="22"/>
        <w:ind w:left="0" w:firstLine="0"/>
      </w:pPr>
      <w:r w:rsidRPr="00DF0F3E">
        <w:t>Утвержденные объемы подпитки</w:t>
      </w:r>
      <w:r w:rsidR="00C941A0" w:rsidRPr="00DF0F3E">
        <w:t xml:space="preserve"> для эксплуатационного режима</w:t>
      </w:r>
    </w:p>
    <w:tbl>
      <w:tblPr>
        <w:tblW w:w="5000" w:type="pct"/>
        <w:tblCellMar>
          <w:left w:w="0" w:type="dxa"/>
          <w:right w:w="0" w:type="dxa"/>
        </w:tblCellMar>
        <w:tblLook w:val="04A0" w:firstRow="1" w:lastRow="0" w:firstColumn="1" w:lastColumn="0" w:noHBand="0" w:noVBand="1"/>
      </w:tblPr>
      <w:tblGrid>
        <w:gridCol w:w="2215"/>
        <w:gridCol w:w="1781"/>
        <w:gridCol w:w="1783"/>
        <w:gridCol w:w="1783"/>
        <w:gridCol w:w="1783"/>
      </w:tblGrid>
      <w:tr w:rsidR="004F746F" w:rsidRPr="00DF0F3E" w14:paraId="307856AC" w14:textId="77777777" w:rsidTr="00C44760">
        <w:trPr>
          <w:trHeight w:val="62"/>
          <w:tblHeader/>
        </w:trPr>
        <w:tc>
          <w:tcPr>
            <w:tcW w:w="118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34BD0D" w14:textId="77777777" w:rsidR="004F746F" w:rsidRPr="00DF0F3E" w:rsidRDefault="004F746F" w:rsidP="00DF0F3E">
            <w:pPr>
              <w:snapToGrid/>
              <w:spacing w:before="0" w:after="0" w:line="240" w:lineRule="auto"/>
              <w:ind w:firstLine="0"/>
              <w:contextualSpacing w:val="0"/>
              <w:jc w:val="center"/>
              <w:rPr>
                <w:rFonts w:eastAsia="Times New Roman" w:cs="Times New Roman"/>
                <w:b/>
                <w:sz w:val="20"/>
                <w:szCs w:val="20"/>
              </w:rPr>
            </w:pPr>
            <w:r w:rsidRPr="00DF0F3E">
              <w:rPr>
                <w:rFonts w:eastAsia="Times New Roman" w:cs="Times New Roman"/>
                <w:b/>
                <w:sz w:val="20"/>
                <w:szCs w:val="20"/>
              </w:rPr>
              <w:t>Наименование источника</w:t>
            </w:r>
          </w:p>
        </w:tc>
        <w:tc>
          <w:tcPr>
            <w:tcW w:w="95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57F61" w14:textId="77777777" w:rsidR="004F746F" w:rsidRPr="00DF0F3E" w:rsidRDefault="004F746F" w:rsidP="00DF0F3E">
            <w:pPr>
              <w:snapToGrid/>
              <w:spacing w:before="0" w:after="0" w:line="240" w:lineRule="auto"/>
              <w:ind w:firstLine="0"/>
              <w:contextualSpacing w:val="0"/>
              <w:jc w:val="center"/>
              <w:rPr>
                <w:rFonts w:eastAsia="Times New Roman" w:cs="Times New Roman"/>
                <w:b/>
                <w:sz w:val="20"/>
                <w:szCs w:val="20"/>
              </w:rPr>
            </w:pPr>
            <w:r w:rsidRPr="00DF0F3E">
              <w:rPr>
                <w:rFonts w:eastAsia="Times New Roman" w:cs="Times New Roman"/>
                <w:b/>
                <w:sz w:val="20"/>
                <w:szCs w:val="20"/>
              </w:rPr>
              <w:t>Оборудование ХВО</w:t>
            </w:r>
          </w:p>
        </w:tc>
        <w:tc>
          <w:tcPr>
            <w:tcW w:w="9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71A5A" w14:textId="77777777" w:rsidR="004F746F" w:rsidRPr="00DF0F3E" w:rsidRDefault="004F746F" w:rsidP="00DF0F3E">
            <w:pPr>
              <w:snapToGrid/>
              <w:spacing w:before="0" w:after="0" w:line="240" w:lineRule="auto"/>
              <w:ind w:firstLine="0"/>
              <w:contextualSpacing w:val="0"/>
              <w:jc w:val="center"/>
              <w:rPr>
                <w:rFonts w:eastAsia="Times New Roman" w:cs="Times New Roman"/>
                <w:b/>
                <w:sz w:val="20"/>
                <w:szCs w:val="20"/>
              </w:rPr>
            </w:pPr>
            <w:r w:rsidRPr="00DF0F3E">
              <w:rPr>
                <w:rFonts w:eastAsia="Times New Roman" w:cs="Times New Roman"/>
                <w:b/>
                <w:sz w:val="20"/>
                <w:szCs w:val="20"/>
              </w:rPr>
              <w:t>Общая жесткость воды, мг-экв/кг</w:t>
            </w:r>
          </w:p>
        </w:tc>
        <w:tc>
          <w:tcPr>
            <w:tcW w:w="9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AE5C1" w14:textId="24406756" w:rsidR="004F746F" w:rsidRPr="00DF0F3E" w:rsidRDefault="004F746F" w:rsidP="00DF0F3E">
            <w:pPr>
              <w:snapToGrid/>
              <w:spacing w:before="0" w:after="0" w:line="240" w:lineRule="auto"/>
              <w:ind w:firstLine="0"/>
              <w:contextualSpacing w:val="0"/>
              <w:jc w:val="center"/>
              <w:rPr>
                <w:rFonts w:eastAsia="Times New Roman" w:cs="Times New Roman"/>
                <w:b/>
                <w:sz w:val="20"/>
                <w:szCs w:val="20"/>
              </w:rPr>
            </w:pPr>
            <w:r w:rsidRPr="00DF0F3E">
              <w:rPr>
                <w:rFonts w:eastAsia="Times New Roman" w:cs="Times New Roman"/>
                <w:b/>
                <w:sz w:val="20"/>
                <w:szCs w:val="20"/>
              </w:rPr>
              <w:t>Применяемый ионит (сульфоуголь/КУ-2</w:t>
            </w:r>
            <w:r w:rsidR="00C44760" w:rsidRPr="00DF0F3E">
              <w:rPr>
                <w:rFonts w:eastAsia="Times New Roman" w:cs="Times New Roman"/>
                <w:b/>
                <w:sz w:val="20"/>
                <w:szCs w:val="20"/>
              </w:rPr>
              <w:t>)</w:t>
            </w:r>
            <w:r w:rsidRPr="00DF0F3E">
              <w:rPr>
                <w:rFonts w:eastAsia="Times New Roman" w:cs="Times New Roman"/>
                <w:b/>
                <w:sz w:val="20"/>
                <w:szCs w:val="20"/>
              </w:rPr>
              <w:t>, мг-экв/кг</w:t>
            </w:r>
          </w:p>
        </w:tc>
        <w:tc>
          <w:tcPr>
            <w:tcW w:w="9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3D0F14" w14:textId="2E17DE61" w:rsidR="004F746F" w:rsidRPr="00DF0F3E" w:rsidRDefault="00C44760" w:rsidP="00DF0F3E">
            <w:pPr>
              <w:snapToGrid/>
              <w:spacing w:before="0" w:after="0" w:line="240" w:lineRule="auto"/>
              <w:ind w:firstLine="0"/>
              <w:contextualSpacing w:val="0"/>
              <w:jc w:val="center"/>
              <w:rPr>
                <w:rFonts w:eastAsia="Times New Roman" w:cs="Times New Roman"/>
                <w:b/>
                <w:sz w:val="20"/>
                <w:szCs w:val="20"/>
              </w:rPr>
            </w:pPr>
            <w:r w:rsidRPr="00DF0F3E">
              <w:rPr>
                <w:rFonts w:eastAsia="Times New Roman" w:cs="Times New Roman"/>
                <w:b/>
                <w:sz w:val="20"/>
                <w:szCs w:val="20"/>
              </w:rPr>
              <w:t>Наличие бака взрыхления</w:t>
            </w:r>
          </w:p>
        </w:tc>
      </w:tr>
      <w:tr w:rsidR="004F746F" w:rsidRPr="00DF0F3E" w14:paraId="2B6CFEC8" w14:textId="77777777" w:rsidTr="00C44760">
        <w:trPr>
          <w:trHeight w:val="510"/>
        </w:trPr>
        <w:tc>
          <w:tcPr>
            <w:tcW w:w="11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A1C740" w14:textId="76A05CA7"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Котельная ООО «Промэнерго»</w:t>
            </w:r>
          </w:p>
        </w:tc>
        <w:tc>
          <w:tcPr>
            <w:tcW w:w="9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58FA8" w14:textId="5B9AE4BB"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 xml:space="preserve">Фильтры Na-катионитовые, </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89FECC5" w14:textId="423BEFC5" w:rsidR="004F746F" w:rsidRPr="00DF0F3E" w:rsidRDefault="00C44760"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8</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4B17D0" w14:textId="77777777"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КУ-2-8</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DD3CA8" w14:textId="6C15AE2F" w:rsidR="004F746F" w:rsidRPr="00DF0F3E" w:rsidRDefault="00C44760"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да</w:t>
            </w:r>
          </w:p>
        </w:tc>
      </w:tr>
      <w:tr w:rsidR="004F746F" w:rsidRPr="00DF0F3E" w14:paraId="4EF3B393" w14:textId="77777777" w:rsidTr="00C44760">
        <w:trPr>
          <w:trHeight w:val="510"/>
        </w:trPr>
        <w:tc>
          <w:tcPr>
            <w:tcW w:w="11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76FAFA" w14:textId="47ED6FD0"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Котельная в/ч 3526</w:t>
            </w:r>
          </w:p>
        </w:tc>
        <w:tc>
          <w:tcPr>
            <w:tcW w:w="9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704C3" w14:textId="6045BE43"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 xml:space="preserve">Фильтры Na-катионитовые, </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DD7E31" w14:textId="106A3CD3" w:rsidR="004F746F" w:rsidRPr="00DF0F3E" w:rsidRDefault="00C44760"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8</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3EF026" w14:textId="77777777"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КУ-2-8</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FAD2F" w14:textId="2EDEC49C" w:rsidR="004F746F" w:rsidRPr="00DF0F3E" w:rsidRDefault="00C44760"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нет</w:t>
            </w:r>
          </w:p>
        </w:tc>
      </w:tr>
      <w:tr w:rsidR="004F746F" w:rsidRPr="00DF0F3E" w14:paraId="0AB79796" w14:textId="77777777" w:rsidTr="00C44760">
        <w:trPr>
          <w:trHeight w:val="510"/>
        </w:trPr>
        <w:tc>
          <w:tcPr>
            <w:tcW w:w="11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3CDD86" w14:textId="166E391F"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Котельная п.Форт-Красная горка</w:t>
            </w:r>
          </w:p>
        </w:tc>
        <w:tc>
          <w:tcPr>
            <w:tcW w:w="9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0B56B1" w14:textId="11D57ED4"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64A47B0" w14:textId="35165570"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AACF770" w14:textId="6F439A58"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9D6EFC" w14:textId="004371E8"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r>
      <w:tr w:rsidR="004F746F" w:rsidRPr="00DF0F3E" w14:paraId="5968A538" w14:textId="77777777" w:rsidTr="00C44760">
        <w:trPr>
          <w:trHeight w:val="510"/>
        </w:trPr>
        <w:tc>
          <w:tcPr>
            <w:tcW w:w="118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3F0765" w14:textId="0656E6A6"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Котельная д.Гора-Валдай</w:t>
            </w:r>
          </w:p>
        </w:tc>
        <w:tc>
          <w:tcPr>
            <w:tcW w:w="9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D0B867B" w14:textId="466F40D0"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58F9430" w14:textId="34D8766A"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34BE6B" w14:textId="0F851A02"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c>
          <w:tcPr>
            <w:tcW w:w="9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279E590" w14:textId="36758715" w:rsidR="004F746F" w:rsidRPr="00DF0F3E" w:rsidRDefault="004F746F" w:rsidP="00DF0F3E">
            <w:pPr>
              <w:snapToGrid/>
              <w:spacing w:before="0" w:after="0" w:line="240" w:lineRule="auto"/>
              <w:ind w:firstLine="0"/>
              <w:contextualSpacing w:val="0"/>
              <w:jc w:val="center"/>
              <w:rPr>
                <w:rFonts w:eastAsia="Times New Roman" w:cs="Times New Roman"/>
                <w:sz w:val="20"/>
                <w:szCs w:val="20"/>
              </w:rPr>
            </w:pPr>
            <w:r w:rsidRPr="00DF0F3E">
              <w:rPr>
                <w:rFonts w:eastAsia="Times New Roman" w:cs="Times New Roman"/>
                <w:sz w:val="20"/>
                <w:szCs w:val="20"/>
              </w:rPr>
              <w:t>н/д</w:t>
            </w:r>
          </w:p>
        </w:tc>
      </w:tr>
    </w:tbl>
    <w:p w14:paraId="15DA72F3" w14:textId="77777777" w:rsidR="00A95CB6" w:rsidRPr="00DF0F3E" w:rsidRDefault="00A95CB6" w:rsidP="00DF0F3E">
      <w:pPr>
        <w:snapToGrid/>
        <w:spacing w:after="0" w:line="360" w:lineRule="auto"/>
        <w:contextualSpacing w:val="0"/>
        <w:rPr>
          <w:rFonts w:cs="Times New Roman"/>
          <w:iCs/>
          <w:sz w:val="26"/>
          <w:szCs w:val="26"/>
        </w:rPr>
      </w:pPr>
    </w:p>
    <w:p w14:paraId="31A86B0B" w14:textId="106BE26F" w:rsidR="00DE21C8" w:rsidRPr="00DF0F3E" w:rsidRDefault="00DE21C8" w:rsidP="00DF0F3E">
      <w:pPr>
        <w:snapToGrid/>
        <w:spacing w:after="0" w:line="360" w:lineRule="auto"/>
        <w:contextualSpacing w:val="0"/>
        <w:rPr>
          <w:rFonts w:cs="Times New Roman"/>
          <w:iCs/>
          <w:sz w:val="26"/>
          <w:szCs w:val="26"/>
        </w:rPr>
      </w:pPr>
      <w:r w:rsidRPr="00DF0F3E">
        <w:rPr>
          <w:rFonts w:cs="Times New Roman"/>
          <w:iCs/>
          <w:sz w:val="26"/>
          <w:szCs w:val="26"/>
        </w:rPr>
        <w:t>Балансы производительности водоподготовительных установок составляются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14:paraId="251F4EA7" w14:textId="77777777" w:rsidR="00DE21C8" w:rsidRPr="00DF0F3E" w:rsidRDefault="00DE21C8" w:rsidP="00DF0F3E">
      <w:pPr>
        <w:numPr>
          <w:ilvl w:val="0"/>
          <w:numId w:val="19"/>
        </w:numPr>
        <w:snapToGrid/>
        <w:spacing w:before="0" w:after="0" w:line="360" w:lineRule="auto"/>
        <w:ind w:left="0" w:firstLine="709"/>
        <w:contextualSpacing w:val="0"/>
        <w:rPr>
          <w:rFonts w:cs="Times New Roman"/>
          <w:iCs/>
          <w:sz w:val="26"/>
          <w:szCs w:val="26"/>
        </w:rPr>
      </w:pPr>
      <w:r w:rsidRPr="00DF0F3E">
        <w:rPr>
          <w:rFonts w:cs="Times New Roman"/>
          <w:iCs/>
          <w:sz w:val="26"/>
          <w:szCs w:val="26"/>
        </w:rPr>
        <w:t>СП 124.13330.2012 «Тепловые сети. Актуализированная редакция СНиП 41-02-2003»;</w:t>
      </w:r>
    </w:p>
    <w:p w14:paraId="3D192559" w14:textId="77777777" w:rsidR="00DE21C8" w:rsidRPr="00DF0F3E" w:rsidRDefault="00DE21C8" w:rsidP="00DF0F3E">
      <w:pPr>
        <w:numPr>
          <w:ilvl w:val="0"/>
          <w:numId w:val="19"/>
        </w:numPr>
        <w:snapToGrid/>
        <w:spacing w:before="0" w:after="0" w:line="360" w:lineRule="auto"/>
        <w:ind w:left="0" w:firstLine="709"/>
        <w:contextualSpacing w:val="0"/>
        <w:rPr>
          <w:rFonts w:cs="Times New Roman"/>
          <w:iCs/>
          <w:sz w:val="26"/>
          <w:szCs w:val="26"/>
        </w:rPr>
      </w:pPr>
      <w:r w:rsidRPr="00DF0F3E">
        <w:rPr>
          <w:rFonts w:cs="Times New Roman"/>
          <w:iCs/>
          <w:sz w:val="26"/>
          <w:szCs w:val="26"/>
        </w:rPr>
        <w:t>РД 34.20.501-95 "Правила технической эксплуатации электрических станций и сетей Российской Федерации" (15-е издание);</w:t>
      </w:r>
    </w:p>
    <w:p w14:paraId="08BAA885" w14:textId="77777777" w:rsidR="00DE21C8" w:rsidRPr="00DF0F3E" w:rsidRDefault="00DE21C8" w:rsidP="00DF0F3E">
      <w:pPr>
        <w:numPr>
          <w:ilvl w:val="0"/>
          <w:numId w:val="19"/>
        </w:numPr>
        <w:snapToGrid/>
        <w:spacing w:before="0" w:after="0" w:line="360" w:lineRule="auto"/>
        <w:ind w:left="0" w:firstLine="709"/>
        <w:contextualSpacing w:val="0"/>
        <w:rPr>
          <w:rFonts w:cs="Times New Roman"/>
          <w:iCs/>
          <w:sz w:val="26"/>
          <w:szCs w:val="26"/>
        </w:rPr>
      </w:pPr>
      <w:r w:rsidRPr="00DF0F3E">
        <w:rPr>
          <w:rFonts w:cs="Times New Roman"/>
          <w:iCs/>
          <w:sz w:val="26"/>
          <w:szCs w:val="26"/>
        </w:rPr>
        <w:t>Правила технической эксплуатации тепловых энергоустановок (утв. приказом Минэнерго РФ от 24 марта 2003 г. № 115);</w:t>
      </w:r>
    </w:p>
    <w:p w14:paraId="7BDF99FB" w14:textId="77777777" w:rsidR="00DE21C8" w:rsidRPr="00DF0F3E" w:rsidRDefault="00DE21C8" w:rsidP="00DF0F3E">
      <w:pPr>
        <w:numPr>
          <w:ilvl w:val="0"/>
          <w:numId w:val="19"/>
        </w:numPr>
        <w:snapToGrid/>
        <w:spacing w:before="0" w:after="0" w:line="360" w:lineRule="auto"/>
        <w:ind w:left="0" w:firstLine="709"/>
        <w:contextualSpacing w:val="0"/>
        <w:rPr>
          <w:rFonts w:cs="Times New Roman"/>
          <w:iCs/>
          <w:sz w:val="26"/>
          <w:szCs w:val="26"/>
        </w:rPr>
      </w:pPr>
      <w:r w:rsidRPr="00DF0F3E">
        <w:rPr>
          <w:rFonts w:cs="Times New Roman"/>
          <w:iCs/>
          <w:sz w:val="26"/>
          <w:szCs w:val="26"/>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14:paraId="4C231DB5" w14:textId="18A797E9"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lastRenderedPageBreak/>
        <w:t>Согласно Порядку определения нормативов технологических потерь</w:t>
      </w:r>
      <w:r w:rsidR="0012648D" w:rsidRPr="00DF0F3E">
        <w:rPr>
          <w:rFonts w:cs="Times New Roman"/>
          <w:iCs/>
          <w:sz w:val="26"/>
          <w:szCs w:val="26"/>
        </w:rPr>
        <w:t>,</w:t>
      </w:r>
      <w:r w:rsidRPr="00DF0F3E">
        <w:rPr>
          <w:rFonts w:cs="Times New Roman"/>
          <w:iCs/>
          <w:sz w:val="26"/>
          <w:szCs w:val="26"/>
        </w:rPr>
        <w:t xml:space="preserve"> при передаче тепловой энергии, теплоносителя, утвержденному Приказом Министерства энергетики РФ от 30 декабря 2008 г. № 325, для систем теплоснабжения нормируются технологические затраты и технологические потери теплоносителя.</w:t>
      </w:r>
    </w:p>
    <w:p w14:paraId="7A377567"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К нормируемым технологическим затратам теплоносителя относятся:</w:t>
      </w:r>
    </w:p>
    <w:p w14:paraId="3C9FE9A7" w14:textId="77777777" w:rsidR="00DE21C8" w:rsidRPr="00DF0F3E" w:rsidRDefault="00DE21C8" w:rsidP="00DF0F3E">
      <w:pPr>
        <w:numPr>
          <w:ilvl w:val="1"/>
          <w:numId w:val="20"/>
        </w:numPr>
        <w:snapToGrid/>
        <w:spacing w:before="0" w:after="0" w:line="360" w:lineRule="auto"/>
        <w:ind w:left="0" w:firstLine="709"/>
        <w:contextualSpacing w:val="0"/>
        <w:rPr>
          <w:rFonts w:cs="Times New Roman"/>
          <w:iCs/>
          <w:sz w:val="26"/>
          <w:szCs w:val="26"/>
        </w:rPr>
      </w:pPr>
      <w:r w:rsidRPr="00DF0F3E">
        <w:rPr>
          <w:rFonts w:cs="Times New Roman"/>
          <w:iCs/>
          <w:sz w:val="26"/>
          <w:szCs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5DD3819C" w14:textId="77777777" w:rsidR="00DE21C8" w:rsidRPr="00DF0F3E" w:rsidRDefault="00DE21C8" w:rsidP="00DF0F3E">
      <w:pPr>
        <w:numPr>
          <w:ilvl w:val="1"/>
          <w:numId w:val="20"/>
        </w:numPr>
        <w:snapToGrid/>
        <w:spacing w:before="0" w:after="0" w:line="360" w:lineRule="auto"/>
        <w:ind w:left="0" w:firstLine="709"/>
        <w:contextualSpacing w:val="0"/>
        <w:rPr>
          <w:rFonts w:cs="Times New Roman"/>
          <w:iCs/>
          <w:sz w:val="26"/>
          <w:szCs w:val="26"/>
        </w:rPr>
      </w:pPr>
      <w:r w:rsidRPr="00DF0F3E">
        <w:rPr>
          <w:rFonts w:cs="Times New Roman"/>
          <w:iCs/>
          <w:sz w:val="26"/>
          <w:szCs w:val="26"/>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162024A0" w14:textId="77777777" w:rsidR="00DE21C8" w:rsidRPr="00DF0F3E" w:rsidRDefault="00DE21C8" w:rsidP="00DF0F3E">
      <w:pPr>
        <w:numPr>
          <w:ilvl w:val="1"/>
          <w:numId w:val="20"/>
        </w:numPr>
        <w:snapToGrid/>
        <w:spacing w:before="0" w:after="0" w:line="360" w:lineRule="auto"/>
        <w:ind w:left="0" w:firstLine="709"/>
        <w:contextualSpacing w:val="0"/>
        <w:rPr>
          <w:rFonts w:cs="Times New Roman"/>
          <w:iCs/>
          <w:sz w:val="26"/>
          <w:szCs w:val="26"/>
        </w:rPr>
      </w:pPr>
      <w:r w:rsidRPr="00DF0F3E">
        <w:rPr>
          <w:rFonts w:cs="Times New Roman"/>
          <w:iCs/>
          <w:sz w:val="26"/>
          <w:szCs w:val="26"/>
        </w:rPr>
        <w:t>технически обоснованные затраты теплоносителя на плановые эксплуатационные испытания тепловых сетей и другие регламентные работы.</w:t>
      </w:r>
    </w:p>
    <w:p w14:paraId="6A29D7A1"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w:t>
      </w:r>
    </w:p>
    <w:p w14:paraId="62421C98"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Расход подпиточной воды в рабочем режиме должен компенсировать технологические потери и затраты сетевой воды в системе теплоснабжения.</w:t>
      </w:r>
    </w:p>
    <w:p w14:paraId="1D4FDCA5"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Среднегодовая утечка теплоносителя (м</w:t>
      </w:r>
      <w:r w:rsidRPr="00DF0F3E">
        <w:rPr>
          <w:rFonts w:cs="Times New Roman"/>
          <w:iCs/>
          <w:sz w:val="26"/>
          <w:szCs w:val="26"/>
          <w:vertAlign w:val="superscript"/>
        </w:rPr>
        <w:t>3</w:t>
      </w:r>
      <w:r w:rsidRPr="00DF0F3E">
        <w:rPr>
          <w:rFonts w:cs="Times New Roman"/>
          <w:iCs/>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Сезонная норма утечки теплоносителя устанавливается в пределах среднегодового значения.</w:t>
      </w:r>
    </w:p>
    <w:p w14:paraId="1BD06F39"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w:t>
      </w:r>
      <w:r w:rsidRPr="00DF0F3E">
        <w:rPr>
          <w:rFonts w:cs="Times New Roman"/>
          <w:iCs/>
          <w:sz w:val="26"/>
          <w:szCs w:val="26"/>
          <w:vertAlign w:val="subscript"/>
        </w:rPr>
        <w:t>M</w:t>
      </w:r>
      <w:r w:rsidRPr="00DF0F3E">
        <w:rPr>
          <w:rFonts w:cs="Times New Roman"/>
          <w:iCs/>
          <w:sz w:val="26"/>
          <w:szCs w:val="26"/>
        </w:rPr>
        <w:t xml:space="preserve">) при заполнении трубопроводов тепловой сети с условным диаметром (Dy) не должен превышать значений, приведенных в Таблице 3 П.6.16 СП 124.13330.2012 «Тепловые сети. </w:t>
      </w:r>
      <w:r w:rsidRPr="00DF0F3E">
        <w:rPr>
          <w:rFonts w:cs="Times New Roman"/>
          <w:iCs/>
          <w:sz w:val="26"/>
          <w:szCs w:val="26"/>
        </w:rPr>
        <w:lastRenderedPageBreak/>
        <w:t>Актуализированная редакция СНиП 41-02-2003», либо ниже при условии такого согласования. При этом скорость заполнения тепловой сети должна быть увязана с производительностью источника подпитки и может быть ниже указанных расходов.</w:t>
      </w:r>
    </w:p>
    <w:p w14:paraId="2647A9E9"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В результате для закрытых систем теплоснабжения максимальный часовой расход подпиточной воды (G</w:t>
      </w:r>
      <w:r w:rsidRPr="00DF0F3E">
        <w:rPr>
          <w:rFonts w:cs="Times New Roman"/>
          <w:iCs/>
          <w:sz w:val="26"/>
          <w:szCs w:val="26"/>
          <w:vertAlign w:val="subscript"/>
        </w:rPr>
        <w:t>3</w:t>
      </w:r>
      <w:r w:rsidRPr="00DF0F3E">
        <w:rPr>
          <w:rFonts w:cs="Times New Roman"/>
          <w:iCs/>
          <w:sz w:val="26"/>
          <w:szCs w:val="26"/>
        </w:rPr>
        <w:t>, м</w:t>
      </w:r>
      <w:r w:rsidRPr="00DF0F3E">
        <w:rPr>
          <w:rFonts w:cs="Times New Roman"/>
          <w:iCs/>
          <w:sz w:val="26"/>
          <w:szCs w:val="26"/>
          <w:vertAlign w:val="superscript"/>
        </w:rPr>
        <w:t>3</w:t>
      </w:r>
      <w:r w:rsidRPr="00DF0F3E">
        <w:rPr>
          <w:rFonts w:cs="Times New Roman"/>
          <w:iCs/>
          <w:sz w:val="26"/>
          <w:szCs w:val="26"/>
        </w:rPr>
        <w:t>/ч) составляет:</w:t>
      </w:r>
    </w:p>
    <w:p w14:paraId="264E1F12" w14:textId="77777777" w:rsidR="00DE21C8" w:rsidRPr="00DF0F3E" w:rsidRDefault="00DE21C8" w:rsidP="00DF0F3E">
      <w:pPr>
        <w:snapToGrid/>
        <w:spacing w:before="0" w:after="0" w:line="360" w:lineRule="auto"/>
        <w:contextualSpacing w:val="0"/>
        <w:jc w:val="center"/>
        <w:rPr>
          <w:rFonts w:cs="Times New Roman"/>
          <w:iCs/>
          <w:sz w:val="26"/>
          <w:szCs w:val="26"/>
        </w:rPr>
      </w:pPr>
      <w:r w:rsidRPr="00DF0F3E">
        <w:rPr>
          <w:rFonts w:cs="Times New Roman"/>
          <w:iCs/>
          <w:sz w:val="26"/>
          <w:szCs w:val="26"/>
        </w:rPr>
        <w:t>G</w:t>
      </w:r>
      <w:r w:rsidRPr="00DF0F3E">
        <w:rPr>
          <w:rFonts w:cs="Times New Roman"/>
          <w:iCs/>
          <w:sz w:val="26"/>
          <w:szCs w:val="26"/>
          <w:vertAlign w:val="subscript"/>
        </w:rPr>
        <w:t>3</w:t>
      </w:r>
      <w:r w:rsidRPr="00DF0F3E">
        <w:rPr>
          <w:rFonts w:cs="Times New Roman"/>
          <w:iCs/>
          <w:sz w:val="26"/>
          <w:szCs w:val="26"/>
        </w:rPr>
        <w:t xml:space="preserve"> = 0,0025 V</w:t>
      </w:r>
      <w:r w:rsidRPr="00DF0F3E">
        <w:rPr>
          <w:rFonts w:cs="Times New Roman"/>
          <w:iCs/>
          <w:sz w:val="26"/>
          <w:szCs w:val="26"/>
          <w:vertAlign w:val="subscript"/>
        </w:rPr>
        <w:t>TC</w:t>
      </w:r>
      <w:r w:rsidRPr="00DF0F3E">
        <w:rPr>
          <w:rFonts w:cs="Times New Roman"/>
          <w:iCs/>
          <w:sz w:val="26"/>
          <w:szCs w:val="26"/>
        </w:rPr>
        <w:t xml:space="preserve"> + G</w:t>
      </w:r>
      <w:r w:rsidRPr="00DF0F3E">
        <w:rPr>
          <w:rFonts w:cs="Times New Roman"/>
          <w:iCs/>
          <w:sz w:val="26"/>
          <w:szCs w:val="26"/>
          <w:vertAlign w:val="subscript"/>
        </w:rPr>
        <w:t>M</w:t>
      </w:r>
      <w:r w:rsidRPr="00DF0F3E">
        <w:rPr>
          <w:rFonts w:cs="Times New Roman"/>
          <w:iCs/>
          <w:sz w:val="26"/>
          <w:szCs w:val="26"/>
        </w:rPr>
        <w:t>,</w:t>
      </w:r>
    </w:p>
    <w:p w14:paraId="1E0ABDB3"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где G</w:t>
      </w:r>
      <w:r w:rsidRPr="00DF0F3E">
        <w:rPr>
          <w:rFonts w:cs="Times New Roman"/>
          <w:iCs/>
          <w:sz w:val="26"/>
          <w:szCs w:val="26"/>
          <w:vertAlign w:val="subscript"/>
        </w:rPr>
        <w:t>M</w:t>
      </w:r>
      <w:r w:rsidRPr="00DF0F3E">
        <w:rPr>
          <w:rFonts w:cs="Times New Roman"/>
          <w:iCs/>
          <w:sz w:val="26"/>
          <w:szCs w:val="26"/>
        </w:rPr>
        <w:t xml:space="preserve"> – расход воды на заполнение наибольшего по диаметру секционированного участка тепловой сети, принимаемый по таблице 3 П. 6.16 СП 124.13330.2012 «Тепловые сети. Актуализированная редакция СНиП 41-02-2003».</w:t>
      </w:r>
    </w:p>
    <w:p w14:paraId="1D1C2C6F"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V</w:t>
      </w:r>
      <w:r w:rsidRPr="00DF0F3E">
        <w:rPr>
          <w:rFonts w:cs="Times New Roman"/>
          <w:iCs/>
          <w:sz w:val="26"/>
          <w:szCs w:val="26"/>
          <w:vertAlign w:val="subscript"/>
        </w:rPr>
        <w:t>TC</w:t>
      </w:r>
      <w:r w:rsidRPr="00DF0F3E">
        <w:rPr>
          <w:rFonts w:cs="Times New Roman"/>
          <w:iCs/>
          <w:sz w:val="26"/>
          <w:szCs w:val="26"/>
        </w:rPr>
        <w:t xml:space="preserve"> – объем воды в системах теплоснабжения, м</w:t>
      </w:r>
      <w:r w:rsidRPr="00DF0F3E">
        <w:rPr>
          <w:rFonts w:cs="Times New Roman"/>
          <w:iCs/>
          <w:sz w:val="26"/>
          <w:szCs w:val="26"/>
          <w:vertAlign w:val="superscript"/>
        </w:rPr>
        <w:t>3</w:t>
      </w:r>
      <w:r w:rsidRPr="00DF0F3E">
        <w:rPr>
          <w:rFonts w:cs="Times New Roman"/>
          <w:iCs/>
          <w:sz w:val="26"/>
          <w:szCs w:val="26"/>
        </w:rPr>
        <w:t>.</w:t>
      </w:r>
    </w:p>
    <w:p w14:paraId="5CE15ED6"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Для открытых систем теплоснабжения максимальный часовой расход подпиточной воды (G</w:t>
      </w:r>
      <w:r w:rsidRPr="00DF0F3E">
        <w:rPr>
          <w:rFonts w:cs="Times New Roman"/>
          <w:iCs/>
          <w:sz w:val="26"/>
          <w:szCs w:val="26"/>
          <w:vertAlign w:val="subscript"/>
        </w:rPr>
        <w:t>3</w:t>
      </w:r>
      <w:r w:rsidRPr="00DF0F3E">
        <w:rPr>
          <w:rFonts w:cs="Times New Roman"/>
          <w:iCs/>
          <w:sz w:val="26"/>
          <w:szCs w:val="26"/>
        </w:rPr>
        <w:t>, м</w:t>
      </w:r>
      <w:r w:rsidRPr="00DF0F3E">
        <w:rPr>
          <w:rFonts w:cs="Times New Roman"/>
          <w:iCs/>
          <w:sz w:val="26"/>
          <w:szCs w:val="26"/>
          <w:vertAlign w:val="superscript"/>
        </w:rPr>
        <w:t>3</w:t>
      </w:r>
      <w:r w:rsidRPr="00DF0F3E">
        <w:rPr>
          <w:rFonts w:cs="Times New Roman"/>
          <w:iCs/>
          <w:sz w:val="26"/>
          <w:szCs w:val="26"/>
        </w:rPr>
        <w:t>/ч) составляет:</w:t>
      </w:r>
    </w:p>
    <w:p w14:paraId="4D0020A4" w14:textId="77777777" w:rsidR="00DE21C8" w:rsidRPr="00DF0F3E" w:rsidRDefault="00DE21C8" w:rsidP="00DF0F3E">
      <w:pPr>
        <w:snapToGrid/>
        <w:spacing w:before="0" w:after="0" w:line="360" w:lineRule="auto"/>
        <w:contextualSpacing w:val="0"/>
        <w:jc w:val="center"/>
        <w:rPr>
          <w:rFonts w:cs="Times New Roman"/>
          <w:iCs/>
          <w:sz w:val="26"/>
          <w:szCs w:val="26"/>
        </w:rPr>
      </w:pPr>
      <w:r w:rsidRPr="00DF0F3E">
        <w:rPr>
          <w:rFonts w:cs="Times New Roman"/>
          <w:iCs/>
          <w:sz w:val="26"/>
          <w:szCs w:val="26"/>
        </w:rPr>
        <w:t>G</w:t>
      </w:r>
      <w:r w:rsidRPr="00DF0F3E">
        <w:rPr>
          <w:rFonts w:cs="Times New Roman"/>
          <w:iCs/>
          <w:sz w:val="26"/>
          <w:szCs w:val="26"/>
          <w:vertAlign w:val="subscript"/>
        </w:rPr>
        <w:t>3</w:t>
      </w:r>
      <w:r w:rsidRPr="00DF0F3E">
        <w:rPr>
          <w:rFonts w:cs="Times New Roman"/>
          <w:iCs/>
          <w:sz w:val="26"/>
          <w:szCs w:val="26"/>
        </w:rPr>
        <w:t xml:space="preserve"> = 0,0025 V</w:t>
      </w:r>
      <w:r w:rsidRPr="00DF0F3E">
        <w:rPr>
          <w:rFonts w:cs="Times New Roman"/>
          <w:iCs/>
          <w:sz w:val="26"/>
          <w:szCs w:val="26"/>
          <w:vertAlign w:val="subscript"/>
        </w:rPr>
        <w:t>TC</w:t>
      </w:r>
      <w:r w:rsidRPr="00DF0F3E">
        <w:rPr>
          <w:rFonts w:cs="Times New Roman"/>
          <w:iCs/>
          <w:sz w:val="26"/>
          <w:szCs w:val="26"/>
        </w:rPr>
        <w:t xml:space="preserve"> + G</w:t>
      </w:r>
      <w:r w:rsidRPr="00DF0F3E">
        <w:rPr>
          <w:rFonts w:cs="Times New Roman"/>
          <w:iCs/>
          <w:sz w:val="26"/>
          <w:szCs w:val="26"/>
          <w:vertAlign w:val="subscript"/>
        </w:rPr>
        <w:t>ГВМ</w:t>
      </w:r>
      <w:r w:rsidRPr="00DF0F3E">
        <w:rPr>
          <w:rFonts w:cs="Times New Roman"/>
          <w:iCs/>
          <w:sz w:val="26"/>
          <w:szCs w:val="26"/>
        </w:rPr>
        <w:t>,</w:t>
      </w:r>
    </w:p>
    <w:p w14:paraId="18F118CF" w14:textId="77777777" w:rsidR="00DE21C8" w:rsidRPr="00DF0F3E" w:rsidRDefault="00DE21C8" w:rsidP="00DF0F3E">
      <w:pPr>
        <w:snapToGrid/>
        <w:spacing w:before="0" w:after="0" w:line="360" w:lineRule="auto"/>
        <w:contextualSpacing w:val="0"/>
        <w:rPr>
          <w:rFonts w:cs="Times New Roman"/>
          <w:iCs/>
          <w:sz w:val="26"/>
          <w:szCs w:val="26"/>
        </w:rPr>
      </w:pPr>
      <w:r w:rsidRPr="00DF0F3E">
        <w:rPr>
          <w:rFonts w:cs="Times New Roman"/>
          <w:iCs/>
          <w:sz w:val="26"/>
          <w:szCs w:val="26"/>
        </w:rPr>
        <w:t>где G</w:t>
      </w:r>
      <w:r w:rsidRPr="00DF0F3E">
        <w:rPr>
          <w:rFonts w:cs="Times New Roman"/>
          <w:iCs/>
          <w:sz w:val="26"/>
          <w:szCs w:val="26"/>
          <w:vertAlign w:val="subscript"/>
        </w:rPr>
        <w:t>ГВМ</w:t>
      </w:r>
      <w:r w:rsidRPr="00DF0F3E">
        <w:rPr>
          <w:rFonts w:cs="Times New Roman"/>
          <w:iCs/>
          <w:sz w:val="26"/>
          <w:szCs w:val="26"/>
        </w:rPr>
        <w:t xml:space="preserve"> – максимальный расход воды на горячее водоснабжение, м</w:t>
      </w:r>
      <w:r w:rsidRPr="00DF0F3E">
        <w:rPr>
          <w:rFonts w:cs="Times New Roman"/>
          <w:iCs/>
          <w:sz w:val="26"/>
          <w:szCs w:val="26"/>
          <w:vertAlign w:val="superscript"/>
        </w:rPr>
        <w:t>3</w:t>
      </w:r>
      <w:r w:rsidRPr="00DF0F3E">
        <w:rPr>
          <w:rFonts w:cs="Times New Roman"/>
          <w:iCs/>
          <w:sz w:val="26"/>
          <w:szCs w:val="26"/>
        </w:rPr>
        <w:t>.</w:t>
      </w:r>
    </w:p>
    <w:p w14:paraId="24D1F951" w14:textId="21CA620C" w:rsidR="00BC6AE2" w:rsidRPr="00DF0F3E" w:rsidRDefault="00BC6AE2" w:rsidP="00DF0F3E">
      <w:pPr>
        <w:pStyle w:val="00"/>
        <w:rPr>
          <w:iCs w:val="0"/>
        </w:rPr>
      </w:pPr>
      <w:r w:rsidRPr="00DF0F3E">
        <w:rPr>
          <w:iCs w:val="0"/>
        </w:rPr>
        <w:t xml:space="preserve">Все источники тепловой энергии имеют </w:t>
      </w:r>
      <w:r w:rsidR="00B02CA5" w:rsidRPr="00DF0F3E">
        <w:rPr>
          <w:iCs w:val="0"/>
        </w:rPr>
        <w:t xml:space="preserve">достаточный </w:t>
      </w:r>
      <w:r w:rsidRPr="00DF0F3E">
        <w:rPr>
          <w:iCs w:val="0"/>
        </w:rPr>
        <w:t>резерв производительности ВПУ, необходимый для возможности восполнения</w:t>
      </w:r>
      <w:r w:rsidRPr="00DF0F3E">
        <w:t xml:space="preserve"> </w:t>
      </w:r>
      <w:r w:rsidRPr="00DF0F3E">
        <w:rPr>
          <w:iCs w:val="0"/>
        </w:rPr>
        <w:t>технологических потерь теплоносителя, включающих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5AFEB75F" w14:textId="3A1AE5DA" w:rsidR="00DE21C8" w:rsidRPr="00DF0F3E" w:rsidRDefault="00DE21C8" w:rsidP="00DF0F3E">
      <w:pPr>
        <w:pStyle w:val="04111"/>
      </w:pPr>
      <w:bookmarkStart w:id="132" w:name="_Toc510296727"/>
      <w:r w:rsidRPr="00DF0F3E">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132"/>
    </w:p>
    <w:p w14:paraId="1965A267" w14:textId="77777777" w:rsidR="00DE21C8" w:rsidRPr="00DF0F3E" w:rsidRDefault="00DE21C8" w:rsidP="00DF0F3E">
      <w:pPr>
        <w:pStyle w:val="00"/>
      </w:pPr>
      <w:r w:rsidRPr="00DF0F3E">
        <w:t xml:space="preserve">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w:t>
      </w:r>
      <w:r w:rsidRPr="00DF0F3E">
        <w:lastRenderedPageBreak/>
        <w:t>теплоносителя является фактически не компенсируемой. При такой аварийной утечке требуется неотложное отключение поврежденного участка.</w:t>
      </w:r>
    </w:p>
    <w:p w14:paraId="6B141910" w14:textId="77777777" w:rsidR="00DE21C8" w:rsidRPr="00DF0F3E" w:rsidRDefault="00DE21C8" w:rsidP="00DF0F3E">
      <w:pPr>
        <w:pStyle w:val="00"/>
      </w:pPr>
      <w:r w:rsidRPr="00DF0F3E">
        <w:t>Нормируя аварийную подпитку, составители СНиП имели в виду инцидентную подпитку, которая полностью или в значительной степени компенсирует инцидентную утечку воды при повреждении элементов тепловой сети.</w:t>
      </w:r>
    </w:p>
    <w:p w14:paraId="7D127E3C" w14:textId="3547362D" w:rsidR="00DE21C8" w:rsidRPr="00DF0F3E" w:rsidRDefault="00DE21C8" w:rsidP="00DF0F3E">
      <w:pPr>
        <w:pStyle w:val="00"/>
      </w:pPr>
      <w:r w:rsidRPr="00DF0F3E">
        <w:t>Согласно требованию СП</w:t>
      </w:r>
      <w:r w:rsidR="00C52040" w:rsidRPr="00DF0F3E">
        <w:t> </w:t>
      </w:r>
      <w:r w:rsidRPr="00DF0F3E">
        <w:t>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w:t>
      </w:r>
      <w:r w:rsidR="00BE35FF" w:rsidRPr="00DF0F3E">
        <w:t xml:space="preserve"> </w:t>
      </w:r>
      <w:r w:rsidRPr="00DF0F3E">
        <w:t>% среднегодового объема воды в тепловой сети и присоединенных системах теплоснабжения независимо от схемы присоединения, если другое не предусмотрено проектными либо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981B4B7" w14:textId="314C2C3E" w:rsidR="00DE21C8" w:rsidRPr="00DF0F3E" w:rsidRDefault="00904888" w:rsidP="00DF0F3E">
      <w:pPr>
        <w:pStyle w:val="00"/>
      </w:pPr>
      <w:r w:rsidRPr="00DF0F3E">
        <w:t>Максимальный расход аварийной подпитки систем теплоснабжения</w:t>
      </w:r>
      <w:r w:rsidRPr="00DF0F3E">
        <w:br/>
      </w:r>
      <w:r w:rsidR="00DE21C8" w:rsidRPr="00DF0F3E">
        <w:t xml:space="preserve">в таблице </w:t>
      </w:r>
      <w:r w:rsidR="008B53A5" w:rsidRPr="00DF0F3E">
        <w:t>1</w:t>
      </w:r>
      <w:r w:rsidR="00C941A0" w:rsidRPr="00DF0F3E">
        <w:fldChar w:fldCharType="begin"/>
      </w:r>
      <w:r w:rsidR="00C941A0" w:rsidRPr="00DF0F3E">
        <w:instrText xml:space="preserve"> REF  _Ref500774093 \h \r \t </w:instrText>
      </w:r>
      <w:r w:rsidR="00D377A2" w:rsidRPr="00DF0F3E">
        <w:instrText xml:space="preserve"> \* MERGEFORMAT </w:instrText>
      </w:r>
      <w:r w:rsidR="00C941A0" w:rsidRPr="00DF0F3E">
        <w:fldChar w:fldCharType="separate"/>
      </w:r>
      <w:r w:rsidR="006F4F57" w:rsidRPr="00DF0F3E">
        <w:t>.29</w:t>
      </w:r>
      <w:r w:rsidR="00C941A0" w:rsidRPr="00DF0F3E">
        <w:fldChar w:fldCharType="end"/>
      </w:r>
    </w:p>
    <w:p w14:paraId="1F6F5B40" w14:textId="6223F9AD" w:rsidR="006405A4" w:rsidRPr="00DF0F3E" w:rsidRDefault="00C941A0" w:rsidP="00DF0F3E">
      <w:pPr>
        <w:pStyle w:val="22"/>
        <w:tabs>
          <w:tab w:val="clear" w:pos="1701"/>
          <w:tab w:val="left" w:pos="2410"/>
        </w:tabs>
        <w:ind w:left="0" w:firstLine="709"/>
      </w:pPr>
      <w:bookmarkStart w:id="133" w:name="_Ref500774093"/>
      <w:r w:rsidRPr="00DF0F3E">
        <w:t xml:space="preserve">Максимальный расход аварийной </w:t>
      </w:r>
      <w:r w:rsidR="006405A4" w:rsidRPr="00DF0F3E">
        <w:t>подпитки</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C941A0" w:rsidRPr="00DF0F3E" w14:paraId="66253F49" w14:textId="77777777" w:rsidTr="00C44760">
        <w:trPr>
          <w:trHeight w:val="20"/>
          <w:tblHeader/>
        </w:trPr>
        <w:tc>
          <w:tcPr>
            <w:tcW w:w="3638" w:type="pct"/>
            <w:vMerge w:val="restart"/>
            <w:shd w:val="clear" w:color="auto" w:fill="auto"/>
            <w:vAlign w:val="center"/>
            <w:hideMark/>
          </w:tcPr>
          <w:p w14:paraId="0E0C5B87" w14:textId="4E0ED8AD" w:rsidR="00C941A0" w:rsidRPr="00DF0F3E" w:rsidRDefault="00C44760"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 xml:space="preserve">Наименование </w:t>
            </w:r>
            <w:r w:rsidR="00C941A0" w:rsidRPr="00DF0F3E">
              <w:rPr>
                <w:rFonts w:eastAsia="Times New Roman" w:cs="Times New Roman"/>
                <w:b/>
                <w:color w:val="000000"/>
                <w:sz w:val="20"/>
                <w:szCs w:val="20"/>
                <w:lang w:eastAsia="ru-RU"/>
              </w:rPr>
              <w:t>котельной</w:t>
            </w:r>
          </w:p>
        </w:tc>
        <w:tc>
          <w:tcPr>
            <w:tcW w:w="1362" w:type="pct"/>
            <w:shd w:val="clear" w:color="auto" w:fill="auto"/>
            <w:vAlign w:val="center"/>
          </w:tcPr>
          <w:p w14:paraId="0B200324" w14:textId="51D4E138" w:rsidR="00C941A0" w:rsidRPr="00DF0F3E" w:rsidRDefault="00C941A0"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Максимальная подпитка теплосети, т/час</w:t>
            </w:r>
          </w:p>
        </w:tc>
      </w:tr>
      <w:tr w:rsidR="00C941A0" w:rsidRPr="00DF0F3E" w14:paraId="7382EF1D" w14:textId="77777777" w:rsidTr="00C44760">
        <w:trPr>
          <w:trHeight w:val="20"/>
          <w:tblHeader/>
        </w:trPr>
        <w:tc>
          <w:tcPr>
            <w:tcW w:w="3638" w:type="pct"/>
            <w:vMerge/>
            <w:vAlign w:val="center"/>
            <w:hideMark/>
          </w:tcPr>
          <w:p w14:paraId="3DF9D11A" w14:textId="77777777" w:rsidR="00C941A0" w:rsidRPr="00DF0F3E" w:rsidRDefault="00C941A0" w:rsidP="00DF0F3E">
            <w:pPr>
              <w:snapToGrid/>
              <w:spacing w:before="0" w:after="0" w:line="240" w:lineRule="auto"/>
              <w:ind w:firstLine="0"/>
              <w:contextualSpacing w:val="0"/>
              <w:jc w:val="center"/>
              <w:rPr>
                <w:rFonts w:eastAsia="Times New Roman" w:cs="Times New Roman"/>
                <w:b/>
                <w:color w:val="000000"/>
                <w:sz w:val="20"/>
                <w:szCs w:val="20"/>
                <w:lang w:eastAsia="ru-RU"/>
              </w:rPr>
            </w:pPr>
          </w:p>
        </w:tc>
        <w:tc>
          <w:tcPr>
            <w:tcW w:w="1362" w:type="pct"/>
            <w:shd w:val="clear" w:color="auto" w:fill="auto"/>
            <w:vAlign w:val="center"/>
            <w:hideMark/>
          </w:tcPr>
          <w:p w14:paraId="70B1E3F4" w14:textId="77777777" w:rsidR="00C941A0" w:rsidRPr="00DF0F3E" w:rsidRDefault="00C941A0" w:rsidP="00DF0F3E">
            <w:pPr>
              <w:snapToGrid/>
              <w:spacing w:before="0" w:after="0" w:line="240" w:lineRule="auto"/>
              <w:ind w:firstLine="0"/>
              <w:contextualSpacing w:val="0"/>
              <w:jc w:val="center"/>
              <w:rPr>
                <w:rFonts w:eastAsia="Times New Roman" w:cs="Times New Roman"/>
                <w:b/>
                <w:color w:val="000000"/>
                <w:sz w:val="20"/>
                <w:szCs w:val="20"/>
                <w:lang w:eastAsia="ru-RU"/>
              </w:rPr>
            </w:pPr>
            <w:r w:rsidRPr="00DF0F3E">
              <w:rPr>
                <w:rFonts w:eastAsia="Times New Roman" w:cs="Times New Roman"/>
                <w:b/>
                <w:color w:val="000000"/>
                <w:sz w:val="20"/>
                <w:szCs w:val="20"/>
                <w:lang w:eastAsia="ru-RU"/>
              </w:rPr>
              <w:t>повреждение сети.</w:t>
            </w:r>
          </w:p>
        </w:tc>
      </w:tr>
      <w:tr w:rsidR="00C44760" w:rsidRPr="00DF0F3E" w14:paraId="33B2C3DE" w14:textId="77777777" w:rsidTr="00C44760">
        <w:trPr>
          <w:trHeight w:val="20"/>
        </w:trPr>
        <w:tc>
          <w:tcPr>
            <w:tcW w:w="3638" w:type="pct"/>
            <w:shd w:val="clear" w:color="auto" w:fill="auto"/>
            <w:vAlign w:val="center"/>
            <w:hideMark/>
          </w:tcPr>
          <w:p w14:paraId="011C25E6" w14:textId="6F37E9A1" w:rsidR="00C44760" w:rsidRPr="00DF0F3E" w:rsidRDefault="00C44760"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rPr>
              <w:t>Котельная ООО «Промэнерго»</w:t>
            </w:r>
          </w:p>
        </w:tc>
        <w:tc>
          <w:tcPr>
            <w:tcW w:w="1362" w:type="pct"/>
            <w:shd w:val="clear" w:color="auto" w:fill="auto"/>
            <w:vAlign w:val="center"/>
          </w:tcPr>
          <w:p w14:paraId="3ACF09AB" w14:textId="22BF273C" w:rsidR="00C44760" w:rsidRPr="00DF0F3E" w:rsidRDefault="00842E75"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2,4</w:t>
            </w:r>
          </w:p>
        </w:tc>
      </w:tr>
      <w:tr w:rsidR="00C44760" w:rsidRPr="00DF0F3E" w14:paraId="1DA7522D" w14:textId="77777777" w:rsidTr="00C44760">
        <w:trPr>
          <w:trHeight w:val="20"/>
        </w:trPr>
        <w:tc>
          <w:tcPr>
            <w:tcW w:w="3638" w:type="pct"/>
            <w:shd w:val="clear" w:color="auto" w:fill="auto"/>
            <w:vAlign w:val="center"/>
            <w:hideMark/>
          </w:tcPr>
          <w:p w14:paraId="6C10FC9A" w14:textId="6C0F8075" w:rsidR="00C44760" w:rsidRPr="00DF0F3E" w:rsidRDefault="00C44760"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rPr>
              <w:t>Котельная в/ч 3526</w:t>
            </w:r>
          </w:p>
        </w:tc>
        <w:tc>
          <w:tcPr>
            <w:tcW w:w="1362" w:type="pct"/>
            <w:shd w:val="clear" w:color="auto" w:fill="auto"/>
            <w:noWrap/>
            <w:vAlign w:val="center"/>
          </w:tcPr>
          <w:p w14:paraId="39C6E0B5" w14:textId="6D44487D" w:rsidR="00C44760" w:rsidRPr="00DF0F3E" w:rsidRDefault="00842E75"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1,5</w:t>
            </w:r>
          </w:p>
        </w:tc>
      </w:tr>
      <w:tr w:rsidR="00C44760" w:rsidRPr="00DF0F3E" w14:paraId="59CD5242" w14:textId="77777777" w:rsidTr="00C44760">
        <w:trPr>
          <w:trHeight w:val="20"/>
        </w:trPr>
        <w:tc>
          <w:tcPr>
            <w:tcW w:w="3638" w:type="pct"/>
            <w:shd w:val="clear" w:color="auto" w:fill="auto"/>
            <w:vAlign w:val="center"/>
            <w:hideMark/>
          </w:tcPr>
          <w:p w14:paraId="37085AB2" w14:textId="423E3193" w:rsidR="00C44760" w:rsidRPr="00DF0F3E" w:rsidRDefault="00C44760"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rPr>
              <w:t>Котельная ООО «Промэнерго»</w:t>
            </w:r>
          </w:p>
        </w:tc>
        <w:tc>
          <w:tcPr>
            <w:tcW w:w="1362" w:type="pct"/>
            <w:shd w:val="clear" w:color="auto" w:fill="auto"/>
            <w:vAlign w:val="center"/>
          </w:tcPr>
          <w:p w14:paraId="5A35B77E" w14:textId="0E89543F" w:rsidR="00C44760" w:rsidRPr="00DF0F3E" w:rsidRDefault="00842E75"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0,2</w:t>
            </w:r>
          </w:p>
        </w:tc>
      </w:tr>
      <w:tr w:rsidR="00C44760" w:rsidRPr="00DF0F3E" w14:paraId="69CD7F08" w14:textId="77777777" w:rsidTr="00C44760">
        <w:trPr>
          <w:trHeight w:val="20"/>
        </w:trPr>
        <w:tc>
          <w:tcPr>
            <w:tcW w:w="3638" w:type="pct"/>
            <w:shd w:val="clear" w:color="auto" w:fill="auto"/>
            <w:vAlign w:val="center"/>
            <w:hideMark/>
          </w:tcPr>
          <w:p w14:paraId="34D9A6FD" w14:textId="1F62FB1F" w:rsidR="00C44760" w:rsidRPr="00DF0F3E" w:rsidRDefault="00C44760"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sz w:val="20"/>
                <w:szCs w:val="20"/>
              </w:rPr>
              <w:t>Котельная в/ч 3526</w:t>
            </w:r>
          </w:p>
        </w:tc>
        <w:tc>
          <w:tcPr>
            <w:tcW w:w="1362" w:type="pct"/>
            <w:shd w:val="clear" w:color="CCFFFF" w:fill="FFFFFF"/>
            <w:vAlign w:val="center"/>
          </w:tcPr>
          <w:p w14:paraId="0A408F7E" w14:textId="41B166FC" w:rsidR="00C44760" w:rsidRPr="00DF0F3E" w:rsidRDefault="00842E75"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0,32</w:t>
            </w:r>
          </w:p>
        </w:tc>
      </w:tr>
    </w:tbl>
    <w:p w14:paraId="5A088A1A" w14:textId="3E5C227D" w:rsidR="006405A4" w:rsidRPr="00DF0F3E" w:rsidRDefault="006405A4" w:rsidP="00DF0F3E">
      <w:pPr>
        <w:pStyle w:val="00"/>
      </w:pPr>
    </w:p>
    <w:p w14:paraId="74E44E67" w14:textId="7E44D058" w:rsidR="00373AFB" w:rsidRPr="00DF0F3E" w:rsidRDefault="00373AFB" w:rsidP="00DF0F3E">
      <w:pPr>
        <w:pStyle w:val="afff6"/>
      </w:pPr>
    </w:p>
    <w:p w14:paraId="30F9CCFC" w14:textId="508C9B5A" w:rsidR="00373AFB" w:rsidRPr="00DF0F3E" w:rsidRDefault="00373AFB" w:rsidP="00DF0F3E">
      <w:pPr>
        <w:pStyle w:val="afff6"/>
      </w:pPr>
    </w:p>
    <w:p w14:paraId="3D30A503" w14:textId="77777777" w:rsidR="00373AFB" w:rsidRPr="00DF0F3E" w:rsidRDefault="00373AFB" w:rsidP="00DF0F3E">
      <w:pPr>
        <w:pStyle w:val="afff6"/>
        <w:sectPr w:rsidR="00373AFB" w:rsidRPr="00DF0F3E" w:rsidSect="00225330">
          <w:pgSz w:w="11906" w:h="16838"/>
          <w:pgMar w:top="1134" w:right="850" w:bottom="1134" w:left="1701" w:header="708" w:footer="403" w:gutter="0"/>
          <w:cols w:space="708"/>
          <w:docGrid w:linePitch="360"/>
        </w:sectPr>
      </w:pPr>
    </w:p>
    <w:p w14:paraId="7B3630DE" w14:textId="104F6C63" w:rsidR="00DE21C8" w:rsidRPr="00DF0F3E" w:rsidRDefault="00CA196A" w:rsidP="00DF0F3E">
      <w:pPr>
        <w:pStyle w:val="0311"/>
      </w:pPr>
      <w:bookmarkStart w:id="134" w:name="_Toc510296728"/>
      <w:r w:rsidRPr="00DF0F3E">
        <w:lastRenderedPageBreak/>
        <w:t>Топливные балансы источников тепловой энергии и система обеспечения топливом</w:t>
      </w:r>
      <w:bookmarkEnd w:id="134"/>
    </w:p>
    <w:p w14:paraId="40FDF933" w14:textId="61BE1791" w:rsidR="00CA196A" w:rsidRPr="00DF0F3E" w:rsidRDefault="00CA196A" w:rsidP="00DF0F3E">
      <w:pPr>
        <w:pStyle w:val="04111"/>
        <w:numPr>
          <w:ilvl w:val="3"/>
          <w:numId w:val="28"/>
        </w:numPr>
      </w:pPr>
      <w:bookmarkStart w:id="135" w:name="_Toc510296729"/>
      <w:r w:rsidRPr="00DF0F3E">
        <w:t>Виды и количество используемого основного топлива</w:t>
      </w:r>
      <w:bookmarkEnd w:id="135"/>
    </w:p>
    <w:p w14:paraId="4FFF5509" w14:textId="77777777" w:rsidR="00CF6E2A" w:rsidRPr="00DF0F3E" w:rsidRDefault="00CF6E2A" w:rsidP="00DF0F3E">
      <w:pPr>
        <w:pStyle w:val="00"/>
        <w:spacing w:before="240"/>
      </w:pPr>
      <w:r w:rsidRPr="00DF0F3E">
        <w:t xml:space="preserve">На территории МО Лебяженское городское поселение функционирует 4 источника тепловой энергии. </w:t>
      </w:r>
    </w:p>
    <w:p w14:paraId="116E1037" w14:textId="77777777" w:rsidR="00CF6E2A" w:rsidRPr="00DF0F3E" w:rsidRDefault="00CF6E2A" w:rsidP="00DF0F3E">
      <w:pPr>
        <w:pStyle w:val="00"/>
        <w:numPr>
          <w:ilvl w:val="0"/>
          <w:numId w:val="35"/>
        </w:numPr>
      </w:pPr>
      <w:r w:rsidRPr="00DF0F3E">
        <w:t>Котельная ООО «Промэнерго»;</w:t>
      </w:r>
    </w:p>
    <w:p w14:paraId="4670CE92" w14:textId="77777777" w:rsidR="00CF6E2A" w:rsidRPr="00DF0F3E" w:rsidRDefault="00CF6E2A" w:rsidP="00DF0F3E">
      <w:pPr>
        <w:pStyle w:val="00"/>
        <w:numPr>
          <w:ilvl w:val="0"/>
          <w:numId w:val="35"/>
        </w:numPr>
      </w:pPr>
      <w:r w:rsidRPr="00DF0F3E">
        <w:t>Котельная в/ч 3526;</w:t>
      </w:r>
    </w:p>
    <w:p w14:paraId="70B1808B" w14:textId="77777777" w:rsidR="00CF6E2A" w:rsidRPr="00DF0F3E" w:rsidRDefault="00CF6E2A" w:rsidP="00DF0F3E">
      <w:pPr>
        <w:pStyle w:val="00"/>
        <w:numPr>
          <w:ilvl w:val="0"/>
          <w:numId w:val="35"/>
        </w:numPr>
      </w:pPr>
      <w:r w:rsidRPr="00DF0F3E">
        <w:t>Котельная п.Форт-Красная горка;</w:t>
      </w:r>
    </w:p>
    <w:p w14:paraId="649D359A" w14:textId="77777777" w:rsidR="00CF6E2A" w:rsidRPr="00DF0F3E" w:rsidRDefault="00CF6E2A" w:rsidP="00DF0F3E">
      <w:pPr>
        <w:pStyle w:val="00"/>
        <w:numPr>
          <w:ilvl w:val="0"/>
          <w:numId w:val="35"/>
        </w:numPr>
      </w:pPr>
      <w:r w:rsidRPr="00DF0F3E">
        <w:t>Котельная д.Гора-Валдай.</w:t>
      </w:r>
    </w:p>
    <w:p w14:paraId="7E1E3E5E" w14:textId="22200BFC" w:rsidR="00CF6E2A" w:rsidRPr="00DF0F3E" w:rsidRDefault="00CF6E2A" w:rsidP="00DF0F3E">
      <w:pPr>
        <w:pStyle w:val="00"/>
      </w:pPr>
      <w:r w:rsidRPr="00DF0F3E">
        <w:t>На котельных, эксплуатируемых ООО «Промэнерго», в качестве основного топлива используется природный газ</w:t>
      </w:r>
      <w:r w:rsidR="000C0012" w:rsidRPr="00DF0F3E">
        <w:t xml:space="preserve"> (низшая теплота сгорания – 8102 ккал/м</w:t>
      </w:r>
      <w:r w:rsidR="000C0012" w:rsidRPr="00DF0F3E">
        <w:rPr>
          <w:vertAlign w:val="superscript"/>
        </w:rPr>
        <w:t>3</w:t>
      </w:r>
      <w:r w:rsidR="000C0012" w:rsidRPr="00DF0F3E">
        <w:t>)</w:t>
      </w:r>
      <w:r w:rsidRPr="00DF0F3E">
        <w:t xml:space="preserve">, основной поставщик – </w:t>
      </w:r>
      <w:r w:rsidR="006D7E6B" w:rsidRPr="00DF0F3E">
        <w:t xml:space="preserve">филиал </w:t>
      </w:r>
      <w:r w:rsidRPr="00DF0F3E">
        <w:t xml:space="preserve">ООО «Газпром </w:t>
      </w:r>
      <w:r w:rsidR="006D7E6B" w:rsidRPr="00DF0F3E">
        <w:t>транс</w:t>
      </w:r>
      <w:r w:rsidRPr="00DF0F3E">
        <w:t>газ Санкт-Петербург»</w:t>
      </w:r>
      <w:r w:rsidR="006D7E6B" w:rsidRPr="00DF0F3E">
        <w:t xml:space="preserve"> - Северное ЛПУМГ</w:t>
      </w:r>
      <w:r w:rsidRPr="00DF0F3E">
        <w:t>. Резервного и аварийного топлива не предусмотрено.</w:t>
      </w:r>
    </w:p>
    <w:p w14:paraId="694B8BCA" w14:textId="3B5A9DCE" w:rsidR="00CF6E2A" w:rsidRPr="00DF0F3E" w:rsidRDefault="00CF6E2A" w:rsidP="00DF0F3E">
      <w:pPr>
        <w:pStyle w:val="00"/>
      </w:pPr>
      <w:r w:rsidRPr="00DF0F3E">
        <w:t>Котельные ООО «ИЭК» в качестве основного топлива используют уголь</w:t>
      </w:r>
      <w:r w:rsidR="000C0012" w:rsidRPr="00DF0F3E">
        <w:t xml:space="preserve"> (низшая теплота сгорания – 5500 ккал/м</w:t>
      </w:r>
      <w:r w:rsidR="000C0012" w:rsidRPr="00DF0F3E">
        <w:rPr>
          <w:vertAlign w:val="superscript"/>
        </w:rPr>
        <w:t>3</w:t>
      </w:r>
      <w:r w:rsidR="000C0012" w:rsidRPr="00DF0F3E">
        <w:t>)</w:t>
      </w:r>
      <w:r w:rsidRPr="00DF0F3E">
        <w:t>, поставки угля осуществляет ОАО</w:t>
      </w:r>
      <w:r w:rsidR="000C0012" w:rsidRPr="00DF0F3E">
        <w:t> </w:t>
      </w:r>
      <w:r w:rsidRPr="00DF0F3E">
        <w:t>«Кузбаская топливная компания». Резервного и аварийного топлива не предусмотрено.</w:t>
      </w:r>
    </w:p>
    <w:p w14:paraId="779F9FEC" w14:textId="7D50296A" w:rsidR="00CA196A" w:rsidRPr="00DF0F3E" w:rsidRDefault="00CA196A" w:rsidP="00DF0F3E">
      <w:pPr>
        <w:pStyle w:val="00"/>
      </w:pPr>
      <w:r w:rsidRPr="00DF0F3E">
        <w:t>Топливн</w:t>
      </w:r>
      <w:r w:rsidR="0071474F" w:rsidRPr="00DF0F3E">
        <w:t xml:space="preserve">ые </w:t>
      </w:r>
      <w:r w:rsidRPr="00DF0F3E">
        <w:t xml:space="preserve">балансы </w:t>
      </w:r>
      <w:r w:rsidR="0071474F" w:rsidRPr="00DF0F3E">
        <w:t>котельных за 201</w:t>
      </w:r>
      <w:r w:rsidR="00E734AC" w:rsidRPr="00DF0F3E">
        <w:t>7</w:t>
      </w:r>
      <w:r w:rsidR="0071474F" w:rsidRPr="00DF0F3E">
        <w:t xml:space="preserve"> год </w:t>
      </w:r>
      <w:r w:rsidRPr="00DF0F3E">
        <w:t>представлены в таблице</w:t>
      </w:r>
      <w:r w:rsidR="00CC6184" w:rsidRPr="00DF0F3E">
        <w:t xml:space="preserve"> 1</w:t>
      </w:r>
      <w:r w:rsidR="0071474F" w:rsidRPr="00DF0F3E">
        <w:fldChar w:fldCharType="begin"/>
      </w:r>
      <w:r w:rsidR="0071474F" w:rsidRPr="00DF0F3E">
        <w:instrText xml:space="preserve"> REF  _Ref500776491 \h \r \t </w:instrText>
      </w:r>
      <w:r w:rsidR="00D377A2" w:rsidRPr="00DF0F3E">
        <w:instrText xml:space="preserve"> \* MERGEFORMAT </w:instrText>
      </w:r>
      <w:r w:rsidR="0071474F" w:rsidRPr="00DF0F3E">
        <w:fldChar w:fldCharType="separate"/>
      </w:r>
      <w:r w:rsidR="006F4F57" w:rsidRPr="00DF0F3E">
        <w:t>.30</w:t>
      </w:r>
      <w:r w:rsidR="0071474F" w:rsidRPr="00DF0F3E">
        <w:fldChar w:fldCharType="end"/>
      </w:r>
      <w:r w:rsidRPr="00DF0F3E">
        <w:t xml:space="preserve">. </w:t>
      </w:r>
    </w:p>
    <w:p w14:paraId="6F9361EC" w14:textId="3009E31D" w:rsidR="0021568A" w:rsidRPr="00DF0F3E" w:rsidRDefault="0021568A" w:rsidP="00DF0F3E">
      <w:pPr>
        <w:pStyle w:val="22"/>
        <w:spacing w:before="0" w:after="120"/>
        <w:ind w:left="0" w:firstLine="0"/>
      </w:pPr>
      <w:bookmarkStart w:id="136" w:name="_Ref500776491"/>
      <w:r w:rsidRPr="00DF0F3E">
        <w:t>Топливн</w:t>
      </w:r>
      <w:r w:rsidR="0071474F" w:rsidRPr="00DF0F3E">
        <w:t>ые</w:t>
      </w:r>
      <w:r w:rsidRPr="00DF0F3E">
        <w:t xml:space="preserve"> балансы </w:t>
      </w:r>
      <w:bookmarkEnd w:id="136"/>
      <w:r w:rsidR="0071474F" w:rsidRPr="00DF0F3E">
        <w:t>котельных</w:t>
      </w:r>
      <w:r w:rsidR="00E32E25" w:rsidRPr="00DF0F3E">
        <w:t xml:space="preserve"> за 201</w:t>
      </w:r>
      <w:r w:rsidR="00625E0C" w:rsidRPr="00DF0F3E">
        <w:t xml:space="preserve">7 </w:t>
      </w:r>
      <w:r w:rsidR="00E32E25" w:rsidRPr="00DF0F3E">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124"/>
        <w:gridCol w:w="1408"/>
        <w:gridCol w:w="1166"/>
        <w:gridCol w:w="1577"/>
        <w:gridCol w:w="1496"/>
        <w:gridCol w:w="909"/>
      </w:tblGrid>
      <w:tr w:rsidR="00D438EF" w:rsidRPr="00DF0F3E" w14:paraId="0F7231D9" w14:textId="77777777" w:rsidTr="00D438EF">
        <w:trPr>
          <w:trHeight w:val="85"/>
          <w:tblHeader/>
        </w:trPr>
        <w:tc>
          <w:tcPr>
            <w:tcW w:w="1012" w:type="pct"/>
            <w:vMerge w:val="restart"/>
            <w:shd w:val="clear" w:color="auto" w:fill="auto"/>
            <w:vAlign w:val="center"/>
            <w:hideMark/>
          </w:tcPr>
          <w:p w14:paraId="660956D3" w14:textId="77777777" w:rsidR="00CF6E2A" w:rsidRPr="00DF0F3E" w:rsidRDefault="00CF6E2A" w:rsidP="00DF0F3E">
            <w:pPr>
              <w:snapToGrid/>
              <w:spacing w:before="0" w:after="0" w:line="240" w:lineRule="auto"/>
              <w:ind w:left="-113" w:right="-113"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Источник тепловой энергии</w:t>
            </w:r>
          </w:p>
        </w:tc>
        <w:tc>
          <w:tcPr>
            <w:tcW w:w="1921" w:type="pct"/>
            <w:gridSpan w:val="3"/>
            <w:shd w:val="clear" w:color="auto" w:fill="auto"/>
            <w:vAlign w:val="center"/>
            <w:hideMark/>
          </w:tcPr>
          <w:p w14:paraId="0F54CB06"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Годовой расход условного топлива</w:t>
            </w:r>
          </w:p>
        </w:tc>
        <w:tc>
          <w:tcPr>
            <w:tcW w:w="2067" w:type="pct"/>
            <w:gridSpan w:val="3"/>
            <w:shd w:val="clear" w:color="auto" w:fill="auto"/>
            <w:vAlign w:val="center"/>
            <w:hideMark/>
          </w:tcPr>
          <w:p w14:paraId="42FD6E03"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Производство тепловой энергии</w:t>
            </w:r>
          </w:p>
        </w:tc>
      </w:tr>
      <w:tr w:rsidR="00D438EF" w:rsidRPr="00DF0F3E" w14:paraId="4DEDD5FB" w14:textId="77777777" w:rsidTr="00D438EF">
        <w:trPr>
          <w:trHeight w:val="182"/>
          <w:tblHeader/>
        </w:trPr>
        <w:tc>
          <w:tcPr>
            <w:tcW w:w="1012" w:type="pct"/>
            <w:vMerge/>
            <w:vAlign w:val="center"/>
            <w:hideMark/>
          </w:tcPr>
          <w:p w14:paraId="2AEF139F" w14:textId="77777777" w:rsidR="00CF6E2A" w:rsidRPr="00DF0F3E" w:rsidRDefault="00CF6E2A" w:rsidP="00DF0F3E">
            <w:pPr>
              <w:snapToGrid/>
              <w:spacing w:before="0" w:after="0" w:line="240" w:lineRule="auto"/>
              <w:ind w:left="-113" w:right="-113" w:firstLine="0"/>
              <w:contextualSpacing w:val="0"/>
              <w:jc w:val="center"/>
              <w:rPr>
                <w:rFonts w:eastAsia="Times New Roman" w:cs="Times New Roman"/>
                <w:b/>
                <w:bCs/>
                <w:color w:val="000000"/>
                <w:sz w:val="20"/>
                <w:szCs w:val="20"/>
                <w:lang w:eastAsia="ru-RU"/>
              </w:rPr>
            </w:pPr>
          </w:p>
        </w:tc>
        <w:tc>
          <w:tcPr>
            <w:tcW w:w="584" w:type="pct"/>
            <w:shd w:val="clear" w:color="auto" w:fill="auto"/>
            <w:vAlign w:val="center"/>
            <w:hideMark/>
          </w:tcPr>
          <w:p w14:paraId="30D080AC"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Вид основного топлива</w:t>
            </w:r>
          </w:p>
        </w:tc>
        <w:tc>
          <w:tcPr>
            <w:tcW w:w="731" w:type="pct"/>
            <w:shd w:val="clear" w:color="auto" w:fill="auto"/>
            <w:vAlign w:val="center"/>
            <w:hideMark/>
          </w:tcPr>
          <w:p w14:paraId="49E50C04" w14:textId="6DDD6DBD"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Объем потребления натурального топлива, тыс. м³</w:t>
            </w:r>
            <w:r w:rsidR="00E734AC" w:rsidRPr="00DF0F3E">
              <w:rPr>
                <w:rFonts w:eastAsia="Times New Roman" w:cs="Times New Roman"/>
                <w:b/>
                <w:bCs/>
                <w:color w:val="000000"/>
                <w:sz w:val="20"/>
                <w:szCs w:val="20"/>
                <w:lang w:eastAsia="ru-RU"/>
              </w:rPr>
              <w:t>/т</w:t>
            </w:r>
          </w:p>
        </w:tc>
        <w:tc>
          <w:tcPr>
            <w:tcW w:w="606" w:type="pct"/>
            <w:shd w:val="clear" w:color="auto" w:fill="auto"/>
            <w:vAlign w:val="center"/>
            <w:hideMark/>
          </w:tcPr>
          <w:p w14:paraId="730AE4DE"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Условное топливо, т у.т.</w:t>
            </w:r>
          </w:p>
        </w:tc>
        <w:tc>
          <w:tcPr>
            <w:tcW w:w="819" w:type="pct"/>
            <w:vAlign w:val="center"/>
            <w:hideMark/>
          </w:tcPr>
          <w:p w14:paraId="03FB1CAD"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Собственные нужды, Гкал</w:t>
            </w:r>
          </w:p>
        </w:tc>
        <w:tc>
          <w:tcPr>
            <w:tcW w:w="777" w:type="pct"/>
            <w:vAlign w:val="center"/>
          </w:tcPr>
          <w:p w14:paraId="5387CE6C"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Отпуск в сеть, Гкал</w:t>
            </w:r>
          </w:p>
        </w:tc>
        <w:tc>
          <w:tcPr>
            <w:tcW w:w="471" w:type="pct"/>
            <w:vAlign w:val="center"/>
          </w:tcPr>
          <w:p w14:paraId="1C06DA35" w14:textId="77777777" w:rsidR="00CF6E2A" w:rsidRPr="00DF0F3E" w:rsidRDefault="00CF6E2A" w:rsidP="00DF0F3E">
            <w:pPr>
              <w:snapToGrid/>
              <w:spacing w:before="0" w:after="0" w:line="240" w:lineRule="auto"/>
              <w:ind w:left="-57" w:right="-57"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Всего, Гкал</w:t>
            </w:r>
          </w:p>
        </w:tc>
      </w:tr>
      <w:tr w:rsidR="00D438EF" w:rsidRPr="00DF0F3E" w14:paraId="578FF985" w14:textId="77777777" w:rsidTr="00D438EF">
        <w:trPr>
          <w:trHeight w:val="330"/>
        </w:trPr>
        <w:tc>
          <w:tcPr>
            <w:tcW w:w="1012" w:type="pct"/>
            <w:shd w:val="clear" w:color="auto" w:fill="auto"/>
            <w:vAlign w:val="center"/>
          </w:tcPr>
          <w:p w14:paraId="04648770" w14:textId="4289CB9A" w:rsidR="00D438EF" w:rsidRPr="00DF0F3E" w:rsidRDefault="00D438EF" w:rsidP="00DF0F3E">
            <w:pPr>
              <w:snapToGrid/>
              <w:spacing w:before="0" w:after="0" w:line="240" w:lineRule="auto"/>
              <w:ind w:left="-113" w:right="-113"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в/ч 3526</w:t>
            </w:r>
          </w:p>
        </w:tc>
        <w:tc>
          <w:tcPr>
            <w:tcW w:w="584" w:type="pct"/>
            <w:shd w:val="clear" w:color="auto" w:fill="auto"/>
            <w:vAlign w:val="center"/>
            <w:hideMark/>
          </w:tcPr>
          <w:p w14:paraId="1FAC76C2" w14:textId="77777777"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природный газ</w:t>
            </w:r>
          </w:p>
        </w:tc>
        <w:tc>
          <w:tcPr>
            <w:tcW w:w="731" w:type="pct"/>
            <w:shd w:val="clear" w:color="auto" w:fill="auto"/>
            <w:noWrap/>
            <w:vAlign w:val="center"/>
          </w:tcPr>
          <w:p w14:paraId="3654A441" w14:textId="69E0B681"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3 169,54</w:t>
            </w:r>
          </w:p>
        </w:tc>
        <w:tc>
          <w:tcPr>
            <w:tcW w:w="606" w:type="pct"/>
            <w:shd w:val="clear" w:color="auto" w:fill="auto"/>
            <w:vAlign w:val="center"/>
          </w:tcPr>
          <w:p w14:paraId="682E18CB" w14:textId="602CF71A"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3 668,51</w:t>
            </w:r>
          </w:p>
        </w:tc>
        <w:tc>
          <w:tcPr>
            <w:tcW w:w="819" w:type="pct"/>
            <w:shd w:val="clear" w:color="auto" w:fill="auto"/>
            <w:noWrap/>
            <w:vAlign w:val="center"/>
          </w:tcPr>
          <w:p w14:paraId="4B7A1304" w14:textId="0F20C103"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color w:val="000000"/>
                <w:sz w:val="20"/>
                <w:szCs w:val="20"/>
              </w:rPr>
              <w:t>349,47</w:t>
            </w:r>
          </w:p>
        </w:tc>
        <w:tc>
          <w:tcPr>
            <w:tcW w:w="777" w:type="pct"/>
            <w:shd w:val="clear" w:color="auto" w:fill="auto"/>
            <w:noWrap/>
            <w:vAlign w:val="center"/>
          </w:tcPr>
          <w:p w14:paraId="2538502E" w14:textId="3040DB70"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22948,83</w:t>
            </w:r>
          </w:p>
        </w:tc>
        <w:tc>
          <w:tcPr>
            <w:tcW w:w="471" w:type="pct"/>
            <w:shd w:val="clear" w:color="auto" w:fill="auto"/>
            <w:vAlign w:val="center"/>
          </w:tcPr>
          <w:p w14:paraId="7C68B260" w14:textId="224A282A"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color w:val="000000"/>
                <w:sz w:val="20"/>
                <w:szCs w:val="20"/>
              </w:rPr>
              <w:t>23298,30</w:t>
            </w:r>
          </w:p>
        </w:tc>
      </w:tr>
      <w:tr w:rsidR="00D438EF" w:rsidRPr="00DF0F3E" w14:paraId="242FFF42" w14:textId="77777777" w:rsidTr="00D438EF">
        <w:trPr>
          <w:trHeight w:val="330"/>
        </w:trPr>
        <w:tc>
          <w:tcPr>
            <w:tcW w:w="1012" w:type="pct"/>
            <w:shd w:val="clear" w:color="auto" w:fill="auto"/>
            <w:vAlign w:val="center"/>
          </w:tcPr>
          <w:p w14:paraId="5899DA15" w14:textId="77777777" w:rsidR="00D438EF" w:rsidRPr="00DF0F3E" w:rsidRDefault="00D438EF" w:rsidP="00DF0F3E">
            <w:pPr>
              <w:snapToGrid/>
              <w:spacing w:before="0" w:after="0" w:line="240" w:lineRule="auto"/>
              <w:ind w:left="-113" w:right="-113" w:firstLine="0"/>
              <w:contextualSpacing w:val="0"/>
              <w:jc w:val="center"/>
              <w:rPr>
                <w:rFonts w:eastAsia="Times New Roman" w:cs="Times New Roman"/>
                <w:sz w:val="20"/>
                <w:szCs w:val="20"/>
                <w:lang w:eastAsia="ru-RU"/>
              </w:rPr>
            </w:pPr>
            <w:r w:rsidRPr="00DF0F3E">
              <w:rPr>
                <w:rFonts w:eastAsia="Times New Roman" w:cs="Times New Roman"/>
                <w:sz w:val="20"/>
                <w:szCs w:val="20"/>
              </w:rPr>
              <w:t>Котельная ООО «Промэнерго»</w:t>
            </w:r>
          </w:p>
        </w:tc>
        <w:tc>
          <w:tcPr>
            <w:tcW w:w="584" w:type="pct"/>
            <w:shd w:val="clear" w:color="auto" w:fill="auto"/>
            <w:vAlign w:val="center"/>
            <w:hideMark/>
          </w:tcPr>
          <w:p w14:paraId="2150421B" w14:textId="77777777"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природный газ</w:t>
            </w:r>
          </w:p>
        </w:tc>
        <w:tc>
          <w:tcPr>
            <w:tcW w:w="731" w:type="pct"/>
            <w:shd w:val="clear" w:color="auto" w:fill="auto"/>
            <w:noWrap/>
            <w:vAlign w:val="center"/>
          </w:tcPr>
          <w:p w14:paraId="1F04BD8F" w14:textId="77777777"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2 793,78</w:t>
            </w:r>
          </w:p>
        </w:tc>
        <w:tc>
          <w:tcPr>
            <w:tcW w:w="606" w:type="pct"/>
            <w:shd w:val="clear" w:color="auto" w:fill="auto"/>
            <w:vAlign w:val="center"/>
          </w:tcPr>
          <w:p w14:paraId="13E8CFD3" w14:textId="7E8EEA9F"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3 233,60</w:t>
            </w:r>
          </w:p>
        </w:tc>
        <w:tc>
          <w:tcPr>
            <w:tcW w:w="819" w:type="pct"/>
            <w:shd w:val="clear" w:color="auto" w:fill="auto"/>
            <w:noWrap/>
            <w:vAlign w:val="center"/>
          </w:tcPr>
          <w:p w14:paraId="65797FF5" w14:textId="7106E03E"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color w:val="000000"/>
                <w:sz w:val="20"/>
                <w:szCs w:val="20"/>
              </w:rPr>
              <w:t xml:space="preserve">394,20 </w:t>
            </w:r>
          </w:p>
        </w:tc>
        <w:tc>
          <w:tcPr>
            <w:tcW w:w="777" w:type="pct"/>
            <w:shd w:val="clear" w:color="auto" w:fill="auto"/>
            <w:noWrap/>
            <w:vAlign w:val="center"/>
          </w:tcPr>
          <w:p w14:paraId="012EBD96" w14:textId="41E63A73"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19315,57</w:t>
            </w:r>
          </w:p>
        </w:tc>
        <w:tc>
          <w:tcPr>
            <w:tcW w:w="471" w:type="pct"/>
            <w:shd w:val="clear" w:color="auto" w:fill="auto"/>
            <w:vAlign w:val="center"/>
          </w:tcPr>
          <w:p w14:paraId="792BE653" w14:textId="236748FB" w:rsidR="00D438EF" w:rsidRPr="00DF0F3E" w:rsidRDefault="00D438EF"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color w:val="000000"/>
                <w:sz w:val="20"/>
                <w:szCs w:val="20"/>
              </w:rPr>
              <w:t>19709,77</w:t>
            </w:r>
          </w:p>
        </w:tc>
      </w:tr>
      <w:tr w:rsidR="00D438EF" w:rsidRPr="00DF0F3E" w14:paraId="420EAE5B" w14:textId="77777777" w:rsidTr="00D438EF">
        <w:trPr>
          <w:trHeight w:val="330"/>
        </w:trPr>
        <w:tc>
          <w:tcPr>
            <w:tcW w:w="1012" w:type="pct"/>
            <w:shd w:val="clear" w:color="auto" w:fill="auto"/>
            <w:vAlign w:val="center"/>
          </w:tcPr>
          <w:p w14:paraId="49644BD7" w14:textId="3B549D6D" w:rsidR="00E734AC" w:rsidRPr="00DF0F3E" w:rsidRDefault="00E734AC" w:rsidP="00DF0F3E">
            <w:pPr>
              <w:snapToGrid/>
              <w:spacing w:before="0" w:after="0" w:line="240" w:lineRule="auto"/>
              <w:ind w:left="-113" w:right="-113"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п.Форт-Красная горка</w:t>
            </w:r>
          </w:p>
        </w:tc>
        <w:tc>
          <w:tcPr>
            <w:tcW w:w="584" w:type="pct"/>
            <w:shd w:val="clear" w:color="auto" w:fill="auto"/>
            <w:vAlign w:val="center"/>
          </w:tcPr>
          <w:p w14:paraId="27BE5FDB" w14:textId="1D35B986" w:rsidR="00E734AC" w:rsidRPr="00DF0F3E" w:rsidRDefault="00E734A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уголь</w:t>
            </w:r>
          </w:p>
        </w:tc>
        <w:tc>
          <w:tcPr>
            <w:tcW w:w="731" w:type="pct"/>
            <w:shd w:val="clear" w:color="auto" w:fill="auto"/>
            <w:noWrap/>
            <w:vAlign w:val="center"/>
          </w:tcPr>
          <w:p w14:paraId="4D702BD9" w14:textId="448C6419" w:rsidR="00E734AC" w:rsidRPr="00DF0F3E" w:rsidRDefault="00EB6AA9"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634,2</w:t>
            </w:r>
          </w:p>
        </w:tc>
        <w:tc>
          <w:tcPr>
            <w:tcW w:w="606" w:type="pct"/>
            <w:shd w:val="clear" w:color="auto" w:fill="auto"/>
            <w:vAlign w:val="center"/>
          </w:tcPr>
          <w:p w14:paraId="634F151F" w14:textId="176AC4B4" w:rsidR="00E734AC" w:rsidRPr="00DF0F3E" w:rsidRDefault="00EB6AA9"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453</w:t>
            </w:r>
          </w:p>
        </w:tc>
        <w:tc>
          <w:tcPr>
            <w:tcW w:w="819" w:type="pct"/>
            <w:shd w:val="clear" w:color="auto" w:fill="auto"/>
            <w:noWrap/>
            <w:vAlign w:val="center"/>
          </w:tcPr>
          <w:p w14:paraId="6BEA38AD" w14:textId="19279945"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92</w:t>
            </w:r>
            <w:r w:rsidR="00D438EF" w:rsidRPr="00DF0F3E">
              <w:rPr>
                <w:rFonts w:eastAsia="Times New Roman" w:cs="Times New Roman"/>
                <w:color w:val="000000"/>
                <w:sz w:val="20"/>
                <w:szCs w:val="20"/>
                <w:lang w:eastAsia="ru-RU"/>
              </w:rPr>
              <w:t>,0</w:t>
            </w:r>
          </w:p>
        </w:tc>
        <w:tc>
          <w:tcPr>
            <w:tcW w:w="777" w:type="pct"/>
            <w:shd w:val="clear" w:color="auto" w:fill="auto"/>
            <w:noWrap/>
            <w:vAlign w:val="center"/>
          </w:tcPr>
          <w:p w14:paraId="138D2CB4" w14:textId="50B5A366"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1968</w:t>
            </w:r>
          </w:p>
        </w:tc>
        <w:tc>
          <w:tcPr>
            <w:tcW w:w="471" w:type="pct"/>
            <w:shd w:val="clear" w:color="auto" w:fill="auto"/>
            <w:vAlign w:val="center"/>
          </w:tcPr>
          <w:p w14:paraId="29F89F94" w14:textId="6A434240"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2059</w:t>
            </w:r>
          </w:p>
        </w:tc>
      </w:tr>
      <w:tr w:rsidR="00D438EF" w:rsidRPr="00DF0F3E" w14:paraId="485F8E20" w14:textId="77777777" w:rsidTr="00D438EF">
        <w:trPr>
          <w:trHeight w:val="330"/>
        </w:trPr>
        <w:tc>
          <w:tcPr>
            <w:tcW w:w="1012" w:type="pct"/>
            <w:shd w:val="clear" w:color="auto" w:fill="auto"/>
            <w:vAlign w:val="center"/>
          </w:tcPr>
          <w:p w14:paraId="4843BEBC" w14:textId="38282734" w:rsidR="00E734AC" w:rsidRPr="00DF0F3E" w:rsidRDefault="00E734AC" w:rsidP="00DF0F3E">
            <w:pPr>
              <w:snapToGrid/>
              <w:spacing w:before="0" w:after="0" w:line="240" w:lineRule="auto"/>
              <w:ind w:left="-113" w:right="-113"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Котельная д.Гора-Валдай</w:t>
            </w:r>
          </w:p>
        </w:tc>
        <w:tc>
          <w:tcPr>
            <w:tcW w:w="584" w:type="pct"/>
            <w:shd w:val="clear" w:color="auto" w:fill="auto"/>
            <w:vAlign w:val="center"/>
          </w:tcPr>
          <w:p w14:paraId="69F91ECA" w14:textId="03194D78" w:rsidR="00E734AC" w:rsidRPr="00DF0F3E" w:rsidRDefault="00E734A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уголь</w:t>
            </w:r>
          </w:p>
        </w:tc>
        <w:tc>
          <w:tcPr>
            <w:tcW w:w="731" w:type="pct"/>
            <w:shd w:val="clear" w:color="auto" w:fill="auto"/>
            <w:noWrap/>
            <w:vAlign w:val="center"/>
          </w:tcPr>
          <w:p w14:paraId="151F2C30" w14:textId="14397EB2" w:rsidR="00E734AC" w:rsidRPr="00DF0F3E" w:rsidRDefault="00E734A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1329,2</w:t>
            </w:r>
          </w:p>
        </w:tc>
        <w:tc>
          <w:tcPr>
            <w:tcW w:w="606" w:type="pct"/>
            <w:shd w:val="clear" w:color="auto" w:fill="auto"/>
            <w:vAlign w:val="center"/>
          </w:tcPr>
          <w:p w14:paraId="67EEEA21" w14:textId="651B6928"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1044,4</w:t>
            </w:r>
          </w:p>
        </w:tc>
        <w:tc>
          <w:tcPr>
            <w:tcW w:w="819" w:type="pct"/>
            <w:shd w:val="clear" w:color="auto" w:fill="auto"/>
            <w:noWrap/>
            <w:vAlign w:val="center"/>
          </w:tcPr>
          <w:p w14:paraId="5398D2C6" w14:textId="18D027A9"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153,3</w:t>
            </w:r>
          </w:p>
        </w:tc>
        <w:tc>
          <w:tcPr>
            <w:tcW w:w="777" w:type="pct"/>
            <w:shd w:val="clear" w:color="auto" w:fill="auto"/>
            <w:noWrap/>
            <w:vAlign w:val="center"/>
          </w:tcPr>
          <w:p w14:paraId="28DAC727" w14:textId="5EF08CE9"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4037,7</w:t>
            </w:r>
          </w:p>
        </w:tc>
        <w:tc>
          <w:tcPr>
            <w:tcW w:w="471" w:type="pct"/>
            <w:shd w:val="clear" w:color="auto" w:fill="auto"/>
            <w:vAlign w:val="center"/>
          </w:tcPr>
          <w:p w14:paraId="6C16F91C" w14:textId="51918F0E" w:rsidR="00E734AC" w:rsidRPr="00DF0F3E" w:rsidRDefault="00625E0C" w:rsidP="00DF0F3E">
            <w:pPr>
              <w:snapToGrid/>
              <w:spacing w:before="0" w:after="0" w:line="240" w:lineRule="auto"/>
              <w:ind w:left="-57" w:right="-57"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4191</w:t>
            </w:r>
          </w:p>
        </w:tc>
      </w:tr>
    </w:tbl>
    <w:p w14:paraId="21AAC074" w14:textId="04A5FF87" w:rsidR="00625E0C" w:rsidRPr="00DF0F3E" w:rsidRDefault="00625E0C" w:rsidP="00DF0F3E">
      <w:pPr>
        <w:widowControl w:val="0"/>
        <w:autoSpaceDE w:val="0"/>
        <w:autoSpaceDN w:val="0"/>
        <w:adjustRightInd w:val="0"/>
        <w:snapToGrid/>
        <w:spacing w:before="120" w:after="0" w:line="360" w:lineRule="auto"/>
        <w:ind w:firstLine="567"/>
        <w:contextualSpacing w:val="0"/>
        <w:rPr>
          <w:rFonts w:eastAsia="Calibri" w:cs="Times New Roman"/>
          <w:sz w:val="26"/>
          <w:szCs w:val="26"/>
        </w:rPr>
      </w:pPr>
      <w:r w:rsidRPr="00DF0F3E">
        <w:rPr>
          <w:rFonts w:eastAsia="Calibri" w:cs="Times New Roman"/>
          <w:sz w:val="26"/>
          <w:szCs w:val="26"/>
        </w:rPr>
        <w:t>Таким образом, удельный расход топлива на выработку тепловой энергии в 2017</w:t>
      </w:r>
      <w:r w:rsidR="00D438EF" w:rsidRPr="00DF0F3E">
        <w:rPr>
          <w:rFonts w:eastAsia="Calibri" w:cs="Times New Roman"/>
          <w:sz w:val="26"/>
          <w:szCs w:val="26"/>
        </w:rPr>
        <w:t> </w:t>
      </w:r>
      <w:r w:rsidRPr="00DF0F3E">
        <w:rPr>
          <w:rFonts w:eastAsia="Calibri" w:cs="Times New Roman"/>
          <w:sz w:val="26"/>
          <w:szCs w:val="26"/>
        </w:rPr>
        <w:t>году на котельных составил:</w:t>
      </w:r>
    </w:p>
    <w:p w14:paraId="2EA5DADD" w14:textId="3B1F9CF4" w:rsidR="00625E0C" w:rsidRPr="00DF0F3E" w:rsidRDefault="00625E0C" w:rsidP="00DF0F3E">
      <w:pPr>
        <w:widowControl w:val="0"/>
        <w:numPr>
          <w:ilvl w:val="0"/>
          <w:numId w:val="36"/>
        </w:numPr>
        <w:autoSpaceDE w:val="0"/>
        <w:autoSpaceDN w:val="0"/>
        <w:adjustRightInd w:val="0"/>
        <w:snapToGrid/>
        <w:spacing w:before="0" w:after="0" w:line="360" w:lineRule="auto"/>
        <w:contextualSpacing w:val="0"/>
        <w:rPr>
          <w:rFonts w:eastAsia="Calibri" w:cs="Times New Roman"/>
          <w:sz w:val="26"/>
          <w:szCs w:val="26"/>
        </w:rPr>
      </w:pPr>
      <w:r w:rsidRPr="00DF0F3E">
        <w:rPr>
          <w:rFonts w:eastAsia="Calibri" w:cs="Times New Roman"/>
          <w:sz w:val="26"/>
          <w:szCs w:val="26"/>
        </w:rPr>
        <w:t xml:space="preserve">котельная ООО «Промэнерго» - </w:t>
      </w:r>
      <w:r w:rsidR="00EB6AA9" w:rsidRPr="00DF0F3E">
        <w:rPr>
          <w:rFonts w:eastAsia="Calibri" w:cs="Times New Roman"/>
          <w:sz w:val="26"/>
          <w:szCs w:val="26"/>
        </w:rPr>
        <w:t>164,06</w:t>
      </w:r>
      <w:r w:rsidRPr="00DF0F3E">
        <w:rPr>
          <w:rFonts w:eastAsia="Calibri" w:cs="Times New Roman"/>
          <w:sz w:val="26"/>
          <w:szCs w:val="26"/>
        </w:rPr>
        <w:t xml:space="preserve"> кг.у.т./Гкал;</w:t>
      </w:r>
    </w:p>
    <w:p w14:paraId="2BCA1705" w14:textId="5CBF7955" w:rsidR="00625E0C" w:rsidRPr="00DF0F3E" w:rsidRDefault="00625E0C" w:rsidP="00DF0F3E">
      <w:pPr>
        <w:widowControl w:val="0"/>
        <w:numPr>
          <w:ilvl w:val="0"/>
          <w:numId w:val="36"/>
        </w:numPr>
        <w:autoSpaceDE w:val="0"/>
        <w:autoSpaceDN w:val="0"/>
        <w:adjustRightInd w:val="0"/>
        <w:snapToGrid/>
        <w:spacing w:before="0" w:after="0" w:line="360" w:lineRule="auto"/>
        <w:contextualSpacing w:val="0"/>
        <w:rPr>
          <w:rFonts w:eastAsia="Calibri" w:cs="Times New Roman"/>
          <w:sz w:val="26"/>
          <w:szCs w:val="26"/>
        </w:rPr>
      </w:pPr>
      <w:r w:rsidRPr="00DF0F3E">
        <w:rPr>
          <w:rFonts w:eastAsia="Calibri" w:cs="Times New Roman"/>
          <w:sz w:val="26"/>
          <w:szCs w:val="26"/>
        </w:rPr>
        <w:t xml:space="preserve">котельная в/ч 3526 </w:t>
      </w:r>
      <w:r w:rsidR="00EB6AA9" w:rsidRPr="00DF0F3E">
        <w:rPr>
          <w:rFonts w:eastAsia="Calibri" w:cs="Times New Roman"/>
          <w:sz w:val="26"/>
          <w:szCs w:val="26"/>
        </w:rPr>
        <w:t>–</w:t>
      </w:r>
      <w:r w:rsidRPr="00DF0F3E">
        <w:rPr>
          <w:rFonts w:eastAsia="Calibri" w:cs="Times New Roman"/>
          <w:sz w:val="26"/>
          <w:szCs w:val="26"/>
        </w:rPr>
        <w:t xml:space="preserve"> </w:t>
      </w:r>
      <w:r w:rsidR="00EB6AA9" w:rsidRPr="00DF0F3E">
        <w:rPr>
          <w:rFonts w:eastAsia="Calibri" w:cs="Times New Roman"/>
          <w:sz w:val="26"/>
          <w:szCs w:val="26"/>
        </w:rPr>
        <w:t>157,46</w:t>
      </w:r>
      <w:r w:rsidRPr="00DF0F3E">
        <w:rPr>
          <w:rFonts w:eastAsia="Calibri" w:cs="Times New Roman"/>
          <w:sz w:val="26"/>
          <w:szCs w:val="26"/>
        </w:rPr>
        <w:t xml:space="preserve"> кг.у.т./Гкал;</w:t>
      </w:r>
    </w:p>
    <w:p w14:paraId="02E1E047" w14:textId="66E2FC3A" w:rsidR="00625E0C" w:rsidRPr="00DF0F3E" w:rsidRDefault="00625E0C" w:rsidP="00DF0F3E">
      <w:pPr>
        <w:widowControl w:val="0"/>
        <w:numPr>
          <w:ilvl w:val="0"/>
          <w:numId w:val="36"/>
        </w:numPr>
        <w:autoSpaceDE w:val="0"/>
        <w:autoSpaceDN w:val="0"/>
        <w:adjustRightInd w:val="0"/>
        <w:snapToGrid/>
        <w:spacing w:before="0" w:after="0" w:line="360" w:lineRule="auto"/>
        <w:contextualSpacing w:val="0"/>
        <w:rPr>
          <w:rFonts w:eastAsia="Calibri" w:cs="Times New Roman"/>
          <w:sz w:val="26"/>
          <w:szCs w:val="26"/>
        </w:rPr>
      </w:pPr>
      <w:r w:rsidRPr="00DF0F3E">
        <w:rPr>
          <w:rFonts w:eastAsia="Calibri" w:cs="Times New Roman"/>
          <w:sz w:val="26"/>
          <w:szCs w:val="26"/>
        </w:rPr>
        <w:t xml:space="preserve">котельная дер. Форт-Красная Горка – </w:t>
      </w:r>
      <w:r w:rsidR="00EB6AA9" w:rsidRPr="00DF0F3E">
        <w:rPr>
          <w:rFonts w:eastAsia="Calibri" w:cs="Times New Roman"/>
          <w:sz w:val="26"/>
          <w:szCs w:val="26"/>
        </w:rPr>
        <w:t>220</w:t>
      </w:r>
      <w:r w:rsidRPr="00DF0F3E">
        <w:rPr>
          <w:rFonts w:eastAsia="Calibri" w:cs="Times New Roman"/>
          <w:sz w:val="26"/>
          <w:szCs w:val="26"/>
        </w:rPr>
        <w:t xml:space="preserve"> кг.у.т./Гкал;</w:t>
      </w:r>
    </w:p>
    <w:p w14:paraId="20E4804F" w14:textId="4BC6193E" w:rsidR="00625E0C" w:rsidRPr="00DF0F3E" w:rsidRDefault="00625E0C" w:rsidP="00DF0F3E">
      <w:pPr>
        <w:widowControl w:val="0"/>
        <w:numPr>
          <w:ilvl w:val="0"/>
          <w:numId w:val="36"/>
        </w:numPr>
        <w:autoSpaceDE w:val="0"/>
        <w:autoSpaceDN w:val="0"/>
        <w:adjustRightInd w:val="0"/>
        <w:snapToGrid/>
        <w:spacing w:before="0" w:after="0" w:line="360" w:lineRule="auto"/>
        <w:contextualSpacing w:val="0"/>
        <w:rPr>
          <w:rFonts w:eastAsia="Calibri" w:cs="Times New Roman"/>
          <w:sz w:val="26"/>
          <w:szCs w:val="26"/>
        </w:rPr>
      </w:pPr>
      <w:r w:rsidRPr="00DF0F3E">
        <w:rPr>
          <w:rFonts w:eastAsia="Calibri" w:cs="Times New Roman"/>
          <w:sz w:val="26"/>
          <w:szCs w:val="26"/>
        </w:rPr>
        <w:t>котельная п.Гора-Валдай – 249,19 кг.у.т./Гкал.</w:t>
      </w:r>
    </w:p>
    <w:p w14:paraId="4034D7A2" w14:textId="77777777" w:rsidR="00625E0C" w:rsidRPr="00DF0F3E" w:rsidRDefault="00625E0C" w:rsidP="00DF0F3E">
      <w:pPr>
        <w:pStyle w:val="00"/>
      </w:pPr>
    </w:p>
    <w:p w14:paraId="13D7BFA1" w14:textId="2111FAB7" w:rsidR="00E32E25" w:rsidRPr="00DF0F3E" w:rsidRDefault="00E32E25" w:rsidP="00DF0F3E">
      <w:pPr>
        <w:pStyle w:val="04111"/>
        <w:numPr>
          <w:ilvl w:val="3"/>
          <w:numId w:val="28"/>
        </w:numPr>
        <w:spacing w:line="360" w:lineRule="auto"/>
        <w:ind w:left="0"/>
      </w:pPr>
      <w:bookmarkStart w:id="137" w:name="_Toc510296730"/>
      <w:r w:rsidRPr="00DF0F3E">
        <w:lastRenderedPageBreak/>
        <w:t>Виды резервного и аварийного топлива и возможности их обеспечения в соответствии с нормативными требованиями</w:t>
      </w:r>
      <w:bookmarkEnd w:id="137"/>
    </w:p>
    <w:p w14:paraId="0E87AE8C" w14:textId="5C758E63" w:rsidR="00E32E25" w:rsidRPr="00DF0F3E" w:rsidRDefault="00B6361D" w:rsidP="00DF0F3E">
      <w:pPr>
        <w:pStyle w:val="00"/>
        <w:rPr>
          <w:lang w:eastAsia="ru-RU"/>
        </w:rPr>
      </w:pPr>
      <w:r w:rsidRPr="00DF0F3E">
        <w:rPr>
          <w:lang w:eastAsia="ru-RU"/>
        </w:rPr>
        <w:t>Резервное и аварийное топливо на котельных не предусмотрено.</w:t>
      </w:r>
    </w:p>
    <w:p w14:paraId="2ADD86EA" w14:textId="1875EE49" w:rsidR="00B6361D" w:rsidRPr="00DF0F3E" w:rsidRDefault="00B6361D" w:rsidP="00DF0F3E">
      <w:pPr>
        <w:pStyle w:val="04111"/>
        <w:numPr>
          <w:ilvl w:val="3"/>
          <w:numId w:val="28"/>
        </w:numPr>
        <w:spacing w:line="360" w:lineRule="auto"/>
        <w:ind w:left="0"/>
      </w:pPr>
      <w:bookmarkStart w:id="138" w:name="_Toc510296731"/>
      <w:r w:rsidRPr="00DF0F3E">
        <w:t>Особенности характеристик топлив в зависимости от мест поставки</w:t>
      </w:r>
      <w:bookmarkEnd w:id="138"/>
    </w:p>
    <w:p w14:paraId="695A90AE" w14:textId="77777777" w:rsidR="00B6361D" w:rsidRPr="00DF0F3E" w:rsidRDefault="00B6361D" w:rsidP="00DF0F3E">
      <w:pPr>
        <w:pStyle w:val="00"/>
        <w:rPr>
          <w:lang w:eastAsia="ru-RU"/>
        </w:rPr>
      </w:pPr>
      <w:r w:rsidRPr="00DF0F3E">
        <w:rPr>
          <w:lang w:eastAsia="ru-RU"/>
        </w:rPr>
        <w:t>Ниже представлены паспорта качества топлива (в зависимости от мест поставки), используемого на городских котельных.</w:t>
      </w:r>
    </w:p>
    <w:p w14:paraId="66A7C2A3" w14:textId="25F6CF69" w:rsidR="006D7E6B" w:rsidRPr="00DF0F3E" w:rsidRDefault="006D7E6B" w:rsidP="00DF0F3E">
      <w:pPr>
        <w:pStyle w:val="00"/>
        <w:ind w:firstLine="0"/>
        <w:jc w:val="center"/>
        <w:rPr>
          <w:lang w:eastAsia="ru-RU"/>
        </w:rPr>
      </w:pPr>
      <w:r w:rsidRPr="00DF0F3E">
        <w:rPr>
          <w:noProof/>
          <w:lang w:eastAsia="ru-RU"/>
        </w:rPr>
        <w:drawing>
          <wp:inline distT="0" distB="0" distL="0" distR="0" wp14:anchorId="11BA4941" wp14:editId="48169640">
            <wp:extent cx="4591050" cy="6387900"/>
            <wp:effectExtent l="0" t="0" r="0" b="0"/>
            <wp:docPr id="8" name="Рисунок 8" descr="C:\Users\Прохоров Иван\Pictures\IM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рохоров Иван\Pictures\IMG_46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7957" cy="6397511"/>
                    </a:xfrm>
                    <a:prstGeom prst="rect">
                      <a:avLst/>
                    </a:prstGeom>
                    <a:noFill/>
                    <a:ln>
                      <a:noFill/>
                    </a:ln>
                  </pic:spPr>
                </pic:pic>
              </a:graphicData>
            </a:graphic>
          </wp:inline>
        </w:drawing>
      </w:r>
    </w:p>
    <w:p w14:paraId="0C7406CD" w14:textId="124753B9" w:rsidR="00B6361D" w:rsidRPr="00DF0F3E" w:rsidRDefault="00B6361D" w:rsidP="00DF0F3E">
      <w:pPr>
        <w:pStyle w:val="04111"/>
        <w:numPr>
          <w:ilvl w:val="3"/>
          <w:numId w:val="28"/>
        </w:numPr>
      </w:pPr>
      <w:bookmarkStart w:id="139" w:name="_Toc510296732"/>
      <w:r w:rsidRPr="00DF0F3E">
        <w:t>Анализ поставки топлива в периоды расчетных температур наружного воздуха</w:t>
      </w:r>
      <w:bookmarkEnd w:id="139"/>
    </w:p>
    <w:p w14:paraId="015CB079" w14:textId="20C9B398" w:rsidR="00B6361D" w:rsidRPr="00DF0F3E" w:rsidRDefault="00B6361D" w:rsidP="00DF0F3E">
      <w:pPr>
        <w:pStyle w:val="00"/>
        <w:rPr>
          <w:lang w:eastAsia="ru-RU"/>
        </w:rPr>
      </w:pPr>
      <w:r w:rsidRPr="00DF0F3E">
        <w:rPr>
          <w:lang w:eastAsia="ru-RU"/>
        </w:rPr>
        <w:t>Особенности поставок топлива в периоды расчетных температур отсутствуют. В периоды расчетных температур топливо поставляется в штатном режиме.</w:t>
      </w:r>
    </w:p>
    <w:p w14:paraId="7F44672A" w14:textId="01957646" w:rsidR="00E71B7A" w:rsidRPr="00DF0F3E" w:rsidRDefault="00E71B7A" w:rsidP="00DF0F3E">
      <w:pPr>
        <w:pStyle w:val="0311"/>
        <w:pageBreakBefore/>
        <w:spacing w:line="360" w:lineRule="auto"/>
      </w:pPr>
      <w:bookmarkStart w:id="140" w:name="_Toc510296733"/>
      <w:r w:rsidRPr="00DF0F3E">
        <w:lastRenderedPageBreak/>
        <w:t>Надежность теплоснабжения</w:t>
      </w:r>
      <w:bookmarkEnd w:id="140"/>
    </w:p>
    <w:p w14:paraId="550A6118" w14:textId="2253DCEC" w:rsidR="00E71B7A" w:rsidRPr="00DF0F3E" w:rsidRDefault="00E71B7A" w:rsidP="00DF0F3E">
      <w:pPr>
        <w:pStyle w:val="04111"/>
        <w:spacing w:line="360" w:lineRule="auto"/>
      </w:pPr>
      <w:bookmarkStart w:id="141" w:name="_Toc510296734"/>
      <w:r w:rsidRPr="00DF0F3E">
        <w:t>Общие положения</w:t>
      </w:r>
      <w:bookmarkEnd w:id="141"/>
    </w:p>
    <w:p w14:paraId="0A3BABBD" w14:textId="557E0E1A" w:rsidR="00E71B7A" w:rsidRPr="00DF0F3E" w:rsidRDefault="00E71B7A" w:rsidP="00DF0F3E">
      <w:pPr>
        <w:pStyle w:val="afff6"/>
        <w:numPr>
          <w:ilvl w:val="0"/>
          <w:numId w:val="24"/>
        </w:numPr>
        <w:ind w:left="0" w:firstLine="709"/>
      </w:pPr>
      <w:r w:rsidRPr="00DF0F3E">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361B97" w:rsidRPr="00DF0F3E">
        <w:t xml:space="preserve"> </w:t>
      </w:r>
      <w:r w:rsidRPr="00DF0F3E">
        <w:t>34, ст. 4734).</w:t>
      </w:r>
    </w:p>
    <w:p w14:paraId="2E383938" w14:textId="03F5C621" w:rsidR="00E71B7A" w:rsidRPr="00DF0F3E" w:rsidRDefault="00E71B7A" w:rsidP="00DF0F3E">
      <w:pPr>
        <w:pStyle w:val="afff6"/>
        <w:numPr>
          <w:ilvl w:val="0"/>
          <w:numId w:val="24"/>
        </w:numPr>
        <w:ind w:left="0" w:firstLine="709"/>
      </w:pPr>
      <w:r w:rsidRPr="00DF0F3E">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DF7DEBA"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надёжности электроснабжения источников тепловой энергии;</w:t>
      </w:r>
    </w:p>
    <w:p w14:paraId="6928670D"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надёжности водоснабжения источников тепловой энергии;</w:t>
      </w:r>
    </w:p>
    <w:p w14:paraId="4E0643A0"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надёжности топливоснабжения источников тепловой энергии;</w:t>
      </w:r>
    </w:p>
    <w:p w14:paraId="615D2C29"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w:t>
      </w:r>
    </w:p>
    <w:p w14:paraId="4E741555"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уровня резервирования источников тепловой энергии и элементов тепловой сети путём их кольцевания и устройств перемычек;</w:t>
      </w:r>
    </w:p>
    <w:p w14:paraId="5663420F"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технического состояния тепловых сетей, характеризуемый наличием ветхих, подлежащих замене трубопроводов;</w:t>
      </w:r>
    </w:p>
    <w:p w14:paraId="38EA0DAB"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интенсивности отказов систем теплоснабжения;</w:t>
      </w:r>
    </w:p>
    <w:p w14:paraId="061B3942"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относительного аварийного недоотпуска тепла;</w:t>
      </w:r>
    </w:p>
    <w:p w14:paraId="5D704E2D"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3873ECD7"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укомплектованности ремонтным и оперативно-ремонтным персоналом;</w:t>
      </w:r>
    </w:p>
    <w:p w14:paraId="5251BB70"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оснащённости машинами, специальными механизмами и оборудованием;</w:t>
      </w:r>
    </w:p>
    <w:p w14:paraId="24908E88"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t>показатель наличия основных материально-технических ресурсов;</w:t>
      </w:r>
    </w:p>
    <w:p w14:paraId="58B8BEE3" w14:textId="77777777" w:rsidR="00E71B7A" w:rsidRPr="00DF0F3E" w:rsidRDefault="00E71B7A" w:rsidP="00DF0F3E">
      <w:pPr>
        <w:pStyle w:val="afc"/>
        <w:numPr>
          <w:ilvl w:val="0"/>
          <w:numId w:val="23"/>
        </w:numPr>
        <w:snapToGrid/>
        <w:spacing w:before="0" w:after="200" w:line="360" w:lineRule="auto"/>
        <w:ind w:left="0" w:firstLine="709"/>
        <w:rPr>
          <w:rFonts w:cs="Times New Roman"/>
          <w:sz w:val="26"/>
          <w:szCs w:val="26"/>
        </w:rPr>
      </w:pPr>
      <w:r w:rsidRPr="00DF0F3E">
        <w:rPr>
          <w:rFonts w:cs="Times New Roman"/>
          <w:sz w:val="26"/>
          <w:szCs w:val="26"/>
        </w:rPr>
        <w:lastRenderedPageBreak/>
        <w:t>показатель укомплектованности передвижными автономными источниками электропитания для ведения аварийно-восстановительных работ.</w:t>
      </w:r>
    </w:p>
    <w:p w14:paraId="427FEF3E" w14:textId="3663B0D6" w:rsidR="00E71B7A" w:rsidRPr="00DF0F3E" w:rsidRDefault="00E71B7A" w:rsidP="00DF0F3E">
      <w:pPr>
        <w:pStyle w:val="afc"/>
        <w:numPr>
          <w:ilvl w:val="0"/>
          <w:numId w:val="24"/>
        </w:numPr>
        <w:spacing w:line="360" w:lineRule="auto"/>
        <w:ind w:left="0" w:firstLine="709"/>
        <w:rPr>
          <w:rFonts w:cs="Times New Roman"/>
          <w:sz w:val="26"/>
          <w:szCs w:val="26"/>
        </w:rPr>
      </w:pPr>
      <w:r w:rsidRPr="00DF0F3E">
        <w:rPr>
          <w:rFonts w:cs="Times New Roman"/>
          <w:sz w:val="26"/>
          <w:szCs w:val="26"/>
        </w:rPr>
        <w:t xml:space="preserve"> В методике используются понятия, термины и определения, установленные законодательством Российской Федерации, регулирующим правоотношения в сфере теплоснабжения и горячего водоснабжения. </w:t>
      </w:r>
    </w:p>
    <w:p w14:paraId="3826C827" w14:textId="5A64D93E" w:rsidR="00E71B7A" w:rsidRPr="00DF0F3E" w:rsidRDefault="00E71B7A" w:rsidP="00DF0F3E">
      <w:pPr>
        <w:pStyle w:val="04111"/>
      </w:pPr>
      <w:bookmarkStart w:id="142" w:name="_Toc510296735"/>
      <w:r w:rsidRPr="00DF0F3E">
        <w:t>Анализ и оценка надёжности системы теплоснабжения</w:t>
      </w:r>
      <w:bookmarkEnd w:id="142"/>
    </w:p>
    <w:p w14:paraId="42D95EBA" w14:textId="667FD274"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1. 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2813E841" w14:textId="7C0A552D" w:rsidR="00E71B7A" w:rsidRPr="00DF0F3E" w:rsidRDefault="00E71B7A" w:rsidP="00DF0F3E">
      <w:pPr>
        <w:spacing w:line="360" w:lineRule="auto"/>
        <w:ind w:firstLine="708"/>
        <w:rPr>
          <w:rFonts w:cs="Times New Roman"/>
          <w:sz w:val="26"/>
          <w:szCs w:val="26"/>
        </w:rPr>
      </w:pPr>
      <w:r w:rsidRPr="00DF0F3E">
        <w:rPr>
          <w:rFonts w:cs="Times New Roman"/>
          <w:sz w:val="26"/>
          <w:szCs w:val="26"/>
        </w:rPr>
        <w:t>2. Показатели надёжности системы теплоснабжения:</w:t>
      </w:r>
    </w:p>
    <w:p w14:paraId="1EC1C18F"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а) показатель надёжности электроснабжения источников тепловой энергии (</w:t>
      </w:r>
      <w:r w:rsidRPr="00DF0F3E">
        <w:rPr>
          <w:rFonts w:cs="Times New Roman"/>
          <w:i/>
          <w:sz w:val="26"/>
          <w:szCs w:val="26"/>
          <w:lang w:val="en-US"/>
        </w:rPr>
        <w:t>K</w:t>
      </w:r>
      <w:r w:rsidRPr="00DF0F3E">
        <w:rPr>
          <w:rFonts w:cs="Times New Roman"/>
          <w:i/>
          <w:sz w:val="26"/>
          <w:szCs w:val="26"/>
          <w:vertAlign w:val="subscript"/>
        </w:rPr>
        <w:t>э</w:t>
      </w:r>
      <w:r w:rsidRPr="00DF0F3E">
        <w:rPr>
          <w:rFonts w:cs="Times New Roman"/>
          <w:sz w:val="26"/>
          <w:szCs w:val="26"/>
        </w:rPr>
        <w:t>) характеризуется наличием или отсутствием резервного электропитания:</w:t>
      </w:r>
    </w:p>
    <w:p w14:paraId="0A2B4A6B" w14:textId="77777777" w:rsidR="00E71B7A" w:rsidRPr="00DF0F3E" w:rsidRDefault="00E71B7A" w:rsidP="00DF0F3E">
      <w:pPr>
        <w:spacing w:line="360" w:lineRule="auto"/>
        <w:ind w:firstLine="708"/>
        <w:rPr>
          <w:rFonts w:cs="Times New Roman"/>
          <w:sz w:val="26"/>
          <w:szCs w:val="26"/>
        </w:rPr>
      </w:pPr>
      <w:r w:rsidRPr="00DF0F3E">
        <w:rPr>
          <w:rFonts w:cs="Times New Roman"/>
          <w:i/>
          <w:sz w:val="26"/>
          <w:szCs w:val="26"/>
          <w:lang w:val="en-US"/>
        </w:rPr>
        <w:t>K</w:t>
      </w:r>
      <w:r w:rsidRPr="00DF0F3E">
        <w:rPr>
          <w:rFonts w:cs="Times New Roman"/>
          <w:i/>
          <w:sz w:val="26"/>
          <w:szCs w:val="26"/>
          <w:vertAlign w:val="subscript"/>
        </w:rPr>
        <w:t>э</w:t>
      </w:r>
      <w:r w:rsidRPr="00DF0F3E">
        <w:rPr>
          <w:rFonts w:cs="Times New Roman"/>
          <w:sz w:val="26"/>
          <w:szCs w:val="26"/>
        </w:rPr>
        <w:t>=1,0 – при наличии резервного электроснабжения;</w:t>
      </w:r>
    </w:p>
    <w:p w14:paraId="39D29894" w14:textId="77777777" w:rsidR="00E71B7A" w:rsidRPr="00DF0F3E" w:rsidRDefault="00E71B7A" w:rsidP="00DF0F3E">
      <w:pPr>
        <w:spacing w:line="360" w:lineRule="auto"/>
        <w:ind w:firstLine="708"/>
        <w:rPr>
          <w:rFonts w:cs="Times New Roman"/>
          <w:sz w:val="26"/>
          <w:szCs w:val="26"/>
        </w:rPr>
      </w:pPr>
      <w:r w:rsidRPr="00DF0F3E">
        <w:rPr>
          <w:rFonts w:cs="Times New Roman"/>
          <w:i/>
          <w:sz w:val="26"/>
          <w:szCs w:val="26"/>
          <w:lang w:val="en-US"/>
        </w:rPr>
        <w:t>K</w:t>
      </w:r>
      <w:r w:rsidRPr="00DF0F3E">
        <w:rPr>
          <w:rFonts w:cs="Times New Roman"/>
          <w:i/>
          <w:sz w:val="26"/>
          <w:szCs w:val="26"/>
          <w:vertAlign w:val="subscript"/>
        </w:rPr>
        <w:t>э</w:t>
      </w:r>
      <w:r w:rsidRPr="00DF0F3E">
        <w:rPr>
          <w:rFonts w:cs="Times New Roman"/>
          <w:sz w:val="26"/>
          <w:szCs w:val="26"/>
        </w:rPr>
        <w:t>=0,6 – при отсутствии резервного электроснабжения;</w:t>
      </w:r>
    </w:p>
    <w:p w14:paraId="5F3437F6"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При наличии в системе теплоснабжения нескольких источников тепловой энергии общий показатель определяется по формуле:</w:t>
      </w:r>
    </w:p>
    <w:p w14:paraId="7153BC2B" w14:textId="77777777" w:rsidR="00E71B7A" w:rsidRPr="00DF0F3E" w:rsidRDefault="00E71B7A" w:rsidP="00DF0F3E">
      <w:pPr>
        <w:spacing w:line="360" w:lineRule="auto"/>
        <w:ind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3480" w:dyaOrig="720" w14:anchorId="45900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8pt;height:37.25pt" o:ole="">
            <v:imagedata r:id="rId29" o:title=""/>
          </v:shape>
          <o:OLEObject Type="Embed" ProgID="Equation.3" ShapeID="_x0000_i1025" DrawAspect="Content" ObjectID="_1584039303" r:id="rId30"/>
        </w:object>
      </w:r>
      <w:r w:rsidRPr="00DF0F3E">
        <w:rPr>
          <w:rFonts w:cs="Times New Roman"/>
          <w:sz w:val="26"/>
          <w:szCs w:val="26"/>
        </w:rPr>
        <w:t>,                         (1)</w:t>
      </w:r>
    </w:p>
    <w:p w14:paraId="3466BBBA"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position w:val="-12"/>
          <w:sz w:val="26"/>
          <w:szCs w:val="26"/>
        </w:rPr>
        <w:object w:dxaOrig="600" w:dyaOrig="380" w14:anchorId="41CC9E6D">
          <v:shape id="_x0000_i1026" type="#_x0000_t75" style="width:29.8pt;height:14.9pt" o:ole="">
            <v:imagedata r:id="rId31" o:title=""/>
          </v:shape>
          <o:OLEObject Type="Embed" ProgID="Equation.3" ShapeID="_x0000_i1026" DrawAspect="Content" ObjectID="_1584039304" r:id="rId32"/>
        </w:object>
      </w:r>
      <w:r w:rsidRPr="00DF0F3E">
        <w:rPr>
          <w:rFonts w:cs="Times New Roman"/>
          <w:sz w:val="26"/>
          <w:szCs w:val="26"/>
        </w:rPr>
        <w:t xml:space="preserve">, </w:t>
      </w:r>
      <w:r w:rsidRPr="00DF0F3E">
        <w:rPr>
          <w:position w:val="-12"/>
          <w:sz w:val="26"/>
          <w:szCs w:val="26"/>
        </w:rPr>
        <w:object w:dxaOrig="620" w:dyaOrig="380" w14:anchorId="61E69AC1">
          <v:shape id="_x0000_i1027" type="#_x0000_t75" style="width:29.8pt;height:14.9pt" o:ole="">
            <v:imagedata r:id="rId33" o:title=""/>
          </v:shape>
          <o:OLEObject Type="Embed" ProgID="Equation.3" ShapeID="_x0000_i1027" DrawAspect="Content" ObjectID="_1584039305" r:id="rId34"/>
        </w:object>
      </w:r>
      <w:r w:rsidRPr="00DF0F3E">
        <w:rPr>
          <w:rFonts w:cs="Times New Roman"/>
          <w:sz w:val="26"/>
          <w:szCs w:val="26"/>
        </w:rPr>
        <w:t>- значения показателей надёжности отдельных источников тепловой энергии;</w:t>
      </w:r>
    </w:p>
    <w:p w14:paraId="643C9D05" w14:textId="77777777" w:rsidR="00E71B7A" w:rsidRPr="00DF0F3E" w:rsidRDefault="00E71B7A" w:rsidP="00DF0F3E">
      <w:pPr>
        <w:pStyle w:val="afc"/>
        <w:spacing w:line="360" w:lineRule="auto"/>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1120" w:dyaOrig="720" w14:anchorId="66CBD22D">
          <v:shape id="_x0000_i1028" type="#_x0000_t75" style="width:57.1pt;height:37.25pt" o:ole="">
            <v:imagedata r:id="rId35" o:title=""/>
          </v:shape>
          <o:OLEObject Type="Embed" ProgID="Equation.3" ShapeID="_x0000_i1028" DrawAspect="Content" ObjectID="_1584039306" r:id="rId36"/>
        </w:object>
      </w:r>
      <w:r w:rsidRPr="00DF0F3E">
        <w:rPr>
          <w:rFonts w:cs="Times New Roman"/>
          <w:sz w:val="26"/>
          <w:szCs w:val="26"/>
        </w:rPr>
        <w:t>,</w:t>
      </w:r>
      <w:r w:rsidRPr="00DF0F3E">
        <w:rPr>
          <w:rFonts w:cs="Times New Roman"/>
          <w:sz w:val="26"/>
          <w:szCs w:val="26"/>
          <w:vertAlign w:val="superscript"/>
        </w:rPr>
        <w:t xml:space="preserve">                                                                              </w:t>
      </w:r>
      <w:r w:rsidRPr="00DF0F3E">
        <w:rPr>
          <w:rFonts w:cs="Times New Roman"/>
          <w:sz w:val="26"/>
          <w:szCs w:val="26"/>
        </w:rPr>
        <w:t>(2)</w:t>
      </w:r>
    </w:p>
    <w:p w14:paraId="0460A97A"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rFonts w:cs="Times New Roman"/>
          <w:i/>
          <w:sz w:val="26"/>
          <w:szCs w:val="26"/>
          <w:lang w:val="en-US"/>
        </w:rPr>
        <w:t>Q</w:t>
      </w:r>
      <w:r w:rsidRPr="00DF0F3E">
        <w:rPr>
          <w:rFonts w:cs="Times New Roman"/>
          <w:i/>
          <w:sz w:val="26"/>
          <w:szCs w:val="26"/>
          <w:vertAlign w:val="subscript"/>
          <w:lang w:val="en-US"/>
        </w:rPr>
        <w:t>i</w:t>
      </w:r>
      <w:r w:rsidRPr="00DF0F3E">
        <w:rPr>
          <w:rFonts w:cs="Times New Roman"/>
          <w:sz w:val="26"/>
          <w:szCs w:val="26"/>
        </w:rPr>
        <w:t>,</w:t>
      </w:r>
      <w:r w:rsidRPr="00DF0F3E">
        <w:rPr>
          <w:rFonts w:cs="Times New Roman"/>
          <w:i/>
          <w:sz w:val="26"/>
          <w:szCs w:val="26"/>
        </w:rPr>
        <w:t xml:space="preserve"> </w:t>
      </w:r>
      <w:r w:rsidRPr="00DF0F3E">
        <w:rPr>
          <w:rFonts w:cs="Times New Roman"/>
          <w:i/>
          <w:sz w:val="26"/>
          <w:szCs w:val="26"/>
          <w:lang w:val="en-US"/>
        </w:rPr>
        <w:t>Q</w:t>
      </w:r>
      <w:r w:rsidRPr="00DF0F3E">
        <w:rPr>
          <w:rFonts w:cs="Times New Roman"/>
          <w:i/>
          <w:sz w:val="26"/>
          <w:szCs w:val="26"/>
          <w:vertAlign w:val="subscript"/>
          <w:lang w:val="en-US"/>
        </w:rPr>
        <w:t>n</w:t>
      </w:r>
      <w:r w:rsidRPr="00DF0F3E">
        <w:rPr>
          <w:rFonts w:cs="Times New Roman"/>
          <w:i/>
          <w:sz w:val="26"/>
          <w:szCs w:val="26"/>
        </w:rPr>
        <w:t xml:space="preserve"> </w:t>
      </w:r>
      <w:r w:rsidRPr="00DF0F3E">
        <w:rPr>
          <w:rFonts w:cs="Times New Roman"/>
          <w:sz w:val="26"/>
          <w:szCs w:val="26"/>
        </w:rPr>
        <w:t xml:space="preserve">-  средние фактические тепловые нагрузки за предшествующие 12 месяцев по каждому </w:t>
      </w:r>
      <w:r w:rsidRPr="00DF0F3E">
        <w:rPr>
          <w:rFonts w:cs="Times New Roman"/>
          <w:i/>
          <w:sz w:val="26"/>
          <w:szCs w:val="26"/>
          <w:lang w:val="en-US"/>
        </w:rPr>
        <w:t>i</w:t>
      </w:r>
      <w:r w:rsidRPr="00DF0F3E">
        <w:rPr>
          <w:rFonts w:cs="Times New Roman"/>
          <w:sz w:val="26"/>
          <w:szCs w:val="26"/>
        </w:rPr>
        <w:t>-му источнику тепловой энергии;</w:t>
      </w:r>
    </w:p>
    <w:p w14:paraId="0B526CF0" w14:textId="77777777" w:rsidR="00E71B7A" w:rsidRPr="00DF0F3E" w:rsidRDefault="00E71B7A" w:rsidP="00DF0F3E">
      <w:pPr>
        <w:pStyle w:val="afc"/>
        <w:spacing w:line="360" w:lineRule="auto"/>
        <w:rPr>
          <w:rFonts w:cs="Times New Roman"/>
          <w:sz w:val="26"/>
          <w:szCs w:val="26"/>
        </w:rPr>
      </w:pPr>
      <w:r w:rsidRPr="00DF0F3E">
        <w:rPr>
          <w:rFonts w:cs="Times New Roman"/>
          <w:i/>
          <w:sz w:val="26"/>
          <w:szCs w:val="26"/>
          <w:lang w:val="en-US"/>
        </w:rPr>
        <w:t>t</w:t>
      </w:r>
      <w:r w:rsidRPr="00DF0F3E">
        <w:rPr>
          <w:rFonts w:cs="Times New Roman"/>
          <w:i/>
          <w:sz w:val="26"/>
          <w:szCs w:val="26"/>
          <w:vertAlign w:val="subscript"/>
        </w:rPr>
        <w:t xml:space="preserve">ч </w:t>
      </w:r>
      <w:r w:rsidRPr="00DF0F3E">
        <w:rPr>
          <w:rFonts w:cs="Times New Roman"/>
          <w:sz w:val="26"/>
          <w:szCs w:val="26"/>
        </w:rPr>
        <w:t>– количество часов отопительного периода за предшествующие 12 месяцев.</w:t>
      </w:r>
    </w:p>
    <w:p w14:paraId="7429EED4" w14:textId="77777777" w:rsidR="00E71B7A" w:rsidRPr="00DF0F3E" w:rsidRDefault="00E71B7A" w:rsidP="00DF0F3E">
      <w:pPr>
        <w:pStyle w:val="afc"/>
        <w:spacing w:line="360" w:lineRule="auto"/>
        <w:rPr>
          <w:rFonts w:cs="Times New Roman"/>
          <w:sz w:val="26"/>
          <w:szCs w:val="26"/>
        </w:rPr>
      </w:pPr>
      <w:r w:rsidRPr="00DF0F3E">
        <w:rPr>
          <w:rFonts w:cs="Times New Roman"/>
          <w:i/>
          <w:sz w:val="26"/>
          <w:szCs w:val="26"/>
          <w:lang w:val="en-US"/>
        </w:rPr>
        <w:t>n</w:t>
      </w:r>
      <w:r w:rsidRPr="00DF0F3E">
        <w:rPr>
          <w:rFonts w:cs="Times New Roman"/>
          <w:i/>
          <w:sz w:val="26"/>
          <w:szCs w:val="26"/>
        </w:rPr>
        <w:t xml:space="preserve"> </w:t>
      </w:r>
      <w:r w:rsidRPr="00DF0F3E">
        <w:rPr>
          <w:rFonts w:cs="Times New Roman"/>
          <w:sz w:val="26"/>
          <w:szCs w:val="26"/>
        </w:rPr>
        <w:t>– количество источников тепловой энергии.</w:t>
      </w:r>
    </w:p>
    <w:p w14:paraId="07BC2B5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б) показатель надёжности водоснабжения источников тепловой энергии (</w:t>
      </w: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 характеризуется наличием или отсутствием резервного водоснабжения:</w:t>
      </w:r>
    </w:p>
    <w:p w14:paraId="58D74082"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lastRenderedPageBreak/>
        <w:t>К</w:t>
      </w:r>
      <w:r w:rsidRPr="00DF0F3E">
        <w:rPr>
          <w:rFonts w:cs="Times New Roman"/>
          <w:i/>
          <w:sz w:val="26"/>
          <w:szCs w:val="26"/>
          <w:vertAlign w:val="subscript"/>
        </w:rPr>
        <w:t>в</w:t>
      </w:r>
      <w:r w:rsidRPr="00DF0F3E">
        <w:rPr>
          <w:rFonts w:cs="Times New Roman"/>
          <w:sz w:val="26"/>
          <w:szCs w:val="26"/>
        </w:rPr>
        <w:t xml:space="preserve"> = 1,0 – при наличии резервного водоснабжения;</w:t>
      </w:r>
    </w:p>
    <w:p w14:paraId="54D292E4"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 xml:space="preserve"> = 0,6 – при отсутствии резервного водоснабжения;</w:t>
      </w:r>
    </w:p>
    <w:p w14:paraId="2D5A2299"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При наличии в системе теплоснабжения нескольких источников тепловой энергии общий показатель определяется по формуле:</w:t>
      </w:r>
    </w:p>
    <w:p w14:paraId="75EE2564"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3400" w:dyaOrig="720" w14:anchorId="344AF00D">
          <v:shape id="_x0000_i1029" type="#_x0000_t75" style="width:173.8pt;height:37.25pt" o:ole="">
            <v:imagedata r:id="rId37" o:title=""/>
          </v:shape>
          <o:OLEObject Type="Embed" ProgID="Equation.3" ShapeID="_x0000_i1029" DrawAspect="Content" ObjectID="_1584039307" r:id="rId38"/>
        </w:object>
      </w:r>
      <w:r w:rsidRPr="00DF0F3E">
        <w:rPr>
          <w:rFonts w:cs="Times New Roman"/>
          <w:sz w:val="26"/>
          <w:szCs w:val="26"/>
        </w:rPr>
        <w:t>,                          (3)</w:t>
      </w:r>
    </w:p>
    <w:p w14:paraId="4C1D570D"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position w:val="-12"/>
          <w:sz w:val="26"/>
          <w:szCs w:val="26"/>
        </w:rPr>
        <w:object w:dxaOrig="600" w:dyaOrig="380" w14:anchorId="39E7E52F">
          <v:shape id="_x0000_i1030" type="#_x0000_t75" style="width:29.8pt;height:14.9pt" o:ole="">
            <v:imagedata r:id="rId39" o:title=""/>
          </v:shape>
          <o:OLEObject Type="Embed" ProgID="Equation.3" ShapeID="_x0000_i1030" DrawAspect="Content" ObjectID="_1584039308" r:id="rId40"/>
        </w:object>
      </w:r>
      <w:r w:rsidRPr="00DF0F3E">
        <w:rPr>
          <w:rFonts w:cs="Times New Roman"/>
          <w:sz w:val="26"/>
          <w:szCs w:val="26"/>
        </w:rPr>
        <w:t xml:space="preserve">, </w:t>
      </w:r>
      <w:r w:rsidRPr="00DF0F3E">
        <w:rPr>
          <w:position w:val="-12"/>
          <w:sz w:val="26"/>
          <w:szCs w:val="26"/>
        </w:rPr>
        <w:object w:dxaOrig="620" w:dyaOrig="380" w14:anchorId="10501A56">
          <v:shape id="_x0000_i1031" type="#_x0000_t75" style="width:29.8pt;height:14.9pt" o:ole="">
            <v:imagedata r:id="rId41" o:title=""/>
          </v:shape>
          <o:OLEObject Type="Embed" ProgID="Equation.3" ShapeID="_x0000_i1031" DrawAspect="Content" ObjectID="_1584039309" r:id="rId42"/>
        </w:object>
      </w:r>
      <w:r w:rsidRPr="00DF0F3E">
        <w:rPr>
          <w:rFonts w:cs="Times New Roman"/>
          <w:sz w:val="26"/>
          <w:szCs w:val="26"/>
        </w:rPr>
        <w:t>- значения показателей надёжности отдельных источников тепловой энергии;</w:t>
      </w:r>
    </w:p>
    <w:p w14:paraId="1CA172F4"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в) показатель надёжности топливоснабжения источников тепловой энергии (</w:t>
      </w: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 характеризуется наличием или отсутствием резервного топливоснабжения:</w:t>
      </w:r>
    </w:p>
    <w:p w14:paraId="78C3BD53"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 xml:space="preserve"> = 1,0 – при наличии резервного топливоснабжения;</w:t>
      </w:r>
    </w:p>
    <w:p w14:paraId="08430C52"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 xml:space="preserve"> = 0,5 – при отсутствии резервного топливоснабжения;</w:t>
      </w:r>
    </w:p>
    <w:p w14:paraId="0F3C6050"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При наличии в системе теплоснабжения нескольких источников тепловой энергии общий показатель определяется по формуле:</w:t>
      </w:r>
    </w:p>
    <w:p w14:paraId="1A478B39"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3480" w:dyaOrig="720" w14:anchorId="6C0F1C0C">
          <v:shape id="_x0000_i1032" type="#_x0000_t75" style="width:173.8pt;height:37.25pt" o:ole="">
            <v:imagedata r:id="rId43" o:title=""/>
          </v:shape>
          <o:OLEObject Type="Embed" ProgID="Equation.3" ShapeID="_x0000_i1032" DrawAspect="Content" ObjectID="_1584039310" r:id="rId44"/>
        </w:object>
      </w:r>
      <w:r w:rsidRPr="00DF0F3E">
        <w:rPr>
          <w:rFonts w:cs="Times New Roman"/>
          <w:sz w:val="26"/>
          <w:szCs w:val="26"/>
        </w:rPr>
        <w:t>,                          (4)</w:t>
      </w:r>
    </w:p>
    <w:p w14:paraId="45B4B8FD"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position w:val="-12"/>
          <w:sz w:val="26"/>
          <w:szCs w:val="26"/>
        </w:rPr>
        <w:object w:dxaOrig="600" w:dyaOrig="380" w14:anchorId="1AB3EB27">
          <v:shape id="_x0000_i1033" type="#_x0000_t75" style="width:29.8pt;height:14.9pt" o:ole="">
            <v:imagedata r:id="rId45" o:title=""/>
          </v:shape>
          <o:OLEObject Type="Embed" ProgID="Equation.3" ShapeID="_x0000_i1033" DrawAspect="Content" ObjectID="_1584039311" r:id="rId46"/>
        </w:object>
      </w:r>
      <w:r w:rsidRPr="00DF0F3E">
        <w:rPr>
          <w:rFonts w:cs="Times New Roman"/>
          <w:sz w:val="26"/>
          <w:szCs w:val="26"/>
        </w:rPr>
        <w:t xml:space="preserve">, </w:t>
      </w:r>
      <w:r w:rsidRPr="00DF0F3E">
        <w:rPr>
          <w:position w:val="-12"/>
          <w:sz w:val="26"/>
          <w:szCs w:val="26"/>
        </w:rPr>
        <w:object w:dxaOrig="620" w:dyaOrig="380" w14:anchorId="0350F523">
          <v:shape id="_x0000_i1034" type="#_x0000_t75" style="width:29.8pt;height:14.9pt" o:ole="">
            <v:imagedata r:id="rId47" o:title=""/>
          </v:shape>
          <o:OLEObject Type="Embed" ProgID="Equation.3" ShapeID="_x0000_i1034" DrawAspect="Content" ObjectID="_1584039312" r:id="rId48"/>
        </w:object>
      </w:r>
      <w:r w:rsidRPr="00DF0F3E">
        <w:rPr>
          <w:rFonts w:cs="Times New Roman"/>
          <w:sz w:val="26"/>
          <w:szCs w:val="26"/>
        </w:rPr>
        <w:t xml:space="preserve">- значения показателей надёжности отдельных источников тепловой энергии; </w:t>
      </w:r>
    </w:p>
    <w:p w14:paraId="41298CF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г)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w:t>
      </w:r>
      <w:r w:rsidRPr="00DF0F3E">
        <w:rPr>
          <w:rFonts w:cs="Times New Roman"/>
          <w:i/>
          <w:sz w:val="26"/>
          <w:szCs w:val="26"/>
        </w:rPr>
        <w:t>К</w:t>
      </w:r>
      <w:r w:rsidRPr="00DF0F3E">
        <w:rPr>
          <w:rFonts w:cs="Times New Roman"/>
          <w:i/>
          <w:sz w:val="26"/>
          <w:szCs w:val="26"/>
          <w:vertAlign w:val="subscript"/>
        </w:rPr>
        <w:t>б</w:t>
      </w:r>
      <w:r w:rsidRPr="00DF0F3E">
        <w:rPr>
          <w:rFonts w:cs="Times New Roman"/>
          <w:sz w:val="26"/>
          <w:szCs w:val="26"/>
        </w:rPr>
        <w:t>)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72129FE5"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б</w:t>
      </w:r>
      <w:r w:rsidRPr="00DF0F3E">
        <w:rPr>
          <w:rFonts w:cs="Times New Roman"/>
          <w:sz w:val="26"/>
          <w:szCs w:val="26"/>
        </w:rPr>
        <w:t xml:space="preserve"> = 1,0 – полная обеспеченность;</w:t>
      </w:r>
    </w:p>
    <w:p w14:paraId="4F8D1A2A"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б</w:t>
      </w:r>
      <w:r w:rsidRPr="00DF0F3E">
        <w:rPr>
          <w:rFonts w:cs="Times New Roman"/>
          <w:sz w:val="26"/>
          <w:szCs w:val="26"/>
        </w:rPr>
        <w:t xml:space="preserve"> = 0,8 – не обеспечена в размере 10% и менее;</w:t>
      </w:r>
    </w:p>
    <w:p w14:paraId="73318E67"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rPr>
        <w:t>К</w:t>
      </w:r>
      <w:r w:rsidRPr="00DF0F3E">
        <w:rPr>
          <w:rFonts w:cs="Times New Roman"/>
          <w:i/>
          <w:sz w:val="26"/>
          <w:szCs w:val="26"/>
          <w:vertAlign w:val="subscript"/>
        </w:rPr>
        <w:t>б</w:t>
      </w:r>
      <w:r w:rsidRPr="00DF0F3E">
        <w:rPr>
          <w:rFonts w:cs="Times New Roman"/>
          <w:sz w:val="26"/>
          <w:szCs w:val="26"/>
        </w:rPr>
        <w:t xml:space="preserve"> = 0,5 – не обеспечена в размере более 10%.</w:t>
      </w:r>
    </w:p>
    <w:p w14:paraId="4F30FAC1"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lastRenderedPageBreak/>
        <w:t>При наличии в системе теплоснабжения нескольких источников тепловой энергии общий показатель определяется по формуле:</w:t>
      </w:r>
    </w:p>
    <w:p w14:paraId="2510A956"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3400" w:dyaOrig="720" w14:anchorId="53D8FB82">
          <v:shape id="_x0000_i1035" type="#_x0000_t75" style="width:173.8pt;height:37.25pt" o:ole="">
            <v:imagedata r:id="rId49" o:title=""/>
          </v:shape>
          <o:OLEObject Type="Embed" ProgID="Equation.3" ShapeID="_x0000_i1035" DrawAspect="Content" ObjectID="_1584039313" r:id="rId50"/>
        </w:object>
      </w:r>
      <w:r w:rsidRPr="00DF0F3E">
        <w:rPr>
          <w:rFonts w:cs="Times New Roman"/>
          <w:sz w:val="26"/>
          <w:szCs w:val="26"/>
        </w:rPr>
        <w:t>,                             (5)</w:t>
      </w:r>
    </w:p>
    <w:p w14:paraId="0B3D1F50"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position w:val="-12"/>
          <w:sz w:val="26"/>
          <w:szCs w:val="26"/>
        </w:rPr>
        <w:object w:dxaOrig="600" w:dyaOrig="380" w14:anchorId="4635821F">
          <v:shape id="_x0000_i1036" type="#_x0000_t75" style="width:29.8pt;height:14.9pt" o:ole="">
            <v:imagedata r:id="rId51" o:title=""/>
          </v:shape>
          <o:OLEObject Type="Embed" ProgID="Equation.3" ShapeID="_x0000_i1036" DrawAspect="Content" ObjectID="_1584039314" r:id="rId52"/>
        </w:object>
      </w:r>
      <w:r w:rsidRPr="00DF0F3E">
        <w:rPr>
          <w:rFonts w:cs="Times New Roman"/>
          <w:sz w:val="26"/>
          <w:szCs w:val="26"/>
        </w:rPr>
        <w:t xml:space="preserve">, </w:t>
      </w:r>
      <w:r w:rsidRPr="00DF0F3E">
        <w:rPr>
          <w:position w:val="-12"/>
          <w:sz w:val="26"/>
          <w:szCs w:val="26"/>
        </w:rPr>
        <w:object w:dxaOrig="620" w:dyaOrig="380" w14:anchorId="0DCDAC37">
          <v:shape id="_x0000_i1037" type="#_x0000_t75" style="width:29.8pt;height:14.9pt" o:ole="">
            <v:imagedata r:id="rId53" o:title=""/>
          </v:shape>
          <o:OLEObject Type="Embed" ProgID="Equation.3" ShapeID="_x0000_i1037" DrawAspect="Content" ObjectID="_1584039315" r:id="rId54"/>
        </w:object>
      </w:r>
      <w:r w:rsidRPr="00DF0F3E">
        <w:rPr>
          <w:rFonts w:cs="Times New Roman"/>
          <w:sz w:val="26"/>
          <w:szCs w:val="26"/>
        </w:rPr>
        <w:t xml:space="preserve">- значения показателей надёжности отдельных источников тепловой энергии; </w:t>
      </w:r>
    </w:p>
    <w:p w14:paraId="42E6F616"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д) показатель уровня резервирования источников тепловой энергии и элементов тепловой сети путём их кольцевания и устройства перемычек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характеризуемый отношением резервируемой расчётной тепловой нагрузки к сумме расчётных тепловых нагрузок (%), подлежащих резервированию согласно схеме теплоснабжения поселений, городских округов, выраженный в %:</w:t>
      </w:r>
    </w:p>
    <w:p w14:paraId="317B8269"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Оценку уровня резервирования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w:t>
      </w:r>
    </w:p>
    <w:p w14:paraId="6A46B681" w14:textId="77777777" w:rsidR="00E71B7A" w:rsidRPr="00DF0F3E" w:rsidRDefault="00E71B7A" w:rsidP="00DF0F3E">
      <w:pPr>
        <w:spacing w:after="0" w:line="360" w:lineRule="auto"/>
        <w:ind w:firstLine="708"/>
        <w:rPr>
          <w:rFonts w:cs="Times New Roman"/>
          <w:sz w:val="26"/>
          <w:szCs w:val="26"/>
        </w:rPr>
      </w:pPr>
      <w:r w:rsidRPr="00DF0F3E">
        <w:rPr>
          <w:rFonts w:cs="Times New Roman"/>
          <w:sz w:val="26"/>
          <w:szCs w:val="26"/>
        </w:rPr>
        <w:t xml:space="preserve">от 90% до 100%                       -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xml:space="preserve"> = 1,0;</w:t>
      </w:r>
    </w:p>
    <w:p w14:paraId="35D47431" w14:textId="77777777" w:rsidR="00E71B7A" w:rsidRPr="00DF0F3E" w:rsidRDefault="00E71B7A" w:rsidP="00DF0F3E">
      <w:pPr>
        <w:pStyle w:val="afc"/>
        <w:spacing w:after="0" w:line="360" w:lineRule="auto"/>
        <w:ind w:left="0" w:firstLine="708"/>
        <w:rPr>
          <w:rFonts w:cs="Times New Roman"/>
          <w:sz w:val="26"/>
          <w:szCs w:val="26"/>
        </w:rPr>
      </w:pPr>
      <w:r w:rsidRPr="00DF0F3E">
        <w:rPr>
          <w:rFonts w:cs="Times New Roman"/>
          <w:sz w:val="26"/>
          <w:szCs w:val="26"/>
        </w:rPr>
        <w:t xml:space="preserve">от 70% до 90% включительно  -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xml:space="preserve"> = 0,7;</w:t>
      </w:r>
    </w:p>
    <w:p w14:paraId="327A42E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50% до 70% включительно  -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xml:space="preserve"> = 0,5;</w:t>
      </w:r>
    </w:p>
    <w:p w14:paraId="1765A69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30% до 50% включительно  -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xml:space="preserve"> = 0,3;</w:t>
      </w:r>
    </w:p>
    <w:p w14:paraId="31B475FA"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менее 30% включительно         - </w:t>
      </w:r>
      <w:r w:rsidRPr="00DF0F3E">
        <w:rPr>
          <w:rFonts w:cs="Times New Roman"/>
          <w:i/>
          <w:sz w:val="26"/>
          <w:szCs w:val="26"/>
        </w:rPr>
        <w:t>К</w:t>
      </w:r>
      <w:r w:rsidRPr="00DF0F3E">
        <w:rPr>
          <w:rFonts w:cs="Times New Roman"/>
          <w:i/>
          <w:sz w:val="26"/>
          <w:szCs w:val="26"/>
          <w:vertAlign w:val="subscript"/>
        </w:rPr>
        <w:t>р</w:t>
      </w:r>
      <w:r w:rsidRPr="00DF0F3E">
        <w:rPr>
          <w:rFonts w:cs="Times New Roman"/>
          <w:sz w:val="26"/>
          <w:szCs w:val="26"/>
        </w:rPr>
        <w:t xml:space="preserve"> = 0,2.</w:t>
      </w:r>
    </w:p>
    <w:p w14:paraId="54A67F8E" w14:textId="77777777" w:rsidR="00514685" w:rsidRPr="00DF0F3E" w:rsidRDefault="00514685" w:rsidP="00DF0F3E">
      <w:pPr>
        <w:pStyle w:val="afc"/>
        <w:spacing w:line="360" w:lineRule="auto"/>
        <w:ind w:left="0" w:firstLine="708"/>
        <w:rPr>
          <w:rFonts w:cs="Times New Roman"/>
          <w:sz w:val="26"/>
          <w:szCs w:val="26"/>
        </w:rPr>
      </w:pPr>
    </w:p>
    <w:p w14:paraId="731EB51C" w14:textId="4885EB73"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При наличии в системе теплоснабжения нескольких источников тепловой энергии общий показатель определяется по формуле:</w:t>
      </w:r>
    </w:p>
    <w:p w14:paraId="7C16E356"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3480" w:dyaOrig="740" w14:anchorId="2654825D">
          <v:shape id="_x0000_i1038" type="#_x0000_t75" style="width:173.8pt;height:37.25pt" o:ole="">
            <v:imagedata r:id="rId55" o:title=""/>
          </v:shape>
          <o:OLEObject Type="Embed" ProgID="Equation.3" ShapeID="_x0000_i1038" DrawAspect="Content" ObjectID="_1584039316" r:id="rId56"/>
        </w:object>
      </w:r>
      <w:r w:rsidRPr="00DF0F3E">
        <w:rPr>
          <w:rFonts w:cs="Times New Roman"/>
          <w:sz w:val="26"/>
          <w:szCs w:val="26"/>
        </w:rPr>
        <w:t>,                             (6)</w:t>
      </w:r>
    </w:p>
    <w:p w14:paraId="151C574D"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 xml:space="preserve">где  </w:t>
      </w:r>
      <w:r w:rsidRPr="00DF0F3E">
        <w:rPr>
          <w:position w:val="-14"/>
          <w:sz w:val="26"/>
          <w:szCs w:val="26"/>
        </w:rPr>
        <w:object w:dxaOrig="600" w:dyaOrig="400" w14:anchorId="1319EF19">
          <v:shape id="_x0000_i1039" type="#_x0000_t75" style="width:29.8pt;height:22.35pt" o:ole="">
            <v:imagedata r:id="rId57" o:title=""/>
          </v:shape>
          <o:OLEObject Type="Embed" ProgID="Equation.3" ShapeID="_x0000_i1039" DrawAspect="Content" ObjectID="_1584039317" r:id="rId58"/>
        </w:object>
      </w:r>
      <w:r w:rsidRPr="00DF0F3E">
        <w:rPr>
          <w:rFonts w:cs="Times New Roman"/>
          <w:sz w:val="26"/>
          <w:szCs w:val="26"/>
        </w:rPr>
        <w:t xml:space="preserve">, </w:t>
      </w:r>
      <w:r w:rsidRPr="00DF0F3E">
        <w:rPr>
          <w:position w:val="-14"/>
          <w:sz w:val="26"/>
          <w:szCs w:val="26"/>
        </w:rPr>
        <w:object w:dxaOrig="620" w:dyaOrig="400" w14:anchorId="64F6463B">
          <v:shape id="_x0000_i1040" type="#_x0000_t75" style="width:29.8pt;height:22.35pt" o:ole="">
            <v:imagedata r:id="rId59" o:title=""/>
          </v:shape>
          <o:OLEObject Type="Embed" ProgID="Equation.3" ShapeID="_x0000_i1040" DrawAspect="Content" ObjectID="_1584039318" r:id="rId60"/>
        </w:object>
      </w:r>
      <w:r w:rsidRPr="00DF0F3E">
        <w:rPr>
          <w:rFonts w:cs="Times New Roman"/>
          <w:sz w:val="26"/>
          <w:szCs w:val="26"/>
        </w:rPr>
        <w:t xml:space="preserve">- значения показателей надёжности отдельных источников тепловой энергии; </w:t>
      </w:r>
    </w:p>
    <w:p w14:paraId="7B4DDE97" w14:textId="77777777" w:rsidR="00E71B7A" w:rsidRPr="00DF0F3E" w:rsidRDefault="00E71B7A" w:rsidP="00DF0F3E">
      <w:pPr>
        <w:spacing w:line="360" w:lineRule="auto"/>
        <w:ind w:firstLine="708"/>
        <w:rPr>
          <w:rFonts w:cs="Times New Roman"/>
          <w:sz w:val="26"/>
          <w:szCs w:val="26"/>
        </w:rPr>
      </w:pPr>
      <w:r w:rsidRPr="00DF0F3E">
        <w:rPr>
          <w:rFonts w:cs="Times New Roman"/>
          <w:sz w:val="26"/>
          <w:szCs w:val="26"/>
        </w:rPr>
        <w:t>е) показатель технического состояния тепловых сетей (</w:t>
      </w:r>
      <w:r w:rsidRPr="00DF0F3E">
        <w:rPr>
          <w:rFonts w:cs="Times New Roman"/>
          <w:i/>
          <w:sz w:val="26"/>
          <w:szCs w:val="26"/>
        </w:rPr>
        <w:t>К</w:t>
      </w:r>
      <w:r w:rsidRPr="00DF0F3E">
        <w:rPr>
          <w:rFonts w:cs="Times New Roman"/>
          <w:i/>
          <w:sz w:val="26"/>
          <w:szCs w:val="26"/>
          <w:vertAlign w:val="subscript"/>
        </w:rPr>
        <w:t>с</w:t>
      </w:r>
      <w:r w:rsidRPr="00DF0F3E">
        <w:rPr>
          <w:rFonts w:cs="Times New Roman"/>
          <w:sz w:val="26"/>
          <w:szCs w:val="26"/>
        </w:rPr>
        <w:t>), характеризуемый долей ветхих, подлежащих замене трубопроводов, определяется по формуле:</w:t>
      </w:r>
    </w:p>
    <w:p w14:paraId="75613AD7" w14:textId="77777777" w:rsidR="00E71B7A" w:rsidRPr="00DF0F3E" w:rsidRDefault="00E71B7A" w:rsidP="00DF0F3E">
      <w:pPr>
        <w:spacing w:line="360" w:lineRule="auto"/>
        <w:ind w:firstLine="708"/>
        <w:jc w:val="center"/>
        <w:rPr>
          <w:rFonts w:cs="Times New Roman"/>
          <w:sz w:val="26"/>
          <w:szCs w:val="26"/>
        </w:rPr>
      </w:pPr>
      <w:r w:rsidRPr="00DF0F3E">
        <w:rPr>
          <w:rFonts w:cs="Times New Roman"/>
          <w:sz w:val="26"/>
          <w:szCs w:val="26"/>
        </w:rPr>
        <w:t xml:space="preserve">                         </w:t>
      </w:r>
      <w:r w:rsidRPr="00DF0F3E">
        <w:rPr>
          <w:rFonts w:cs="Times New Roman"/>
          <w:position w:val="-30"/>
          <w:sz w:val="26"/>
          <w:szCs w:val="26"/>
        </w:rPr>
        <w:object w:dxaOrig="1860" w:dyaOrig="720" w14:anchorId="56F12F75">
          <v:shape id="_x0000_i1041" type="#_x0000_t75" style="width:101.8pt;height:42.2pt" o:ole="">
            <v:imagedata r:id="rId61" o:title=""/>
          </v:shape>
          <o:OLEObject Type="Embed" ProgID="Equation.3" ShapeID="_x0000_i1041" DrawAspect="Content" ObjectID="_1584039319" r:id="rId62"/>
        </w:object>
      </w:r>
      <w:r w:rsidRPr="00DF0F3E">
        <w:rPr>
          <w:rFonts w:cs="Times New Roman"/>
          <w:sz w:val="26"/>
          <w:szCs w:val="26"/>
        </w:rPr>
        <w:t>,                                         (7)</w:t>
      </w:r>
    </w:p>
    <w:p w14:paraId="2E1B5134"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где </w:t>
      </w:r>
      <w:r w:rsidRPr="00DF0F3E">
        <w:rPr>
          <w:rFonts w:cs="Times New Roman"/>
          <w:position w:val="-12"/>
          <w:sz w:val="26"/>
          <w:szCs w:val="26"/>
        </w:rPr>
        <w:object w:dxaOrig="560" w:dyaOrig="380" w14:anchorId="7DB6762A">
          <v:shape id="_x0000_i1042" type="#_x0000_t75" style="width:29.8pt;height:14.9pt" o:ole="">
            <v:imagedata r:id="rId63" o:title=""/>
          </v:shape>
          <o:OLEObject Type="Embed" ProgID="Equation.3" ShapeID="_x0000_i1042" DrawAspect="Content" ObjectID="_1584039320" r:id="rId64"/>
        </w:object>
      </w:r>
      <w:r w:rsidRPr="00DF0F3E">
        <w:rPr>
          <w:rFonts w:cs="Times New Roman"/>
          <w:sz w:val="26"/>
          <w:szCs w:val="26"/>
        </w:rPr>
        <w:t>- протяжённость тепловых сетей, находящихся в эксплуатации;</w:t>
      </w:r>
    </w:p>
    <w:p w14:paraId="6906FE8C"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position w:val="-12"/>
          <w:sz w:val="26"/>
          <w:szCs w:val="26"/>
        </w:rPr>
        <w:object w:dxaOrig="520" w:dyaOrig="380" w14:anchorId="5BE02137">
          <v:shape id="_x0000_i1043" type="#_x0000_t75" style="width:22.35pt;height:14.9pt" o:ole="">
            <v:imagedata r:id="rId65" o:title=""/>
          </v:shape>
          <o:OLEObject Type="Embed" ProgID="Equation.3" ShapeID="_x0000_i1043" DrawAspect="Content" ObjectID="_1584039321" r:id="rId66"/>
        </w:object>
      </w:r>
      <w:r w:rsidRPr="00DF0F3E">
        <w:rPr>
          <w:rFonts w:cs="Times New Roman"/>
          <w:sz w:val="26"/>
          <w:szCs w:val="26"/>
        </w:rPr>
        <w:t>- протяжённость ветхих тепловых сетей, находящихся в эксплуатации.</w:t>
      </w:r>
    </w:p>
    <w:p w14:paraId="4C6025B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lastRenderedPageBreak/>
        <w:t>ж) показатель интенсивности отказов тепловых сетей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1F93A3B1"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24"/>
          <w:sz w:val="26"/>
          <w:szCs w:val="26"/>
        </w:rPr>
        <w:object w:dxaOrig="1420" w:dyaOrig="620" w14:anchorId="406733D7">
          <v:shape id="_x0000_i1044" type="#_x0000_t75" style="width:1in;height:29.8pt" o:ole="">
            <v:imagedata r:id="rId67" o:title=""/>
          </v:shape>
          <o:OLEObject Type="Embed" ProgID="Equation.3" ShapeID="_x0000_i1044" DrawAspect="Content" ObjectID="_1584039322" r:id="rId68"/>
        </w:object>
      </w:r>
      <w:r w:rsidRPr="00DF0F3E">
        <w:rPr>
          <w:rFonts w:cs="Times New Roman"/>
          <w:sz w:val="26"/>
          <w:szCs w:val="26"/>
        </w:rPr>
        <w:t xml:space="preserve"> [1/(км*год)],                           (8)</w:t>
      </w:r>
    </w:p>
    <w:p w14:paraId="7DFB7857"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где </w:t>
      </w:r>
    </w:p>
    <w:p w14:paraId="3344A6E7"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lang w:val="en-US"/>
        </w:rPr>
        <w:t>n</w:t>
      </w:r>
      <w:r w:rsidRPr="00DF0F3E">
        <w:rPr>
          <w:rFonts w:cs="Times New Roman"/>
          <w:i/>
          <w:sz w:val="26"/>
          <w:szCs w:val="26"/>
          <w:vertAlign w:val="subscript"/>
        </w:rPr>
        <w:t>отк</w:t>
      </w:r>
      <w:r w:rsidRPr="00DF0F3E">
        <w:rPr>
          <w:rFonts w:cs="Times New Roman"/>
          <w:sz w:val="26"/>
          <w:szCs w:val="26"/>
        </w:rPr>
        <w:t xml:space="preserve"> – количество отказов за предыдущий год;</w:t>
      </w:r>
    </w:p>
    <w:p w14:paraId="6BC3CB2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lang w:val="en-US"/>
        </w:rPr>
        <w:t>S</w:t>
      </w:r>
      <w:r w:rsidRPr="00DF0F3E">
        <w:rPr>
          <w:rFonts w:cs="Times New Roman"/>
          <w:sz w:val="26"/>
          <w:szCs w:val="26"/>
        </w:rPr>
        <w:t xml:space="preserve"> – протяжённость тепловой сети (в двухтрубном исчислении) данной системы теплоснабжения [км].</w:t>
      </w:r>
    </w:p>
    <w:p w14:paraId="51556BD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В зависимости от интенсивности отказов (</w:t>
      </w:r>
      <w:r w:rsidRPr="00DF0F3E">
        <w:rPr>
          <w:rFonts w:cs="Times New Roman"/>
          <w:i/>
          <w:sz w:val="26"/>
          <w:szCs w:val="26"/>
        </w:rPr>
        <w:t>И</w:t>
      </w:r>
      <w:r w:rsidRPr="00DF0F3E">
        <w:rPr>
          <w:rFonts w:cs="Times New Roman"/>
          <w:i/>
          <w:sz w:val="26"/>
          <w:szCs w:val="26"/>
          <w:vertAlign w:val="subscript"/>
        </w:rPr>
        <w:t>отк.тс</w:t>
      </w:r>
      <w:r w:rsidRPr="00DF0F3E">
        <w:rPr>
          <w:rFonts w:cs="Times New Roman"/>
          <w:sz w:val="26"/>
          <w:szCs w:val="26"/>
        </w:rPr>
        <w:t>) определяется показатель надёжности тепловых сетей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w:t>
      </w:r>
    </w:p>
    <w:p w14:paraId="5516D47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до 0,2 включительно             -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 xml:space="preserve"> = 1,0;</w:t>
      </w:r>
    </w:p>
    <w:p w14:paraId="67E1F6BA"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0,2 до 0,6 включительно   -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 xml:space="preserve"> = 0,8;</w:t>
      </w:r>
    </w:p>
    <w:p w14:paraId="62C3366E"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0,6 до 1,2 включительно   -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 xml:space="preserve"> = 0,6;</w:t>
      </w:r>
    </w:p>
    <w:p w14:paraId="760BF34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свыше 1,2                              - </w:t>
      </w:r>
      <w:r w:rsidRPr="00DF0F3E">
        <w:rPr>
          <w:rFonts w:cs="Times New Roman"/>
          <w:i/>
          <w:sz w:val="26"/>
          <w:szCs w:val="26"/>
        </w:rPr>
        <w:t>К</w:t>
      </w:r>
      <w:r w:rsidRPr="00DF0F3E">
        <w:rPr>
          <w:rFonts w:cs="Times New Roman"/>
          <w:i/>
          <w:sz w:val="26"/>
          <w:szCs w:val="26"/>
          <w:vertAlign w:val="subscript"/>
        </w:rPr>
        <w:t>отк.тс</w:t>
      </w:r>
      <w:r w:rsidRPr="00DF0F3E">
        <w:rPr>
          <w:rFonts w:cs="Times New Roman"/>
          <w:sz w:val="26"/>
          <w:szCs w:val="26"/>
        </w:rPr>
        <w:t xml:space="preserve"> = 0,5.</w:t>
      </w:r>
    </w:p>
    <w:p w14:paraId="4380B20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з) показатель относительного аварийного недоотпуска тепла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в результате внеплановых отключений теплопотребляющих установок потребителей определяется по формуле:</w:t>
      </w:r>
    </w:p>
    <w:p w14:paraId="3B3B6CAC"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32"/>
          <w:sz w:val="26"/>
          <w:szCs w:val="26"/>
        </w:rPr>
        <w:object w:dxaOrig="1760" w:dyaOrig="700" w14:anchorId="523C986B">
          <v:shape id="_x0000_i1045" type="#_x0000_t75" style="width:86.9pt;height:37.25pt" o:ole="">
            <v:imagedata r:id="rId69" o:title=""/>
          </v:shape>
          <o:OLEObject Type="Embed" ProgID="Equation.3" ShapeID="_x0000_i1045" DrawAspect="Content" ObjectID="_1584039323" r:id="rId70"/>
        </w:object>
      </w:r>
      <w:r w:rsidRPr="00DF0F3E">
        <w:rPr>
          <w:rFonts w:cs="Times New Roman"/>
          <w:sz w:val="26"/>
          <w:szCs w:val="26"/>
        </w:rPr>
        <w:t xml:space="preserve"> [%],                                 (9)</w:t>
      </w:r>
    </w:p>
    <w:p w14:paraId="71C4D50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где</w:t>
      </w:r>
    </w:p>
    <w:p w14:paraId="272E5A5F"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lang w:val="en-US"/>
        </w:rPr>
        <w:t>Q</w:t>
      </w:r>
      <w:r w:rsidRPr="00DF0F3E">
        <w:rPr>
          <w:rFonts w:cs="Times New Roman"/>
          <w:i/>
          <w:sz w:val="26"/>
          <w:szCs w:val="26"/>
          <w:vertAlign w:val="subscript"/>
        </w:rPr>
        <w:t>откл</w:t>
      </w:r>
      <w:r w:rsidRPr="00DF0F3E">
        <w:rPr>
          <w:rFonts w:cs="Times New Roman"/>
          <w:sz w:val="26"/>
          <w:szCs w:val="26"/>
        </w:rPr>
        <w:t xml:space="preserve"> – недоотпуск тепла;</w:t>
      </w:r>
    </w:p>
    <w:p w14:paraId="384DB1B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lang w:val="en-US"/>
        </w:rPr>
        <w:t>Q</w:t>
      </w:r>
      <w:r w:rsidRPr="00DF0F3E">
        <w:rPr>
          <w:rFonts w:cs="Times New Roman"/>
          <w:i/>
          <w:sz w:val="26"/>
          <w:szCs w:val="26"/>
          <w:vertAlign w:val="subscript"/>
        </w:rPr>
        <w:t>факт</w:t>
      </w:r>
      <w:r w:rsidRPr="00DF0F3E">
        <w:rPr>
          <w:rFonts w:cs="Times New Roman"/>
          <w:sz w:val="26"/>
          <w:szCs w:val="26"/>
        </w:rPr>
        <w:t xml:space="preserve"> – фактический отпуск тепла системой теплоснабжения.</w:t>
      </w:r>
    </w:p>
    <w:p w14:paraId="17A7DD6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В зависимости от величины относительного недоотпуска тепла (</w:t>
      </w:r>
      <w:r w:rsidRPr="00DF0F3E">
        <w:rPr>
          <w:rFonts w:cs="Times New Roman"/>
          <w:i/>
          <w:sz w:val="26"/>
          <w:szCs w:val="26"/>
          <w:lang w:val="en-US"/>
        </w:rPr>
        <w:t>Q</w:t>
      </w:r>
      <w:r w:rsidRPr="00DF0F3E">
        <w:rPr>
          <w:rFonts w:cs="Times New Roman"/>
          <w:i/>
          <w:sz w:val="26"/>
          <w:szCs w:val="26"/>
          <w:vertAlign w:val="subscript"/>
        </w:rPr>
        <w:t>нед</w:t>
      </w:r>
      <w:r w:rsidRPr="00DF0F3E">
        <w:rPr>
          <w:rFonts w:cs="Times New Roman"/>
          <w:sz w:val="26"/>
          <w:szCs w:val="26"/>
        </w:rPr>
        <w:t>) определяется показатель надёжности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w:t>
      </w:r>
    </w:p>
    <w:p w14:paraId="1DE6628F"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до 0,1% включительно              -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xml:space="preserve"> = 1,0;</w:t>
      </w:r>
    </w:p>
    <w:p w14:paraId="2A5FD820"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0,1% до 0,3% включительно -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xml:space="preserve"> = 0,8;</w:t>
      </w:r>
    </w:p>
    <w:p w14:paraId="39F304B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0,3% до 0,5% включительно -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xml:space="preserve"> = 0,6;</w:t>
      </w:r>
    </w:p>
    <w:p w14:paraId="3B099A95"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от 0,5% до 1,0% включительно -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xml:space="preserve"> = 0,5;</w:t>
      </w:r>
    </w:p>
    <w:p w14:paraId="7A7C0A63"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свыше 1,0%                               - </w:t>
      </w:r>
      <w:r w:rsidRPr="00DF0F3E">
        <w:rPr>
          <w:rFonts w:cs="Times New Roman"/>
          <w:i/>
          <w:sz w:val="26"/>
          <w:szCs w:val="26"/>
        </w:rPr>
        <w:t>К</w:t>
      </w:r>
      <w:r w:rsidRPr="00DF0F3E">
        <w:rPr>
          <w:rFonts w:cs="Times New Roman"/>
          <w:i/>
          <w:sz w:val="26"/>
          <w:szCs w:val="26"/>
          <w:vertAlign w:val="subscript"/>
        </w:rPr>
        <w:t>нед</w:t>
      </w:r>
      <w:r w:rsidRPr="00DF0F3E">
        <w:rPr>
          <w:rFonts w:cs="Times New Roman"/>
          <w:sz w:val="26"/>
          <w:szCs w:val="26"/>
        </w:rPr>
        <w:t xml:space="preserve"> = 0,2.</w:t>
      </w:r>
    </w:p>
    <w:p w14:paraId="03A76404"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и) показатель укомплектованности ремонтным и оперативно-ремонтным персоналом (</w:t>
      </w:r>
      <w:r w:rsidRPr="00DF0F3E">
        <w:rPr>
          <w:rFonts w:cs="Times New Roman"/>
          <w:i/>
          <w:sz w:val="26"/>
          <w:szCs w:val="26"/>
        </w:rPr>
        <w:t>К</w:t>
      </w:r>
      <w:r w:rsidRPr="00DF0F3E">
        <w:rPr>
          <w:rFonts w:cs="Times New Roman"/>
          <w:i/>
          <w:sz w:val="26"/>
          <w:szCs w:val="26"/>
          <w:vertAlign w:val="subscript"/>
        </w:rPr>
        <w:t>п</w:t>
      </w:r>
      <w:r w:rsidRPr="00DF0F3E">
        <w:rPr>
          <w:rFonts w:cs="Times New Roman"/>
          <w:sz w:val="26"/>
          <w:szCs w:val="26"/>
        </w:rPr>
        <w:t>) определяется как отношение фактической численности к численности по действующим нормативам, но не более 1,0.</w:t>
      </w:r>
    </w:p>
    <w:p w14:paraId="47B49E3B"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lastRenderedPageBreak/>
        <w:t>к) показатель оснащённости машинами, специальными механизмами и оборудованием (</w:t>
      </w:r>
      <w:r w:rsidRPr="00DF0F3E">
        <w:rPr>
          <w:rFonts w:cs="Times New Roman"/>
          <w:i/>
          <w:sz w:val="26"/>
          <w:szCs w:val="26"/>
        </w:rPr>
        <w:t>К</w:t>
      </w:r>
      <w:r w:rsidRPr="00DF0F3E">
        <w:rPr>
          <w:rFonts w:cs="Times New Roman"/>
          <w:i/>
          <w:sz w:val="26"/>
          <w:szCs w:val="26"/>
          <w:vertAlign w:val="subscript"/>
        </w:rPr>
        <w:t>м</w:t>
      </w:r>
      <w:r w:rsidRPr="00DF0F3E">
        <w:rPr>
          <w:rFonts w:cs="Times New Roman"/>
          <w:sz w:val="26"/>
          <w:szCs w:val="26"/>
        </w:rPr>
        <w:t>) принимается как среднее отношение фактического наличия к колличеству, определённому по нормативам, по основной номенклатуре:</w:t>
      </w:r>
    </w:p>
    <w:p w14:paraId="772720C9"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24"/>
          <w:sz w:val="26"/>
          <w:szCs w:val="26"/>
        </w:rPr>
        <w:object w:dxaOrig="1540" w:dyaOrig="660" w14:anchorId="79B02E7D">
          <v:shape id="_x0000_i1046" type="#_x0000_t75" style="width:79.45pt;height:37.25pt" o:ole="">
            <v:imagedata r:id="rId71" o:title=""/>
          </v:shape>
          <o:OLEObject Type="Embed" ProgID="Equation.3" ShapeID="_x0000_i1046" DrawAspect="Content" ObjectID="_1584039324" r:id="rId72"/>
        </w:object>
      </w:r>
      <w:r w:rsidRPr="00DF0F3E">
        <w:rPr>
          <w:rFonts w:cs="Times New Roman"/>
          <w:sz w:val="26"/>
          <w:szCs w:val="26"/>
        </w:rPr>
        <w:t>,                                       (10)</w:t>
      </w:r>
    </w:p>
    <w:p w14:paraId="3321B9AE"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где</w:t>
      </w:r>
    </w:p>
    <w:p w14:paraId="2FDD0906"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position w:val="-12"/>
          <w:sz w:val="26"/>
          <w:szCs w:val="26"/>
        </w:rPr>
        <w:object w:dxaOrig="380" w:dyaOrig="380" w14:anchorId="76F467A5">
          <v:shape id="_x0000_i1047" type="#_x0000_t75" style="width:14.9pt;height:14.9pt" o:ole="">
            <v:imagedata r:id="rId73" o:title=""/>
          </v:shape>
          <o:OLEObject Type="Embed" ProgID="Equation.3" ShapeID="_x0000_i1047" DrawAspect="Content" ObjectID="_1584039325" r:id="rId74"/>
        </w:object>
      </w:r>
      <w:r w:rsidRPr="00DF0F3E">
        <w:rPr>
          <w:rFonts w:cs="Times New Roman"/>
          <w:sz w:val="26"/>
          <w:szCs w:val="26"/>
        </w:rPr>
        <w:t xml:space="preserve">, </w:t>
      </w:r>
      <w:r w:rsidRPr="00DF0F3E">
        <w:rPr>
          <w:rFonts w:cs="Times New Roman"/>
          <w:position w:val="-12"/>
          <w:sz w:val="26"/>
          <w:szCs w:val="26"/>
        </w:rPr>
        <w:object w:dxaOrig="360" w:dyaOrig="380" w14:anchorId="1939170F">
          <v:shape id="_x0000_i1048" type="#_x0000_t75" style="width:22.35pt;height:14.9pt" o:ole="">
            <v:imagedata r:id="rId75" o:title=""/>
          </v:shape>
          <o:OLEObject Type="Embed" ProgID="Equation.3" ShapeID="_x0000_i1048" DrawAspect="Content" ObjectID="_1584039326" r:id="rId76"/>
        </w:object>
      </w:r>
      <w:r w:rsidRPr="00DF0F3E">
        <w:rPr>
          <w:rFonts w:cs="Times New Roman"/>
          <w:sz w:val="26"/>
          <w:szCs w:val="26"/>
        </w:rPr>
        <w:t xml:space="preserve"> - показатели, относящиеся к данному виду машин, механизмов, оборудования;</w:t>
      </w:r>
    </w:p>
    <w:p w14:paraId="4DB00997"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i/>
          <w:sz w:val="26"/>
          <w:szCs w:val="26"/>
          <w:lang w:val="en-US"/>
        </w:rPr>
        <w:t>n</w:t>
      </w:r>
      <w:r w:rsidRPr="00DF0F3E">
        <w:rPr>
          <w:rFonts w:cs="Times New Roman"/>
          <w:sz w:val="26"/>
          <w:szCs w:val="26"/>
        </w:rPr>
        <w:t xml:space="preserve"> – число показателей, учтённых в числителе.</w:t>
      </w:r>
    </w:p>
    <w:p w14:paraId="756CBA9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л) показатель наличия основных материально-технических ресурсов (</w:t>
      </w:r>
      <w:r w:rsidRPr="00DF0F3E">
        <w:rPr>
          <w:rFonts w:cs="Times New Roman"/>
          <w:i/>
          <w:sz w:val="26"/>
          <w:szCs w:val="26"/>
        </w:rPr>
        <w:t>К</w:t>
      </w:r>
      <w:r w:rsidRPr="00DF0F3E">
        <w:rPr>
          <w:rFonts w:cs="Times New Roman"/>
          <w:i/>
          <w:sz w:val="26"/>
          <w:szCs w:val="26"/>
          <w:vertAlign w:val="subscript"/>
        </w:rPr>
        <w:t>тр</w:t>
      </w:r>
      <w:r w:rsidRPr="00DF0F3E">
        <w:rPr>
          <w:rFonts w:cs="Times New Roman"/>
          <w:sz w:val="26"/>
          <w:szCs w:val="26"/>
        </w:rPr>
        <w:t xml:space="preserve">) определяется аналогично по формуле (10) по основной номенклатуре ресурсов (трубы, компенсаторы, арматура, сварочные материалы и т.п.). Принимаемые для определения значения общего </w:t>
      </w:r>
      <w:r w:rsidRPr="00DF0F3E">
        <w:rPr>
          <w:rFonts w:cs="Times New Roman"/>
          <w:i/>
          <w:sz w:val="26"/>
          <w:szCs w:val="26"/>
        </w:rPr>
        <w:t>К</w:t>
      </w:r>
      <w:r w:rsidRPr="00DF0F3E">
        <w:rPr>
          <w:rFonts w:cs="Times New Roman"/>
          <w:i/>
          <w:sz w:val="26"/>
          <w:szCs w:val="26"/>
          <w:vertAlign w:val="subscript"/>
        </w:rPr>
        <w:t>тр</w:t>
      </w:r>
      <w:r w:rsidRPr="00DF0F3E">
        <w:rPr>
          <w:rFonts w:cs="Times New Roman"/>
          <w:sz w:val="26"/>
          <w:szCs w:val="26"/>
        </w:rPr>
        <w:t xml:space="preserve"> частные показатели не должны превышать 1,0.</w:t>
      </w:r>
    </w:p>
    <w:p w14:paraId="673F6A21"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м) показатель укомплектованности передвижными автономными источниками электропитания (</w:t>
      </w:r>
      <w:r w:rsidRPr="00DF0F3E">
        <w:rPr>
          <w:rFonts w:cs="Times New Roman"/>
          <w:i/>
          <w:sz w:val="26"/>
          <w:szCs w:val="26"/>
        </w:rPr>
        <w:t>К</w:t>
      </w:r>
      <w:r w:rsidRPr="00DF0F3E">
        <w:rPr>
          <w:rFonts w:cs="Times New Roman"/>
          <w:i/>
          <w:sz w:val="26"/>
          <w:szCs w:val="26"/>
          <w:vertAlign w:val="subscript"/>
        </w:rPr>
        <w:t>ист</w:t>
      </w:r>
      <w:r w:rsidRPr="00DF0F3E">
        <w:rPr>
          <w:rFonts w:cs="Times New Roman"/>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06D75938"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н) показатель готовности теплоснабжающих организаций к проведению аварийно восстановительных работ в системах теплоснабжения (общий показатель) базируется на показателях:</w:t>
      </w:r>
    </w:p>
    <w:p w14:paraId="0E867C0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укомплектованности ремонтным и оперативно-ремонтным персоналом;</w:t>
      </w:r>
    </w:p>
    <w:p w14:paraId="58510BB5"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оснащённости машинами, специальными механизмами и оборудованием;</w:t>
      </w:r>
    </w:p>
    <w:p w14:paraId="383AFF90"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наличия основных материально-технических ресурсов;</w:t>
      </w:r>
    </w:p>
    <w:p w14:paraId="4A6B04D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укомплектованности передвижными автономными источниками электропитания для ведения аварийно-восстановительных работ.</w:t>
      </w:r>
    </w:p>
    <w:p w14:paraId="06A66C0E" w14:textId="224E10A3"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40411AFE" w14:textId="75E264F8" w:rsidR="00593CB0" w:rsidRPr="00DF0F3E" w:rsidRDefault="00E71B7A" w:rsidP="00DF0F3E">
      <w:pPr>
        <w:pStyle w:val="afc"/>
        <w:ind w:left="0" w:firstLine="708"/>
        <w:jc w:val="center"/>
        <w:rPr>
          <w:rFonts w:cs="Times New Roman"/>
          <w:position w:val="-14"/>
          <w:sz w:val="26"/>
          <w:szCs w:val="26"/>
        </w:rPr>
      </w:pPr>
      <w:r w:rsidRPr="00DF0F3E">
        <w:rPr>
          <w:rFonts w:cs="Times New Roman"/>
          <w:position w:val="-14"/>
          <w:sz w:val="26"/>
          <w:szCs w:val="26"/>
        </w:rPr>
        <w:t xml:space="preserve">         </w:t>
      </w:r>
      <w:r w:rsidR="009D5596" w:rsidRPr="00DF0F3E">
        <w:rPr>
          <w:rFonts w:cs="Times New Roman"/>
          <w:position w:val="-14"/>
          <w:sz w:val="26"/>
          <w:szCs w:val="26"/>
        </w:rPr>
        <w:object w:dxaOrig="4840" w:dyaOrig="380" w14:anchorId="3E366680">
          <v:shape id="_x0000_i1049" type="#_x0000_t75" style="width:337.65pt;height:22.35pt" o:ole="">
            <v:imagedata r:id="rId77" o:title=""/>
          </v:shape>
          <o:OLEObject Type="Embed" ProgID="Equation.3" ShapeID="_x0000_i1049" DrawAspect="Content" ObjectID="_1584039327" r:id="rId78"/>
        </w:object>
      </w:r>
      <w:r w:rsidRPr="00DF0F3E">
        <w:rPr>
          <w:rFonts w:cs="Times New Roman"/>
          <w:position w:val="-14"/>
          <w:sz w:val="26"/>
          <w:szCs w:val="26"/>
        </w:rPr>
        <w:t xml:space="preserve">             (11)</w:t>
      </w:r>
    </w:p>
    <w:p w14:paraId="49ECA81C" w14:textId="1CB558E5" w:rsidR="00E71B7A" w:rsidRPr="00DF0F3E" w:rsidRDefault="00E71B7A" w:rsidP="00DF0F3E">
      <w:pPr>
        <w:pStyle w:val="afc"/>
        <w:ind w:left="0" w:firstLine="708"/>
        <w:rPr>
          <w:rFonts w:cs="Times New Roman"/>
          <w:sz w:val="26"/>
          <w:szCs w:val="26"/>
        </w:rPr>
      </w:pPr>
      <w:r w:rsidRPr="00DF0F3E">
        <w:rPr>
          <w:rFonts w:cs="Times New Roman"/>
          <w:sz w:val="26"/>
          <w:szCs w:val="26"/>
        </w:rPr>
        <w:t>Общая оценка готовности даётся по следующим категориям:</w:t>
      </w:r>
    </w:p>
    <w:tbl>
      <w:tblPr>
        <w:tblStyle w:val="afff4"/>
        <w:tblW w:w="0" w:type="auto"/>
        <w:jc w:val="center"/>
        <w:tblLook w:val="04A0" w:firstRow="1" w:lastRow="0" w:firstColumn="1" w:lastColumn="0" w:noHBand="0" w:noVBand="1"/>
      </w:tblPr>
      <w:tblGrid>
        <w:gridCol w:w="2802"/>
        <w:gridCol w:w="3118"/>
        <w:gridCol w:w="3651"/>
      </w:tblGrid>
      <w:tr w:rsidR="00E71B7A" w:rsidRPr="00DF0F3E" w14:paraId="3B78D737" w14:textId="77777777" w:rsidTr="00411DAC">
        <w:trPr>
          <w:jc w:val="center"/>
        </w:trPr>
        <w:tc>
          <w:tcPr>
            <w:tcW w:w="2802" w:type="dxa"/>
            <w:shd w:val="clear" w:color="auto" w:fill="auto"/>
          </w:tcPr>
          <w:p w14:paraId="16FA0806" w14:textId="77777777" w:rsidR="00E71B7A" w:rsidRPr="00DF0F3E" w:rsidRDefault="00E71B7A" w:rsidP="00DF0F3E">
            <w:pPr>
              <w:pStyle w:val="afc"/>
              <w:spacing w:before="0" w:after="0" w:line="240" w:lineRule="auto"/>
              <w:ind w:left="0" w:firstLine="29"/>
              <w:jc w:val="center"/>
              <w:rPr>
                <w:rFonts w:cs="Times New Roman"/>
                <w:b/>
                <w:sz w:val="20"/>
                <w:szCs w:val="20"/>
                <w:vertAlign w:val="subscript"/>
              </w:rPr>
            </w:pPr>
            <w:r w:rsidRPr="00DF0F3E">
              <w:rPr>
                <w:rFonts w:cs="Times New Roman"/>
                <w:b/>
                <w:sz w:val="20"/>
                <w:szCs w:val="20"/>
              </w:rPr>
              <w:t>К</w:t>
            </w:r>
            <w:r w:rsidRPr="00DF0F3E">
              <w:rPr>
                <w:rFonts w:cs="Times New Roman"/>
                <w:b/>
                <w:sz w:val="20"/>
                <w:szCs w:val="20"/>
                <w:vertAlign w:val="subscript"/>
              </w:rPr>
              <w:t>гот</w:t>
            </w:r>
          </w:p>
        </w:tc>
        <w:tc>
          <w:tcPr>
            <w:tcW w:w="3118" w:type="dxa"/>
            <w:shd w:val="clear" w:color="auto" w:fill="auto"/>
          </w:tcPr>
          <w:p w14:paraId="11129D75" w14:textId="77777777" w:rsidR="00E71B7A" w:rsidRPr="00DF0F3E" w:rsidRDefault="00E71B7A" w:rsidP="00DF0F3E">
            <w:pPr>
              <w:pStyle w:val="afc"/>
              <w:spacing w:before="0" w:after="0" w:line="240" w:lineRule="auto"/>
              <w:ind w:left="0" w:firstLine="29"/>
              <w:jc w:val="center"/>
              <w:rPr>
                <w:rFonts w:cs="Times New Roman"/>
                <w:b/>
                <w:sz w:val="20"/>
                <w:szCs w:val="20"/>
              </w:rPr>
            </w:pPr>
            <w:r w:rsidRPr="00DF0F3E">
              <w:rPr>
                <w:rFonts w:cs="Times New Roman"/>
                <w:b/>
                <w:sz w:val="20"/>
                <w:szCs w:val="20"/>
              </w:rPr>
              <w:t>К</w:t>
            </w:r>
            <w:r w:rsidRPr="00DF0F3E">
              <w:rPr>
                <w:rFonts w:cs="Times New Roman"/>
                <w:b/>
                <w:sz w:val="20"/>
                <w:szCs w:val="20"/>
                <w:vertAlign w:val="subscript"/>
              </w:rPr>
              <w:t>п</w:t>
            </w:r>
            <w:r w:rsidRPr="00DF0F3E">
              <w:rPr>
                <w:rFonts w:cs="Times New Roman"/>
                <w:b/>
                <w:sz w:val="20"/>
                <w:szCs w:val="20"/>
              </w:rPr>
              <w:t>; К</w:t>
            </w:r>
            <w:r w:rsidRPr="00DF0F3E">
              <w:rPr>
                <w:rFonts w:cs="Times New Roman"/>
                <w:b/>
                <w:sz w:val="20"/>
                <w:szCs w:val="20"/>
                <w:vertAlign w:val="subscript"/>
              </w:rPr>
              <w:t>м</w:t>
            </w:r>
            <w:r w:rsidRPr="00DF0F3E">
              <w:rPr>
                <w:rFonts w:cs="Times New Roman"/>
                <w:b/>
                <w:sz w:val="20"/>
                <w:szCs w:val="20"/>
              </w:rPr>
              <w:t>; К</w:t>
            </w:r>
            <w:r w:rsidRPr="00DF0F3E">
              <w:rPr>
                <w:rFonts w:cs="Times New Roman"/>
                <w:b/>
                <w:sz w:val="20"/>
                <w:szCs w:val="20"/>
                <w:vertAlign w:val="subscript"/>
              </w:rPr>
              <w:t>тр</w:t>
            </w:r>
          </w:p>
        </w:tc>
        <w:tc>
          <w:tcPr>
            <w:tcW w:w="3651" w:type="dxa"/>
            <w:shd w:val="clear" w:color="auto" w:fill="auto"/>
          </w:tcPr>
          <w:p w14:paraId="122F4BBA" w14:textId="77777777" w:rsidR="00E71B7A" w:rsidRPr="00DF0F3E" w:rsidRDefault="00E71B7A" w:rsidP="00DF0F3E">
            <w:pPr>
              <w:pStyle w:val="afc"/>
              <w:spacing w:before="0" w:after="0" w:line="240" w:lineRule="auto"/>
              <w:ind w:left="0" w:firstLine="29"/>
              <w:jc w:val="center"/>
              <w:rPr>
                <w:rFonts w:cs="Times New Roman"/>
                <w:b/>
                <w:sz w:val="20"/>
                <w:szCs w:val="20"/>
              </w:rPr>
            </w:pPr>
            <w:r w:rsidRPr="00DF0F3E">
              <w:rPr>
                <w:rFonts w:cs="Times New Roman"/>
                <w:b/>
                <w:sz w:val="20"/>
                <w:szCs w:val="20"/>
              </w:rPr>
              <w:t>Категория готовности</w:t>
            </w:r>
          </w:p>
        </w:tc>
      </w:tr>
      <w:tr w:rsidR="00E71B7A" w:rsidRPr="00DF0F3E" w14:paraId="7B54AAF4" w14:textId="77777777" w:rsidTr="00E71B7A">
        <w:trPr>
          <w:jc w:val="center"/>
        </w:trPr>
        <w:tc>
          <w:tcPr>
            <w:tcW w:w="2802" w:type="dxa"/>
          </w:tcPr>
          <w:p w14:paraId="25E53F1C"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0,85-1,0</w:t>
            </w:r>
          </w:p>
        </w:tc>
        <w:tc>
          <w:tcPr>
            <w:tcW w:w="3118" w:type="dxa"/>
          </w:tcPr>
          <w:p w14:paraId="66B2DEC0"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0,75 и более</w:t>
            </w:r>
          </w:p>
        </w:tc>
        <w:tc>
          <w:tcPr>
            <w:tcW w:w="3651" w:type="dxa"/>
          </w:tcPr>
          <w:p w14:paraId="771853D3"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удовлетворительная готовность</w:t>
            </w:r>
          </w:p>
        </w:tc>
      </w:tr>
      <w:tr w:rsidR="00E71B7A" w:rsidRPr="00DF0F3E" w14:paraId="3FC037C9" w14:textId="77777777" w:rsidTr="00E71B7A">
        <w:trPr>
          <w:jc w:val="center"/>
        </w:trPr>
        <w:tc>
          <w:tcPr>
            <w:tcW w:w="2802" w:type="dxa"/>
          </w:tcPr>
          <w:p w14:paraId="7A2F42A8"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0,85-1,0</w:t>
            </w:r>
          </w:p>
        </w:tc>
        <w:tc>
          <w:tcPr>
            <w:tcW w:w="3118" w:type="dxa"/>
          </w:tcPr>
          <w:p w14:paraId="021D1627"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до 0,75</w:t>
            </w:r>
          </w:p>
        </w:tc>
        <w:tc>
          <w:tcPr>
            <w:tcW w:w="3651" w:type="dxa"/>
          </w:tcPr>
          <w:p w14:paraId="30E79808"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ограниченная готовность</w:t>
            </w:r>
          </w:p>
        </w:tc>
      </w:tr>
      <w:tr w:rsidR="00E71B7A" w:rsidRPr="00DF0F3E" w14:paraId="6127EB0B" w14:textId="77777777" w:rsidTr="00E71B7A">
        <w:trPr>
          <w:jc w:val="center"/>
        </w:trPr>
        <w:tc>
          <w:tcPr>
            <w:tcW w:w="2802" w:type="dxa"/>
          </w:tcPr>
          <w:p w14:paraId="4C28F26F"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0,7-0,84</w:t>
            </w:r>
          </w:p>
        </w:tc>
        <w:tc>
          <w:tcPr>
            <w:tcW w:w="3118" w:type="dxa"/>
          </w:tcPr>
          <w:p w14:paraId="59E9730D"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0,5 и более</w:t>
            </w:r>
          </w:p>
        </w:tc>
        <w:tc>
          <w:tcPr>
            <w:tcW w:w="3651" w:type="dxa"/>
          </w:tcPr>
          <w:p w14:paraId="6BEF94AF"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ограниченная готовность</w:t>
            </w:r>
          </w:p>
        </w:tc>
      </w:tr>
      <w:tr w:rsidR="00E71B7A" w:rsidRPr="00DF0F3E" w14:paraId="57AF8D1E" w14:textId="77777777" w:rsidTr="00E71B7A">
        <w:trPr>
          <w:jc w:val="center"/>
        </w:trPr>
        <w:tc>
          <w:tcPr>
            <w:tcW w:w="2802" w:type="dxa"/>
          </w:tcPr>
          <w:p w14:paraId="5370ED5F"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0,7-0,84</w:t>
            </w:r>
          </w:p>
        </w:tc>
        <w:tc>
          <w:tcPr>
            <w:tcW w:w="3118" w:type="dxa"/>
          </w:tcPr>
          <w:p w14:paraId="2E4F3054"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до 0,5</w:t>
            </w:r>
          </w:p>
        </w:tc>
        <w:tc>
          <w:tcPr>
            <w:tcW w:w="3651" w:type="dxa"/>
          </w:tcPr>
          <w:p w14:paraId="2EFDBFB0"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неготовность</w:t>
            </w:r>
          </w:p>
        </w:tc>
      </w:tr>
      <w:tr w:rsidR="00E71B7A" w:rsidRPr="00DF0F3E" w14:paraId="19D78A0C" w14:textId="77777777" w:rsidTr="00E71B7A">
        <w:trPr>
          <w:jc w:val="center"/>
        </w:trPr>
        <w:tc>
          <w:tcPr>
            <w:tcW w:w="2802" w:type="dxa"/>
          </w:tcPr>
          <w:p w14:paraId="04C58AFF"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менее 0,7</w:t>
            </w:r>
          </w:p>
        </w:tc>
        <w:tc>
          <w:tcPr>
            <w:tcW w:w="3118" w:type="dxa"/>
          </w:tcPr>
          <w:p w14:paraId="29721CF9"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w:t>
            </w:r>
          </w:p>
        </w:tc>
        <w:tc>
          <w:tcPr>
            <w:tcW w:w="3651" w:type="dxa"/>
          </w:tcPr>
          <w:p w14:paraId="19CE491D" w14:textId="77777777" w:rsidR="00E71B7A" w:rsidRPr="00DF0F3E" w:rsidRDefault="00E71B7A" w:rsidP="00DF0F3E">
            <w:pPr>
              <w:pStyle w:val="afc"/>
              <w:spacing w:before="0" w:after="0" w:line="240" w:lineRule="auto"/>
              <w:ind w:left="0" w:firstLine="29"/>
              <w:jc w:val="center"/>
              <w:rPr>
                <w:rFonts w:cs="Times New Roman"/>
                <w:sz w:val="20"/>
                <w:szCs w:val="20"/>
              </w:rPr>
            </w:pPr>
            <w:r w:rsidRPr="00DF0F3E">
              <w:rPr>
                <w:rFonts w:cs="Times New Roman"/>
                <w:sz w:val="20"/>
                <w:szCs w:val="20"/>
              </w:rPr>
              <w:t>неготовность</w:t>
            </w:r>
          </w:p>
        </w:tc>
      </w:tr>
    </w:tbl>
    <w:p w14:paraId="76CD2765" w14:textId="10096F53"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lastRenderedPageBreak/>
        <w:t>3. Оценка надёжности систем теплоснабжения.</w:t>
      </w:r>
    </w:p>
    <w:p w14:paraId="376D45C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а) оценка надёжности источников тепловой энергии.</w:t>
      </w:r>
    </w:p>
    <w:p w14:paraId="761BA9E7" w14:textId="21AEA4B2"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В зависимости от полученных показателей надёжности </w:t>
      </w:r>
      <w:r w:rsidRPr="00DF0F3E">
        <w:rPr>
          <w:rFonts w:cs="Times New Roman"/>
          <w:i/>
          <w:sz w:val="26"/>
          <w:szCs w:val="26"/>
        </w:rPr>
        <w:t>К</w:t>
      </w:r>
      <w:r w:rsidRPr="00DF0F3E">
        <w:rPr>
          <w:rFonts w:cs="Times New Roman"/>
          <w:i/>
          <w:sz w:val="26"/>
          <w:szCs w:val="26"/>
          <w:vertAlign w:val="subscript"/>
        </w:rPr>
        <w:t>э</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 xml:space="preserve"> и источники тепловой энергии могут быть оценены как:</w:t>
      </w:r>
    </w:p>
    <w:p w14:paraId="1E51FA5B"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надёжные               - при </w:t>
      </w:r>
      <w:r w:rsidRPr="00DF0F3E">
        <w:rPr>
          <w:rFonts w:cs="Times New Roman"/>
          <w:i/>
          <w:sz w:val="26"/>
          <w:szCs w:val="26"/>
        </w:rPr>
        <w:t>К</w:t>
      </w:r>
      <w:r w:rsidRPr="00DF0F3E">
        <w:rPr>
          <w:rFonts w:cs="Times New Roman"/>
          <w:i/>
          <w:sz w:val="26"/>
          <w:szCs w:val="26"/>
          <w:vertAlign w:val="subscript"/>
        </w:rPr>
        <w:t>э</w:t>
      </w:r>
      <w:r w:rsidRPr="00DF0F3E">
        <w:rPr>
          <w:rFonts w:cs="Times New Roman"/>
          <w:sz w:val="26"/>
          <w:szCs w:val="26"/>
        </w:rPr>
        <w:t>=</w:t>
      </w: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w:t>
      </w: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=1;</w:t>
      </w:r>
    </w:p>
    <w:p w14:paraId="49FE3D37"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малонадёжные        - при значении меньше 1 одного из показателей </w:t>
      </w:r>
      <w:r w:rsidRPr="00DF0F3E">
        <w:rPr>
          <w:rFonts w:cs="Times New Roman"/>
          <w:i/>
          <w:sz w:val="26"/>
          <w:szCs w:val="26"/>
        </w:rPr>
        <w:t>К</w:t>
      </w:r>
      <w:r w:rsidRPr="00DF0F3E">
        <w:rPr>
          <w:rFonts w:cs="Times New Roman"/>
          <w:i/>
          <w:sz w:val="26"/>
          <w:szCs w:val="26"/>
          <w:vertAlign w:val="subscript"/>
        </w:rPr>
        <w:t>э</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w:t>
      </w:r>
    </w:p>
    <w:p w14:paraId="397F3DC0"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ненадёжные           - при значении меньше 1 у 2-х и более показателей </w:t>
      </w:r>
      <w:r w:rsidRPr="00DF0F3E">
        <w:rPr>
          <w:rFonts w:cs="Times New Roman"/>
          <w:i/>
          <w:sz w:val="26"/>
          <w:szCs w:val="26"/>
        </w:rPr>
        <w:t>К</w:t>
      </w:r>
      <w:r w:rsidRPr="00DF0F3E">
        <w:rPr>
          <w:rFonts w:cs="Times New Roman"/>
          <w:i/>
          <w:sz w:val="26"/>
          <w:szCs w:val="26"/>
          <w:vertAlign w:val="subscript"/>
        </w:rPr>
        <w:t>э</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в</w:t>
      </w:r>
      <w:r w:rsidRPr="00DF0F3E">
        <w:rPr>
          <w:rFonts w:cs="Times New Roman"/>
          <w:sz w:val="26"/>
          <w:szCs w:val="26"/>
        </w:rPr>
        <w:t xml:space="preserve">, </w:t>
      </w:r>
      <w:r w:rsidRPr="00DF0F3E">
        <w:rPr>
          <w:rFonts w:cs="Times New Roman"/>
          <w:i/>
          <w:sz w:val="26"/>
          <w:szCs w:val="26"/>
        </w:rPr>
        <w:t>К</w:t>
      </w:r>
      <w:r w:rsidRPr="00DF0F3E">
        <w:rPr>
          <w:rFonts w:cs="Times New Roman"/>
          <w:i/>
          <w:sz w:val="26"/>
          <w:szCs w:val="26"/>
          <w:vertAlign w:val="subscript"/>
        </w:rPr>
        <w:t>т</w:t>
      </w:r>
      <w:r w:rsidRPr="00DF0F3E">
        <w:rPr>
          <w:rFonts w:cs="Times New Roman"/>
          <w:sz w:val="26"/>
          <w:szCs w:val="26"/>
        </w:rPr>
        <w:t>.</w:t>
      </w:r>
    </w:p>
    <w:p w14:paraId="6170AF43"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б) оценка надёжности тепловых сетей. </w:t>
      </w:r>
    </w:p>
    <w:p w14:paraId="3B00863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 xml:space="preserve">В зависимости от полученных показателей надёжности тепловые сети могут быть оценены как: </w:t>
      </w:r>
    </w:p>
    <w:p w14:paraId="1E2AB764"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высоконадёжные    - более 0,9;</w:t>
      </w:r>
    </w:p>
    <w:p w14:paraId="67CA3A03"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надёжные               - 0,75 - 0,9;</w:t>
      </w:r>
    </w:p>
    <w:p w14:paraId="54207841"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малонадёжные        - 0,5 – 0,74;</w:t>
      </w:r>
    </w:p>
    <w:p w14:paraId="7CB2366B"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ненадёжные            - менее 0,5.</w:t>
      </w:r>
    </w:p>
    <w:p w14:paraId="5BDE9AC9"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в) оценка надёжности систем теплоснабжения в целом.</w:t>
      </w:r>
    </w:p>
    <w:p w14:paraId="05E4EADD" w14:textId="77777777"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Общая оценка надёжности системы теплоснабжения определяется исходя из оценок надёжности источников тепловой энергии и тепловых сетей:</w:t>
      </w:r>
    </w:p>
    <w:p w14:paraId="3A12CB98" w14:textId="77777777" w:rsidR="00E71B7A" w:rsidRPr="00DF0F3E" w:rsidRDefault="00E71B7A" w:rsidP="00DF0F3E">
      <w:pPr>
        <w:pStyle w:val="afc"/>
        <w:spacing w:line="360" w:lineRule="auto"/>
        <w:ind w:left="0" w:firstLine="708"/>
        <w:jc w:val="center"/>
        <w:rPr>
          <w:rFonts w:cs="Times New Roman"/>
          <w:sz w:val="26"/>
          <w:szCs w:val="26"/>
        </w:rPr>
      </w:pPr>
      <w:r w:rsidRPr="00DF0F3E">
        <w:rPr>
          <w:rFonts w:cs="Times New Roman"/>
          <w:sz w:val="26"/>
          <w:szCs w:val="26"/>
        </w:rPr>
        <w:t xml:space="preserve">            </w:t>
      </w:r>
      <w:r w:rsidRPr="00DF0F3E">
        <w:rPr>
          <w:rFonts w:cs="Times New Roman"/>
          <w:position w:val="-24"/>
          <w:sz w:val="26"/>
          <w:szCs w:val="26"/>
        </w:rPr>
        <w:object w:dxaOrig="5140" w:dyaOrig="660" w14:anchorId="4807245A">
          <v:shape id="_x0000_i1050" type="#_x0000_t75" style="width:260.7pt;height:37.25pt" o:ole="">
            <v:imagedata r:id="rId79" o:title=""/>
          </v:shape>
          <o:OLEObject Type="Embed" ProgID="Equation.3" ShapeID="_x0000_i1050" DrawAspect="Content" ObjectID="_1584039328" r:id="rId80"/>
        </w:object>
      </w:r>
      <w:r w:rsidRPr="00DF0F3E">
        <w:rPr>
          <w:rFonts w:cs="Times New Roman"/>
          <w:sz w:val="26"/>
          <w:szCs w:val="26"/>
        </w:rPr>
        <w:t xml:space="preserve">         (12)  </w:t>
      </w:r>
    </w:p>
    <w:p w14:paraId="7E195F9B" w14:textId="10F99524" w:rsidR="00E71B7A" w:rsidRPr="00DF0F3E" w:rsidRDefault="00E71B7A" w:rsidP="00DF0F3E">
      <w:pPr>
        <w:pStyle w:val="afc"/>
        <w:spacing w:line="360" w:lineRule="auto"/>
        <w:ind w:left="0" w:firstLine="708"/>
        <w:rPr>
          <w:rFonts w:cs="Times New Roman"/>
          <w:sz w:val="26"/>
          <w:szCs w:val="26"/>
        </w:rPr>
      </w:pPr>
      <w:r w:rsidRPr="00DF0F3E">
        <w:rPr>
          <w:rFonts w:cs="Times New Roman"/>
          <w:sz w:val="26"/>
          <w:szCs w:val="26"/>
        </w:rPr>
        <w:t>Общая оценка на</w:t>
      </w:r>
      <w:r w:rsidR="00950D92" w:rsidRPr="00DF0F3E">
        <w:rPr>
          <w:rFonts w:cs="Times New Roman"/>
          <w:sz w:val="26"/>
          <w:szCs w:val="26"/>
        </w:rPr>
        <w:t>дёжности системы теплоснабжения</w:t>
      </w:r>
      <w:r w:rsidRPr="00DF0F3E">
        <w:rPr>
          <w:rFonts w:cs="Times New Roman"/>
          <w:sz w:val="26"/>
          <w:szCs w:val="26"/>
        </w:rPr>
        <w:t xml:space="preserve"> определяется как наихудшая из оценок надёжности источников тепловой энергии и тепловых сетей.   </w:t>
      </w:r>
    </w:p>
    <w:p w14:paraId="51DB3848" w14:textId="454022A1" w:rsidR="009D5596" w:rsidRPr="00DF0F3E" w:rsidRDefault="009D5596" w:rsidP="00DF0F3E">
      <w:pPr>
        <w:pStyle w:val="afc"/>
        <w:spacing w:line="360" w:lineRule="auto"/>
        <w:ind w:left="0" w:firstLine="708"/>
        <w:rPr>
          <w:rFonts w:cs="Times New Roman"/>
          <w:sz w:val="26"/>
          <w:szCs w:val="26"/>
        </w:rPr>
      </w:pPr>
    </w:p>
    <w:p w14:paraId="487D4138" w14:textId="55ED151B" w:rsidR="009D5596" w:rsidRPr="00DF0F3E" w:rsidRDefault="009D5596" w:rsidP="00DF0F3E">
      <w:pPr>
        <w:pStyle w:val="afc"/>
        <w:spacing w:line="360" w:lineRule="auto"/>
        <w:ind w:left="0" w:firstLine="708"/>
        <w:rPr>
          <w:rFonts w:cs="Times New Roman"/>
          <w:sz w:val="26"/>
          <w:szCs w:val="26"/>
        </w:rPr>
      </w:pPr>
    </w:p>
    <w:p w14:paraId="034F9E2E" w14:textId="77777777" w:rsidR="009D5596" w:rsidRPr="00DF0F3E" w:rsidRDefault="009D5596" w:rsidP="00DF0F3E">
      <w:pPr>
        <w:pStyle w:val="afc"/>
        <w:spacing w:line="360" w:lineRule="auto"/>
        <w:ind w:left="0" w:firstLine="708"/>
        <w:rPr>
          <w:rFonts w:cs="Times New Roman"/>
          <w:sz w:val="26"/>
          <w:szCs w:val="26"/>
        </w:rPr>
      </w:pPr>
    </w:p>
    <w:p w14:paraId="4B7D87D4" w14:textId="77777777" w:rsidR="009D5596" w:rsidRPr="00DF0F3E" w:rsidRDefault="009D5596" w:rsidP="00DF0F3E">
      <w:pPr>
        <w:pStyle w:val="afc"/>
        <w:spacing w:line="360" w:lineRule="auto"/>
        <w:ind w:left="0" w:firstLine="708"/>
        <w:rPr>
          <w:rFonts w:cs="Times New Roman"/>
          <w:sz w:val="26"/>
          <w:szCs w:val="26"/>
        </w:rPr>
        <w:sectPr w:rsidR="009D5596" w:rsidRPr="00DF0F3E" w:rsidSect="00361B97">
          <w:pgSz w:w="11906" w:h="16838"/>
          <w:pgMar w:top="1134" w:right="567" w:bottom="567" w:left="1701" w:header="709" w:footer="403" w:gutter="0"/>
          <w:cols w:space="708"/>
          <w:docGrid w:linePitch="381"/>
        </w:sectPr>
      </w:pPr>
    </w:p>
    <w:p w14:paraId="7436904E" w14:textId="29AD720D" w:rsidR="00E71B7A" w:rsidRPr="00DF0F3E" w:rsidRDefault="00E71B7A" w:rsidP="00DF0F3E">
      <w:pPr>
        <w:pStyle w:val="04111"/>
        <w:spacing w:line="360" w:lineRule="auto"/>
      </w:pPr>
      <w:bookmarkStart w:id="143" w:name="_Toc510296736"/>
      <w:r w:rsidRPr="00DF0F3E">
        <w:lastRenderedPageBreak/>
        <w:t>Расчёт показателей надёжности системы теплоснабжения</w:t>
      </w:r>
      <w:bookmarkEnd w:id="143"/>
    </w:p>
    <w:p w14:paraId="6C4AF2AD" w14:textId="6B3A7C64" w:rsidR="00E71B7A" w:rsidRPr="00DF0F3E" w:rsidRDefault="00E71B7A" w:rsidP="00DF0F3E">
      <w:pPr>
        <w:pStyle w:val="afff6"/>
      </w:pPr>
      <w:r w:rsidRPr="00DF0F3E">
        <w:t xml:space="preserve">Результаты расчёта показателей надёжности систем теплоснабжения, на основании формул </w:t>
      </w:r>
      <w:r w:rsidR="00950D92" w:rsidRPr="00DF0F3E">
        <w:t xml:space="preserve">пункта </w:t>
      </w:r>
      <w:r w:rsidRPr="00DF0F3E">
        <w:t>2,</w:t>
      </w:r>
      <w:r w:rsidR="00950D92" w:rsidRPr="00DF0F3E">
        <w:t xml:space="preserve"> представлены в таблиц</w:t>
      </w:r>
      <w:r w:rsidR="00D0031A" w:rsidRPr="00DF0F3E">
        <w:t>ах</w:t>
      </w:r>
      <w:r w:rsidR="00950D92" w:rsidRPr="00DF0F3E">
        <w:t xml:space="preserve"> 1</w:t>
      </w:r>
      <w:r w:rsidR="00A20A4A" w:rsidRPr="00DF0F3E">
        <w:fldChar w:fldCharType="begin"/>
      </w:r>
      <w:r w:rsidR="00A20A4A" w:rsidRPr="00DF0F3E">
        <w:instrText xml:space="preserve"> REF  _Ref500780169 \h \r \t </w:instrText>
      </w:r>
      <w:r w:rsidR="00D377A2" w:rsidRPr="00DF0F3E">
        <w:instrText xml:space="preserve"> \* MERGEFORMAT </w:instrText>
      </w:r>
      <w:r w:rsidR="00A20A4A" w:rsidRPr="00DF0F3E">
        <w:fldChar w:fldCharType="separate"/>
      </w:r>
      <w:r w:rsidR="006F4F57" w:rsidRPr="00DF0F3E">
        <w:t>.31</w:t>
      </w:r>
      <w:r w:rsidR="00A20A4A" w:rsidRPr="00DF0F3E">
        <w:fldChar w:fldCharType="end"/>
      </w:r>
      <w:r w:rsidR="00D0031A" w:rsidRPr="00DF0F3E">
        <w:t xml:space="preserve"> –</w:t>
      </w:r>
      <w:r w:rsidR="00950D92" w:rsidRPr="00DF0F3E">
        <w:t xml:space="preserve"> </w:t>
      </w:r>
      <w:r w:rsidR="00D0031A" w:rsidRPr="00DF0F3E">
        <w:t>1</w:t>
      </w:r>
      <w:r w:rsidR="00D0031A" w:rsidRPr="00DF0F3E">
        <w:fldChar w:fldCharType="begin"/>
      </w:r>
      <w:r w:rsidR="00D0031A" w:rsidRPr="00DF0F3E">
        <w:instrText xml:space="preserve"> REF  _Ref509596579 \h \r \t </w:instrText>
      </w:r>
      <w:r w:rsidR="00DF0F3E">
        <w:instrText xml:space="preserve"> \* MERGEFORMAT </w:instrText>
      </w:r>
      <w:r w:rsidR="00D0031A" w:rsidRPr="00DF0F3E">
        <w:fldChar w:fldCharType="separate"/>
      </w:r>
      <w:r w:rsidR="006F4F57" w:rsidRPr="00DF0F3E">
        <w:t>.34</w:t>
      </w:r>
      <w:r w:rsidR="00D0031A" w:rsidRPr="00DF0F3E">
        <w:fldChar w:fldCharType="end"/>
      </w:r>
      <w:r w:rsidR="00D0031A" w:rsidRPr="00DF0F3E">
        <w:t>.</w:t>
      </w:r>
    </w:p>
    <w:p w14:paraId="4515E9B9" w14:textId="29C3C108" w:rsidR="00F05B94" w:rsidRPr="00DF0F3E" w:rsidRDefault="00F05B94" w:rsidP="00DF0F3E">
      <w:pPr>
        <w:pStyle w:val="22"/>
        <w:spacing w:before="0"/>
        <w:ind w:left="0" w:firstLine="0"/>
      </w:pPr>
      <w:bookmarkStart w:id="144" w:name="_Ref500780169"/>
      <w:r w:rsidRPr="00DF0F3E">
        <w:t>Показатели надёжности системы теплоснабжения</w:t>
      </w:r>
      <w:bookmarkEnd w:id="144"/>
      <w:r w:rsidRPr="00DF0F3E">
        <w:t xml:space="preserve"> </w:t>
      </w:r>
      <w:r w:rsidR="0034084D" w:rsidRPr="00DF0F3E">
        <w:t>от котельной ООО «Промэнерго»</w:t>
      </w:r>
    </w:p>
    <w:tbl>
      <w:tblPr>
        <w:tblW w:w="5000" w:type="pct"/>
        <w:tblLook w:val="04A0" w:firstRow="1" w:lastRow="0" w:firstColumn="1" w:lastColumn="0" w:noHBand="0" w:noVBand="1"/>
      </w:tblPr>
      <w:tblGrid>
        <w:gridCol w:w="699"/>
        <w:gridCol w:w="5752"/>
        <w:gridCol w:w="1662"/>
        <w:gridCol w:w="1515"/>
      </w:tblGrid>
      <w:tr w:rsidR="00F05B94" w:rsidRPr="00DF0F3E" w14:paraId="46EF61D6" w14:textId="77777777" w:rsidTr="00F05B94">
        <w:trPr>
          <w:trHeight w:val="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4277C" w14:textId="77777777" w:rsidR="00F05B94" w:rsidRPr="00DF0F3E" w:rsidRDefault="00F05B94"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 п/п</w:t>
            </w:r>
          </w:p>
        </w:tc>
        <w:tc>
          <w:tcPr>
            <w:tcW w:w="2987" w:type="pct"/>
            <w:tcBorders>
              <w:top w:val="single" w:sz="4" w:space="0" w:color="auto"/>
              <w:left w:val="nil"/>
              <w:bottom w:val="single" w:sz="4" w:space="0" w:color="auto"/>
              <w:right w:val="single" w:sz="4" w:space="0" w:color="auto"/>
            </w:tcBorders>
            <w:shd w:val="clear" w:color="auto" w:fill="auto"/>
            <w:vAlign w:val="center"/>
            <w:hideMark/>
          </w:tcPr>
          <w:p w14:paraId="3E5BB29D" w14:textId="77777777" w:rsidR="00F05B94" w:rsidRPr="00DF0F3E" w:rsidRDefault="00F05B94"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показателя</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5EE00088" w14:textId="77777777" w:rsidR="00F05B94" w:rsidRPr="00DF0F3E" w:rsidRDefault="00F05B94"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Обозначение</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528156E5" w14:textId="77777777" w:rsidR="00F05B94" w:rsidRPr="00DF0F3E" w:rsidRDefault="00F05B94"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w:t>
            </w:r>
          </w:p>
        </w:tc>
      </w:tr>
      <w:tr w:rsidR="0034084D" w:rsidRPr="00DF0F3E" w14:paraId="452D1068" w14:textId="77777777" w:rsidTr="0034084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88BFA6" w14:textId="3CD585D3"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Котельная ООО «Промэнерго»</w:t>
            </w:r>
          </w:p>
        </w:tc>
      </w:tr>
      <w:tr w:rsidR="00DF46C2" w:rsidRPr="00DF0F3E" w14:paraId="1F38FA78"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88935FE"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w:t>
            </w:r>
          </w:p>
        </w:tc>
        <w:tc>
          <w:tcPr>
            <w:tcW w:w="2987" w:type="pct"/>
            <w:tcBorders>
              <w:top w:val="nil"/>
              <w:left w:val="nil"/>
              <w:bottom w:val="single" w:sz="4" w:space="0" w:color="auto"/>
              <w:right w:val="single" w:sz="4" w:space="0" w:color="auto"/>
            </w:tcBorders>
            <w:shd w:val="clear" w:color="auto" w:fill="auto"/>
            <w:vAlign w:val="center"/>
            <w:hideMark/>
          </w:tcPr>
          <w:p w14:paraId="72E936A6"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электроснабжения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77E2754A"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э</w:t>
            </w:r>
          </w:p>
        </w:tc>
        <w:tc>
          <w:tcPr>
            <w:tcW w:w="787" w:type="pct"/>
            <w:tcBorders>
              <w:top w:val="nil"/>
              <w:left w:val="nil"/>
              <w:bottom w:val="single" w:sz="4" w:space="0" w:color="auto"/>
              <w:right w:val="single" w:sz="4" w:space="0" w:color="auto"/>
            </w:tcBorders>
            <w:shd w:val="clear" w:color="auto" w:fill="auto"/>
            <w:vAlign w:val="center"/>
            <w:hideMark/>
          </w:tcPr>
          <w:p w14:paraId="45BA82CE" w14:textId="260FA343"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5F6CD96F"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7ED9B11"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w:t>
            </w:r>
          </w:p>
        </w:tc>
        <w:tc>
          <w:tcPr>
            <w:tcW w:w="2987" w:type="pct"/>
            <w:tcBorders>
              <w:top w:val="nil"/>
              <w:left w:val="nil"/>
              <w:bottom w:val="single" w:sz="4" w:space="0" w:color="auto"/>
              <w:right w:val="single" w:sz="4" w:space="0" w:color="auto"/>
            </w:tcBorders>
            <w:shd w:val="clear" w:color="auto" w:fill="auto"/>
            <w:vAlign w:val="center"/>
            <w:hideMark/>
          </w:tcPr>
          <w:p w14:paraId="2162D456"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водоснабжения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6778B611"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в</w:t>
            </w:r>
          </w:p>
        </w:tc>
        <w:tc>
          <w:tcPr>
            <w:tcW w:w="787" w:type="pct"/>
            <w:tcBorders>
              <w:top w:val="nil"/>
              <w:left w:val="nil"/>
              <w:bottom w:val="single" w:sz="4" w:space="0" w:color="auto"/>
              <w:right w:val="single" w:sz="4" w:space="0" w:color="auto"/>
            </w:tcBorders>
            <w:shd w:val="clear" w:color="auto" w:fill="auto"/>
            <w:vAlign w:val="center"/>
            <w:hideMark/>
          </w:tcPr>
          <w:p w14:paraId="1CED8750" w14:textId="5FA46A5E"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DF46C2" w:rsidRPr="00DF0F3E" w14:paraId="67ED336E"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DDE5B33"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w:t>
            </w:r>
          </w:p>
        </w:tc>
        <w:tc>
          <w:tcPr>
            <w:tcW w:w="2987" w:type="pct"/>
            <w:tcBorders>
              <w:top w:val="nil"/>
              <w:left w:val="nil"/>
              <w:bottom w:val="single" w:sz="4" w:space="0" w:color="auto"/>
              <w:right w:val="single" w:sz="4" w:space="0" w:color="auto"/>
            </w:tcBorders>
            <w:shd w:val="clear" w:color="auto" w:fill="auto"/>
            <w:vAlign w:val="center"/>
            <w:hideMark/>
          </w:tcPr>
          <w:p w14:paraId="065DB89B"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топливоснабжения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547FB633"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w:t>
            </w:r>
          </w:p>
        </w:tc>
        <w:tc>
          <w:tcPr>
            <w:tcW w:w="787" w:type="pct"/>
            <w:tcBorders>
              <w:top w:val="nil"/>
              <w:left w:val="nil"/>
              <w:bottom w:val="single" w:sz="4" w:space="0" w:color="auto"/>
              <w:right w:val="single" w:sz="4" w:space="0" w:color="auto"/>
            </w:tcBorders>
            <w:shd w:val="clear" w:color="auto" w:fill="auto"/>
            <w:vAlign w:val="center"/>
            <w:hideMark/>
          </w:tcPr>
          <w:p w14:paraId="427D9C97" w14:textId="07E51983"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DF46C2" w:rsidRPr="00DF0F3E" w14:paraId="4F37EDE3"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1DAF65B"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w:t>
            </w:r>
          </w:p>
        </w:tc>
        <w:tc>
          <w:tcPr>
            <w:tcW w:w="2987" w:type="pct"/>
            <w:tcBorders>
              <w:top w:val="nil"/>
              <w:left w:val="nil"/>
              <w:bottom w:val="single" w:sz="4" w:space="0" w:color="auto"/>
              <w:right w:val="single" w:sz="4" w:space="0" w:color="auto"/>
            </w:tcBorders>
            <w:shd w:val="clear" w:color="auto" w:fill="auto"/>
            <w:vAlign w:val="center"/>
            <w:hideMark/>
          </w:tcPr>
          <w:p w14:paraId="1829AA0C"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863" w:type="pct"/>
            <w:tcBorders>
              <w:top w:val="nil"/>
              <w:left w:val="nil"/>
              <w:bottom w:val="single" w:sz="4" w:space="0" w:color="auto"/>
              <w:right w:val="single" w:sz="4" w:space="0" w:color="auto"/>
            </w:tcBorders>
            <w:shd w:val="clear" w:color="auto" w:fill="auto"/>
            <w:vAlign w:val="center"/>
            <w:hideMark/>
          </w:tcPr>
          <w:p w14:paraId="116D4F8D"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б</w:t>
            </w:r>
          </w:p>
        </w:tc>
        <w:tc>
          <w:tcPr>
            <w:tcW w:w="787" w:type="pct"/>
            <w:tcBorders>
              <w:top w:val="nil"/>
              <w:left w:val="nil"/>
              <w:bottom w:val="single" w:sz="4" w:space="0" w:color="auto"/>
              <w:right w:val="single" w:sz="4" w:space="0" w:color="auto"/>
            </w:tcBorders>
            <w:shd w:val="clear" w:color="auto" w:fill="auto"/>
            <w:vAlign w:val="center"/>
            <w:hideMark/>
          </w:tcPr>
          <w:p w14:paraId="299188C0" w14:textId="3F1B2759"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586C3AE3"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FAE09E3"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5.</w:t>
            </w:r>
          </w:p>
        </w:tc>
        <w:tc>
          <w:tcPr>
            <w:tcW w:w="2987" w:type="pct"/>
            <w:tcBorders>
              <w:top w:val="nil"/>
              <w:left w:val="nil"/>
              <w:bottom w:val="single" w:sz="4" w:space="0" w:color="auto"/>
              <w:right w:val="single" w:sz="4" w:space="0" w:color="auto"/>
            </w:tcBorders>
            <w:shd w:val="clear" w:color="auto" w:fill="auto"/>
            <w:vAlign w:val="center"/>
            <w:hideMark/>
          </w:tcPr>
          <w:p w14:paraId="42BE1CEF"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уровня резервирования котельной и элементов тепловой сети</w:t>
            </w:r>
          </w:p>
        </w:tc>
        <w:tc>
          <w:tcPr>
            <w:tcW w:w="863" w:type="pct"/>
            <w:tcBorders>
              <w:top w:val="nil"/>
              <w:left w:val="nil"/>
              <w:bottom w:val="single" w:sz="4" w:space="0" w:color="auto"/>
              <w:right w:val="single" w:sz="4" w:space="0" w:color="auto"/>
            </w:tcBorders>
            <w:shd w:val="clear" w:color="auto" w:fill="auto"/>
            <w:vAlign w:val="center"/>
            <w:hideMark/>
          </w:tcPr>
          <w:p w14:paraId="1268E401"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р</w:t>
            </w:r>
          </w:p>
        </w:tc>
        <w:tc>
          <w:tcPr>
            <w:tcW w:w="787" w:type="pct"/>
            <w:tcBorders>
              <w:top w:val="nil"/>
              <w:left w:val="nil"/>
              <w:bottom w:val="single" w:sz="4" w:space="0" w:color="auto"/>
              <w:right w:val="single" w:sz="4" w:space="0" w:color="auto"/>
            </w:tcBorders>
            <w:shd w:val="clear" w:color="auto" w:fill="auto"/>
            <w:vAlign w:val="center"/>
            <w:hideMark/>
          </w:tcPr>
          <w:p w14:paraId="5CFFB269" w14:textId="09156A2D"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w:t>
            </w:r>
          </w:p>
        </w:tc>
      </w:tr>
      <w:tr w:rsidR="00DF46C2" w:rsidRPr="00DF0F3E" w14:paraId="76AE7BA9"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B1C0103"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6.</w:t>
            </w:r>
          </w:p>
        </w:tc>
        <w:tc>
          <w:tcPr>
            <w:tcW w:w="2987" w:type="pct"/>
            <w:tcBorders>
              <w:top w:val="nil"/>
              <w:left w:val="nil"/>
              <w:bottom w:val="single" w:sz="4" w:space="0" w:color="auto"/>
              <w:right w:val="single" w:sz="4" w:space="0" w:color="auto"/>
            </w:tcBorders>
            <w:shd w:val="clear" w:color="auto" w:fill="auto"/>
            <w:vAlign w:val="center"/>
            <w:hideMark/>
          </w:tcPr>
          <w:p w14:paraId="0C5FB52C"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технического состояния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4EB60DBC"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с</w:t>
            </w:r>
          </w:p>
        </w:tc>
        <w:tc>
          <w:tcPr>
            <w:tcW w:w="787" w:type="pct"/>
            <w:tcBorders>
              <w:top w:val="nil"/>
              <w:left w:val="nil"/>
              <w:bottom w:val="single" w:sz="4" w:space="0" w:color="auto"/>
              <w:right w:val="single" w:sz="4" w:space="0" w:color="auto"/>
            </w:tcBorders>
            <w:shd w:val="clear" w:color="auto" w:fill="auto"/>
            <w:vAlign w:val="center"/>
            <w:hideMark/>
          </w:tcPr>
          <w:p w14:paraId="3939BA57" w14:textId="47E2132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0,24</w:t>
            </w:r>
          </w:p>
        </w:tc>
      </w:tr>
      <w:tr w:rsidR="00DF46C2" w:rsidRPr="00DF0F3E" w14:paraId="1D0E68FC"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ECAFD5B"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7.</w:t>
            </w:r>
          </w:p>
        </w:tc>
        <w:tc>
          <w:tcPr>
            <w:tcW w:w="2987" w:type="pct"/>
            <w:tcBorders>
              <w:top w:val="nil"/>
              <w:left w:val="nil"/>
              <w:bottom w:val="single" w:sz="4" w:space="0" w:color="auto"/>
              <w:right w:val="single" w:sz="4" w:space="0" w:color="auto"/>
            </w:tcBorders>
            <w:shd w:val="clear" w:color="auto" w:fill="auto"/>
            <w:vAlign w:val="center"/>
            <w:hideMark/>
          </w:tcPr>
          <w:p w14:paraId="6C664261"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интенсивности отказов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2A0D7787"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отк.тс</w:t>
            </w:r>
          </w:p>
        </w:tc>
        <w:tc>
          <w:tcPr>
            <w:tcW w:w="787" w:type="pct"/>
            <w:tcBorders>
              <w:top w:val="nil"/>
              <w:left w:val="nil"/>
              <w:bottom w:val="single" w:sz="4" w:space="0" w:color="auto"/>
              <w:right w:val="single" w:sz="4" w:space="0" w:color="auto"/>
            </w:tcBorders>
            <w:shd w:val="clear" w:color="auto" w:fill="auto"/>
            <w:vAlign w:val="center"/>
            <w:hideMark/>
          </w:tcPr>
          <w:p w14:paraId="61AF4C49" w14:textId="42F6F243"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2B5F6DE7"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CDE4491"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8.</w:t>
            </w:r>
          </w:p>
        </w:tc>
        <w:tc>
          <w:tcPr>
            <w:tcW w:w="2987" w:type="pct"/>
            <w:tcBorders>
              <w:top w:val="nil"/>
              <w:left w:val="nil"/>
              <w:bottom w:val="single" w:sz="4" w:space="0" w:color="auto"/>
              <w:right w:val="single" w:sz="4" w:space="0" w:color="auto"/>
            </w:tcBorders>
            <w:shd w:val="clear" w:color="auto" w:fill="auto"/>
            <w:vAlign w:val="center"/>
            <w:hideMark/>
          </w:tcPr>
          <w:p w14:paraId="05F95149"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относительного аварийного недоотпуска тепла</w:t>
            </w:r>
          </w:p>
        </w:tc>
        <w:tc>
          <w:tcPr>
            <w:tcW w:w="863" w:type="pct"/>
            <w:tcBorders>
              <w:top w:val="nil"/>
              <w:left w:val="nil"/>
              <w:bottom w:val="single" w:sz="4" w:space="0" w:color="auto"/>
              <w:right w:val="single" w:sz="4" w:space="0" w:color="auto"/>
            </w:tcBorders>
            <w:shd w:val="clear" w:color="auto" w:fill="auto"/>
            <w:vAlign w:val="center"/>
            <w:hideMark/>
          </w:tcPr>
          <w:p w14:paraId="48B0127E"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нед</w:t>
            </w:r>
          </w:p>
        </w:tc>
        <w:tc>
          <w:tcPr>
            <w:tcW w:w="787" w:type="pct"/>
            <w:tcBorders>
              <w:top w:val="nil"/>
              <w:left w:val="nil"/>
              <w:bottom w:val="single" w:sz="4" w:space="0" w:color="auto"/>
              <w:right w:val="single" w:sz="4" w:space="0" w:color="auto"/>
            </w:tcBorders>
            <w:shd w:val="clear" w:color="auto" w:fill="auto"/>
            <w:vAlign w:val="center"/>
            <w:hideMark/>
          </w:tcPr>
          <w:p w14:paraId="25C255B9" w14:textId="48CAE36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5959C5C9"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7080CA4"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9.</w:t>
            </w:r>
          </w:p>
        </w:tc>
        <w:tc>
          <w:tcPr>
            <w:tcW w:w="2987" w:type="pct"/>
            <w:tcBorders>
              <w:top w:val="nil"/>
              <w:left w:val="nil"/>
              <w:bottom w:val="single" w:sz="4" w:space="0" w:color="auto"/>
              <w:right w:val="single" w:sz="4" w:space="0" w:color="auto"/>
            </w:tcBorders>
            <w:shd w:val="clear" w:color="auto" w:fill="auto"/>
            <w:vAlign w:val="center"/>
            <w:hideMark/>
          </w:tcPr>
          <w:p w14:paraId="5AD99B43"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ремонтным и оперативно-ремонтным персоналом</w:t>
            </w:r>
          </w:p>
        </w:tc>
        <w:tc>
          <w:tcPr>
            <w:tcW w:w="863" w:type="pct"/>
            <w:tcBorders>
              <w:top w:val="nil"/>
              <w:left w:val="nil"/>
              <w:bottom w:val="single" w:sz="4" w:space="0" w:color="auto"/>
              <w:right w:val="single" w:sz="4" w:space="0" w:color="auto"/>
            </w:tcBorders>
            <w:shd w:val="clear" w:color="auto" w:fill="auto"/>
            <w:vAlign w:val="center"/>
            <w:hideMark/>
          </w:tcPr>
          <w:p w14:paraId="69262F35"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п</w:t>
            </w:r>
          </w:p>
        </w:tc>
        <w:tc>
          <w:tcPr>
            <w:tcW w:w="787" w:type="pct"/>
            <w:tcBorders>
              <w:top w:val="nil"/>
              <w:left w:val="nil"/>
              <w:bottom w:val="single" w:sz="4" w:space="0" w:color="auto"/>
              <w:right w:val="single" w:sz="4" w:space="0" w:color="auto"/>
            </w:tcBorders>
            <w:shd w:val="clear" w:color="auto" w:fill="auto"/>
            <w:vAlign w:val="center"/>
            <w:hideMark/>
          </w:tcPr>
          <w:p w14:paraId="78EDE43C" w14:textId="75B76E6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2E9EC542"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40590C0"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10.</w:t>
            </w:r>
          </w:p>
        </w:tc>
        <w:tc>
          <w:tcPr>
            <w:tcW w:w="2987" w:type="pct"/>
            <w:tcBorders>
              <w:top w:val="nil"/>
              <w:left w:val="nil"/>
              <w:bottom w:val="single" w:sz="4" w:space="0" w:color="auto"/>
              <w:right w:val="single" w:sz="4" w:space="0" w:color="auto"/>
            </w:tcBorders>
            <w:shd w:val="clear" w:color="auto" w:fill="auto"/>
            <w:vAlign w:val="center"/>
            <w:hideMark/>
          </w:tcPr>
          <w:p w14:paraId="448F02B2"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оснащённости машинами, специальными механизмами и оборудованием</w:t>
            </w:r>
          </w:p>
        </w:tc>
        <w:tc>
          <w:tcPr>
            <w:tcW w:w="863" w:type="pct"/>
            <w:tcBorders>
              <w:top w:val="nil"/>
              <w:left w:val="nil"/>
              <w:bottom w:val="single" w:sz="4" w:space="0" w:color="auto"/>
              <w:right w:val="single" w:sz="4" w:space="0" w:color="auto"/>
            </w:tcBorders>
            <w:shd w:val="clear" w:color="auto" w:fill="auto"/>
            <w:vAlign w:val="center"/>
            <w:hideMark/>
          </w:tcPr>
          <w:p w14:paraId="3D67448D"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м</w:t>
            </w:r>
          </w:p>
        </w:tc>
        <w:tc>
          <w:tcPr>
            <w:tcW w:w="787" w:type="pct"/>
            <w:tcBorders>
              <w:top w:val="nil"/>
              <w:left w:val="nil"/>
              <w:bottom w:val="single" w:sz="4" w:space="0" w:color="auto"/>
              <w:right w:val="single" w:sz="4" w:space="0" w:color="auto"/>
            </w:tcBorders>
            <w:shd w:val="clear" w:color="auto" w:fill="auto"/>
            <w:vAlign w:val="center"/>
            <w:hideMark/>
          </w:tcPr>
          <w:p w14:paraId="3DBD9F8D" w14:textId="18061852"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7F1EC0D5"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C023112"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11.</w:t>
            </w:r>
          </w:p>
        </w:tc>
        <w:tc>
          <w:tcPr>
            <w:tcW w:w="2987" w:type="pct"/>
            <w:tcBorders>
              <w:top w:val="nil"/>
              <w:left w:val="nil"/>
              <w:bottom w:val="single" w:sz="4" w:space="0" w:color="auto"/>
              <w:right w:val="single" w:sz="4" w:space="0" w:color="auto"/>
            </w:tcBorders>
            <w:shd w:val="clear" w:color="auto" w:fill="auto"/>
            <w:vAlign w:val="center"/>
            <w:hideMark/>
          </w:tcPr>
          <w:p w14:paraId="1B214CF1"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наличия основных материально-технических ресурсов</w:t>
            </w:r>
          </w:p>
        </w:tc>
        <w:tc>
          <w:tcPr>
            <w:tcW w:w="863" w:type="pct"/>
            <w:tcBorders>
              <w:top w:val="nil"/>
              <w:left w:val="nil"/>
              <w:bottom w:val="single" w:sz="4" w:space="0" w:color="auto"/>
              <w:right w:val="single" w:sz="4" w:space="0" w:color="auto"/>
            </w:tcBorders>
            <w:shd w:val="clear" w:color="auto" w:fill="auto"/>
            <w:vAlign w:val="center"/>
            <w:hideMark/>
          </w:tcPr>
          <w:p w14:paraId="67918560"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тр</w:t>
            </w:r>
          </w:p>
        </w:tc>
        <w:tc>
          <w:tcPr>
            <w:tcW w:w="787" w:type="pct"/>
            <w:tcBorders>
              <w:top w:val="nil"/>
              <w:left w:val="nil"/>
              <w:bottom w:val="single" w:sz="4" w:space="0" w:color="auto"/>
              <w:right w:val="single" w:sz="4" w:space="0" w:color="auto"/>
            </w:tcBorders>
            <w:shd w:val="clear" w:color="auto" w:fill="auto"/>
            <w:vAlign w:val="center"/>
            <w:hideMark/>
          </w:tcPr>
          <w:p w14:paraId="54B6AD2F" w14:textId="711976C1"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2A362031" w14:textId="77777777" w:rsidTr="00F05B94">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59D8A6A2"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12.</w:t>
            </w:r>
          </w:p>
        </w:tc>
        <w:tc>
          <w:tcPr>
            <w:tcW w:w="2987" w:type="pct"/>
            <w:tcBorders>
              <w:top w:val="nil"/>
              <w:left w:val="nil"/>
              <w:bottom w:val="single" w:sz="4" w:space="0" w:color="auto"/>
              <w:right w:val="single" w:sz="4" w:space="0" w:color="auto"/>
            </w:tcBorders>
            <w:shd w:val="clear" w:color="auto" w:fill="auto"/>
            <w:vAlign w:val="center"/>
            <w:hideMark/>
          </w:tcPr>
          <w:p w14:paraId="677D8D69"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передвижными автономными источниками электропитания</w:t>
            </w:r>
          </w:p>
        </w:tc>
        <w:tc>
          <w:tcPr>
            <w:tcW w:w="863" w:type="pct"/>
            <w:tcBorders>
              <w:top w:val="nil"/>
              <w:left w:val="nil"/>
              <w:bottom w:val="single" w:sz="4" w:space="0" w:color="auto"/>
              <w:right w:val="single" w:sz="4" w:space="0" w:color="auto"/>
            </w:tcBorders>
            <w:shd w:val="clear" w:color="auto" w:fill="auto"/>
            <w:vAlign w:val="center"/>
            <w:hideMark/>
          </w:tcPr>
          <w:p w14:paraId="56A6D8F3"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Kист</w:t>
            </w:r>
          </w:p>
        </w:tc>
        <w:tc>
          <w:tcPr>
            <w:tcW w:w="787" w:type="pct"/>
            <w:tcBorders>
              <w:top w:val="nil"/>
              <w:left w:val="nil"/>
              <w:bottom w:val="single" w:sz="4" w:space="0" w:color="auto"/>
              <w:right w:val="single" w:sz="4" w:space="0" w:color="auto"/>
            </w:tcBorders>
            <w:shd w:val="clear" w:color="auto" w:fill="auto"/>
            <w:vAlign w:val="center"/>
            <w:hideMark/>
          </w:tcPr>
          <w:p w14:paraId="59DDBA04" w14:textId="550CFC08"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48A6A2B9" w14:textId="77777777" w:rsidTr="0034084D">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97DD17D"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13.</w:t>
            </w:r>
          </w:p>
        </w:tc>
        <w:tc>
          <w:tcPr>
            <w:tcW w:w="2987" w:type="pct"/>
            <w:tcBorders>
              <w:top w:val="nil"/>
              <w:left w:val="nil"/>
              <w:bottom w:val="single" w:sz="4" w:space="0" w:color="auto"/>
              <w:right w:val="single" w:sz="4" w:space="0" w:color="auto"/>
            </w:tcBorders>
            <w:shd w:val="clear" w:color="auto" w:fill="auto"/>
            <w:vAlign w:val="center"/>
            <w:hideMark/>
          </w:tcPr>
          <w:p w14:paraId="6ADA9282" w14:textId="77777777"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готовности котельной к проведению аварийно-восстановительных работ в системе теплоснабжения</w:t>
            </w:r>
          </w:p>
        </w:tc>
        <w:tc>
          <w:tcPr>
            <w:tcW w:w="863" w:type="pct"/>
            <w:tcBorders>
              <w:top w:val="nil"/>
              <w:left w:val="nil"/>
              <w:bottom w:val="single" w:sz="4" w:space="0" w:color="auto"/>
              <w:right w:val="single" w:sz="4" w:space="0" w:color="auto"/>
            </w:tcBorders>
            <w:shd w:val="clear" w:color="auto" w:fill="auto"/>
            <w:vAlign w:val="center"/>
            <w:hideMark/>
          </w:tcPr>
          <w:p w14:paraId="5E3366DB" w14:textId="77777777"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гот</w:t>
            </w:r>
          </w:p>
        </w:tc>
        <w:tc>
          <w:tcPr>
            <w:tcW w:w="787" w:type="pct"/>
            <w:tcBorders>
              <w:top w:val="nil"/>
              <w:left w:val="nil"/>
              <w:bottom w:val="single" w:sz="4" w:space="0" w:color="auto"/>
              <w:right w:val="single" w:sz="4" w:space="0" w:color="auto"/>
            </w:tcBorders>
            <w:shd w:val="clear" w:color="auto" w:fill="auto"/>
            <w:vAlign w:val="center"/>
            <w:hideMark/>
          </w:tcPr>
          <w:p w14:paraId="74FDD378" w14:textId="682C9354"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F46C2" w:rsidRPr="00DF0F3E" w14:paraId="7D4754FB" w14:textId="77777777" w:rsidTr="0034084D">
        <w:trPr>
          <w:trHeight w:val="2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C7CEB96" w14:textId="463A0CAC" w:rsidR="00DF46C2"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14</w:t>
            </w:r>
          </w:p>
        </w:tc>
        <w:tc>
          <w:tcPr>
            <w:tcW w:w="2987" w:type="pct"/>
            <w:tcBorders>
              <w:top w:val="single" w:sz="4" w:space="0" w:color="auto"/>
              <w:left w:val="nil"/>
              <w:bottom w:val="single" w:sz="4" w:space="0" w:color="auto"/>
              <w:right w:val="single" w:sz="4" w:space="0" w:color="auto"/>
            </w:tcBorders>
            <w:shd w:val="clear" w:color="auto" w:fill="auto"/>
            <w:vAlign w:val="center"/>
          </w:tcPr>
          <w:p w14:paraId="3F66B278" w14:textId="3005B968" w:rsidR="00DF46C2" w:rsidRPr="00DF0F3E" w:rsidRDefault="00DF46C2"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Общий показатель надёжности системы теплоснабжения</w:t>
            </w:r>
          </w:p>
        </w:tc>
        <w:tc>
          <w:tcPr>
            <w:tcW w:w="863" w:type="pct"/>
            <w:tcBorders>
              <w:top w:val="single" w:sz="4" w:space="0" w:color="auto"/>
              <w:left w:val="nil"/>
              <w:bottom w:val="single" w:sz="4" w:space="0" w:color="auto"/>
              <w:right w:val="single" w:sz="4" w:space="0" w:color="auto"/>
            </w:tcBorders>
            <w:shd w:val="clear" w:color="auto" w:fill="auto"/>
            <w:vAlign w:val="center"/>
          </w:tcPr>
          <w:p w14:paraId="61D98700" w14:textId="4B408115" w:rsidR="00DF46C2" w:rsidRPr="00DF0F3E" w:rsidRDefault="00DF46C2"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Kнад</w:t>
            </w:r>
          </w:p>
        </w:tc>
        <w:tc>
          <w:tcPr>
            <w:tcW w:w="787" w:type="pct"/>
            <w:tcBorders>
              <w:top w:val="single" w:sz="4" w:space="0" w:color="auto"/>
              <w:left w:val="nil"/>
              <w:bottom w:val="single" w:sz="4" w:space="0" w:color="auto"/>
              <w:right w:val="single" w:sz="4" w:space="0" w:color="auto"/>
            </w:tcBorders>
            <w:shd w:val="clear" w:color="auto" w:fill="auto"/>
            <w:vAlign w:val="center"/>
          </w:tcPr>
          <w:p w14:paraId="711CE9EE" w14:textId="5E725EFE" w:rsidR="00DF46C2" w:rsidRPr="00DF0F3E" w:rsidRDefault="00DF46C2" w:rsidP="00DF0F3E">
            <w:pPr>
              <w:snapToGrid/>
              <w:spacing w:before="0" w:after="0" w:line="240" w:lineRule="auto"/>
              <w:ind w:firstLine="0"/>
              <w:contextualSpacing w:val="0"/>
              <w:jc w:val="center"/>
              <w:rPr>
                <w:color w:val="000000"/>
                <w:sz w:val="20"/>
                <w:szCs w:val="20"/>
              </w:rPr>
            </w:pPr>
            <w:r w:rsidRPr="00DF0F3E">
              <w:rPr>
                <w:color w:val="000000"/>
                <w:sz w:val="20"/>
                <w:szCs w:val="20"/>
              </w:rPr>
              <w:t>0,69</w:t>
            </w:r>
          </w:p>
        </w:tc>
      </w:tr>
    </w:tbl>
    <w:p w14:paraId="4FAB63FE" w14:textId="23195AEE" w:rsidR="0034084D" w:rsidRPr="00DF0F3E" w:rsidRDefault="0034084D" w:rsidP="00DF0F3E">
      <w:pPr>
        <w:pStyle w:val="00"/>
        <w:spacing w:before="240"/>
        <w:rPr>
          <w:lang w:eastAsia="ru-RU"/>
        </w:rPr>
      </w:pPr>
      <w:r w:rsidRPr="00DF0F3E">
        <w:rPr>
          <w:lang w:eastAsia="ru-RU"/>
        </w:rPr>
        <w:t>По общему показателю надежности система теплоснабжения данной системы попадает в область малонадежных. Если исходить из наихудшего показателя между оценками надежности источников тепловой энергии и тепловых сетей, то система ненадежна.</w:t>
      </w:r>
    </w:p>
    <w:p w14:paraId="37174B94" w14:textId="77777777" w:rsidR="0034084D" w:rsidRPr="00DF0F3E" w:rsidRDefault="0034084D" w:rsidP="00DF0F3E">
      <w:pPr>
        <w:pStyle w:val="00"/>
        <w:rPr>
          <w:lang w:eastAsia="ru-RU"/>
        </w:rPr>
      </w:pPr>
    </w:p>
    <w:p w14:paraId="60F4D153" w14:textId="32702555" w:rsidR="0034084D" w:rsidRPr="00DF0F3E" w:rsidRDefault="0034084D" w:rsidP="00DF0F3E">
      <w:pPr>
        <w:pStyle w:val="22"/>
        <w:spacing w:before="0"/>
        <w:ind w:left="0" w:firstLine="0"/>
      </w:pPr>
      <w:r w:rsidRPr="00DF0F3E">
        <w:t>Показатели надёжности системы теплоснабжения от котельной в/ч 3526</w:t>
      </w:r>
    </w:p>
    <w:tbl>
      <w:tblPr>
        <w:tblW w:w="5000" w:type="pct"/>
        <w:tblLook w:val="04A0" w:firstRow="1" w:lastRow="0" w:firstColumn="1" w:lastColumn="0" w:noHBand="0" w:noVBand="1"/>
      </w:tblPr>
      <w:tblGrid>
        <w:gridCol w:w="699"/>
        <w:gridCol w:w="5752"/>
        <w:gridCol w:w="1662"/>
        <w:gridCol w:w="1515"/>
      </w:tblGrid>
      <w:tr w:rsidR="0034084D" w:rsidRPr="00DF0F3E" w14:paraId="0CDBF42D" w14:textId="77777777" w:rsidTr="0034084D">
        <w:trPr>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AE321" w14:textId="77777777"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 п/п</w:t>
            </w:r>
          </w:p>
        </w:tc>
        <w:tc>
          <w:tcPr>
            <w:tcW w:w="2987" w:type="pct"/>
            <w:tcBorders>
              <w:top w:val="single" w:sz="4" w:space="0" w:color="auto"/>
              <w:left w:val="nil"/>
              <w:bottom w:val="single" w:sz="4" w:space="0" w:color="auto"/>
              <w:right w:val="single" w:sz="4" w:space="0" w:color="auto"/>
            </w:tcBorders>
            <w:shd w:val="clear" w:color="auto" w:fill="auto"/>
            <w:vAlign w:val="center"/>
            <w:hideMark/>
          </w:tcPr>
          <w:p w14:paraId="55E82335" w14:textId="77777777"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показателя</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459B8743" w14:textId="77777777"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Обозначение</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7AA0FB77" w14:textId="77777777"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w:t>
            </w:r>
          </w:p>
        </w:tc>
      </w:tr>
      <w:tr w:rsidR="0034084D" w:rsidRPr="00DF0F3E" w14:paraId="5E00F87E" w14:textId="77777777" w:rsidTr="00214915">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332435" w14:textId="5B6622A1" w:rsidR="0034084D" w:rsidRPr="00DF0F3E" w:rsidRDefault="0034084D"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Котельная в/ч 3526</w:t>
            </w:r>
          </w:p>
        </w:tc>
      </w:tr>
      <w:tr w:rsidR="0034084D" w:rsidRPr="00DF0F3E" w14:paraId="2EFC663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649E1B2"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w:t>
            </w:r>
          </w:p>
        </w:tc>
        <w:tc>
          <w:tcPr>
            <w:tcW w:w="2987" w:type="pct"/>
            <w:tcBorders>
              <w:top w:val="nil"/>
              <w:left w:val="nil"/>
              <w:bottom w:val="single" w:sz="4" w:space="0" w:color="auto"/>
              <w:right w:val="single" w:sz="4" w:space="0" w:color="auto"/>
            </w:tcBorders>
            <w:shd w:val="clear" w:color="auto" w:fill="auto"/>
            <w:vAlign w:val="center"/>
            <w:hideMark/>
          </w:tcPr>
          <w:p w14:paraId="3B646765"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электроснабжения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15DF5F97"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э</w:t>
            </w:r>
          </w:p>
        </w:tc>
        <w:tc>
          <w:tcPr>
            <w:tcW w:w="787" w:type="pct"/>
            <w:tcBorders>
              <w:top w:val="nil"/>
              <w:left w:val="nil"/>
              <w:bottom w:val="single" w:sz="4" w:space="0" w:color="auto"/>
              <w:right w:val="single" w:sz="4" w:space="0" w:color="auto"/>
            </w:tcBorders>
            <w:shd w:val="clear" w:color="auto" w:fill="auto"/>
            <w:vAlign w:val="center"/>
            <w:hideMark/>
          </w:tcPr>
          <w:p w14:paraId="3562EBCA" w14:textId="0697F458"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0DB909B7"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3EB4BC4"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w:t>
            </w:r>
          </w:p>
        </w:tc>
        <w:tc>
          <w:tcPr>
            <w:tcW w:w="2987" w:type="pct"/>
            <w:tcBorders>
              <w:top w:val="nil"/>
              <w:left w:val="nil"/>
              <w:bottom w:val="single" w:sz="4" w:space="0" w:color="auto"/>
              <w:right w:val="single" w:sz="4" w:space="0" w:color="auto"/>
            </w:tcBorders>
            <w:shd w:val="clear" w:color="auto" w:fill="auto"/>
            <w:vAlign w:val="center"/>
            <w:hideMark/>
          </w:tcPr>
          <w:p w14:paraId="14C65F9E"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водоснабжения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194EF9D5"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в</w:t>
            </w:r>
          </w:p>
        </w:tc>
        <w:tc>
          <w:tcPr>
            <w:tcW w:w="787" w:type="pct"/>
            <w:tcBorders>
              <w:top w:val="nil"/>
              <w:left w:val="nil"/>
              <w:bottom w:val="single" w:sz="4" w:space="0" w:color="auto"/>
              <w:right w:val="single" w:sz="4" w:space="0" w:color="auto"/>
            </w:tcBorders>
            <w:shd w:val="clear" w:color="auto" w:fill="auto"/>
            <w:vAlign w:val="center"/>
            <w:hideMark/>
          </w:tcPr>
          <w:p w14:paraId="05D31429" w14:textId="3381B3E6"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34084D" w:rsidRPr="00DF0F3E" w14:paraId="7EABE93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EB67A64"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w:t>
            </w:r>
          </w:p>
        </w:tc>
        <w:tc>
          <w:tcPr>
            <w:tcW w:w="2987" w:type="pct"/>
            <w:tcBorders>
              <w:top w:val="nil"/>
              <w:left w:val="nil"/>
              <w:bottom w:val="single" w:sz="4" w:space="0" w:color="auto"/>
              <w:right w:val="single" w:sz="4" w:space="0" w:color="auto"/>
            </w:tcBorders>
            <w:shd w:val="clear" w:color="auto" w:fill="auto"/>
            <w:vAlign w:val="center"/>
            <w:hideMark/>
          </w:tcPr>
          <w:p w14:paraId="0981F7B1"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топливоснабжения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5A07FEF7"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w:t>
            </w:r>
          </w:p>
        </w:tc>
        <w:tc>
          <w:tcPr>
            <w:tcW w:w="787" w:type="pct"/>
            <w:tcBorders>
              <w:top w:val="nil"/>
              <w:left w:val="nil"/>
              <w:bottom w:val="single" w:sz="4" w:space="0" w:color="auto"/>
              <w:right w:val="single" w:sz="4" w:space="0" w:color="auto"/>
            </w:tcBorders>
            <w:shd w:val="clear" w:color="auto" w:fill="auto"/>
            <w:vAlign w:val="center"/>
            <w:hideMark/>
          </w:tcPr>
          <w:p w14:paraId="7FCD365F" w14:textId="3D638DFD"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34084D" w:rsidRPr="00DF0F3E" w14:paraId="5DE1AFD8"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4201724"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w:t>
            </w:r>
          </w:p>
        </w:tc>
        <w:tc>
          <w:tcPr>
            <w:tcW w:w="2987" w:type="pct"/>
            <w:tcBorders>
              <w:top w:val="nil"/>
              <w:left w:val="nil"/>
              <w:bottom w:val="single" w:sz="4" w:space="0" w:color="auto"/>
              <w:right w:val="single" w:sz="4" w:space="0" w:color="auto"/>
            </w:tcBorders>
            <w:shd w:val="clear" w:color="auto" w:fill="auto"/>
            <w:vAlign w:val="center"/>
            <w:hideMark/>
          </w:tcPr>
          <w:p w14:paraId="7E24804A"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863" w:type="pct"/>
            <w:tcBorders>
              <w:top w:val="nil"/>
              <w:left w:val="nil"/>
              <w:bottom w:val="single" w:sz="4" w:space="0" w:color="auto"/>
              <w:right w:val="single" w:sz="4" w:space="0" w:color="auto"/>
            </w:tcBorders>
            <w:shd w:val="clear" w:color="auto" w:fill="auto"/>
            <w:vAlign w:val="center"/>
            <w:hideMark/>
          </w:tcPr>
          <w:p w14:paraId="595A8A45"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б</w:t>
            </w:r>
          </w:p>
        </w:tc>
        <w:tc>
          <w:tcPr>
            <w:tcW w:w="787" w:type="pct"/>
            <w:tcBorders>
              <w:top w:val="nil"/>
              <w:left w:val="nil"/>
              <w:bottom w:val="single" w:sz="4" w:space="0" w:color="auto"/>
              <w:right w:val="single" w:sz="4" w:space="0" w:color="auto"/>
            </w:tcBorders>
            <w:shd w:val="clear" w:color="auto" w:fill="auto"/>
            <w:vAlign w:val="center"/>
            <w:hideMark/>
          </w:tcPr>
          <w:p w14:paraId="01776EC8" w14:textId="6A5668DA"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0921C963"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623CC5C"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5.</w:t>
            </w:r>
          </w:p>
        </w:tc>
        <w:tc>
          <w:tcPr>
            <w:tcW w:w="2987" w:type="pct"/>
            <w:tcBorders>
              <w:top w:val="nil"/>
              <w:left w:val="nil"/>
              <w:bottom w:val="single" w:sz="4" w:space="0" w:color="auto"/>
              <w:right w:val="single" w:sz="4" w:space="0" w:color="auto"/>
            </w:tcBorders>
            <w:shd w:val="clear" w:color="auto" w:fill="auto"/>
            <w:vAlign w:val="center"/>
            <w:hideMark/>
          </w:tcPr>
          <w:p w14:paraId="1663B107"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уровня резервирования котельной и элементов тепловой сети</w:t>
            </w:r>
          </w:p>
        </w:tc>
        <w:tc>
          <w:tcPr>
            <w:tcW w:w="863" w:type="pct"/>
            <w:tcBorders>
              <w:top w:val="nil"/>
              <w:left w:val="nil"/>
              <w:bottom w:val="single" w:sz="4" w:space="0" w:color="auto"/>
              <w:right w:val="single" w:sz="4" w:space="0" w:color="auto"/>
            </w:tcBorders>
            <w:shd w:val="clear" w:color="auto" w:fill="auto"/>
            <w:vAlign w:val="center"/>
            <w:hideMark/>
          </w:tcPr>
          <w:p w14:paraId="098B1796"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р</w:t>
            </w:r>
          </w:p>
        </w:tc>
        <w:tc>
          <w:tcPr>
            <w:tcW w:w="787" w:type="pct"/>
            <w:tcBorders>
              <w:top w:val="nil"/>
              <w:left w:val="nil"/>
              <w:bottom w:val="single" w:sz="4" w:space="0" w:color="auto"/>
              <w:right w:val="single" w:sz="4" w:space="0" w:color="auto"/>
            </w:tcBorders>
            <w:shd w:val="clear" w:color="auto" w:fill="auto"/>
            <w:vAlign w:val="center"/>
            <w:hideMark/>
          </w:tcPr>
          <w:p w14:paraId="38149841" w14:textId="1FD502D6"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34084D" w:rsidRPr="00DF0F3E" w14:paraId="327F07FA"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0379149"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6.</w:t>
            </w:r>
          </w:p>
        </w:tc>
        <w:tc>
          <w:tcPr>
            <w:tcW w:w="2987" w:type="pct"/>
            <w:tcBorders>
              <w:top w:val="nil"/>
              <w:left w:val="nil"/>
              <w:bottom w:val="single" w:sz="4" w:space="0" w:color="auto"/>
              <w:right w:val="single" w:sz="4" w:space="0" w:color="auto"/>
            </w:tcBorders>
            <w:shd w:val="clear" w:color="auto" w:fill="auto"/>
            <w:vAlign w:val="center"/>
            <w:hideMark/>
          </w:tcPr>
          <w:p w14:paraId="1ECD91D0"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технического состояния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4F5F8871"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с</w:t>
            </w:r>
          </w:p>
        </w:tc>
        <w:tc>
          <w:tcPr>
            <w:tcW w:w="787" w:type="pct"/>
            <w:tcBorders>
              <w:top w:val="nil"/>
              <w:left w:val="nil"/>
              <w:bottom w:val="single" w:sz="4" w:space="0" w:color="auto"/>
              <w:right w:val="single" w:sz="4" w:space="0" w:color="auto"/>
            </w:tcBorders>
            <w:shd w:val="clear" w:color="auto" w:fill="auto"/>
            <w:vAlign w:val="center"/>
            <w:hideMark/>
          </w:tcPr>
          <w:p w14:paraId="1F023384" w14:textId="611DF8AF"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650D53EA"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E61BE10"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7.</w:t>
            </w:r>
          </w:p>
        </w:tc>
        <w:tc>
          <w:tcPr>
            <w:tcW w:w="2987" w:type="pct"/>
            <w:tcBorders>
              <w:top w:val="nil"/>
              <w:left w:val="nil"/>
              <w:bottom w:val="single" w:sz="4" w:space="0" w:color="auto"/>
              <w:right w:val="single" w:sz="4" w:space="0" w:color="auto"/>
            </w:tcBorders>
            <w:shd w:val="clear" w:color="auto" w:fill="auto"/>
            <w:vAlign w:val="center"/>
            <w:hideMark/>
          </w:tcPr>
          <w:p w14:paraId="16C54727"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интенсивности отказов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294766C1"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отк.тс</w:t>
            </w:r>
          </w:p>
        </w:tc>
        <w:tc>
          <w:tcPr>
            <w:tcW w:w="787" w:type="pct"/>
            <w:tcBorders>
              <w:top w:val="nil"/>
              <w:left w:val="nil"/>
              <w:bottom w:val="single" w:sz="4" w:space="0" w:color="auto"/>
              <w:right w:val="single" w:sz="4" w:space="0" w:color="auto"/>
            </w:tcBorders>
            <w:shd w:val="clear" w:color="auto" w:fill="auto"/>
            <w:vAlign w:val="center"/>
            <w:hideMark/>
          </w:tcPr>
          <w:p w14:paraId="333DCDCF" w14:textId="2E83CA63"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0A316E69"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B59306B"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8.</w:t>
            </w:r>
          </w:p>
        </w:tc>
        <w:tc>
          <w:tcPr>
            <w:tcW w:w="2987" w:type="pct"/>
            <w:tcBorders>
              <w:top w:val="nil"/>
              <w:left w:val="nil"/>
              <w:bottom w:val="single" w:sz="4" w:space="0" w:color="auto"/>
              <w:right w:val="single" w:sz="4" w:space="0" w:color="auto"/>
            </w:tcBorders>
            <w:shd w:val="clear" w:color="auto" w:fill="auto"/>
            <w:vAlign w:val="center"/>
            <w:hideMark/>
          </w:tcPr>
          <w:p w14:paraId="37A34EBD"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относительного аварийного недоотпуска тепла</w:t>
            </w:r>
          </w:p>
        </w:tc>
        <w:tc>
          <w:tcPr>
            <w:tcW w:w="863" w:type="pct"/>
            <w:tcBorders>
              <w:top w:val="nil"/>
              <w:left w:val="nil"/>
              <w:bottom w:val="single" w:sz="4" w:space="0" w:color="auto"/>
              <w:right w:val="single" w:sz="4" w:space="0" w:color="auto"/>
            </w:tcBorders>
            <w:shd w:val="clear" w:color="auto" w:fill="auto"/>
            <w:vAlign w:val="center"/>
            <w:hideMark/>
          </w:tcPr>
          <w:p w14:paraId="0F1088A6"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нед</w:t>
            </w:r>
          </w:p>
        </w:tc>
        <w:tc>
          <w:tcPr>
            <w:tcW w:w="787" w:type="pct"/>
            <w:tcBorders>
              <w:top w:val="nil"/>
              <w:left w:val="nil"/>
              <w:bottom w:val="single" w:sz="4" w:space="0" w:color="auto"/>
              <w:right w:val="single" w:sz="4" w:space="0" w:color="auto"/>
            </w:tcBorders>
            <w:shd w:val="clear" w:color="auto" w:fill="auto"/>
            <w:vAlign w:val="center"/>
            <w:hideMark/>
          </w:tcPr>
          <w:p w14:paraId="0856EF92" w14:textId="15FE3276"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7995C599"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56578BB"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9.</w:t>
            </w:r>
          </w:p>
        </w:tc>
        <w:tc>
          <w:tcPr>
            <w:tcW w:w="2987" w:type="pct"/>
            <w:tcBorders>
              <w:top w:val="nil"/>
              <w:left w:val="nil"/>
              <w:bottom w:val="single" w:sz="4" w:space="0" w:color="auto"/>
              <w:right w:val="single" w:sz="4" w:space="0" w:color="auto"/>
            </w:tcBorders>
            <w:shd w:val="clear" w:color="auto" w:fill="auto"/>
            <w:vAlign w:val="center"/>
            <w:hideMark/>
          </w:tcPr>
          <w:p w14:paraId="40D55575"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ремонтным и оперативно-ремонтным персоналом</w:t>
            </w:r>
          </w:p>
        </w:tc>
        <w:tc>
          <w:tcPr>
            <w:tcW w:w="863" w:type="pct"/>
            <w:tcBorders>
              <w:top w:val="nil"/>
              <w:left w:val="nil"/>
              <w:bottom w:val="single" w:sz="4" w:space="0" w:color="auto"/>
              <w:right w:val="single" w:sz="4" w:space="0" w:color="auto"/>
            </w:tcBorders>
            <w:shd w:val="clear" w:color="auto" w:fill="auto"/>
            <w:vAlign w:val="center"/>
            <w:hideMark/>
          </w:tcPr>
          <w:p w14:paraId="533C33D5"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п</w:t>
            </w:r>
          </w:p>
        </w:tc>
        <w:tc>
          <w:tcPr>
            <w:tcW w:w="787" w:type="pct"/>
            <w:tcBorders>
              <w:top w:val="nil"/>
              <w:left w:val="nil"/>
              <w:bottom w:val="single" w:sz="4" w:space="0" w:color="auto"/>
              <w:right w:val="single" w:sz="4" w:space="0" w:color="auto"/>
            </w:tcBorders>
            <w:shd w:val="clear" w:color="auto" w:fill="auto"/>
            <w:vAlign w:val="center"/>
            <w:hideMark/>
          </w:tcPr>
          <w:p w14:paraId="479D5369" w14:textId="376DC3C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5FBBD10A"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1CA725A"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lastRenderedPageBreak/>
              <w:t>10.</w:t>
            </w:r>
          </w:p>
        </w:tc>
        <w:tc>
          <w:tcPr>
            <w:tcW w:w="2987" w:type="pct"/>
            <w:tcBorders>
              <w:top w:val="nil"/>
              <w:left w:val="nil"/>
              <w:bottom w:val="single" w:sz="4" w:space="0" w:color="auto"/>
              <w:right w:val="single" w:sz="4" w:space="0" w:color="auto"/>
            </w:tcBorders>
            <w:shd w:val="clear" w:color="auto" w:fill="auto"/>
            <w:vAlign w:val="center"/>
            <w:hideMark/>
          </w:tcPr>
          <w:p w14:paraId="4E918C3C"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оснащённости машинами, специальными механизмами и оборудованием</w:t>
            </w:r>
          </w:p>
        </w:tc>
        <w:tc>
          <w:tcPr>
            <w:tcW w:w="863" w:type="pct"/>
            <w:tcBorders>
              <w:top w:val="nil"/>
              <w:left w:val="nil"/>
              <w:bottom w:val="single" w:sz="4" w:space="0" w:color="auto"/>
              <w:right w:val="single" w:sz="4" w:space="0" w:color="auto"/>
            </w:tcBorders>
            <w:shd w:val="clear" w:color="auto" w:fill="auto"/>
            <w:vAlign w:val="center"/>
            <w:hideMark/>
          </w:tcPr>
          <w:p w14:paraId="40BDB3B7"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м</w:t>
            </w:r>
          </w:p>
        </w:tc>
        <w:tc>
          <w:tcPr>
            <w:tcW w:w="787" w:type="pct"/>
            <w:tcBorders>
              <w:top w:val="nil"/>
              <w:left w:val="nil"/>
              <w:bottom w:val="single" w:sz="4" w:space="0" w:color="auto"/>
              <w:right w:val="single" w:sz="4" w:space="0" w:color="auto"/>
            </w:tcBorders>
            <w:shd w:val="clear" w:color="auto" w:fill="auto"/>
            <w:vAlign w:val="center"/>
            <w:hideMark/>
          </w:tcPr>
          <w:p w14:paraId="48A43CC3" w14:textId="576561DF"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0561531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34F626C"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11.</w:t>
            </w:r>
          </w:p>
        </w:tc>
        <w:tc>
          <w:tcPr>
            <w:tcW w:w="2987" w:type="pct"/>
            <w:tcBorders>
              <w:top w:val="nil"/>
              <w:left w:val="nil"/>
              <w:bottom w:val="single" w:sz="4" w:space="0" w:color="auto"/>
              <w:right w:val="single" w:sz="4" w:space="0" w:color="auto"/>
            </w:tcBorders>
            <w:shd w:val="clear" w:color="auto" w:fill="auto"/>
            <w:vAlign w:val="center"/>
            <w:hideMark/>
          </w:tcPr>
          <w:p w14:paraId="577F9164"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наличия основных материально-технических ресурсов</w:t>
            </w:r>
          </w:p>
        </w:tc>
        <w:tc>
          <w:tcPr>
            <w:tcW w:w="863" w:type="pct"/>
            <w:tcBorders>
              <w:top w:val="nil"/>
              <w:left w:val="nil"/>
              <w:bottom w:val="single" w:sz="4" w:space="0" w:color="auto"/>
              <w:right w:val="single" w:sz="4" w:space="0" w:color="auto"/>
            </w:tcBorders>
            <w:shd w:val="clear" w:color="auto" w:fill="auto"/>
            <w:vAlign w:val="center"/>
            <w:hideMark/>
          </w:tcPr>
          <w:p w14:paraId="53F98018"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тр</w:t>
            </w:r>
          </w:p>
        </w:tc>
        <w:tc>
          <w:tcPr>
            <w:tcW w:w="787" w:type="pct"/>
            <w:tcBorders>
              <w:top w:val="nil"/>
              <w:left w:val="nil"/>
              <w:bottom w:val="single" w:sz="4" w:space="0" w:color="auto"/>
              <w:right w:val="single" w:sz="4" w:space="0" w:color="auto"/>
            </w:tcBorders>
            <w:shd w:val="clear" w:color="auto" w:fill="auto"/>
            <w:vAlign w:val="center"/>
            <w:hideMark/>
          </w:tcPr>
          <w:p w14:paraId="25B3FF99" w14:textId="30DCC7C3"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33519F5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1BE8B21"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12.</w:t>
            </w:r>
          </w:p>
        </w:tc>
        <w:tc>
          <w:tcPr>
            <w:tcW w:w="2987" w:type="pct"/>
            <w:tcBorders>
              <w:top w:val="nil"/>
              <w:left w:val="nil"/>
              <w:bottom w:val="single" w:sz="4" w:space="0" w:color="auto"/>
              <w:right w:val="single" w:sz="4" w:space="0" w:color="auto"/>
            </w:tcBorders>
            <w:shd w:val="clear" w:color="auto" w:fill="auto"/>
            <w:vAlign w:val="center"/>
            <w:hideMark/>
          </w:tcPr>
          <w:p w14:paraId="05EC33AE"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передвижными автономными источниками электропитания</w:t>
            </w:r>
          </w:p>
        </w:tc>
        <w:tc>
          <w:tcPr>
            <w:tcW w:w="863" w:type="pct"/>
            <w:tcBorders>
              <w:top w:val="nil"/>
              <w:left w:val="nil"/>
              <w:bottom w:val="single" w:sz="4" w:space="0" w:color="auto"/>
              <w:right w:val="single" w:sz="4" w:space="0" w:color="auto"/>
            </w:tcBorders>
            <w:shd w:val="clear" w:color="auto" w:fill="auto"/>
            <w:vAlign w:val="center"/>
            <w:hideMark/>
          </w:tcPr>
          <w:p w14:paraId="518740A7"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Kист</w:t>
            </w:r>
          </w:p>
        </w:tc>
        <w:tc>
          <w:tcPr>
            <w:tcW w:w="787" w:type="pct"/>
            <w:tcBorders>
              <w:top w:val="nil"/>
              <w:left w:val="nil"/>
              <w:bottom w:val="single" w:sz="4" w:space="0" w:color="auto"/>
              <w:right w:val="single" w:sz="4" w:space="0" w:color="auto"/>
            </w:tcBorders>
            <w:shd w:val="clear" w:color="auto" w:fill="auto"/>
            <w:vAlign w:val="center"/>
            <w:hideMark/>
          </w:tcPr>
          <w:p w14:paraId="4CC8181B" w14:textId="0D13F140"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1DB4D289" w14:textId="77777777" w:rsidTr="0034084D">
        <w:trPr>
          <w:trHeight w:val="46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5D5BD800"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13.</w:t>
            </w:r>
          </w:p>
        </w:tc>
        <w:tc>
          <w:tcPr>
            <w:tcW w:w="2987" w:type="pct"/>
            <w:tcBorders>
              <w:top w:val="nil"/>
              <w:left w:val="nil"/>
              <w:bottom w:val="single" w:sz="4" w:space="0" w:color="auto"/>
              <w:right w:val="single" w:sz="4" w:space="0" w:color="auto"/>
            </w:tcBorders>
            <w:shd w:val="clear" w:color="auto" w:fill="auto"/>
            <w:vAlign w:val="center"/>
            <w:hideMark/>
          </w:tcPr>
          <w:p w14:paraId="277A65B2"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готовности котельной к проведению аварийно-восстановительных работ в системе теплоснабжения</w:t>
            </w:r>
          </w:p>
        </w:tc>
        <w:tc>
          <w:tcPr>
            <w:tcW w:w="863" w:type="pct"/>
            <w:tcBorders>
              <w:top w:val="nil"/>
              <w:left w:val="nil"/>
              <w:bottom w:val="single" w:sz="4" w:space="0" w:color="auto"/>
              <w:right w:val="single" w:sz="4" w:space="0" w:color="auto"/>
            </w:tcBorders>
            <w:shd w:val="clear" w:color="auto" w:fill="auto"/>
            <w:vAlign w:val="center"/>
            <w:hideMark/>
          </w:tcPr>
          <w:p w14:paraId="1D9C3482"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гот</w:t>
            </w:r>
          </w:p>
        </w:tc>
        <w:tc>
          <w:tcPr>
            <w:tcW w:w="787" w:type="pct"/>
            <w:tcBorders>
              <w:top w:val="nil"/>
              <w:left w:val="nil"/>
              <w:bottom w:val="single" w:sz="4" w:space="0" w:color="auto"/>
              <w:right w:val="single" w:sz="4" w:space="0" w:color="auto"/>
            </w:tcBorders>
            <w:shd w:val="clear" w:color="auto" w:fill="auto"/>
            <w:vAlign w:val="center"/>
            <w:hideMark/>
          </w:tcPr>
          <w:p w14:paraId="0C9726B6" w14:textId="0C90DABB"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34084D" w:rsidRPr="00DF0F3E" w14:paraId="2BEE8511" w14:textId="77777777" w:rsidTr="0034084D">
        <w:trPr>
          <w:trHeight w:val="46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CFD9102"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14</w:t>
            </w:r>
          </w:p>
        </w:tc>
        <w:tc>
          <w:tcPr>
            <w:tcW w:w="2987" w:type="pct"/>
            <w:tcBorders>
              <w:top w:val="single" w:sz="4" w:space="0" w:color="auto"/>
              <w:left w:val="nil"/>
              <w:bottom w:val="single" w:sz="4" w:space="0" w:color="auto"/>
              <w:right w:val="single" w:sz="4" w:space="0" w:color="auto"/>
            </w:tcBorders>
            <w:shd w:val="clear" w:color="auto" w:fill="auto"/>
            <w:vAlign w:val="center"/>
          </w:tcPr>
          <w:p w14:paraId="66B0DF41" w14:textId="77777777" w:rsidR="0034084D" w:rsidRPr="00DF0F3E" w:rsidRDefault="0034084D"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Общий показатель надёжности системы теплоснабжения</w:t>
            </w:r>
          </w:p>
        </w:tc>
        <w:tc>
          <w:tcPr>
            <w:tcW w:w="863" w:type="pct"/>
            <w:tcBorders>
              <w:top w:val="single" w:sz="4" w:space="0" w:color="auto"/>
              <w:left w:val="nil"/>
              <w:bottom w:val="single" w:sz="4" w:space="0" w:color="auto"/>
              <w:right w:val="single" w:sz="4" w:space="0" w:color="auto"/>
            </w:tcBorders>
            <w:shd w:val="clear" w:color="auto" w:fill="auto"/>
            <w:vAlign w:val="center"/>
          </w:tcPr>
          <w:p w14:paraId="2A719F2D" w14:textId="77777777" w:rsidR="0034084D" w:rsidRPr="00DF0F3E" w:rsidRDefault="0034084D"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Kнад</w:t>
            </w:r>
          </w:p>
        </w:tc>
        <w:tc>
          <w:tcPr>
            <w:tcW w:w="787" w:type="pct"/>
            <w:tcBorders>
              <w:top w:val="single" w:sz="4" w:space="0" w:color="auto"/>
              <w:left w:val="nil"/>
              <w:bottom w:val="single" w:sz="4" w:space="0" w:color="auto"/>
              <w:right w:val="single" w:sz="4" w:space="0" w:color="auto"/>
            </w:tcBorders>
            <w:shd w:val="clear" w:color="auto" w:fill="auto"/>
            <w:vAlign w:val="center"/>
          </w:tcPr>
          <w:p w14:paraId="63F43DAA" w14:textId="79B59F8A" w:rsidR="0034084D" w:rsidRPr="00DF0F3E" w:rsidRDefault="0034084D" w:rsidP="00DF0F3E">
            <w:pPr>
              <w:snapToGrid/>
              <w:spacing w:before="0" w:after="0" w:line="240" w:lineRule="auto"/>
              <w:ind w:firstLine="0"/>
              <w:contextualSpacing w:val="0"/>
              <w:jc w:val="center"/>
              <w:rPr>
                <w:color w:val="000000"/>
                <w:sz w:val="20"/>
                <w:szCs w:val="20"/>
              </w:rPr>
            </w:pPr>
            <w:r w:rsidRPr="00DF0F3E">
              <w:rPr>
                <w:color w:val="000000"/>
                <w:sz w:val="20"/>
                <w:szCs w:val="20"/>
              </w:rPr>
              <w:t>0,83</w:t>
            </w:r>
          </w:p>
        </w:tc>
      </w:tr>
    </w:tbl>
    <w:p w14:paraId="43A782A0" w14:textId="6F308DB7" w:rsidR="0034084D" w:rsidRPr="00DF0F3E" w:rsidRDefault="0034084D" w:rsidP="00DF0F3E">
      <w:pPr>
        <w:pStyle w:val="00"/>
        <w:spacing w:before="240"/>
        <w:rPr>
          <w:lang w:eastAsia="ru-RU"/>
        </w:rPr>
      </w:pPr>
      <w:r w:rsidRPr="00DF0F3E">
        <w:rPr>
          <w:lang w:eastAsia="ru-RU"/>
        </w:rPr>
        <w:t>По общему показателю надежности система теплоснабжения данной системы попадает в область надежных.</w:t>
      </w:r>
    </w:p>
    <w:p w14:paraId="34B9943A" w14:textId="77777777" w:rsidR="00D0031A" w:rsidRPr="00DF0F3E" w:rsidRDefault="00D0031A" w:rsidP="00DF0F3E">
      <w:pPr>
        <w:pStyle w:val="00"/>
        <w:spacing w:before="240"/>
        <w:rPr>
          <w:lang w:eastAsia="ru-RU"/>
        </w:rPr>
      </w:pPr>
    </w:p>
    <w:p w14:paraId="3E4ED4BE" w14:textId="5FB40F52" w:rsidR="0034084D" w:rsidRPr="00DF0F3E" w:rsidRDefault="00D0031A" w:rsidP="00DF0F3E">
      <w:pPr>
        <w:pStyle w:val="22"/>
        <w:spacing w:before="0"/>
        <w:ind w:left="0" w:firstLine="0"/>
      </w:pPr>
      <w:r w:rsidRPr="00DF0F3E">
        <w:t>Показатели надёжности системы теплоснабжения от котельной д.Гора-Валдай</w:t>
      </w:r>
    </w:p>
    <w:tbl>
      <w:tblPr>
        <w:tblW w:w="5000" w:type="pct"/>
        <w:tblLook w:val="04A0" w:firstRow="1" w:lastRow="0" w:firstColumn="1" w:lastColumn="0" w:noHBand="0" w:noVBand="1"/>
      </w:tblPr>
      <w:tblGrid>
        <w:gridCol w:w="699"/>
        <w:gridCol w:w="5752"/>
        <w:gridCol w:w="1662"/>
        <w:gridCol w:w="1515"/>
      </w:tblGrid>
      <w:tr w:rsidR="00604CCC" w:rsidRPr="00DF0F3E" w14:paraId="7ADFAD6F" w14:textId="77777777" w:rsidTr="00214915">
        <w:trPr>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32362"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 п/п</w:t>
            </w:r>
          </w:p>
        </w:tc>
        <w:tc>
          <w:tcPr>
            <w:tcW w:w="2987" w:type="pct"/>
            <w:tcBorders>
              <w:top w:val="single" w:sz="4" w:space="0" w:color="auto"/>
              <w:left w:val="nil"/>
              <w:bottom w:val="single" w:sz="4" w:space="0" w:color="auto"/>
              <w:right w:val="single" w:sz="4" w:space="0" w:color="auto"/>
            </w:tcBorders>
            <w:shd w:val="clear" w:color="auto" w:fill="auto"/>
            <w:vAlign w:val="center"/>
            <w:hideMark/>
          </w:tcPr>
          <w:p w14:paraId="2AD12B9D"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показателя</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3582E4AD"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Обозначение</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798B94FD"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w:t>
            </w:r>
          </w:p>
        </w:tc>
      </w:tr>
      <w:tr w:rsidR="00604CCC" w:rsidRPr="00DF0F3E" w14:paraId="0B2EB172" w14:textId="77777777" w:rsidTr="00214915">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0D8185"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Котельная в/ч 3526</w:t>
            </w:r>
          </w:p>
        </w:tc>
      </w:tr>
      <w:tr w:rsidR="00604CCC" w:rsidRPr="00DF0F3E" w14:paraId="4A27EF10" w14:textId="77777777" w:rsidTr="00604CCC">
        <w:trPr>
          <w:trHeight w:val="7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95A2C12"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w:t>
            </w:r>
          </w:p>
        </w:tc>
        <w:tc>
          <w:tcPr>
            <w:tcW w:w="2987" w:type="pct"/>
            <w:tcBorders>
              <w:top w:val="nil"/>
              <w:left w:val="nil"/>
              <w:bottom w:val="single" w:sz="4" w:space="0" w:color="auto"/>
              <w:right w:val="single" w:sz="4" w:space="0" w:color="auto"/>
            </w:tcBorders>
            <w:shd w:val="clear" w:color="auto" w:fill="auto"/>
            <w:vAlign w:val="center"/>
            <w:hideMark/>
          </w:tcPr>
          <w:p w14:paraId="33597738"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электроснабжения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0A3F8088"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э</w:t>
            </w:r>
          </w:p>
        </w:tc>
        <w:tc>
          <w:tcPr>
            <w:tcW w:w="787" w:type="pct"/>
            <w:tcBorders>
              <w:top w:val="nil"/>
              <w:left w:val="nil"/>
              <w:bottom w:val="single" w:sz="4" w:space="0" w:color="auto"/>
              <w:right w:val="single" w:sz="4" w:space="0" w:color="auto"/>
            </w:tcBorders>
            <w:shd w:val="clear" w:color="auto" w:fill="auto"/>
            <w:vAlign w:val="center"/>
            <w:hideMark/>
          </w:tcPr>
          <w:p w14:paraId="41328513" w14:textId="33517C0E"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604CCC" w:rsidRPr="00DF0F3E" w14:paraId="10513B9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90B0563"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w:t>
            </w:r>
          </w:p>
        </w:tc>
        <w:tc>
          <w:tcPr>
            <w:tcW w:w="2987" w:type="pct"/>
            <w:tcBorders>
              <w:top w:val="nil"/>
              <w:left w:val="nil"/>
              <w:bottom w:val="single" w:sz="4" w:space="0" w:color="auto"/>
              <w:right w:val="single" w:sz="4" w:space="0" w:color="auto"/>
            </w:tcBorders>
            <w:shd w:val="clear" w:color="auto" w:fill="auto"/>
            <w:vAlign w:val="center"/>
            <w:hideMark/>
          </w:tcPr>
          <w:p w14:paraId="36DA993B"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водоснабжения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7B35466B"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в</w:t>
            </w:r>
          </w:p>
        </w:tc>
        <w:tc>
          <w:tcPr>
            <w:tcW w:w="787" w:type="pct"/>
            <w:tcBorders>
              <w:top w:val="nil"/>
              <w:left w:val="nil"/>
              <w:bottom w:val="single" w:sz="4" w:space="0" w:color="auto"/>
              <w:right w:val="single" w:sz="4" w:space="0" w:color="auto"/>
            </w:tcBorders>
            <w:shd w:val="clear" w:color="auto" w:fill="auto"/>
            <w:vAlign w:val="center"/>
            <w:hideMark/>
          </w:tcPr>
          <w:p w14:paraId="45DB7CD8" w14:textId="1FF3B18E"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604CCC" w:rsidRPr="00DF0F3E" w14:paraId="551DE4FE"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768EB60"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w:t>
            </w:r>
          </w:p>
        </w:tc>
        <w:tc>
          <w:tcPr>
            <w:tcW w:w="2987" w:type="pct"/>
            <w:tcBorders>
              <w:top w:val="nil"/>
              <w:left w:val="nil"/>
              <w:bottom w:val="single" w:sz="4" w:space="0" w:color="auto"/>
              <w:right w:val="single" w:sz="4" w:space="0" w:color="auto"/>
            </w:tcBorders>
            <w:shd w:val="clear" w:color="auto" w:fill="auto"/>
            <w:vAlign w:val="center"/>
            <w:hideMark/>
          </w:tcPr>
          <w:p w14:paraId="2F1A8696"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топливоснабжения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27A9F1A0"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w:t>
            </w:r>
          </w:p>
        </w:tc>
        <w:tc>
          <w:tcPr>
            <w:tcW w:w="787" w:type="pct"/>
            <w:tcBorders>
              <w:top w:val="nil"/>
              <w:left w:val="nil"/>
              <w:bottom w:val="single" w:sz="4" w:space="0" w:color="auto"/>
              <w:right w:val="single" w:sz="4" w:space="0" w:color="auto"/>
            </w:tcBorders>
            <w:shd w:val="clear" w:color="auto" w:fill="auto"/>
            <w:vAlign w:val="center"/>
            <w:hideMark/>
          </w:tcPr>
          <w:p w14:paraId="3DA74564" w14:textId="138F1E40"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604CCC" w:rsidRPr="00DF0F3E" w14:paraId="7672F786"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6E6D20A"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w:t>
            </w:r>
          </w:p>
        </w:tc>
        <w:tc>
          <w:tcPr>
            <w:tcW w:w="2987" w:type="pct"/>
            <w:tcBorders>
              <w:top w:val="nil"/>
              <w:left w:val="nil"/>
              <w:bottom w:val="single" w:sz="4" w:space="0" w:color="auto"/>
              <w:right w:val="single" w:sz="4" w:space="0" w:color="auto"/>
            </w:tcBorders>
            <w:shd w:val="clear" w:color="auto" w:fill="auto"/>
            <w:vAlign w:val="center"/>
            <w:hideMark/>
          </w:tcPr>
          <w:p w14:paraId="1014CDCF"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863" w:type="pct"/>
            <w:tcBorders>
              <w:top w:val="nil"/>
              <w:left w:val="nil"/>
              <w:bottom w:val="single" w:sz="4" w:space="0" w:color="auto"/>
              <w:right w:val="single" w:sz="4" w:space="0" w:color="auto"/>
            </w:tcBorders>
            <w:shd w:val="clear" w:color="auto" w:fill="auto"/>
            <w:vAlign w:val="center"/>
            <w:hideMark/>
          </w:tcPr>
          <w:p w14:paraId="09284190"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б</w:t>
            </w:r>
          </w:p>
        </w:tc>
        <w:tc>
          <w:tcPr>
            <w:tcW w:w="787" w:type="pct"/>
            <w:tcBorders>
              <w:top w:val="nil"/>
              <w:left w:val="nil"/>
              <w:bottom w:val="single" w:sz="4" w:space="0" w:color="auto"/>
              <w:right w:val="single" w:sz="4" w:space="0" w:color="auto"/>
            </w:tcBorders>
            <w:shd w:val="clear" w:color="auto" w:fill="auto"/>
            <w:vAlign w:val="center"/>
            <w:hideMark/>
          </w:tcPr>
          <w:p w14:paraId="6867F01A" w14:textId="29F2A806"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604CCC" w:rsidRPr="00DF0F3E" w14:paraId="360BD74C"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38EC6F7"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5.</w:t>
            </w:r>
          </w:p>
        </w:tc>
        <w:tc>
          <w:tcPr>
            <w:tcW w:w="2987" w:type="pct"/>
            <w:tcBorders>
              <w:top w:val="nil"/>
              <w:left w:val="nil"/>
              <w:bottom w:val="single" w:sz="4" w:space="0" w:color="auto"/>
              <w:right w:val="single" w:sz="4" w:space="0" w:color="auto"/>
            </w:tcBorders>
            <w:shd w:val="clear" w:color="auto" w:fill="auto"/>
            <w:vAlign w:val="center"/>
            <w:hideMark/>
          </w:tcPr>
          <w:p w14:paraId="0773D22B"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уровня резервирования котельной и элементов тепловой сети</w:t>
            </w:r>
          </w:p>
        </w:tc>
        <w:tc>
          <w:tcPr>
            <w:tcW w:w="863" w:type="pct"/>
            <w:tcBorders>
              <w:top w:val="nil"/>
              <w:left w:val="nil"/>
              <w:bottom w:val="single" w:sz="4" w:space="0" w:color="auto"/>
              <w:right w:val="single" w:sz="4" w:space="0" w:color="auto"/>
            </w:tcBorders>
            <w:shd w:val="clear" w:color="auto" w:fill="auto"/>
            <w:vAlign w:val="center"/>
            <w:hideMark/>
          </w:tcPr>
          <w:p w14:paraId="01526656"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р</w:t>
            </w:r>
          </w:p>
        </w:tc>
        <w:tc>
          <w:tcPr>
            <w:tcW w:w="787" w:type="pct"/>
            <w:tcBorders>
              <w:top w:val="nil"/>
              <w:left w:val="nil"/>
              <w:bottom w:val="single" w:sz="4" w:space="0" w:color="auto"/>
              <w:right w:val="single" w:sz="4" w:space="0" w:color="auto"/>
            </w:tcBorders>
            <w:shd w:val="clear" w:color="auto" w:fill="auto"/>
            <w:vAlign w:val="center"/>
            <w:hideMark/>
          </w:tcPr>
          <w:p w14:paraId="512C92E2" w14:textId="675976A4"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604CCC" w:rsidRPr="00DF0F3E" w14:paraId="09B91ACE"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F4F52D3"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6.</w:t>
            </w:r>
          </w:p>
        </w:tc>
        <w:tc>
          <w:tcPr>
            <w:tcW w:w="2987" w:type="pct"/>
            <w:tcBorders>
              <w:top w:val="nil"/>
              <w:left w:val="nil"/>
              <w:bottom w:val="single" w:sz="4" w:space="0" w:color="auto"/>
              <w:right w:val="single" w:sz="4" w:space="0" w:color="auto"/>
            </w:tcBorders>
            <w:shd w:val="clear" w:color="auto" w:fill="auto"/>
            <w:vAlign w:val="center"/>
            <w:hideMark/>
          </w:tcPr>
          <w:p w14:paraId="21296F27"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технического состояния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4D99E071"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с</w:t>
            </w:r>
          </w:p>
        </w:tc>
        <w:tc>
          <w:tcPr>
            <w:tcW w:w="787" w:type="pct"/>
            <w:tcBorders>
              <w:top w:val="nil"/>
              <w:left w:val="nil"/>
              <w:bottom w:val="single" w:sz="4" w:space="0" w:color="auto"/>
              <w:right w:val="single" w:sz="4" w:space="0" w:color="auto"/>
            </w:tcBorders>
            <w:shd w:val="clear" w:color="auto" w:fill="auto"/>
            <w:vAlign w:val="center"/>
            <w:hideMark/>
          </w:tcPr>
          <w:p w14:paraId="23442E83" w14:textId="44D6F029"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604CCC" w:rsidRPr="00DF0F3E" w14:paraId="7C3C9218"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D4601B1"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7.</w:t>
            </w:r>
          </w:p>
        </w:tc>
        <w:tc>
          <w:tcPr>
            <w:tcW w:w="2987" w:type="pct"/>
            <w:tcBorders>
              <w:top w:val="nil"/>
              <w:left w:val="nil"/>
              <w:bottom w:val="single" w:sz="4" w:space="0" w:color="auto"/>
              <w:right w:val="single" w:sz="4" w:space="0" w:color="auto"/>
            </w:tcBorders>
            <w:shd w:val="clear" w:color="auto" w:fill="auto"/>
            <w:vAlign w:val="center"/>
            <w:hideMark/>
          </w:tcPr>
          <w:p w14:paraId="21BBA743"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интенсивности отказов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370C8584"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отк.тс</w:t>
            </w:r>
          </w:p>
        </w:tc>
        <w:tc>
          <w:tcPr>
            <w:tcW w:w="787" w:type="pct"/>
            <w:tcBorders>
              <w:top w:val="nil"/>
              <w:left w:val="nil"/>
              <w:bottom w:val="single" w:sz="4" w:space="0" w:color="auto"/>
              <w:right w:val="single" w:sz="4" w:space="0" w:color="auto"/>
            </w:tcBorders>
            <w:shd w:val="clear" w:color="auto" w:fill="auto"/>
            <w:vAlign w:val="center"/>
            <w:hideMark/>
          </w:tcPr>
          <w:p w14:paraId="766ADA10" w14:textId="0C824D52"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604CCC" w:rsidRPr="00DF0F3E" w14:paraId="638D4B4D"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ABD8D58"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8.</w:t>
            </w:r>
          </w:p>
        </w:tc>
        <w:tc>
          <w:tcPr>
            <w:tcW w:w="2987" w:type="pct"/>
            <w:tcBorders>
              <w:top w:val="nil"/>
              <w:left w:val="nil"/>
              <w:bottom w:val="single" w:sz="4" w:space="0" w:color="auto"/>
              <w:right w:val="single" w:sz="4" w:space="0" w:color="auto"/>
            </w:tcBorders>
            <w:shd w:val="clear" w:color="auto" w:fill="auto"/>
            <w:vAlign w:val="center"/>
            <w:hideMark/>
          </w:tcPr>
          <w:p w14:paraId="14E42EBB"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относительного аварийного недоотпуска тепла</w:t>
            </w:r>
          </w:p>
        </w:tc>
        <w:tc>
          <w:tcPr>
            <w:tcW w:w="863" w:type="pct"/>
            <w:tcBorders>
              <w:top w:val="nil"/>
              <w:left w:val="nil"/>
              <w:bottom w:val="single" w:sz="4" w:space="0" w:color="auto"/>
              <w:right w:val="single" w:sz="4" w:space="0" w:color="auto"/>
            </w:tcBorders>
            <w:shd w:val="clear" w:color="auto" w:fill="auto"/>
            <w:vAlign w:val="center"/>
            <w:hideMark/>
          </w:tcPr>
          <w:p w14:paraId="10E17389"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нед</w:t>
            </w:r>
          </w:p>
        </w:tc>
        <w:tc>
          <w:tcPr>
            <w:tcW w:w="787" w:type="pct"/>
            <w:tcBorders>
              <w:top w:val="nil"/>
              <w:left w:val="nil"/>
              <w:bottom w:val="single" w:sz="4" w:space="0" w:color="auto"/>
              <w:right w:val="single" w:sz="4" w:space="0" w:color="auto"/>
            </w:tcBorders>
            <w:shd w:val="clear" w:color="auto" w:fill="auto"/>
            <w:vAlign w:val="center"/>
            <w:hideMark/>
          </w:tcPr>
          <w:p w14:paraId="3419F9B4" w14:textId="211F9D88"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604CCC" w:rsidRPr="00DF0F3E" w14:paraId="73ADF5DD"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E8EABCE"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9.</w:t>
            </w:r>
          </w:p>
        </w:tc>
        <w:tc>
          <w:tcPr>
            <w:tcW w:w="2987" w:type="pct"/>
            <w:tcBorders>
              <w:top w:val="nil"/>
              <w:left w:val="nil"/>
              <w:bottom w:val="single" w:sz="4" w:space="0" w:color="auto"/>
              <w:right w:val="single" w:sz="4" w:space="0" w:color="auto"/>
            </w:tcBorders>
            <w:shd w:val="clear" w:color="auto" w:fill="auto"/>
            <w:vAlign w:val="center"/>
            <w:hideMark/>
          </w:tcPr>
          <w:p w14:paraId="0261C7B8"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ремонтным и оперативно-ремонтным персоналом</w:t>
            </w:r>
          </w:p>
        </w:tc>
        <w:tc>
          <w:tcPr>
            <w:tcW w:w="863" w:type="pct"/>
            <w:tcBorders>
              <w:top w:val="nil"/>
              <w:left w:val="nil"/>
              <w:bottom w:val="single" w:sz="4" w:space="0" w:color="auto"/>
              <w:right w:val="single" w:sz="4" w:space="0" w:color="auto"/>
            </w:tcBorders>
            <w:shd w:val="clear" w:color="auto" w:fill="auto"/>
            <w:vAlign w:val="center"/>
            <w:hideMark/>
          </w:tcPr>
          <w:p w14:paraId="7C379510"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п</w:t>
            </w:r>
          </w:p>
        </w:tc>
        <w:tc>
          <w:tcPr>
            <w:tcW w:w="787" w:type="pct"/>
            <w:tcBorders>
              <w:top w:val="nil"/>
              <w:left w:val="nil"/>
              <w:bottom w:val="single" w:sz="4" w:space="0" w:color="auto"/>
              <w:right w:val="single" w:sz="4" w:space="0" w:color="auto"/>
            </w:tcBorders>
            <w:shd w:val="clear" w:color="auto" w:fill="auto"/>
            <w:vAlign w:val="center"/>
            <w:hideMark/>
          </w:tcPr>
          <w:p w14:paraId="7B5E81FE" w14:textId="5E7E0F63"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604CCC" w:rsidRPr="00DF0F3E" w14:paraId="37A33DEF"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3BE2494"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10.</w:t>
            </w:r>
          </w:p>
        </w:tc>
        <w:tc>
          <w:tcPr>
            <w:tcW w:w="2987" w:type="pct"/>
            <w:tcBorders>
              <w:top w:val="nil"/>
              <w:left w:val="nil"/>
              <w:bottom w:val="single" w:sz="4" w:space="0" w:color="auto"/>
              <w:right w:val="single" w:sz="4" w:space="0" w:color="auto"/>
            </w:tcBorders>
            <w:shd w:val="clear" w:color="auto" w:fill="auto"/>
            <w:vAlign w:val="center"/>
            <w:hideMark/>
          </w:tcPr>
          <w:p w14:paraId="608E475C"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оснащённости машинами, специальными механизмами и оборудованием</w:t>
            </w:r>
          </w:p>
        </w:tc>
        <w:tc>
          <w:tcPr>
            <w:tcW w:w="863" w:type="pct"/>
            <w:tcBorders>
              <w:top w:val="nil"/>
              <w:left w:val="nil"/>
              <w:bottom w:val="single" w:sz="4" w:space="0" w:color="auto"/>
              <w:right w:val="single" w:sz="4" w:space="0" w:color="auto"/>
            </w:tcBorders>
            <w:shd w:val="clear" w:color="auto" w:fill="auto"/>
            <w:vAlign w:val="center"/>
            <w:hideMark/>
          </w:tcPr>
          <w:p w14:paraId="4D548F87"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м</w:t>
            </w:r>
          </w:p>
        </w:tc>
        <w:tc>
          <w:tcPr>
            <w:tcW w:w="787" w:type="pct"/>
            <w:tcBorders>
              <w:top w:val="nil"/>
              <w:left w:val="nil"/>
              <w:bottom w:val="single" w:sz="4" w:space="0" w:color="auto"/>
              <w:right w:val="single" w:sz="4" w:space="0" w:color="auto"/>
            </w:tcBorders>
            <w:shd w:val="clear" w:color="auto" w:fill="auto"/>
            <w:vAlign w:val="center"/>
            <w:hideMark/>
          </w:tcPr>
          <w:p w14:paraId="40131897" w14:textId="06C7A1E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w:t>
            </w:r>
          </w:p>
        </w:tc>
      </w:tr>
      <w:tr w:rsidR="00604CCC" w:rsidRPr="00DF0F3E" w14:paraId="4B998F93"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C8BD4F1"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11.</w:t>
            </w:r>
          </w:p>
        </w:tc>
        <w:tc>
          <w:tcPr>
            <w:tcW w:w="2987" w:type="pct"/>
            <w:tcBorders>
              <w:top w:val="nil"/>
              <w:left w:val="nil"/>
              <w:bottom w:val="single" w:sz="4" w:space="0" w:color="auto"/>
              <w:right w:val="single" w:sz="4" w:space="0" w:color="auto"/>
            </w:tcBorders>
            <w:shd w:val="clear" w:color="auto" w:fill="auto"/>
            <w:vAlign w:val="center"/>
            <w:hideMark/>
          </w:tcPr>
          <w:p w14:paraId="6B74D03B"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наличия основных материально-технических ресурсов</w:t>
            </w:r>
          </w:p>
        </w:tc>
        <w:tc>
          <w:tcPr>
            <w:tcW w:w="863" w:type="pct"/>
            <w:tcBorders>
              <w:top w:val="nil"/>
              <w:left w:val="nil"/>
              <w:bottom w:val="single" w:sz="4" w:space="0" w:color="auto"/>
              <w:right w:val="single" w:sz="4" w:space="0" w:color="auto"/>
            </w:tcBorders>
            <w:shd w:val="clear" w:color="auto" w:fill="auto"/>
            <w:vAlign w:val="center"/>
            <w:hideMark/>
          </w:tcPr>
          <w:p w14:paraId="7B65477D"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тр</w:t>
            </w:r>
          </w:p>
        </w:tc>
        <w:tc>
          <w:tcPr>
            <w:tcW w:w="787" w:type="pct"/>
            <w:tcBorders>
              <w:top w:val="nil"/>
              <w:left w:val="nil"/>
              <w:bottom w:val="single" w:sz="4" w:space="0" w:color="auto"/>
              <w:right w:val="single" w:sz="4" w:space="0" w:color="auto"/>
            </w:tcBorders>
            <w:shd w:val="clear" w:color="auto" w:fill="auto"/>
            <w:vAlign w:val="center"/>
            <w:hideMark/>
          </w:tcPr>
          <w:p w14:paraId="77748184" w14:textId="5668394B"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w:t>
            </w:r>
          </w:p>
        </w:tc>
      </w:tr>
      <w:tr w:rsidR="00604CCC" w:rsidRPr="00DF0F3E" w14:paraId="2CA8CD5A"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5D25E686"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12.</w:t>
            </w:r>
          </w:p>
        </w:tc>
        <w:tc>
          <w:tcPr>
            <w:tcW w:w="2987" w:type="pct"/>
            <w:tcBorders>
              <w:top w:val="nil"/>
              <w:left w:val="nil"/>
              <w:bottom w:val="single" w:sz="4" w:space="0" w:color="auto"/>
              <w:right w:val="single" w:sz="4" w:space="0" w:color="auto"/>
            </w:tcBorders>
            <w:shd w:val="clear" w:color="auto" w:fill="auto"/>
            <w:vAlign w:val="center"/>
            <w:hideMark/>
          </w:tcPr>
          <w:p w14:paraId="120980A5"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передвижными автономными источниками электропитания</w:t>
            </w:r>
          </w:p>
        </w:tc>
        <w:tc>
          <w:tcPr>
            <w:tcW w:w="863" w:type="pct"/>
            <w:tcBorders>
              <w:top w:val="nil"/>
              <w:left w:val="nil"/>
              <w:bottom w:val="single" w:sz="4" w:space="0" w:color="auto"/>
              <w:right w:val="single" w:sz="4" w:space="0" w:color="auto"/>
            </w:tcBorders>
            <w:shd w:val="clear" w:color="auto" w:fill="auto"/>
            <w:vAlign w:val="center"/>
            <w:hideMark/>
          </w:tcPr>
          <w:p w14:paraId="1198E4E1"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Kист</w:t>
            </w:r>
          </w:p>
        </w:tc>
        <w:tc>
          <w:tcPr>
            <w:tcW w:w="787" w:type="pct"/>
            <w:tcBorders>
              <w:top w:val="nil"/>
              <w:left w:val="nil"/>
              <w:bottom w:val="single" w:sz="4" w:space="0" w:color="auto"/>
              <w:right w:val="single" w:sz="4" w:space="0" w:color="auto"/>
            </w:tcBorders>
            <w:shd w:val="clear" w:color="auto" w:fill="auto"/>
            <w:vAlign w:val="center"/>
            <w:hideMark/>
          </w:tcPr>
          <w:p w14:paraId="3191424A" w14:textId="560A8656"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w:t>
            </w:r>
          </w:p>
        </w:tc>
      </w:tr>
      <w:tr w:rsidR="00604CCC" w:rsidRPr="00DF0F3E" w14:paraId="6844AAF3" w14:textId="77777777" w:rsidTr="00214915">
        <w:trPr>
          <w:trHeight w:val="46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2DABF93"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13.</w:t>
            </w:r>
          </w:p>
        </w:tc>
        <w:tc>
          <w:tcPr>
            <w:tcW w:w="2987" w:type="pct"/>
            <w:tcBorders>
              <w:top w:val="nil"/>
              <w:left w:val="nil"/>
              <w:bottom w:val="single" w:sz="4" w:space="0" w:color="auto"/>
              <w:right w:val="single" w:sz="4" w:space="0" w:color="auto"/>
            </w:tcBorders>
            <w:shd w:val="clear" w:color="auto" w:fill="auto"/>
            <w:vAlign w:val="center"/>
            <w:hideMark/>
          </w:tcPr>
          <w:p w14:paraId="7CF447FC"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готовности котельной к проведению аварийно-восстановительных работ в системе теплоснабжения</w:t>
            </w:r>
          </w:p>
        </w:tc>
        <w:tc>
          <w:tcPr>
            <w:tcW w:w="863" w:type="pct"/>
            <w:tcBorders>
              <w:top w:val="nil"/>
              <w:left w:val="nil"/>
              <w:bottom w:val="single" w:sz="4" w:space="0" w:color="auto"/>
              <w:right w:val="single" w:sz="4" w:space="0" w:color="auto"/>
            </w:tcBorders>
            <w:shd w:val="clear" w:color="auto" w:fill="auto"/>
            <w:vAlign w:val="center"/>
            <w:hideMark/>
          </w:tcPr>
          <w:p w14:paraId="427A89BB"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гот</w:t>
            </w:r>
          </w:p>
        </w:tc>
        <w:tc>
          <w:tcPr>
            <w:tcW w:w="787" w:type="pct"/>
            <w:tcBorders>
              <w:top w:val="nil"/>
              <w:left w:val="nil"/>
              <w:bottom w:val="single" w:sz="4" w:space="0" w:color="auto"/>
              <w:right w:val="single" w:sz="4" w:space="0" w:color="auto"/>
            </w:tcBorders>
            <w:shd w:val="clear" w:color="auto" w:fill="auto"/>
            <w:vAlign w:val="center"/>
            <w:hideMark/>
          </w:tcPr>
          <w:p w14:paraId="72029615" w14:textId="159FB429"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0,77</w:t>
            </w:r>
          </w:p>
        </w:tc>
      </w:tr>
      <w:tr w:rsidR="00604CCC" w:rsidRPr="00DF0F3E" w14:paraId="2832900C" w14:textId="77777777" w:rsidTr="00214915">
        <w:trPr>
          <w:trHeight w:val="46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D5F07EB"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14</w:t>
            </w:r>
          </w:p>
        </w:tc>
        <w:tc>
          <w:tcPr>
            <w:tcW w:w="2987" w:type="pct"/>
            <w:tcBorders>
              <w:top w:val="single" w:sz="4" w:space="0" w:color="auto"/>
              <w:left w:val="nil"/>
              <w:bottom w:val="single" w:sz="4" w:space="0" w:color="auto"/>
              <w:right w:val="single" w:sz="4" w:space="0" w:color="auto"/>
            </w:tcBorders>
            <w:shd w:val="clear" w:color="auto" w:fill="auto"/>
            <w:vAlign w:val="center"/>
          </w:tcPr>
          <w:p w14:paraId="31BF7B78"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Общий показатель надёжности системы теплоснабжения</w:t>
            </w:r>
          </w:p>
        </w:tc>
        <w:tc>
          <w:tcPr>
            <w:tcW w:w="863" w:type="pct"/>
            <w:tcBorders>
              <w:top w:val="single" w:sz="4" w:space="0" w:color="auto"/>
              <w:left w:val="nil"/>
              <w:bottom w:val="single" w:sz="4" w:space="0" w:color="auto"/>
              <w:right w:val="single" w:sz="4" w:space="0" w:color="auto"/>
            </w:tcBorders>
            <w:shd w:val="clear" w:color="auto" w:fill="auto"/>
            <w:vAlign w:val="center"/>
          </w:tcPr>
          <w:p w14:paraId="19F06DCF"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Kнад</w:t>
            </w:r>
          </w:p>
        </w:tc>
        <w:tc>
          <w:tcPr>
            <w:tcW w:w="787" w:type="pct"/>
            <w:tcBorders>
              <w:top w:val="single" w:sz="4" w:space="0" w:color="auto"/>
              <w:left w:val="nil"/>
              <w:bottom w:val="single" w:sz="4" w:space="0" w:color="auto"/>
              <w:right w:val="single" w:sz="4" w:space="0" w:color="auto"/>
            </w:tcBorders>
            <w:shd w:val="clear" w:color="auto" w:fill="auto"/>
            <w:vAlign w:val="center"/>
          </w:tcPr>
          <w:p w14:paraId="37B14F0E" w14:textId="1C5FA24A" w:rsidR="00604CCC" w:rsidRPr="00DF0F3E" w:rsidRDefault="00604CCC" w:rsidP="00DF0F3E">
            <w:pPr>
              <w:snapToGrid/>
              <w:spacing w:before="0" w:after="0" w:line="240" w:lineRule="auto"/>
              <w:ind w:firstLine="0"/>
              <w:contextualSpacing w:val="0"/>
              <w:jc w:val="center"/>
              <w:rPr>
                <w:color w:val="000000"/>
                <w:sz w:val="20"/>
                <w:szCs w:val="20"/>
              </w:rPr>
            </w:pPr>
            <w:r w:rsidRPr="00DF0F3E">
              <w:rPr>
                <w:color w:val="000000"/>
                <w:sz w:val="20"/>
                <w:szCs w:val="20"/>
              </w:rPr>
              <w:t>0,</w:t>
            </w:r>
            <w:r w:rsidR="00D0031A" w:rsidRPr="00DF0F3E">
              <w:rPr>
                <w:color w:val="000000"/>
                <w:sz w:val="20"/>
                <w:szCs w:val="20"/>
              </w:rPr>
              <w:t>77</w:t>
            </w:r>
          </w:p>
        </w:tc>
      </w:tr>
    </w:tbl>
    <w:p w14:paraId="6E9B04E1" w14:textId="273C6E98" w:rsidR="00604CCC" w:rsidRPr="00DF0F3E" w:rsidRDefault="00D0031A" w:rsidP="00DF0F3E">
      <w:pPr>
        <w:pStyle w:val="00"/>
        <w:spacing w:before="240"/>
        <w:rPr>
          <w:lang w:eastAsia="ru-RU"/>
        </w:rPr>
      </w:pPr>
      <w:r w:rsidRPr="00DF0F3E">
        <w:rPr>
          <w:lang w:eastAsia="ru-RU"/>
        </w:rPr>
        <w:t>По общему показателю надежности система теплоснабжения данной системы попадает в область надежных. Если исходить из наихудшего показателя между оценками надежности источников тепловой энергии и тепловых сетей, то система ненадежна.</w:t>
      </w:r>
    </w:p>
    <w:p w14:paraId="546B7CC2" w14:textId="3A9DF984" w:rsidR="00D0031A" w:rsidRPr="00DF0F3E" w:rsidRDefault="00D0031A" w:rsidP="00DF0F3E">
      <w:pPr>
        <w:pStyle w:val="00"/>
        <w:spacing w:before="240"/>
        <w:rPr>
          <w:lang w:eastAsia="ru-RU"/>
        </w:rPr>
      </w:pPr>
    </w:p>
    <w:p w14:paraId="597A0B07" w14:textId="77777777" w:rsidR="00D0031A" w:rsidRPr="00DF0F3E" w:rsidRDefault="00D0031A" w:rsidP="00DF0F3E">
      <w:pPr>
        <w:pStyle w:val="00"/>
        <w:spacing w:before="240"/>
        <w:rPr>
          <w:lang w:eastAsia="ru-RU"/>
        </w:rPr>
      </w:pPr>
    </w:p>
    <w:p w14:paraId="3BB5C039" w14:textId="2B4FB2C9" w:rsidR="00D0031A" w:rsidRPr="00DF0F3E" w:rsidRDefault="00D0031A" w:rsidP="00DF0F3E">
      <w:pPr>
        <w:pStyle w:val="22"/>
        <w:spacing w:before="0"/>
        <w:ind w:left="0" w:firstLine="0"/>
      </w:pPr>
      <w:bookmarkStart w:id="145" w:name="_Ref509596579"/>
      <w:r w:rsidRPr="00DF0F3E">
        <w:lastRenderedPageBreak/>
        <w:t>Показатели надёжности системы теплоснабжения от котельной п.Форт-Красная горка</w:t>
      </w:r>
      <w:bookmarkEnd w:id="145"/>
    </w:p>
    <w:tbl>
      <w:tblPr>
        <w:tblW w:w="5000" w:type="pct"/>
        <w:tblLook w:val="04A0" w:firstRow="1" w:lastRow="0" w:firstColumn="1" w:lastColumn="0" w:noHBand="0" w:noVBand="1"/>
      </w:tblPr>
      <w:tblGrid>
        <w:gridCol w:w="699"/>
        <w:gridCol w:w="5752"/>
        <w:gridCol w:w="1662"/>
        <w:gridCol w:w="1515"/>
      </w:tblGrid>
      <w:tr w:rsidR="00604CCC" w:rsidRPr="00DF0F3E" w14:paraId="46CED4F6" w14:textId="77777777" w:rsidTr="00214915">
        <w:trPr>
          <w:trHeight w:val="20"/>
          <w:tblHead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AAF4E"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 п/п</w:t>
            </w:r>
          </w:p>
        </w:tc>
        <w:tc>
          <w:tcPr>
            <w:tcW w:w="2987" w:type="pct"/>
            <w:tcBorders>
              <w:top w:val="single" w:sz="4" w:space="0" w:color="auto"/>
              <w:left w:val="nil"/>
              <w:bottom w:val="single" w:sz="4" w:space="0" w:color="auto"/>
              <w:right w:val="single" w:sz="4" w:space="0" w:color="auto"/>
            </w:tcBorders>
            <w:shd w:val="clear" w:color="auto" w:fill="auto"/>
            <w:vAlign w:val="center"/>
            <w:hideMark/>
          </w:tcPr>
          <w:p w14:paraId="0A53F983"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Наименование показателя</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5297D694"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Обозначение</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260FCA41"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Значение</w:t>
            </w:r>
          </w:p>
        </w:tc>
      </w:tr>
      <w:tr w:rsidR="00604CCC" w:rsidRPr="00DF0F3E" w14:paraId="56199C33" w14:textId="77777777" w:rsidTr="00214915">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CCC7CC" w14:textId="77777777" w:rsidR="00604CCC" w:rsidRPr="00DF0F3E" w:rsidRDefault="00604CCC" w:rsidP="00DF0F3E">
            <w:pPr>
              <w:snapToGrid/>
              <w:spacing w:before="0" w:after="0" w:line="240" w:lineRule="auto"/>
              <w:ind w:firstLine="0"/>
              <w:contextualSpacing w:val="0"/>
              <w:jc w:val="center"/>
              <w:rPr>
                <w:rFonts w:eastAsia="Times New Roman" w:cs="Times New Roman"/>
                <w:b/>
                <w:bCs/>
                <w:color w:val="000000"/>
                <w:sz w:val="20"/>
                <w:szCs w:val="20"/>
                <w:lang w:eastAsia="ru-RU"/>
              </w:rPr>
            </w:pPr>
            <w:r w:rsidRPr="00DF0F3E">
              <w:rPr>
                <w:rFonts w:eastAsia="Times New Roman" w:cs="Times New Roman"/>
                <w:b/>
                <w:bCs/>
                <w:color w:val="000000"/>
                <w:sz w:val="20"/>
                <w:szCs w:val="20"/>
                <w:lang w:eastAsia="ru-RU"/>
              </w:rPr>
              <w:t>Котельная в/ч 3526</w:t>
            </w:r>
          </w:p>
        </w:tc>
      </w:tr>
      <w:tr w:rsidR="00D0031A" w:rsidRPr="00DF0F3E" w14:paraId="0B137A60"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2F8A281F"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w:t>
            </w:r>
          </w:p>
        </w:tc>
        <w:tc>
          <w:tcPr>
            <w:tcW w:w="2987" w:type="pct"/>
            <w:tcBorders>
              <w:top w:val="nil"/>
              <w:left w:val="nil"/>
              <w:bottom w:val="single" w:sz="4" w:space="0" w:color="auto"/>
              <w:right w:val="single" w:sz="4" w:space="0" w:color="auto"/>
            </w:tcBorders>
            <w:shd w:val="clear" w:color="auto" w:fill="auto"/>
            <w:vAlign w:val="center"/>
            <w:hideMark/>
          </w:tcPr>
          <w:p w14:paraId="6231EDB3"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электроснабжения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3078CDF6"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э</w:t>
            </w:r>
          </w:p>
        </w:tc>
        <w:tc>
          <w:tcPr>
            <w:tcW w:w="787" w:type="pct"/>
            <w:tcBorders>
              <w:top w:val="nil"/>
              <w:left w:val="nil"/>
              <w:bottom w:val="single" w:sz="4" w:space="0" w:color="auto"/>
              <w:right w:val="single" w:sz="4" w:space="0" w:color="auto"/>
            </w:tcBorders>
            <w:shd w:val="clear" w:color="auto" w:fill="auto"/>
            <w:vAlign w:val="center"/>
            <w:hideMark/>
          </w:tcPr>
          <w:p w14:paraId="2582195B" w14:textId="486B1555"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D0031A" w:rsidRPr="00DF0F3E" w14:paraId="4084DE50"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54A5ED7"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2.</w:t>
            </w:r>
          </w:p>
        </w:tc>
        <w:tc>
          <w:tcPr>
            <w:tcW w:w="2987" w:type="pct"/>
            <w:tcBorders>
              <w:top w:val="nil"/>
              <w:left w:val="nil"/>
              <w:bottom w:val="single" w:sz="4" w:space="0" w:color="auto"/>
              <w:right w:val="single" w:sz="4" w:space="0" w:color="auto"/>
            </w:tcBorders>
            <w:shd w:val="clear" w:color="auto" w:fill="auto"/>
            <w:vAlign w:val="center"/>
            <w:hideMark/>
          </w:tcPr>
          <w:p w14:paraId="112506CB"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водоснабжения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5482656C"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в</w:t>
            </w:r>
          </w:p>
        </w:tc>
        <w:tc>
          <w:tcPr>
            <w:tcW w:w="787" w:type="pct"/>
            <w:tcBorders>
              <w:top w:val="nil"/>
              <w:left w:val="nil"/>
              <w:bottom w:val="single" w:sz="4" w:space="0" w:color="auto"/>
              <w:right w:val="single" w:sz="4" w:space="0" w:color="auto"/>
            </w:tcBorders>
            <w:shd w:val="clear" w:color="auto" w:fill="auto"/>
            <w:vAlign w:val="center"/>
            <w:hideMark/>
          </w:tcPr>
          <w:p w14:paraId="2979CB9C" w14:textId="5374F4B9"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D0031A" w:rsidRPr="00DF0F3E" w14:paraId="70BC483E"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44517735"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3.</w:t>
            </w:r>
          </w:p>
        </w:tc>
        <w:tc>
          <w:tcPr>
            <w:tcW w:w="2987" w:type="pct"/>
            <w:tcBorders>
              <w:top w:val="nil"/>
              <w:left w:val="nil"/>
              <w:bottom w:val="single" w:sz="4" w:space="0" w:color="auto"/>
              <w:right w:val="single" w:sz="4" w:space="0" w:color="auto"/>
            </w:tcBorders>
            <w:shd w:val="clear" w:color="auto" w:fill="auto"/>
            <w:vAlign w:val="center"/>
            <w:hideMark/>
          </w:tcPr>
          <w:p w14:paraId="0457056C"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надежности топливоснабжения котельной</w:t>
            </w:r>
          </w:p>
        </w:tc>
        <w:tc>
          <w:tcPr>
            <w:tcW w:w="863" w:type="pct"/>
            <w:tcBorders>
              <w:top w:val="nil"/>
              <w:left w:val="nil"/>
              <w:bottom w:val="single" w:sz="4" w:space="0" w:color="auto"/>
              <w:right w:val="single" w:sz="4" w:space="0" w:color="auto"/>
            </w:tcBorders>
            <w:shd w:val="clear" w:color="auto" w:fill="auto"/>
            <w:vAlign w:val="center"/>
            <w:hideMark/>
          </w:tcPr>
          <w:p w14:paraId="1977B98F"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w:t>
            </w:r>
          </w:p>
        </w:tc>
        <w:tc>
          <w:tcPr>
            <w:tcW w:w="787" w:type="pct"/>
            <w:tcBorders>
              <w:top w:val="nil"/>
              <w:left w:val="nil"/>
              <w:bottom w:val="single" w:sz="4" w:space="0" w:color="auto"/>
              <w:right w:val="single" w:sz="4" w:space="0" w:color="auto"/>
            </w:tcBorders>
            <w:shd w:val="clear" w:color="auto" w:fill="auto"/>
            <w:vAlign w:val="center"/>
            <w:hideMark/>
          </w:tcPr>
          <w:p w14:paraId="211654B4" w14:textId="6D10B0F0"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D0031A" w:rsidRPr="00DF0F3E" w14:paraId="4B0BBDE9"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22C5DFA"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4.</w:t>
            </w:r>
          </w:p>
        </w:tc>
        <w:tc>
          <w:tcPr>
            <w:tcW w:w="2987" w:type="pct"/>
            <w:tcBorders>
              <w:top w:val="nil"/>
              <w:left w:val="nil"/>
              <w:bottom w:val="single" w:sz="4" w:space="0" w:color="auto"/>
              <w:right w:val="single" w:sz="4" w:space="0" w:color="auto"/>
            </w:tcBorders>
            <w:shd w:val="clear" w:color="auto" w:fill="auto"/>
            <w:vAlign w:val="center"/>
            <w:hideMark/>
          </w:tcPr>
          <w:p w14:paraId="7B1DDF36"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соответствия тепловой мощности котельной и пропускной способности тепловых сетей расчётным тепловым нагрузкам</w:t>
            </w:r>
          </w:p>
        </w:tc>
        <w:tc>
          <w:tcPr>
            <w:tcW w:w="863" w:type="pct"/>
            <w:tcBorders>
              <w:top w:val="nil"/>
              <w:left w:val="nil"/>
              <w:bottom w:val="single" w:sz="4" w:space="0" w:color="auto"/>
              <w:right w:val="single" w:sz="4" w:space="0" w:color="auto"/>
            </w:tcBorders>
            <w:shd w:val="clear" w:color="auto" w:fill="auto"/>
            <w:vAlign w:val="center"/>
            <w:hideMark/>
          </w:tcPr>
          <w:p w14:paraId="44091EF1"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б</w:t>
            </w:r>
          </w:p>
        </w:tc>
        <w:tc>
          <w:tcPr>
            <w:tcW w:w="787" w:type="pct"/>
            <w:tcBorders>
              <w:top w:val="nil"/>
              <w:left w:val="nil"/>
              <w:bottom w:val="single" w:sz="4" w:space="0" w:color="auto"/>
              <w:right w:val="single" w:sz="4" w:space="0" w:color="auto"/>
            </w:tcBorders>
            <w:shd w:val="clear" w:color="auto" w:fill="auto"/>
            <w:vAlign w:val="center"/>
            <w:hideMark/>
          </w:tcPr>
          <w:p w14:paraId="2CF4EBED" w14:textId="02CDCDC5"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0031A" w:rsidRPr="00DF0F3E" w14:paraId="7E4B84F9"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C81732E"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5.</w:t>
            </w:r>
          </w:p>
        </w:tc>
        <w:tc>
          <w:tcPr>
            <w:tcW w:w="2987" w:type="pct"/>
            <w:tcBorders>
              <w:top w:val="nil"/>
              <w:left w:val="nil"/>
              <w:bottom w:val="single" w:sz="4" w:space="0" w:color="auto"/>
              <w:right w:val="single" w:sz="4" w:space="0" w:color="auto"/>
            </w:tcBorders>
            <w:shd w:val="clear" w:color="auto" w:fill="auto"/>
            <w:vAlign w:val="center"/>
            <w:hideMark/>
          </w:tcPr>
          <w:p w14:paraId="2D2C75E4"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уровня резервирования котельной и элементов тепловой сети</w:t>
            </w:r>
          </w:p>
        </w:tc>
        <w:tc>
          <w:tcPr>
            <w:tcW w:w="863" w:type="pct"/>
            <w:tcBorders>
              <w:top w:val="nil"/>
              <w:left w:val="nil"/>
              <w:bottom w:val="single" w:sz="4" w:space="0" w:color="auto"/>
              <w:right w:val="single" w:sz="4" w:space="0" w:color="auto"/>
            </w:tcBorders>
            <w:shd w:val="clear" w:color="auto" w:fill="auto"/>
            <w:vAlign w:val="center"/>
            <w:hideMark/>
          </w:tcPr>
          <w:p w14:paraId="1DB37EED"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р</w:t>
            </w:r>
          </w:p>
        </w:tc>
        <w:tc>
          <w:tcPr>
            <w:tcW w:w="787" w:type="pct"/>
            <w:tcBorders>
              <w:top w:val="nil"/>
              <w:left w:val="nil"/>
              <w:bottom w:val="single" w:sz="4" w:space="0" w:color="auto"/>
              <w:right w:val="single" w:sz="4" w:space="0" w:color="auto"/>
            </w:tcBorders>
            <w:shd w:val="clear" w:color="auto" w:fill="auto"/>
            <w:vAlign w:val="center"/>
            <w:hideMark/>
          </w:tcPr>
          <w:p w14:paraId="0A190E70" w14:textId="56D82A01"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0031A" w:rsidRPr="00DF0F3E" w14:paraId="0B7FBEC3"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2393DB1"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6.</w:t>
            </w:r>
          </w:p>
        </w:tc>
        <w:tc>
          <w:tcPr>
            <w:tcW w:w="2987" w:type="pct"/>
            <w:tcBorders>
              <w:top w:val="nil"/>
              <w:left w:val="nil"/>
              <w:bottom w:val="single" w:sz="4" w:space="0" w:color="auto"/>
              <w:right w:val="single" w:sz="4" w:space="0" w:color="auto"/>
            </w:tcBorders>
            <w:shd w:val="clear" w:color="auto" w:fill="auto"/>
            <w:vAlign w:val="center"/>
            <w:hideMark/>
          </w:tcPr>
          <w:p w14:paraId="5900853E"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технического состояния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0404827B"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с</w:t>
            </w:r>
          </w:p>
        </w:tc>
        <w:tc>
          <w:tcPr>
            <w:tcW w:w="787" w:type="pct"/>
            <w:tcBorders>
              <w:top w:val="nil"/>
              <w:left w:val="nil"/>
              <w:bottom w:val="single" w:sz="4" w:space="0" w:color="auto"/>
              <w:right w:val="single" w:sz="4" w:space="0" w:color="auto"/>
            </w:tcBorders>
            <w:shd w:val="clear" w:color="auto" w:fill="auto"/>
            <w:vAlign w:val="center"/>
            <w:hideMark/>
          </w:tcPr>
          <w:p w14:paraId="3C0E4BD3" w14:textId="79211B3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0,25</w:t>
            </w:r>
          </w:p>
        </w:tc>
      </w:tr>
      <w:tr w:rsidR="00D0031A" w:rsidRPr="00DF0F3E" w14:paraId="71BCB693"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EC601E7"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7.</w:t>
            </w:r>
          </w:p>
        </w:tc>
        <w:tc>
          <w:tcPr>
            <w:tcW w:w="2987" w:type="pct"/>
            <w:tcBorders>
              <w:top w:val="nil"/>
              <w:left w:val="nil"/>
              <w:bottom w:val="single" w:sz="4" w:space="0" w:color="auto"/>
              <w:right w:val="single" w:sz="4" w:space="0" w:color="auto"/>
            </w:tcBorders>
            <w:shd w:val="clear" w:color="auto" w:fill="auto"/>
            <w:vAlign w:val="center"/>
            <w:hideMark/>
          </w:tcPr>
          <w:p w14:paraId="4D43C433"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интенсивности отказов тепловых сетей</w:t>
            </w:r>
          </w:p>
        </w:tc>
        <w:tc>
          <w:tcPr>
            <w:tcW w:w="863" w:type="pct"/>
            <w:tcBorders>
              <w:top w:val="nil"/>
              <w:left w:val="nil"/>
              <w:bottom w:val="single" w:sz="4" w:space="0" w:color="auto"/>
              <w:right w:val="single" w:sz="4" w:space="0" w:color="auto"/>
            </w:tcBorders>
            <w:shd w:val="clear" w:color="auto" w:fill="auto"/>
            <w:vAlign w:val="center"/>
            <w:hideMark/>
          </w:tcPr>
          <w:p w14:paraId="3BCAA4BB"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отк.тс</w:t>
            </w:r>
          </w:p>
        </w:tc>
        <w:tc>
          <w:tcPr>
            <w:tcW w:w="787" w:type="pct"/>
            <w:tcBorders>
              <w:top w:val="nil"/>
              <w:left w:val="nil"/>
              <w:bottom w:val="single" w:sz="4" w:space="0" w:color="auto"/>
              <w:right w:val="single" w:sz="4" w:space="0" w:color="auto"/>
            </w:tcBorders>
            <w:shd w:val="clear" w:color="auto" w:fill="auto"/>
            <w:vAlign w:val="center"/>
            <w:hideMark/>
          </w:tcPr>
          <w:p w14:paraId="681E695B" w14:textId="4917DF64"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0,6</w:t>
            </w:r>
          </w:p>
        </w:tc>
      </w:tr>
      <w:tr w:rsidR="00D0031A" w:rsidRPr="00DF0F3E" w14:paraId="2355EB69"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6FB52288"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8.</w:t>
            </w:r>
          </w:p>
        </w:tc>
        <w:tc>
          <w:tcPr>
            <w:tcW w:w="2987" w:type="pct"/>
            <w:tcBorders>
              <w:top w:val="nil"/>
              <w:left w:val="nil"/>
              <w:bottom w:val="single" w:sz="4" w:space="0" w:color="auto"/>
              <w:right w:val="single" w:sz="4" w:space="0" w:color="auto"/>
            </w:tcBorders>
            <w:shd w:val="clear" w:color="auto" w:fill="auto"/>
            <w:vAlign w:val="center"/>
            <w:hideMark/>
          </w:tcPr>
          <w:p w14:paraId="12FAA270"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относительного аварийного недоотпуска тепла</w:t>
            </w:r>
          </w:p>
        </w:tc>
        <w:tc>
          <w:tcPr>
            <w:tcW w:w="863" w:type="pct"/>
            <w:tcBorders>
              <w:top w:val="nil"/>
              <w:left w:val="nil"/>
              <w:bottom w:val="single" w:sz="4" w:space="0" w:color="auto"/>
              <w:right w:val="single" w:sz="4" w:space="0" w:color="auto"/>
            </w:tcBorders>
            <w:shd w:val="clear" w:color="auto" w:fill="auto"/>
            <w:vAlign w:val="center"/>
            <w:hideMark/>
          </w:tcPr>
          <w:p w14:paraId="34364CE0"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нед</w:t>
            </w:r>
          </w:p>
        </w:tc>
        <w:tc>
          <w:tcPr>
            <w:tcW w:w="787" w:type="pct"/>
            <w:tcBorders>
              <w:top w:val="nil"/>
              <w:left w:val="nil"/>
              <w:bottom w:val="single" w:sz="4" w:space="0" w:color="auto"/>
              <w:right w:val="single" w:sz="4" w:space="0" w:color="auto"/>
            </w:tcBorders>
            <w:shd w:val="clear" w:color="auto" w:fill="auto"/>
            <w:vAlign w:val="center"/>
            <w:hideMark/>
          </w:tcPr>
          <w:p w14:paraId="222FEAF8" w14:textId="7B04706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1</w:t>
            </w:r>
          </w:p>
        </w:tc>
      </w:tr>
      <w:tr w:rsidR="00D0031A" w:rsidRPr="00DF0F3E" w14:paraId="5A647263"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3234E147"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9.</w:t>
            </w:r>
          </w:p>
        </w:tc>
        <w:tc>
          <w:tcPr>
            <w:tcW w:w="2987" w:type="pct"/>
            <w:tcBorders>
              <w:top w:val="nil"/>
              <w:left w:val="nil"/>
              <w:bottom w:val="single" w:sz="4" w:space="0" w:color="auto"/>
              <w:right w:val="single" w:sz="4" w:space="0" w:color="auto"/>
            </w:tcBorders>
            <w:shd w:val="clear" w:color="auto" w:fill="auto"/>
            <w:vAlign w:val="center"/>
            <w:hideMark/>
          </w:tcPr>
          <w:p w14:paraId="31B33B3C"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ремонтным и оперативно-ремонтным персоналом</w:t>
            </w:r>
          </w:p>
        </w:tc>
        <w:tc>
          <w:tcPr>
            <w:tcW w:w="863" w:type="pct"/>
            <w:tcBorders>
              <w:top w:val="nil"/>
              <w:left w:val="nil"/>
              <w:bottom w:val="single" w:sz="4" w:space="0" w:color="auto"/>
              <w:right w:val="single" w:sz="4" w:space="0" w:color="auto"/>
            </w:tcBorders>
            <w:shd w:val="clear" w:color="auto" w:fill="auto"/>
            <w:vAlign w:val="center"/>
            <w:hideMark/>
          </w:tcPr>
          <w:p w14:paraId="43F4297D"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п</w:t>
            </w:r>
          </w:p>
        </w:tc>
        <w:tc>
          <w:tcPr>
            <w:tcW w:w="787" w:type="pct"/>
            <w:tcBorders>
              <w:top w:val="nil"/>
              <w:left w:val="nil"/>
              <w:bottom w:val="single" w:sz="4" w:space="0" w:color="auto"/>
              <w:right w:val="single" w:sz="4" w:space="0" w:color="auto"/>
            </w:tcBorders>
            <w:shd w:val="clear" w:color="auto" w:fill="auto"/>
            <w:vAlign w:val="center"/>
            <w:hideMark/>
          </w:tcPr>
          <w:p w14:paraId="08E87F33" w14:textId="16E02DF6"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w:t>
            </w:r>
          </w:p>
        </w:tc>
      </w:tr>
      <w:tr w:rsidR="00D0031A" w:rsidRPr="00DF0F3E" w14:paraId="2C7482B1"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5A8515E8"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10.</w:t>
            </w:r>
          </w:p>
        </w:tc>
        <w:tc>
          <w:tcPr>
            <w:tcW w:w="2987" w:type="pct"/>
            <w:tcBorders>
              <w:top w:val="nil"/>
              <w:left w:val="nil"/>
              <w:bottom w:val="single" w:sz="4" w:space="0" w:color="auto"/>
              <w:right w:val="single" w:sz="4" w:space="0" w:color="auto"/>
            </w:tcBorders>
            <w:shd w:val="clear" w:color="auto" w:fill="auto"/>
            <w:vAlign w:val="center"/>
            <w:hideMark/>
          </w:tcPr>
          <w:p w14:paraId="3EA64C3C"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оснащённости машинами, специальными механизмами и оборудованием</w:t>
            </w:r>
          </w:p>
        </w:tc>
        <w:tc>
          <w:tcPr>
            <w:tcW w:w="863" w:type="pct"/>
            <w:tcBorders>
              <w:top w:val="nil"/>
              <w:left w:val="nil"/>
              <w:bottom w:val="single" w:sz="4" w:space="0" w:color="auto"/>
              <w:right w:val="single" w:sz="4" w:space="0" w:color="auto"/>
            </w:tcBorders>
            <w:shd w:val="clear" w:color="auto" w:fill="auto"/>
            <w:vAlign w:val="center"/>
            <w:hideMark/>
          </w:tcPr>
          <w:p w14:paraId="0CC7634E"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м</w:t>
            </w:r>
          </w:p>
        </w:tc>
        <w:tc>
          <w:tcPr>
            <w:tcW w:w="787" w:type="pct"/>
            <w:tcBorders>
              <w:top w:val="nil"/>
              <w:left w:val="nil"/>
              <w:bottom w:val="single" w:sz="4" w:space="0" w:color="auto"/>
              <w:right w:val="single" w:sz="4" w:space="0" w:color="auto"/>
            </w:tcBorders>
            <w:shd w:val="clear" w:color="auto" w:fill="auto"/>
            <w:vAlign w:val="center"/>
            <w:hideMark/>
          </w:tcPr>
          <w:p w14:paraId="58396214" w14:textId="64153AC2"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w:t>
            </w:r>
          </w:p>
        </w:tc>
      </w:tr>
      <w:tr w:rsidR="00D0031A" w:rsidRPr="00DF0F3E" w14:paraId="7422B59D"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0CC68996"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11.</w:t>
            </w:r>
          </w:p>
        </w:tc>
        <w:tc>
          <w:tcPr>
            <w:tcW w:w="2987" w:type="pct"/>
            <w:tcBorders>
              <w:top w:val="nil"/>
              <w:left w:val="nil"/>
              <w:bottom w:val="single" w:sz="4" w:space="0" w:color="auto"/>
              <w:right w:val="single" w:sz="4" w:space="0" w:color="auto"/>
            </w:tcBorders>
            <w:shd w:val="clear" w:color="auto" w:fill="auto"/>
            <w:vAlign w:val="center"/>
            <w:hideMark/>
          </w:tcPr>
          <w:p w14:paraId="3798E555"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наличия основных материально-технических ресурсов</w:t>
            </w:r>
          </w:p>
        </w:tc>
        <w:tc>
          <w:tcPr>
            <w:tcW w:w="863" w:type="pct"/>
            <w:tcBorders>
              <w:top w:val="nil"/>
              <w:left w:val="nil"/>
              <w:bottom w:val="single" w:sz="4" w:space="0" w:color="auto"/>
              <w:right w:val="single" w:sz="4" w:space="0" w:color="auto"/>
            </w:tcBorders>
            <w:shd w:val="clear" w:color="auto" w:fill="auto"/>
            <w:vAlign w:val="center"/>
            <w:hideMark/>
          </w:tcPr>
          <w:p w14:paraId="7FA2BD4D"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тр</w:t>
            </w:r>
          </w:p>
        </w:tc>
        <w:tc>
          <w:tcPr>
            <w:tcW w:w="787" w:type="pct"/>
            <w:tcBorders>
              <w:top w:val="nil"/>
              <w:left w:val="nil"/>
              <w:bottom w:val="single" w:sz="4" w:space="0" w:color="auto"/>
              <w:right w:val="single" w:sz="4" w:space="0" w:color="auto"/>
            </w:tcBorders>
            <w:shd w:val="clear" w:color="auto" w:fill="auto"/>
            <w:vAlign w:val="center"/>
            <w:hideMark/>
          </w:tcPr>
          <w:p w14:paraId="2145217E" w14:textId="3945762F"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0,8</w:t>
            </w:r>
          </w:p>
        </w:tc>
      </w:tr>
      <w:tr w:rsidR="00D0031A" w:rsidRPr="00DF0F3E" w14:paraId="5DAEC064" w14:textId="77777777" w:rsidTr="00214915">
        <w:trPr>
          <w:trHeight w:val="2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729E35E1"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12.</w:t>
            </w:r>
          </w:p>
        </w:tc>
        <w:tc>
          <w:tcPr>
            <w:tcW w:w="2987" w:type="pct"/>
            <w:tcBorders>
              <w:top w:val="nil"/>
              <w:left w:val="nil"/>
              <w:bottom w:val="single" w:sz="4" w:space="0" w:color="auto"/>
              <w:right w:val="single" w:sz="4" w:space="0" w:color="auto"/>
            </w:tcBorders>
            <w:shd w:val="clear" w:color="auto" w:fill="auto"/>
            <w:vAlign w:val="center"/>
            <w:hideMark/>
          </w:tcPr>
          <w:p w14:paraId="3A85DDAB"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укомплектованности передвижными автономными источниками электропитания</w:t>
            </w:r>
          </w:p>
        </w:tc>
        <w:tc>
          <w:tcPr>
            <w:tcW w:w="863" w:type="pct"/>
            <w:tcBorders>
              <w:top w:val="nil"/>
              <w:left w:val="nil"/>
              <w:bottom w:val="single" w:sz="4" w:space="0" w:color="auto"/>
              <w:right w:val="single" w:sz="4" w:space="0" w:color="auto"/>
            </w:tcBorders>
            <w:shd w:val="clear" w:color="auto" w:fill="auto"/>
            <w:vAlign w:val="center"/>
            <w:hideMark/>
          </w:tcPr>
          <w:p w14:paraId="3C95B65F"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Kист</w:t>
            </w:r>
          </w:p>
        </w:tc>
        <w:tc>
          <w:tcPr>
            <w:tcW w:w="787" w:type="pct"/>
            <w:tcBorders>
              <w:top w:val="nil"/>
              <w:left w:val="nil"/>
              <w:bottom w:val="single" w:sz="4" w:space="0" w:color="auto"/>
              <w:right w:val="single" w:sz="4" w:space="0" w:color="auto"/>
            </w:tcBorders>
            <w:shd w:val="clear" w:color="auto" w:fill="auto"/>
            <w:vAlign w:val="center"/>
            <w:hideMark/>
          </w:tcPr>
          <w:p w14:paraId="56823EC4" w14:textId="2E5F62E4"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0,5</w:t>
            </w:r>
          </w:p>
        </w:tc>
      </w:tr>
      <w:tr w:rsidR="00D0031A" w:rsidRPr="00DF0F3E" w14:paraId="28199A82" w14:textId="77777777" w:rsidTr="00214915">
        <w:trPr>
          <w:trHeight w:val="460"/>
        </w:trPr>
        <w:tc>
          <w:tcPr>
            <w:tcW w:w="363" w:type="pct"/>
            <w:tcBorders>
              <w:top w:val="nil"/>
              <w:left w:val="single" w:sz="4" w:space="0" w:color="auto"/>
              <w:bottom w:val="single" w:sz="4" w:space="0" w:color="auto"/>
              <w:right w:val="single" w:sz="4" w:space="0" w:color="auto"/>
            </w:tcBorders>
            <w:shd w:val="clear" w:color="auto" w:fill="auto"/>
            <w:vAlign w:val="center"/>
            <w:hideMark/>
          </w:tcPr>
          <w:p w14:paraId="14179858"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13.</w:t>
            </w:r>
          </w:p>
        </w:tc>
        <w:tc>
          <w:tcPr>
            <w:tcW w:w="2987" w:type="pct"/>
            <w:tcBorders>
              <w:top w:val="nil"/>
              <w:left w:val="nil"/>
              <w:bottom w:val="single" w:sz="4" w:space="0" w:color="auto"/>
              <w:right w:val="single" w:sz="4" w:space="0" w:color="auto"/>
            </w:tcBorders>
            <w:shd w:val="clear" w:color="auto" w:fill="auto"/>
            <w:vAlign w:val="center"/>
            <w:hideMark/>
          </w:tcPr>
          <w:p w14:paraId="683C1D8A" w14:textId="77777777"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Показатель готовности котельной к проведению аварийно-восстановительных работ в системе теплоснабжения</w:t>
            </w:r>
          </w:p>
        </w:tc>
        <w:tc>
          <w:tcPr>
            <w:tcW w:w="863" w:type="pct"/>
            <w:tcBorders>
              <w:top w:val="nil"/>
              <w:left w:val="nil"/>
              <w:bottom w:val="single" w:sz="4" w:space="0" w:color="auto"/>
              <w:right w:val="single" w:sz="4" w:space="0" w:color="auto"/>
            </w:tcBorders>
            <w:shd w:val="clear" w:color="auto" w:fill="auto"/>
            <w:vAlign w:val="center"/>
            <w:hideMark/>
          </w:tcPr>
          <w:p w14:paraId="65463276" w14:textId="77777777" w:rsidR="00D0031A" w:rsidRPr="00DF0F3E" w:rsidRDefault="00D0031A"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w:t>
            </w:r>
            <w:r w:rsidRPr="00DF0F3E">
              <w:rPr>
                <w:rFonts w:eastAsia="Times New Roman" w:cs="Times New Roman"/>
                <w:i/>
                <w:iCs/>
                <w:color w:val="000000"/>
                <w:sz w:val="20"/>
                <w:szCs w:val="20"/>
                <w:vertAlign w:val="subscript"/>
                <w:lang w:eastAsia="ru-RU"/>
              </w:rPr>
              <w:t>гот</w:t>
            </w:r>
          </w:p>
        </w:tc>
        <w:tc>
          <w:tcPr>
            <w:tcW w:w="787" w:type="pct"/>
            <w:tcBorders>
              <w:top w:val="nil"/>
              <w:left w:val="nil"/>
              <w:bottom w:val="single" w:sz="4" w:space="0" w:color="auto"/>
              <w:right w:val="single" w:sz="4" w:space="0" w:color="auto"/>
            </w:tcBorders>
            <w:shd w:val="clear" w:color="auto" w:fill="auto"/>
            <w:vAlign w:val="center"/>
            <w:hideMark/>
          </w:tcPr>
          <w:p w14:paraId="510AD852" w14:textId="6325D070" w:rsidR="00D0031A" w:rsidRPr="00DF0F3E" w:rsidRDefault="00D0031A"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color w:val="000000"/>
                <w:sz w:val="20"/>
                <w:szCs w:val="20"/>
              </w:rPr>
              <w:t>0,77</w:t>
            </w:r>
          </w:p>
        </w:tc>
      </w:tr>
      <w:tr w:rsidR="00604CCC" w:rsidRPr="00DF0F3E" w14:paraId="12582D3E" w14:textId="77777777" w:rsidTr="00214915">
        <w:trPr>
          <w:trHeight w:val="460"/>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9492319"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14</w:t>
            </w:r>
          </w:p>
        </w:tc>
        <w:tc>
          <w:tcPr>
            <w:tcW w:w="2987" w:type="pct"/>
            <w:tcBorders>
              <w:top w:val="single" w:sz="4" w:space="0" w:color="auto"/>
              <w:left w:val="nil"/>
              <w:bottom w:val="single" w:sz="4" w:space="0" w:color="auto"/>
              <w:right w:val="single" w:sz="4" w:space="0" w:color="auto"/>
            </w:tcBorders>
            <w:shd w:val="clear" w:color="auto" w:fill="auto"/>
            <w:vAlign w:val="center"/>
          </w:tcPr>
          <w:p w14:paraId="05D466EE" w14:textId="77777777" w:rsidR="00604CCC" w:rsidRPr="00DF0F3E" w:rsidRDefault="00604CCC" w:rsidP="00DF0F3E">
            <w:pPr>
              <w:snapToGrid/>
              <w:spacing w:before="0" w:after="0" w:line="240" w:lineRule="auto"/>
              <w:ind w:firstLine="0"/>
              <w:contextualSpacing w:val="0"/>
              <w:jc w:val="center"/>
              <w:rPr>
                <w:rFonts w:eastAsia="Times New Roman" w:cs="Times New Roman"/>
                <w:color w:val="000000"/>
                <w:sz w:val="20"/>
                <w:szCs w:val="20"/>
                <w:lang w:eastAsia="ru-RU"/>
              </w:rPr>
            </w:pPr>
            <w:r w:rsidRPr="00DF0F3E">
              <w:rPr>
                <w:rFonts w:eastAsia="Times New Roman" w:cs="Times New Roman"/>
                <w:color w:val="000000"/>
                <w:sz w:val="20"/>
                <w:szCs w:val="20"/>
                <w:lang w:eastAsia="ru-RU"/>
              </w:rPr>
              <w:t>Общий показатель надёжности системы теплоснабжения</w:t>
            </w:r>
          </w:p>
        </w:tc>
        <w:tc>
          <w:tcPr>
            <w:tcW w:w="863" w:type="pct"/>
            <w:tcBorders>
              <w:top w:val="single" w:sz="4" w:space="0" w:color="auto"/>
              <w:left w:val="nil"/>
              <w:bottom w:val="single" w:sz="4" w:space="0" w:color="auto"/>
              <w:right w:val="single" w:sz="4" w:space="0" w:color="auto"/>
            </w:tcBorders>
            <w:shd w:val="clear" w:color="auto" w:fill="auto"/>
            <w:vAlign w:val="center"/>
          </w:tcPr>
          <w:p w14:paraId="407D5ADA" w14:textId="77777777" w:rsidR="00604CCC" w:rsidRPr="00DF0F3E" w:rsidRDefault="00604CCC" w:rsidP="00DF0F3E">
            <w:pPr>
              <w:snapToGrid/>
              <w:spacing w:before="0" w:after="0" w:line="240" w:lineRule="auto"/>
              <w:ind w:firstLine="0"/>
              <w:contextualSpacing w:val="0"/>
              <w:jc w:val="center"/>
              <w:rPr>
                <w:rFonts w:eastAsia="Times New Roman" w:cs="Times New Roman"/>
                <w:i/>
                <w:iCs/>
                <w:color w:val="000000"/>
                <w:sz w:val="20"/>
                <w:szCs w:val="20"/>
                <w:lang w:eastAsia="ru-RU"/>
              </w:rPr>
            </w:pPr>
            <w:r w:rsidRPr="00DF0F3E">
              <w:rPr>
                <w:rFonts w:eastAsia="Times New Roman" w:cs="Times New Roman"/>
                <w:i/>
                <w:iCs/>
                <w:color w:val="000000"/>
                <w:sz w:val="20"/>
                <w:szCs w:val="20"/>
                <w:lang w:eastAsia="ru-RU"/>
              </w:rPr>
              <w:t>Kнад</w:t>
            </w:r>
          </w:p>
        </w:tc>
        <w:tc>
          <w:tcPr>
            <w:tcW w:w="787" w:type="pct"/>
            <w:tcBorders>
              <w:top w:val="single" w:sz="4" w:space="0" w:color="auto"/>
              <w:left w:val="nil"/>
              <w:bottom w:val="single" w:sz="4" w:space="0" w:color="auto"/>
              <w:right w:val="single" w:sz="4" w:space="0" w:color="auto"/>
            </w:tcBorders>
            <w:shd w:val="clear" w:color="auto" w:fill="auto"/>
            <w:vAlign w:val="center"/>
          </w:tcPr>
          <w:p w14:paraId="24134559" w14:textId="5F9CB34A" w:rsidR="00604CCC" w:rsidRPr="00DF0F3E" w:rsidRDefault="00D0031A" w:rsidP="00DF0F3E">
            <w:pPr>
              <w:snapToGrid/>
              <w:spacing w:before="0" w:after="0" w:line="240" w:lineRule="auto"/>
              <w:ind w:firstLine="0"/>
              <w:contextualSpacing w:val="0"/>
              <w:jc w:val="center"/>
              <w:rPr>
                <w:color w:val="000000"/>
                <w:sz w:val="20"/>
                <w:szCs w:val="20"/>
              </w:rPr>
            </w:pPr>
            <w:r w:rsidRPr="00DF0F3E">
              <w:rPr>
                <w:color w:val="000000"/>
                <w:sz w:val="20"/>
                <w:szCs w:val="20"/>
              </w:rPr>
              <w:t>0,69</w:t>
            </w:r>
          </w:p>
        </w:tc>
      </w:tr>
    </w:tbl>
    <w:p w14:paraId="66D4B761" w14:textId="52F1F2CA" w:rsidR="00E011A3" w:rsidRPr="00DF0F3E" w:rsidRDefault="00D0031A" w:rsidP="00DF0F3E">
      <w:pPr>
        <w:pStyle w:val="00"/>
        <w:spacing w:before="240"/>
        <w:rPr>
          <w:lang w:eastAsia="ru-RU"/>
        </w:rPr>
      </w:pPr>
      <w:r w:rsidRPr="00DF0F3E">
        <w:rPr>
          <w:lang w:eastAsia="ru-RU"/>
        </w:rPr>
        <w:t>По общему показателю надежности система теплоснабжения данной системы попадает в область малонадежных. Если исходить из наихудшего показателя между оценками надежности источников тепловой энергии и тепловых сетей, то система ненадежна.</w:t>
      </w:r>
    </w:p>
    <w:p w14:paraId="3EE215BB" w14:textId="77777777" w:rsidR="00D0031A" w:rsidRPr="00DF0F3E" w:rsidRDefault="00D0031A" w:rsidP="00DF0F3E">
      <w:pPr>
        <w:pStyle w:val="00"/>
        <w:rPr>
          <w:lang w:eastAsia="ru-RU"/>
        </w:rPr>
      </w:pPr>
    </w:p>
    <w:p w14:paraId="390696D7" w14:textId="7DFDE837" w:rsidR="00BC6056" w:rsidRPr="00DF0F3E" w:rsidRDefault="00BC6056" w:rsidP="00DF0F3E">
      <w:pPr>
        <w:pStyle w:val="04111"/>
      </w:pPr>
      <w:bookmarkStart w:id="146" w:name="_Toc510296737"/>
      <w:r w:rsidRPr="00DF0F3E">
        <w:t>Анализ аварийных отключений потребителей</w:t>
      </w:r>
      <w:bookmarkEnd w:id="146"/>
    </w:p>
    <w:p w14:paraId="78BE43D3" w14:textId="2C66D3E9" w:rsidR="00BC6056" w:rsidRPr="00DF0F3E" w:rsidRDefault="00BC6056" w:rsidP="00DF0F3E">
      <w:pPr>
        <w:pStyle w:val="00"/>
        <w:rPr>
          <w:lang w:eastAsia="ru-RU"/>
        </w:rPr>
      </w:pPr>
      <w:r w:rsidRPr="00DF0F3E">
        <w:rPr>
          <w:lang w:eastAsia="ru-RU"/>
        </w:rPr>
        <w:t xml:space="preserve">Аварийных отключений потребителей в течение последних 5 лет, </w:t>
      </w:r>
      <w:r w:rsidR="00D0031A" w:rsidRPr="00DF0F3E">
        <w:rPr>
          <w:lang w:eastAsia="ru-RU"/>
        </w:rPr>
        <w:t>согласно</w:t>
      </w:r>
      <w:r w:rsidRPr="00DF0F3E">
        <w:rPr>
          <w:lang w:eastAsia="ru-RU"/>
        </w:rPr>
        <w:t xml:space="preserve"> </w:t>
      </w:r>
      <w:r w:rsidR="00D0031A" w:rsidRPr="00DF0F3E">
        <w:rPr>
          <w:lang w:eastAsia="ru-RU"/>
        </w:rPr>
        <w:t xml:space="preserve">предоставленным </w:t>
      </w:r>
      <w:r w:rsidRPr="00DF0F3E">
        <w:rPr>
          <w:lang w:eastAsia="ru-RU"/>
        </w:rPr>
        <w:t>данным</w:t>
      </w:r>
      <w:r w:rsidR="00D0031A" w:rsidRPr="00DF0F3E">
        <w:rPr>
          <w:lang w:eastAsia="ru-RU"/>
        </w:rPr>
        <w:t>,</w:t>
      </w:r>
      <w:r w:rsidRPr="00DF0F3E">
        <w:rPr>
          <w:lang w:eastAsia="ru-RU"/>
        </w:rPr>
        <w:t xml:space="preserve"> не происходило.</w:t>
      </w:r>
    </w:p>
    <w:p w14:paraId="5A618E2A" w14:textId="575AEC69" w:rsidR="00BC6056" w:rsidRPr="00DF0F3E" w:rsidRDefault="00BC6056" w:rsidP="00DF0F3E">
      <w:pPr>
        <w:pStyle w:val="04111"/>
      </w:pPr>
      <w:bookmarkStart w:id="147" w:name="_Toc510296738"/>
      <w:r w:rsidRPr="00DF0F3E">
        <w:t>Анализ времени восстановления теплоснабжения потребителей после аварийных отключений</w:t>
      </w:r>
      <w:bookmarkEnd w:id="147"/>
    </w:p>
    <w:p w14:paraId="6B97D193" w14:textId="78608FBD" w:rsidR="00BC6056" w:rsidRPr="00DF0F3E" w:rsidRDefault="00BC6056" w:rsidP="00DF0F3E">
      <w:pPr>
        <w:pStyle w:val="00"/>
        <w:rPr>
          <w:lang w:eastAsia="ru-RU"/>
        </w:rPr>
      </w:pPr>
      <w:r w:rsidRPr="00DF0F3E">
        <w:rPr>
          <w:lang w:eastAsia="ru-RU"/>
        </w:rPr>
        <w:t>Аварийных отключений потребителей в течение последних 5 лет</w:t>
      </w:r>
      <w:r w:rsidR="00D0031A" w:rsidRPr="00DF0F3E">
        <w:rPr>
          <w:lang w:eastAsia="ru-RU"/>
        </w:rPr>
        <w:t xml:space="preserve"> согласно предоставленным данным, </w:t>
      </w:r>
      <w:r w:rsidRPr="00DF0F3E">
        <w:rPr>
          <w:lang w:eastAsia="ru-RU"/>
        </w:rPr>
        <w:t>не происходило.</w:t>
      </w:r>
    </w:p>
    <w:p w14:paraId="65192F71" w14:textId="10EA6DAA" w:rsidR="00BC6056" w:rsidRPr="00DF0F3E" w:rsidRDefault="00BC6056" w:rsidP="00DF0F3E">
      <w:pPr>
        <w:pStyle w:val="04111"/>
      </w:pPr>
      <w:bookmarkStart w:id="148" w:name="_Toc510296739"/>
      <w:r w:rsidRPr="00DF0F3E">
        <w:t>Карты-схемы тепловых сетей и зон ненормативной надежности и безопасности теплоснабжения</w:t>
      </w:r>
      <w:bookmarkEnd w:id="148"/>
    </w:p>
    <w:p w14:paraId="18FF5B4A" w14:textId="5BE4AF93" w:rsidR="00BC6056" w:rsidRPr="00DF0F3E" w:rsidRDefault="00BC6056" w:rsidP="00DF0F3E">
      <w:pPr>
        <w:pStyle w:val="00"/>
        <w:rPr>
          <w:lang w:eastAsia="ru-RU"/>
        </w:rPr>
      </w:pPr>
      <w:r w:rsidRPr="00DF0F3E">
        <w:rPr>
          <w:lang w:eastAsia="ru-RU"/>
        </w:rPr>
        <w:t xml:space="preserve">По результатам расчетов показателей надежности система теплоснабжения попадает в область </w:t>
      </w:r>
      <w:r w:rsidR="00D0031A" w:rsidRPr="00DF0F3E">
        <w:rPr>
          <w:lang w:eastAsia="ru-RU"/>
        </w:rPr>
        <w:t>мало</w:t>
      </w:r>
      <w:r w:rsidRPr="00DF0F3E">
        <w:rPr>
          <w:lang w:eastAsia="ru-RU"/>
        </w:rPr>
        <w:t>надёжных, в связи с чем зоны ненормативной надежности и безопасности теплоснабжения отсутствуют.</w:t>
      </w:r>
    </w:p>
    <w:p w14:paraId="4272E8C8" w14:textId="77777777" w:rsidR="00A20A4A" w:rsidRPr="00DF0F3E" w:rsidRDefault="00A20A4A" w:rsidP="00DF0F3E">
      <w:pPr>
        <w:pStyle w:val="00"/>
        <w:rPr>
          <w:lang w:eastAsia="ru-RU"/>
        </w:rPr>
        <w:sectPr w:rsidR="00A20A4A" w:rsidRPr="00DF0F3E" w:rsidSect="00F05B94">
          <w:pgSz w:w="11906" w:h="16838"/>
          <w:pgMar w:top="567" w:right="567" w:bottom="567" w:left="1701" w:header="709" w:footer="403" w:gutter="0"/>
          <w:cols w:space="708"/>
          <w:docGrid w:linePitch="381"/>
        </w:sectPr>
      </w:pPr>
    </w:p>
    <w:p w14:paraId="18B4756C" w14:textId="77777777" w:rsidR="00061769" w:rsidRPr="00DF0F3E" w:rsidRDefault="00061769" w:rsidP="00DF0F3E">
      <w:pPr>
        <w:pStyle w:val="0311"/>
      </w:pPr>
      <w:bookmarkStart w:id="149" w:name="_Toc510296740"/>
      <w:r w:rsidRPr="00DF0F3E">
        <w:lastRenderedPageBreak/>
        <w:t>Технико-экономические показатели теплоснабжающих и теплосетевых организаций</w:t>
      </w:r>
      <w:bookmarkEnd w:id="149"/>
    </w:p>
    <w:p w14:paraId="5E095C24" w14:textId="77777777" w:rsidR="00061769" w:rsidRPr="00DF0F3E" w:rsidRDefault="00061769" w:rsidP="00DF0F3E">
      <w:pPr>
        <w:pStyle w:val="00"/>
        <w:spacing w:before="240"/>
      </w:pPr>
      <w:r w:rsidRPr="00DF0F3E">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2820BBDA" w14:textId="10149416" w:rsidR="00061769" w:rsidRPr="00DF0F3E" w:rsidRDefault="00502C00" w:rsidP="00DF0F3E">
      <w:pPr>
        <w:pStyle w:val="00"/>
        <w:numPr>
          <w:ilvl w:val="0"/>
          <w:numId w:val="12"/>
        </w:numPr>
        <w:ind w:left="0" w:firstLine="851"/>
      </w:pPr>
      <w:r w:rsidRPr="00DF0F3E">
        <w:t>О</w:t>
      </w:r>
      <w:r w:rsidR="00061769" w:rsidRPr="00DF0F3E">
        <w:t xml:space="preserve"> ценах (тарифах) на регулируемые товары и услуги и надбавках к этим ценам (тарифам);</w:t>
      </w:r>
    </w:p>
    <w:p w14:paraId="0AD36DD2" w14:textId="634CF10E" w:rsidR="00061769" w:rsidRPr="00DF0F3E" w:rsidRDefault="00502C00" w:rsidP="00DF0F3E">
      <w:pPr>
        <w:pStyle w:val="00"/>
        <w:numPr>
          <w:ilvl w:val="0"/>
          <w:numId w:val="12"/>
        </w:numPr>
        <w:ind w:left="0" w:firstLine="851"/>
      </w:pPr>
      <w:r w:rsidRPr="00DF0F3E">
        <w:t>О</w:t>
      </w:r>
      <w:r w:rsidR="00061769" w:rsidRPr="00DF0F3E">
        <w:t>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C28B9AC" w14:textId="62F66EC8" w:rsidR="00061769" w:rsidRPr="00DF0F3E" w:rsidRDefault="00502C00" w:rsidP="00DF0F3E">
      <w:pPr>
        <w:pStyle w:val="00"/>
        <w:numPr>
          <w:ilvl w:val="0"/>
          <w:numId w:val="12"/>
        </w:numPr>
        <w:ind w:left="0" w:firstLine="851"/>
      </w:pPr>
      <w:r w:rsidRPr="00DF0F3E">
        <w:t>О</w:t>
      </w:r>
      <w:r w:rsidR="00061769" w:rsidRPr="00DF0F3E">
        <w:t>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14:paraId="7167F803" w14:textId="322AEFF4" w:rsidR="00061769" w:rsidRPr="00DF0F3E" w:rsidRDefault="00502C00" w:rsidP="00DF0F3E">
      <w:pPr>
        <w:pStyle w:val="00"/>
        <w:numPr>
          <w:ilvl w:val="0"/>
          <w:numId w:val="12"/>
        </w:numPr>
        <w:ind w:left="0" w:firstLine="851"/>
      </w:pPr>
      <w:r w:rsidRPr="00DF0F3E">
        <w:t>О</w:t>
      </w:r>
      <w:r w:rsidR="00061769" w:rsidRPr="00DF0F3E">
        <w:t>б инвестиционных программах и отчетах об их реализации;</w:t>
      </w:r>
    </w:p>
    <w:p w14:paraId="3CA28719" w14:textId="3CC729BB" w:rsidR="00061769" w:rsidRPr="00DF0F3E" w:rsidRDefault="00502C00" w:rsidP="00DF0F3E">
      <w:pPr>
        <w:pStyle w:val="00"/>
        <w:numPr>
          <w:ilvl w:val="0"/>
          <w:numId w:val="12"/>
        </w:numPr>
        <w:ind w:left="0" w:firstLine="851"/>
      </w:pPr>
      <w:r w:rsidRPr="00DF0F3E">
        <w:t>О</w:t>
      </w:r>
      <w:r w:rsidR="00061769" w:rsidRPr="00DF0F3E">
        <w:t xml:space="preserve">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4225953C" w14:textId="2559C835" w:rsidR="00061769" w:rsidRPr="00DF0F3E" w:rsidRDefault="00502C00" w:rsidP="00DF0F3E">
      <w:pPr>
        <w:pStyle w:val="00"/>
        <w:numPr>
          <w:ilvl w:val="0"/>
          <w:numId w:val="12"/>
        </w:numPr>
        <w:ind w:left="0" w:firstLine="851"/>
      </w:pPr>
      <w:r w:rsidRPr="00DF0F3E">
        <w:t>О</w:t>
      </w:r>
      <w:r w:rsidR="00061769" w:rsidRPr="00DF0F3E">
        <w:t>б условиях, на которых осуществляется поставка регулируемых товаров и (или) оказание регулируемых услуг;</w:t>
      </w:r>
    </w:p>
    <w:p w14:paraId="36DAFFC1" w14:textId="09220CCF" w:rsidR="00061769" w:rsidRPr="00DF0F3E" w:rsidRDefault="00502C00" w:rsidP="00DF0F3E">
      <w:pPr>
        <w:pStyle w:val="00"/>
        <w:numPr>
          <w:ilvl w:val="0"/>
          <w:numId w:val="12"/>
        </w:numPr>
        <w:ind w:left="0" w:firstLine="851"/>
      </w:pPr>
      <w:r w:rsidRPr="00DF0F3E">
        <w:t>О</w:t>
      </w:r>
      <w:r w:rsidR="00061769" w:rsidRPr="00DF0F3E">
        <w:t xml:space="preserve"> порядке выполнения технологических и других мероприятий, связанных с подключением к системе теплоснабжения.</w:t>
      </w:r>
    </w:p>
    <w:p w14:paraId="0A926A9B" w14:textId="77777777" w:rsidR="00061769" w:rsidRPr="00DF0F3E" w:rsidRDefault="00061769" w:rsidP="00DF0F3E">
      <w:pPr>
        <w:pStyle w:val="00"/>
      </w:pPr>
      <w:r w:rsidRPr="00DF0F3E">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w:t>
      </w:r>
    </w:p>
    <w:p w14:paraId="2E106778" w14:textId="2203E492" w:rsidR="00061769" w:rsidRPr="00DF0F3E" w:rsidRDefault="00C47DF9" w:rsidP="00DF0F3E">
      <w:pPr>
        <w:pStyle w:val="04111"/>
      </w:pPr>
      <w:bookmarkStart w:id="150" w:name="_Toc510296741"/>
      <w:r w:rsidRPr="00DF0F3E">
        <w:t xml:space="preserve">Описание результатов хозяйственной деятельности </w:t>
      </w:r>
      <w:r w:rsidR="009F2294" w:rsidRPr="00DF0F3E">
        <w:t>ООО «Промэнерго»</w:t>
      </w:r>
      <w:bookmarkEnd w:id="150"/>
    </w:p>
    <w:p w14:paraId="465E320C" w14:textId="63F80873" w:rsidR="00061769" w:rsidRPr="00DF0F3E" w:rsidRDefault="009F2294" w:rsidP="00DF0F3E">
      <w:pPr>
        <w:pStyle w:val="00"/>
        <w:spacing w:before="240"/>
      </w:pPr>
      <w:r w:rsidRPr="00DF0F3E">
        <w:t>ООО «Промэнерго»</w:t>
      </w:r>
      <w:r w:rsidR="00F05B94" w:rsidRPr="00DF0F3E">
        <w:t xml:space="preserve"> </w:t>
      </w:r>
      <w:r w:rsidR="00061769" w:rsidRPr="00DF0F3E">
        <w:t>является теплоснабжающей организацией и осуществляет деятельность по передаче и распределению горячей воды (тепловой энергии), обеспечению работоспособности котельных и тепловых сетей.</w:t>
      </w:r>
    </w:p>
    <w:p w14:paraId="26B2CCD4" w14:textId="7395CECB" w:rsidR="00061769" w:rsidRPr="00DF0F3E" w:rsidRDefault="00061769" w:rsidP="00DF0F3E">
      <w:pPr>
        <w:pStyle w:val="00"/>
      </w:pPr>
      <w:r w:rsidRPr="00DF0F3E">
        <w:lastRenderedPageBreak/>
        <w:t xml:space="preserve">Информация об основных показателях финансово-хозяйственной деятельности </w:t>
      </w:r>
      <w:r w:rsidR="002C5714" w:rsidRPr="00DF0F3E">
        <w:t>ООО «Промэнерго»</w:t>
      </w:r>
      <w:r w:rsidR="009123F9" w:rsidRPr="00DF0F3E">
        <w:t xml:space="preserve"> </w:t>
      </w:r>
      <w:r w:rsidRPr="00DF0F3E">
        <w:t>представлена в таблиц</w:t>
      </w:r>
      <w:r w:rsidR="002C5714" w:rsidRPr="00DF0F3E">
        <w:t>е</w:t>
      </w:r>
      <w:r w:rsidRPr="00DF0F3E">
        <w:t xml:space="preserve"> 1</w:t>
      </w:r>
      <w:r w:rsidR="00CE1EDF" w:rsidRPr="00DF0F3E">
        <w:fldChar w:fldCharType="begin"/>
      </w:r>
      <w:r w:rsidR="00CE1EDF" w:rsidRPr="00DF0F3E">
        <w:instrText xml:space="preserve"> REF  _Ref500783281 \h \r \t </w:instrText>
      </w:r>
      <w:r w:rsidR="00D377A2" w:rsidRPr="00DF0F3E">
        <w:instrText xml:space="preserve"> \* MERGEFORMAT </w:instrText>
      </w:r>
      <w:r w:rsidR="00CE1EDF" w:rsidRPr="00DF0F3E">
        <w:fldChar w:fldCharType="separate"/>
      </w:r>
      <w:r w:rsidR="006F4F57" w:rsidRPr="00DF0F3E">
        <w:t>.35</w:t>
      </w:r>
      <w:r w:rsidR="00CE1EDF" w:rsidRPr="00DF0F3E">
        <w:fldChar w:fldCharType="end"/>
      </w:r>
      <w:r w:rsidR="00B10B5F" w:rsidRPr="00DF0F3E">
        <w:t xml:space="preserve"> </w:t>
      </w:r>
    </w:p>
    <w:p w14:paraId="3468AC05" w14:textId="55B6A3EC" w:rsidR="00061769" w:rsidRPr="00DF0F3E" w:rsidRDefault="00BC6056" w:rsidP="00DF0F3E">
      <w:pPr>
        <w:pStyle w:val="22"/>
        <w:ind w:left="0" w:firstLine="709"/>
      </w:pPr>
      <w:bookmarkStart w:id="151" w:name="_Ref500783281"/>
      <w:r w:rsidRPr="00DF0F3E">
        <w:t>Основные показатели ФХД за 201</w:t>
      </w:r>
      <w:r w:rsidR="002C5714" w:rsidRPr="00DF0F3E">
        <w:t>7</w:t>
      </w:r>
      <w:r w:rsidRPr="00DF0F3E">
        <w:t xml:space="preserve"> год </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5081"/>
        <w:gridCol w:w="1176"/>
        <w:gridCol w:w="2256"/>
      </w:tblGrid>
      <w:tr w:rsidR="00CE1EDF" w:rsidRPr="00DF0F3E" w14:paraId="0EC6EC3F" w14:textId="77777777" w:rsidTr="002C5714">
        <w:trPr>
          <w:trHeight w:val="20"/>
          <w:tblHeader/>
        </w:trPr>
        <w:tc>
          <w:tcPr>
            <w:tcW w:w="0" w:type="auto"/>
            <w:shd w:val="clear" w:color="auto" w:fill="auto"/>
            <w:vAlign w:val="center"/>
            <w:hideMark/>
          </w:tcPr>
          <w:p w14:paraId="2CB414C2" w14:textId="77777777" w:rsidR="00CE1EDF" w:rsidRPr="00DF0F3E" w:rsidRDefault="00CE1ED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 п/п</w:t>
            </w:r>
          </w:p>
        </w:tc>
        <w:tc>
          <w:tcPr>
            <w:tcW w:w="5081" w:type="dxa"/>
            <w:shd w:val="clear" w:color="auto" w:fill="auto"/>
            <w:vAlign w:val="center"/>
            <w:hideMark/>
          </w:tcPr>
          <w:p w14:paraId="138D271A" w14:textId="77777777" w:rsidR="00CE1EDF" w:rsidRPr="00DF0F3E" w:rsidRDefault="00CE1ED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Информация, подлежащая раскрытию</w:t>
            </w:r>
          </w:p>
        </w:tc>
        <w:tc>
          <w:tcPr>
            <w:tcW w:w="1176" w:type="dxa"/>
            <w:shd w:val="clear" w:color="auto" w:fill="auto"/>
            <w:vAlign w:val="center"/>
            <w:hideMark/>
          </w:tcPr>
          <w:p w14:paraId="2921D502" w14:textId="77777777" w:rsidR="00CE1EDF" w:rsidRPr="00DF0F3E" w:rsidRDefault="00CE1ED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Единица измерения</w:t>
            </w:r>
          </w:p>
        </w:tc>
        <w:tc>
          <w:tcPr>
            <w:tcW w:w="2256" w:type="dxa"/>
            <w:shd w:val="clear" w:color="auto" w:fill="auto"/>
            <w:vAlign w:val="center"/>
            <w:hideMark/>
          </w:tcPr>
          <w:p w14:paraId="11F568EC" w14:textId="77777777" w:rsidR="00CE1EDF" w:rsidRPr="00DF0F3E" w:rsidRDefault="00CE1EDF" w:rsidP="00DF0F3E">
            <w:pPr>
              <w:snapToGrid/>
              <w:spacing w:before="0" w:after="0" w:line="240" w:lineRule="auto"/>
              <w:ind w:firstLine="0"/>
              <w:contextualSpacing w:val="0"/>
              <w:jc w:val="center"/>
              <w:rPr>
                <w:rFonts w:eastAsia="Times New Roman" w:cs="Times New Roman"/>
                <w:b/>
                <w:sz w:val="20"/>
                <w:szCs w:val="20"/>
                <w:lang w:eastAsia="ru-RU"/>
              </w:rPr>
            </w:pPr>
            <w:r w:rsidRPr="00DF0F3E">
              <w:rPr>
                <w:rFonts w:eastAsia="Times New Roman" w:cs="Times New Roman"/>
                <w:b/>
                <w:sz w:val="20"/>
                <w:szCs w:val="20"/>
                <w:lang w:eastAsia="ru-RU"/>
              </w:rPr>
              <w:t>Значение</w:t>
            </w:r>
          </w:p>
        </w:tc>
      </w:tr>
      <w:tr w:rsidR="002C5714" w:rsidRPr="00DF0F3E" w14:paraId="24E9A4A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AAA9DE"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35B5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Выручка от регулируемой деятельности, в том числе по видам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3696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F749E" w14:textId="318A2445"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44F26A20"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5F902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9D757"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производство тепловой энергии (мощности) не в режиме комбинированной выработки электрической и тепловой энергии источниками тепловой энергии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6D20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09B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87 481,94</w:t>
            </w:r>
          </w:p>
        </w:tc>
      </w:tr>
      <w:tr w:rsidR="002C5714" w:rsidRPr="00DF0F3E" w14:paraId="0AFD605E"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2DE33C1"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43CB1"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 xml:space="preserve">Себестоимость производимых товаров (оказываемых услуг) по регулируемому виду деятельности, включая: </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93A61"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15A2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105 013,52</w:t>
            </w:r>
          </w:p>
        </w:tc>
      </w:tr>
      <w:tr w:rsidR="002C5714" w:rsidRPr="00DF0F3E" w14:paraId="5F323FB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6BED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3AC33"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покупаемую тепловую энергию (мощность), теплоноситель</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1EA8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0351D" w14:textId="1B9E2BB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BD41236"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C474A7" w14:textId="7A08B4C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C049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топливо</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8A0C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C7AE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37 948,52</w:t>
            </w:r>
          </w:p>
        </w:tc>
      </w:tr>
      <w:tr w:rsidR="002C5714" w:rsidRPr="00DF0F3E" w14:paraId="6A074056"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CB8C18" w14:textId="0B6A8743"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A2C8A"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газ природный по нерегулируемой цене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905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D03C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30 955,65</w:t>
            </w:r>
          </w:p>
        </w:tc>
      </w:tr>
      <w:tr w:rsidR="002C5714" w:rsidRPr="00DF0F3E" w14:paraId="53864C25"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33C08EC"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2.2.1.1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F0BDF"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71E1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м3</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A150C"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5 963,31</w:t>
            </w:r>
          </w:p>
        </w:tc>
      </w:tr>
      <w:tr w:rsidR="002C5714" w:rsidRPr="00DF0F3E" w14:paraId="4EFC930B"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23F8A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2.2.1.2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767B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за единицу объема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224F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17AB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4 413,77</w:t>
            </w:r>
          </w:p>
        </w:tc>
      </w:tr>
      <w:tr w:rsidR="002C5714" w:rsidRPr="00DF0F3E" w14:paraId="6AD0DA28"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A1F66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2.2.1.3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568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доставки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ED22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117F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777,25</w:t>
            </w:r>
          </w:p>
        </w:tc>
      </w:tr>
      <w:tr w:rsidR="002C5714" w:rsidRPr="00DF0F3E" w14:paraId="1B219E34"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4E2DA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2.2.1.4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A936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Способ приобретения</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666B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F0AE4" w14:textId="1E007569"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0022CC1"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BEEE67" w14:textId="6F6A2542"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CEA7D"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дизельное топливо</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CAE0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D1CA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6 992,87</w:t>
            </w:r>
          </w:p>
        </w:tc>
      </w:tr>
      <w:tr w:rsidR="002C5714" w:rsidRPr="00DF0F3E" w14:paraId="51E3BEA3"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7BD76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2.2.2.1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29A67"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A260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тонны</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2A94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240,00</w:t>
            </w:r>
          </w:p>
        </w:tc>
      </w:tr>
      <w:tr w:rsidR="002C5714" w:rsidRPr="00DF0F3E" w14:paraId="541C3EBB"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154A8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2.2.2.2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82828"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за единицу объема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529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205FC"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29 136,97</w:t>
            </w:r>
          </w:p>
        </w:tc>
      </w:tr>
      <w:tr w:rsidR="002C5714" w:rsidRPr="00DF0F3E" w14:paraId="5D7ED06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9F6FE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2.2.2.3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5426"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доставки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CF2E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3046" w14:textId="12A4F3C5"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CB2FE77"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0E23F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2.2.2.4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669B5"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Способ приобретения</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240A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8640D" w14:textId="5D289000"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50CCAA21"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D920D3" w14:textId="416564DC"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D39C3"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печное топливо</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DB21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65522" w14:textId="78293C1E"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10190B8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7975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2.2.3.1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5EAB9"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AC0A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тонны</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DB3D7" w14:textId="60F44F38"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9E4FCCA"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DC44B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2.2.3.2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5C27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за единицу объема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1B40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7339" w14:textId="17900F28"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6357E73"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C2BC3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2.2.3.3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C151A"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доставки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24EF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CA011" w14:textId="0CA23605"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15B3912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0C62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2.2.3.4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FF30E"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Способ приобретения</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C553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D5BB1" w14:textId="45FF120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4DEAF0DB"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D48F0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02E81"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покупаемую электрическую энергию (мощность), используемую в технологическом процессе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4C35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7789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1 180,58</w:t>
            </w:r>
          </w:p>
        </w:tc>
      </w:tr>
      <w:tr w:rsidR="002C5714" w:rsidRPr="00DF0F3E" w14:paraId="542DC543" w14:textId="77777777" w:rsidTr="00900CE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26E8E2" w14:textId="5A16507A"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3.1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11272"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Средневзвешенная стоимость 1 кВт.ч (с учетом мощности)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D924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1992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4,23</w:t>
            </w:r>
          </w:p>
        </w:tc>
      </w:tr>
      <w:tr w:rsidR="002C5714" w:rsidRPr="00DF0F3E" w14:paraId="366B5EFE" w14:textId="77777777" w:rsidTr="00900CE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F56F7B" w14:textId="0028AC04"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2,3.2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2C136"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 приобретенной электрической энергии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B147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кВт.ч</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C65D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1 176,35</w:t>
            </w:r>
          </w:p>
        </w:tc>
      </w:tr>
      <w:tr w:rsidR="002C5714" w:rsidRPr="00DF0F3E" w14:paraId="0FE481EE"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27FC1B" w14:textId="76CBC0DA"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F7CBD"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12BD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B8E0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15 550,77</w:t>
            </w:r>
          </w:p>
        </w:tc>
      </w:tr>
      <w:tr w:rsidR="002C5714" w:rsidRPr="00DF0F3E" w14:paraId="39666AC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5943B4" w14:textId="30AA4999"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5</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72BB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хим.реагенты, используемые в технологическом процессе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5688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78A0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3 692,74</w:t>
            </w:r>
          </w:p>
        </w:tc>
      </w:tr>
      <w:tr w:rsidR="002C5714" w:rsidRPr="00DF0F3E" w14:paraId="00730F7E"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1C593F" w14:textId="2B30548F"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6</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89BC1"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оплату труда основного производственного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C1B1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5BB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18 608,93</w:t>
            </w:r>
          </w:p>
        </w:tc>
      </w:tr>
      <w:tr w:rsidR="002C5714" w:rsidRPr="00DF0F3E" w14:paraId="24F0B5C2"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25F511" w14:textId="4C088521"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7</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7208"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Отчисления на социальные нужды основного производственного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E6E9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4FD2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5 694,33</w:t>
            </w:r>
          </w:p>
        </w:tc>
      </w:tr>
      <w:tr w:rsidR="002C5714" w:rsidRPr="00DF0F3E" w14:paraId="15EB1B67"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799F3B" w14:textId="4D30BC7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8</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E6668"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оплату труда административно-управленческого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BAB0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D002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4 946,99</w:t>
            </w:r>
          </w:p>
        </w:tc>
      </w:tr>
      <w:tr w:rsidR="002C5714" w:rsidRPr="00DF0F3E" w14:paraId="3A0250CD"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870C57" w14:textId="734C3536"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9</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16237"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Отчисления на социальные нужды административно-управленческого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18E2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548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1 513,78</w:t>
            </w:r>
          </w:p>
        </w:tc>
      </w:tr>
      <w:tr w:rsidR="002C5714" w:rsidRPr="00DF0F3E" w14:paraId="355E0A3C"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5E2A430" w14:textId="31ECAC90"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val="en-US"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1</w:t>
            </w:r>
            <w:r w:rsidRPr="00DF0F3E">
              <w:rPr>
                <w:rFonts w:eastAsia="Times New Roman" w:cs="Times New Roman"/>
                <w:sz w:val="20"/>
                <w:szCs w:val="20"/>
                <w:lang w:val="en-US" w:eastAsia="ru-RU"/>
              </w:rPr>
              <w:t>0</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18580"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амортизацию основных производственных средств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B64F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CBC3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823,24</w:t>
            </w:r>
          </w:p>
        </w:tc>
      </w:tr>
      <w:tr w:rsidR="002C5714" w:rsidRPr="00DF0F3E" w14:paraId="009DC148"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BB81BA" w14:textId="50D51896"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11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CA5E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6113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E897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3 370,00</w:t>
            </w:r>
          </w:p>
        </w:tc>
      </w:tr>
      <w:tr w:rsidR="002C5714" w:rsidRPr="00DF0F3E" w14:paraId="5A2627E1"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0C8919" w14:textId="6854E034"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w:t>
            </w:r>
            <w:r w:rsidRPr="00DF0F3E">
              <w:rPr>
                <w:rFonts w:eastAsia="Times New Roman" w:cs="Times New Roman"/>
                <w:sz w:val="20"/>
                <w:szCs w:val="20"/>
                <w:lang w:val="en-US" w:eastAsia="ru-RU"/>
              </w:rPr>
              <w:t>.</w:t>
            </w:r>
            <w:r w:rsidRPr="00DF0F3E">
              <w:rPr>
                <w:rFonts w:eastAsia="Times New Roman" w:cs="Times New Roman"/>
                <w:sz w:val="20"/>
                <w:szCs w:val="20"/>
                <w:lang w:eastAsia="ru-RU"/>
              </w:rPr>
              <w:t>12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68C9"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Общепроизводственные расходы, в том числе отнесенные к ним: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4D11E"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74D87" w14:textId="6563FA9F"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46460660"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D4DC0D" w14:textId="1B2A13DE"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A951E"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текущий ремонт</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9B28"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81FBA" w14:textId="4792A2A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70280C5"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6F689F" w14:textId="3848F17B"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D43C6"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капитальный ремонт</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DDC9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5837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2 288,74</w:t>
            </w:r>
          </w:p>
        </w:tc>
      </w:tr>
      <w:tr w:rsidR="002C5714" w:rsidRPr="00DF0F3E" w14:paraId="68F4BAB8"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12D30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71FC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Общехозяйственные расходы, в том числе отнесенные к ним: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B7D9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D272D" w14:textId="5F774C1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CC86004"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AC08B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lastRenderedPageBreak/>
              <w:t>2.13.1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77FEA"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текущий ремонт</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324A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0E830" w14:textId="7EAF039D"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5239FD5"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8467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2.13.2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4AC09"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капитальный ремонт</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8967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0E164" w14:textId="1B2AA881"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1D1AF301"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B7746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AC029"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Расходы на капитальный и текущий ремонт основных производственных средств, в том числе: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A5B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3EF2A" w14:textId="4E8F2A1D"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5C5A3A83"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E9318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2.14.1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EACF0"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4E4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B504" w14:textId="654F7ECA"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A6723AD"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83883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2,15</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C4FB0"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РФ</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9D9E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008E"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9 394,90</w:t>
            </w:r>
          </w:p>
        </w:tc>
      </w:tr>
      <w:tr w:rsidR="002C5714" w:rsidRPr="00DF0F3E" w14:paraId="3C73CA1C"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D0606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2.15.1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EAD2D"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водоотведение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70D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2B0C2" w14:textId="35BFE692"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0166E5BB"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1D608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CD20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2AFE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3552A" w14:textId="1DFD4B0E"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0BBC37CA"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87F69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D1ABC"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Чистая прибыль, полученная от регулируемого вида деятельности, в том числе: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795F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0B4FE" w14:textId="19350DAA"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31B9AFBC"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B4E6B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4,1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5073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Размер расходования чистой прибыли на финансирование мероприятий, предусмотренных инвестиционной программой</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0DB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30B6A" w14:textId="2359E15E"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65773FE6"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978B0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5</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E3DB3"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1DCE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4AB29" w14:textId="4A2785E0"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709403D"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DB5A6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5,1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736CC"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За счет ввода (вывода) из эксплуатации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DF7BE"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60060" w14:textId="6947BB1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4FAAB6E5"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F2241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6</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EC46B"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Стоимость переоценки основных фондов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21CB5"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руб</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340B86" w14:textId="7FE13D9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F38FE57"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37574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7</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BB101"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Годовая бухгалтерская отчетность, включая бухгалтерский баланс и приложения к нему</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2636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x</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B6F47" w14:textId="7F04BAB2"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4897373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8219B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8</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1273E"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B645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Гкал/ч</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55051"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18,94</w:t>
            </w:r>
          </w:p>
        </w:tc>
      </w:tr>
      <w:tr w:rsidR="002C5714" w:rsidRPr="00DF0F3E" w14:paraId="0A0933B8"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2E730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9</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FADE8"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Тепловая нагрузка по договорам, заключенным в рамках осуществления регулируемых видов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F798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Гкал/ч</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5ADC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10,34</w:t>
            </w:r>
          </w:p>
        </w:tc>
      </w:tr>
      <w:tr w:rsidR="002C5714" w:rsidRPr="00DF0F3E" w14:paraId="7ADD217C"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11CDB2"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10</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F3D1"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25DB7"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1DF36" w14:textId="737B2DC8"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375B540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A907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47619"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 приобретаемой регулируемой организацией тепловой энергии в рамках осуществления регулируемых видов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3939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2FC07" w14:textId="579839E1"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5BD8F89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B3BFA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C301A"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Объем тепловой энергии, отпускаемой потребителям по договорам, заключенным в рамках осуществления регулируемых видов деятельности, в том числе:</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E2566"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D6643" w14:textId="05F1600F"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52AC6B9E"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C6D54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12,1</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03B97"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Определенном по приборам учета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AD7EF"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AE1FC" w14:textId="17FEC178"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177C32E2"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A97BE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12,2</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2BE74"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Определенном расчетным путем (нормативам потребления коммунальных услуг)</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1662C"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96D8B" w14:textId="2350DDE8"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D33CE29"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B8C33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13</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6213F"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648E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Ккал/ч.мес</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7A2C" w14:textId="705DC16E"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7DA1446E"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778F57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14</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E2975"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Фактический объем потерь при передаче тепловой энергии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22B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тыс 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52BE1"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6 073,84</w:t>
            </w:r>
          </w:p>
        </w:tc>
      </w:tr>
      <w:tr w:rsidR="002C5714" w:rsidRPr="00DF0F3E" w14:paraId="1902306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CB2D2B"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15</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0922D"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Среднесписочная численность основного производственного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4B419"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 xml:space="preserve"> чел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DDE3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54,00</w:t>
            </w:r>
          </w:p>
        </w:tc>
      </w:tr>
      <w:tr w:rsidR="002C5714" w:rsidRPr="00DF0F3E" w14:paraId="3540BBF7"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08C701"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16</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71913"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Среднесписочная численность административно-управленческого персонала</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D21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 xml:space="preserve"> чел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D43DA"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14,00</w:t>
            </w:r>
          </w:p>
        </w:tc>
      </w:tr>
      <w:tr w:rsidR="002C5714" w:rsidRPr="00DF0F3E" w14:paraId="18248063"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77CE4C"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17</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1EBBE"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Удельный расход условного топлива на единицу тепловой энергии, отпускаемой в тепловую сеть, в том числе с разбивкой по источникам тепловой энергии, используемым для осуществления регулируемых видов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D78FE"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кг усл. топл/Гкал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77F1D" w14:textId="57D282FC"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28DF3A6B"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5E0B63"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18</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7C25C"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 xml:space="preserve">Удельный расход электрической энергии на производство (передачу) тепловой энергии на единицу </w:t>
            </w:r>
            <w:r w:rsidRPr="00DF0F3E">
              <w:rPr>
                <w:rFonts w:eastAsia="Times New Roman" w:cs="Times New Roman"/>
                <w:sz w:val="20"/>
                <w:szCs w:val="20"/>
                <w:lang w:eastAsia="ru-RU"/>
              </w:rPr>
              <w:lastRenderedPageBreak/>
              <w:t>тепловой энергии, отпускаемой потребителям по договорам, заключенным в рамках осуществления регулируемой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824C0"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lastRenderedPageBreak/>
              <w:t>тыс кВт.ч/Гкал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6D828" w14:textId="41F7D849"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r w:rsidR="002C5714" w:rsidRPr="00DF0F3E" w14:paraId="15A68D5F" w14:textId="77777777" w:rsidTr="002C571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D0E414"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19</w:t>
            </w:r>
          </w:p>
        </w:tc>
        <w:tc>
          <w:tcPr>
            <w:tcW w:w="5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987F" w14:textId="77777777" w:rsidR="002C5714" w:rsidRPr="00DF0F3E" w:rsidRDefault="002C5714" w:rsidP="00DF0F3E">
            <w:pPr>
              <w:snapToGrid/>
              <w:spacing w:before="0" w:after="0" w:line="240" w:lineRule="auto"/>
              <w:ind w:firstLine="0"/>
              <w:contextualSpacing w:val="0"/>
              <w:jc w:val="left"/>
              <w:rPr>
                <w:rFonts w:eastAsia="Times New Roman" w:cs="Times New Roman"/>
                <w:sz w:val="20"/>
                <w:szCs w:val="20"/>
                <w:lang w:eastAsia="ru-RU"/>
              </w:rPr>
            </w:pPr>
            <w:r w:rsidRPr="00DF0F3E">
              <w:rPr>
                <w:rFonts w:eastAsia="Times New Roman" w:cs="Times New Roman"/>
                <w:sz w:val="20"/>
                <w:szCs w:val="20"/>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93A0D" w14:textId="77777777"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r w:rsidRPr="00DF0F3E">
              <w:rPr>
                <w:rFonts w:eastAsia="Times New Roman" w:cs="Times New Roman"/>
                <w:sz w:val="20"/>
                <w:szCs w:val="20"/>
                <w:lang w:eastAsia="ru-RU"/>
              </w:rPr>
              <w:t>м3/Гкал</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4A624" w14:textId="5C314115" w:rsidR="002C5714" w:rsidRPr="00DF0F3E" w:rsidRDefault="002C5714" w:rsidP="00DF0F3E">
            <w:pPr>
              <w:snapToGrid/>
              <w:spacing w:before="0" w:after="0" w:line="240" w:lineRule="auto"/>
              <w:ind w:firstLine="0"/>
              <w:contextualSpacing w:val="0"/>
              <w:jc w:val="center"/>
              <w:rPr>
                <w:rFonts w:eastAsia="Times New Roman" w:cs="Times New Roman"/>
                <w:sz w:val="20"/>
                <w:szCs w:val="20"/>
                <w:lang w:eastAsia="ru-RU"/>
              </w:rPr>
            </w:pPr>
          </w:p>
        </w:tc>
      </w:tr>
    </w:tbl>
    <w:p w14:paraId="2D595D75" w14:textId="2E1B53FF" w:rsidR="00A8573F" w:rsidRPr="00DF0F3E" w:rsidRDefault="00A8573F" w:rsidP="00DF0F3E">
      <w:pPr>
        <w:pStyle w:val="00"/>
      </w:pPr>
    </w:p>
    <w:p w14:paraId="5C39327C" w14:textId="2B55BB1E" w:rsidR="00B10B5F" w:rsidRPr="00DF0F3E" w:rsidRDefault="002C5714" w:rsidP="00DF0F3E">
      <w:pPr>
        <w:pStyle w:val="00"/>
      </w:pPr>
      <w:r w:rsidRPr="00DF0F3E">
        <w:t>Показатели финансово-хозяйственной деятельности ООО «ИЭК» предоставлены не были.</w:t>
      </w:r>
    </w:p>
    <w:p w14:paraId="3E1DFD8E" w14:textId="12F84498" w:rsidR="00B10B5F" w:rsidRPr="00DF0F3E" w:rsidRDefault="00C47DF9" w:rsidP="00DF0F3E">
      <w:pPr>
        <w:pStyle w:val="04111"/>
      </w:pPr>
      <w:bookmarkStart w:id="152" w:name="_Toc510296742"/>
      <w:r w:rsidRPr="00DF0F3E">
        <w:t>Оценка полноты раскрытия информации</w:t>
      </w:r>
      <w:bookmarkEnd w:id="152"/>
      <w:r w:rsidRPr="00DF0F3E">
        <w:t xml:space="preserve"> </w:t>
      </w:r>
    </w:p>
    <w:p w14:paraId="54752D06" w14:textId="6164E09C" w:rsidR="00C47DF9" w:rsidRPr="00DF0F3E" w:rsidRDefault="00C47DF9" w:rsidP="00DF0F3E">
      <w:pPr>
        <w:pStyle w:val="00"/>
      </w:pPr>
      <w:r w:rsidRPr="00DF0F3E">
        <w:t>Раскрываемая информация публикуется в полном соответствии с требованиями, установленными Правительством Российской Федерации в «Стандартах раскрытия информации теплоснабжающими организациями» на официальном сайте организации.</w:t>
      </w:r>
    </w:p>
    <w:p w14:paraId="10505E61" w14:textId="7B8AB61E" w:rsidR="00C47DF9" w:rsidRPr="00DF0F3E" w:rsidRDefault="00C47DF9" w:rsidP="00DF0F3E">
      <w:pPr>
        <w:pStyle w:val="00"/>
      </w:pPr>
    </w:p>
    <w:p w14:paraId="7C3E9FAA" w14:textId="77777777" w:rsidR="00C47DF9" w:rsidRPr="00DF0F3E" w:rsidRDefault="00C47DF9" w:rsidP="00DF0F3E">
      <w:pPr>
        <w:pStyle w:val="00"/>
      </w:pPr>
    </w:p>
    <w:p w14:paraId="10BF2D98" w14:textId="596C34C3" w:rsidR="00C47DF9" w:rsidRPr="00DF0F3E" w:rsidRDefault="00C47DF9" w:rsidP="00DF0F3E">
      <w:pPr>
        <w:pStyle w:val="04111"/>
      </w:pPr>
      <w:bookmarkStart w:id="153" w:name="_Toc510296743"/>
      <w:r w:rsidRPr="00DF0F3E">
        <w:t>Производственные расходы товарного отпуска тепловой энергии</w:t>
      </w:r>
      <w:bookmarkEnd w:id="153"/>
      <w:r w:rsidRPr="00DF0F3E">
        <w:t xml:space="preserve"> </w:t>
      </w:r>
    </w:p>
    <w:p w14:paraId="787D8311" w14:textId="09A5EA88" w:rsidR="00C47DF9" w:rsidRPr="00DF0F3E" w:rsidRDefault="00101253" w:rsidP="00DF0F3E">
      <w:pPr>
        <w:pStyle w:val="00"/>
      </w:pPr>
      <w:r w:rsidRPr="00DF0F3E">
        <w:t xml:space="preserve">Производственные расходы товарного отпуска тепловой энергии </w:t>
      </w:r>
      <w:r w:rsidR="002C5714" w:rsidRPr="00DF0F3E">
        <w:t>ООО «Промэнерго»</w:t>
      </w:r>
      <w:r w:rsidRPr="00DF0F3E">
        <w:t xml:space="preserve"> в развернутом виде представлен в п 1.10.1 настоящей Главы.</w:t>
      </w:r>
    </w:p>
    <w:p w14:paraId="662D18DB" w14:textId="77777777" w:rsidR="00B10B5F" w:rsidRPr="00DF0F3E" w:rsidRDefault="00B10B5F" w:rsidP="00DF0F3E">
      <w:pPr>
        <w:pStyle w:val="00"/>
      </w:pPr>
    </w:p>
    <w:p w14:paraId="457AC7CA" w14:textId="77777777" w:rsidR="00061769" w:rsidRPr="00DF0F3E" w:rsidRDefault="00061769" w:rsidP="00DF0F3E">
      <w:pPr>
        <w:pStyle w:val="00"/>
        <w:sectPr w:rsidR="00061769" w:rsidRPr="00DF0F3E" w:rsidSect="00961F0F">
          <w:pgSz w:w="11906" w:h="16838"/>
          <w:pgMar w:top="1134" w:right="566" w:bottom="1134" w:left="1701" w:header="708" w:footer="403" w:gutter="0"/>
          <w:cols w:space="708"/>
          <w:docGrid w:linePitch="381"/>
        </w:sectPr>
      </w:pPr>
    </w:p>
    <w:p w14:paraId="124F7098" w14:textId="77777777" w:rsidR="00061769" w:rsidRPr="00DF0F3E" w:rsidRDefault="00061769" w:rsidP="00DF0F3E">
      <w:pPr>
        <w:pStyle w:val="0311"/>
      </w:pPr>
      <w:bookmarkStart w:id="154" w:name="_Toc510296744"/>
      <w:r w:rsidRPr="00DF0F3E">
        <w:lastRenderedPageBreak/>
        <w:t>Цены (тарифы) в сфере теплоснабжения</w:t>
      </w:r>
      <w:bookmarkEnd w:id="154"/>
    </w:p>
    <w:p w14:paraId="0C9F3364" w14:textId="77777777" w:rsidR="00061769" w:rsidRPr="00DF0F3E" w:rsidRDefault="00061769" w:rsidP="00DF0F3E">
      <w:pPr>
        <w:pStyle w:val="04111"/>
      </w:pPr>
      <w:bookmarkStart w:id="155" w:name="_Toc510296745"/>
      <w:r w:rsidRPr="00DF0F3E">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55"/>
    </w:p>
    <w:p w14:paraId="0E0877F4" w14:textId="7500ED62" w:rsidR="00061769" w:rsidRPr="00DF0F3E" w:rsidRDefault="00061769" w:rsidP="00DF0F3E">
      <w:pPr>
        <w:pStyle w:val="00"/>
        <w:spacing w:before="240"/>
      </w:pPr>
      <w:r w:rsidRPr="00DF0F3E">
        <w:t>Сведения об утвержденных тарифах</w:t>
      </w:r>
      <w:r w:rsidR="002C5714" w:rsidRPr="00DF0F3E">
        <w:t xml:space="preserve">, </w:t>
      </w:r>
      <w:r w:rsidRPr="00DF0F3E">
        <w:t xml:space="preserve">устанавливаемых </w:t>
      </w:r>
      <w:r w:rsidR="002C5714" w:rsidRPr="00DF0F3E">
        <w:t xml:space="preserve">приказом комитета по тарифам и ценовой политики Ленинградской области </w:t>
      </w:r>
      <w:r w:rsidRPr="00DF0F3E">
        <w:t xml:space="preserve">представлены </w:t>
      </w:r>
      <w:r w:rsidR="002C5714" w:rsidRPr="00DF0F3E">
        <w:t>ниже.</w:t>
      </w:r>
    </w:p>
    <w:p w14:paraId="58955ED2" w14:textId="5CA8CB03" w:rsidR="00061769" w:rsidRPr="00DF0F3E" w:rsidRDefault="00780D3C" w:rsidP="00DF0F3E">
      <w:pPr>
        <w:pStyle w:val="00"/>
        <w:ind w:firstLine="0"/>
        <w:jc w:val="center"/>
      </w:pPr>
      <w:r w:rsidRPr="00DF0F3E">
        <w:rPr>
          <w:noProof/>
        </w:rPr>
        <w:drawing>
          <wp:inline distT="0" distB="0" distL="0" distR="0" wp14:anchorId="7FADABC6" wp14:editId="341D21DC">
            <wp:extent cx="5035196" cy="6602416"/>
            <wp:effectExtent l="0" t="0" r="0" b="8255"/>
            <wp:docPr id="37" name="Рисунок 37" descr="E:\Рабочая документация\Схемы теплоснабжения\Объекты в работе\2018\Актуализация СТС Лебяжье\1. Исходные данные\тари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Рабочая документация\Схемы теплоснабжения\Объекты в работе\2018\Актуализация СТС Лебяжье\1. Исходные данные\тариф 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39578" cy="6608162"/>
                    </a:xfrm>
                    <a:prstGeom prst="rect">
                      <a:avLst/>
                    </a:prstGeom>
                    <a:noFill/>
                    <a:ln>
                      <a:noFill/>
                    </a:ln>
                  </pic:spPr>
                </pic:pic>
              </a:graphicData>
            </a:graphic>
          </wp:inline>
        </w:drawing>
      </w:r>
    </w:p>
    <w:p w14:paraId="18F7D9BC" w14:textId="08A226B2" w:rsidR="004A4277" w:rsidRPr="00DF0F3E" w:rsidRDefault="00780D3C" w:rsidP="00DF0F3E">
      <w:pPr>
        <w:pStyle w:val="21"/>
      </w:pPr>
      <w:r w:rsidRPr="00DF0F3E">
        <w:t>Динамика утвержденных тарифов ООО «Промэнерго»</w:t>
      </w:r>
    </w:p>
    <w:p w14:paraId="243C1CCB" w14:textId="77777777" w:rsidR="004A4277" w:rsidRPr="00DF0F3E" w:rsidRDefault="004A4277" w:rsidP="00DF0F3E">
      <w:pPr>
        <w:pStyle w:val="00"/>
        <w:sectPr w:rsidR="004A4277" w:rsidRPr="00DF0F3E" w:rsidSect="00EB6742">
          <w:pgSz w:w="11906" w:h="16838"/>
          <w:pgMar w:top="1134" w:right="566" w:bottom="1134" w:left="1701" w:header="708" w:footer="403" w:gutter="0"/>
          <w:cols w:space="708"/>
          <w:docGrid w:linePitch="381"/>
        </w:sectPr>
      </w:pPr>
    </w:p>
    <w:p w14:paraId="7EFB725A" w14:textId="77777777" w:rsidR="00061769" w:rsidRPr="00DF0F3E" w:rsidRDefault="00061769" w:rsidP="00DF0F3E">
      <w:pPr>
        <w:pStyle w:val="04111"/>
      </w:pPr>
      <w:bookmarkStart w:id="156" w:name="_Toc510296746"/>
      <w:r w:rsidRPr="00DF0F3E">
        <w:lastRenderedPageBreak/>
        <w:t>Структура цен (тарифов), установленных на момент разработки схемы теплоснабжения</w:t>
      </w:r>
      <w:bookmarkEnd w:id="156"/>
    </w:p>
    <w:p w14:paraId="0F5EDB37" w14:textId="77777777" w:rsidR="00061769" w:rsidRPr="00DF0F3E" w:rsidRDefault="00061769" w:rsidP="00DF0F3E">
      <w:pPr>
        <w:pStyle w:val="00"/>
      </w:pPr>
      <w:r w:rsidRPr="00DF0F3E">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450C79DD" w14:textId="77777777" w:rsidR="00061769" w:rsidRPr="00DF0F3E" w:rsidRDefault="00061769" w:rsidP="00DF0F3E">
      <w:pPr>
        <w:pStyle w:val="00"/>
      </w:pPr>
      <w:r w:rsidRPr="00DF0F3E">
        <w:t>Расходы, связанные с производством и реализацией продукции (услуг) по регулируемым видам деятельности, включают следующие группы расходов:</w:t>
      </w:r>
    </w:p>
    <w:p w14:paraId="0AABE58F" w14:textId="77777777" w:rsidR="00061769" w:rsidRPr="00DF0F3E" w:rsidRDefault="00061769" w:rsidP="00DF0F3E">
      <w:pPr>
        <w:pStyle w:val="112"/>
        <w:numPr>
          <w:ilvl w:val="0"/>
          <w:numId w:val="22"/>
        </w:numPr>
        <w:ind w:left="0" w:firstLine="709"/>
      </w:pPr>
      <w:r w:rsidRPr="00DF0F3E">
        <w:t>на топливо;</w:t>
      </w:r>
    </w:p>
    <w:p w14:paraId="7F92635B" w14:textId="77777777" w:rsidR="00061769" w:rsidRPr="00DF0F3E" w:rsidRDefault="00061769" w:rsidP="00DF0F3E">
      <w:pPr>
        <w:pStyle w:val="112"/>
        <w:numPr>
          <w:ilvl w:val="0"/>
          <w:numId w:val="22"/>
        </w:numPr>
        <w:ind w:left="0" w:firstLine="709"/>
      </w:pPr>
      <w:r w:rsidRPr="00DF0F3E">
        <w:t>на покупаемую электрическую и тепловую энергию;</w:t>
      </w:r>
    </w:p>
    <w:p w14:paraId="2DFA940B" w14:textId="77777777" w:rsidR="00061769" w:rsidRPr="00DF0F3E" w:rsidRDefault="00061769" w:rsidP="00DF0F3E">
      <w:pPr>
        <w:pStyle w:val="112"/>
        <w:numPr>
          <w:ilvl w:val="0"/>
          <w:numId w:val="22"/>
        </w:numPr>
        <w:ind w:left="0" w:firstLine="709"/>
      </w:pPr>
      <w:r w:rsidRPr="00DF0F3E">
        <w:t>на оплату услуг, оказываемых организациями, осуществляющими регулируемую деятельность;</w:t>
      </w:r>
    </w:p>
    <w:p w14:paraId="010E38C0" w14:textId="77777777" w:rsidR="00061769" w:rsidRPr="00DF0F3E" w:rsidRDefault="00061769" w:rsidP="00DF0F3E">
      <w:pPr>
        <w:pStyle w:val="112"/>
        <w:numPr>
          <w:ilvl w:val="0"/>
          <w:numId w:val="22"/>
        </w:numPr>
        <w:ind w:left="0" w:firstLine="709"/>
      </w:pPr>
      <w:r w:rsidRPr="00DF0F3E">
        <w:t>на сырье и материалы;</w:t>
      </w:r>
    </w:p>
    <w:p w14:paraId="19A3CD8F" w14:textId="77777777" w:rsidR="00061769" w:rsidRPr="00DF0F3E" w:rsidRDefault="00061769" w:rsidP="00DF0F3E">
      <w:pPr>
        <w:pStyle w:val="112"/>
        <w:numPr>
          <w:ilvl w:val="0"/>
          <w:numId w:val="22"/>
        </w:numPr>
        <w:ind w:left="0" w:firstLine="709"/>
      </w:pPr>
      <w:r w:rsidRPr="00DF0F3E">
        <w:t>на ремонт основных средств;</w:t>
      </w:r>
    </w:p>
    <w:p w14:paraId="3C119615" w14:textId="77777777" w:rsidR="00061769" w:rsidRPr="00DF0F3E" w:rsidRDefault="00061769" w:rsidP="00DF0F3E">
      <w:pPr>
        <w:pStyle w:val="112"/>
        <w:numPr>
          <w:ilvl w:val="0"/>
          <w:numId w:val="22"/>
        </w:numPr>
        <w:ind w:left="0" w:firstLine="709"/>
      </w:pPr>
      <w:r w:rsidRPr="00DF0F3E">
        <w:t>на оплату труда и отчисления на социальные нужды;</w:t>
      </w:r>
    </w:p>
    <w:p w14:paraId="09B76C47" w14:textId="77777777" w:rsidR="00061769" w:rsidRPr="00DF0F3E" w:rsidRDefault="00061769" w:rsidP="00DF0F3E">
      <w:pPr>
        <w:pStyle w:val="112"/>
        <w:numPr>
          <w:ilvl w:val="0"/>
          <w:numId w:val="22"/>
        </w:numPr>
        <w:ind w:left="0" w:firstLine="709"/>
      </w:pPr>
      <w:r w:rsidRPr="00DF0F3E">
        <w:t>на амортизацию основных средств и нематериальных активов;</w:t>
      </w:r>
    </w:p>
    <w:p w14:paraId="5CC183E8" w14:textId="77777777" w:rsidR="00061769" w:rsidRPr="00DF0F3E" w:rsidRDefault="00061769" w:rsidP="00DF0F3E">
      <w:pPr>
        <w:pStyle w:val="112"/>
        <w:numPr>
          <w:ilvl w:val="0"/>
          <w:numId w:val="22"/>
        </w:numPr>
        <w:ind w:left="0" w:firstLine="709"/>
      </w:pPr>
      <w:r w:rsidRPr="00DF0F3E">
        <w:t>прочие расходы.</w:t>
      </w:r>
    </w:p>
    <w:p w14:paraId="6884497C" w14:textId="2ED6AD13" w:rsidR="00780D3C" w:rsidRPr="00DF0F3E" w:rsidRDefault="00780D3C" w:rsidP="00DF0F3E">
      <w:pPr>
        <w:pStyle w:val="00"/>
        <w:spacing w:before="240"/>
      </w:pPr>
      <w:r w:rsidRPr="00DF0F3E">
        <w:t>Сведения о структуре установленных тарифов на момент актуализации схемы предоставлены не были.</w:t>
      </w:r>
    </w:p>
    <w:p w14:paraId="243F1C3A" w14:textId="5E207FEB" w:rsidR="00061769" w:rsidRPr="00DF0F3E" w:rsidRDefault="00061769" w:rsidP="00DF0F3E">
      <w:pPr>
        <w:pStyle w:val="04111"/>
      </w:pPr>
      <w:bookmarkStart w:id="157" w:name="_Toc510296747"/>
      <w:r w:rsidRPr="00DF0F3E">
        <w:t>Плата за подключение к системе теплоснабжения и поступления денежных средств от осуществления указанной деятельности</w:t>
      </w:r>
      <w:bookmarkEnd w:id="157"/>
    </w:p>
    <w:p w14:paraId="242AAE4B" w14:textId="77777777" w:rsidR="00061769" w:rsidRPr="00DF0F3E" w:rsidRDefault="00061769" w:rsidP="00DF0F3E">
      <w:pPr>
        <w:pStyle w:val="00"/>
        <w:spacing w:before="240"/>
      </w:pPr>
      <w:r w:rsidRPr="00DF0F3E">
        <w:t>Плата за подключение к системе теплоснабжения и поступления денежных средств от осуществления указанной деятельности отсутствуют.</w:t>
      </w:r>
    </w:p>
    <w:p w14:paraId="146D4931" w14:textId="77777777" w:rsidR="00061769" w:rsidRPr="00DF0F3E" w:rsidRDefault="00061769" w:rsidP="00DF0F3E">
      <w:pPr>
        <w:pStyle w:val="04111"/>
      </w:pPr>
      <w:bookmarkStart w:id="158" w:name="_Toc510296748"/>
      <w:r w:rsidRPr="00DF0F3E">
        <w:t>Плата за услуги по поддержанию резервной тепловой мощности, в том числе для социально значимых категорий потребителей</w:t>
      </w:r>
      <w:bookmarkEnd w:id="158"/>
    </w:p>
    <w:p w14:paraId="3F9D9D64" w14:textId="20E5DFC5" w:rsidR="00061769" w:rsidRPr="00DF0F3E" w:rsidRDefault="00061769" w:rsidP="00DF0F3E">
      <w:pPr>
        <w:pStyle w:val="00"/>
        <w:spacing w:before="240"/>
      </w:pPr>
      <w:r w:rsidRPr="00DF0F3E">
        <w:t>Плата за услуги по поддержанию резервной тепловой мощности, в том числе для социально значимых категорий потребителей, отсутствует.</w:t>
      </w:r>
    </w:p>
    <w:p w14:paraId="2DC646FC" w14:textId="5ABC8B36" w:rsidR="009E2FCD" w:rsidRPr="00DF0F3E" w:rsidRDefault="009E2FCD" w:rsidP="00DF0F3E">
      <w:pPr>
        <w:pStyle w:val="00"/>
        <w:spacing w:before="240"/>
      </w:pPr>
    </w:p>
    <w:p w14:paraId="0410E75C" w14:textId="71898A2A" w:rsidR="000D58A9" w:rsidRPr="00DF0F3E" w:rsidRDefault="000D58A9" w:rsidP="00DF0F3E">
      <w:pPr>
        <w:pStyle w:val="0311"/>
      </w:pPr>
      <w:bookmarkStart w:id="159" w:name="_Toc510296749"/>
      <w:r w:rsidRPr="00DF0F3E">
        <w:lastRenderedPageBreak/>
        <w:t>Описание существующих технических и технологических проблем в системах теплоснабжения</w:t>
      </w:r>
      <w:bookmarkEnd w:id="159"/>
    </w:p>
    <w:p w14:paraId="17886607" w14:textId="77777777" w:rsidR="000D58A9" w:rsidRPr="00DF0F3E" w:rsidRDefault="000D58A9" w:rsidP="00DF0F3E">
      <w:pPr>
        <w:pStyle w:val="04111"/>
        <w:ind w:left="0"/>
      </w:pPr>
      <w:bookmarkStart w:id="160" w:name="_Toc510296750"/>
      <w:r w:rsidRPr="00DF0F3E">
        <w:t>Существующие проблемы организации качественного теплоснабжения</w:t>
      </w:r>
      <w:bookmarkEnd w:id="160"/>
    </w:p>
    <w:p w14:paraId="3F92D777" w14:textId="13D54AF9" w:rsidR="00995FD4" w:rsidRPr="00DF0F3E" w:rsidRDefault="00995FD4" w:rsidP="00DF0F3E">
      <w:pPr>
        <w:snapToGrid/>
        <w:spacing w:before="0" w:after="0" w:line="360" w:lineRule="auto"/>
        <w:contextualSpacing w:val="0"/>
        <w:rPr>
          <w:rFonts w:eastAsia="Calibri" w:cs="Times New Roman"/>
          <w:sz w:val="26"/>
          <w:szCs w:val="26"/>
        </w:rPr>
      </w:pPr>
      <w:r w:rsidRPr="00DF0F3E">
        <w:rPr>
          <w:rFonts w:eastAsia="Calibri" w:cs="Times New Roman"/>
          <w:sz w:val="26"/>
          <w:szCs w:val="26"/>
        </w:rPr>
        <w:t>Из комплекса существующих проблем организации качественно теплоснабжения на территории МО Лебяженское городское поселение, можно выделить следующие составляющие:</w:t>
      </w:r>
    </w:p>
    <w:p w14:paraId="7F60C32C" w14:textId="77777777" w:rsidR="00995FD4" w:rsidRPr="00DF0F3E" w:rsidRDefault="00995FD4" w:rsidP="00DF0F3E">
      <w:pPr>
        <w:numPr>
          <w:ilvl w:val="0"/>
          <w:numId w:val="38"/>
        </w:numPr>
        <w:snapToGrid/>
        <w:spacing w:before="0" w:after="0" w:line="360" w:lineRule="auto"/>
        <w:ind w:left="0" w:firstLine="709"/>
        <w:contextualSpacing w:val="0"/>
        <w:rPr>
          <w:rFonts w:eastAsia="Calibri" w:cs="Times New Roman"/>
          <w:sz w:val="26"/>
          <w:szCs w:val="26"/>
        </w:rPr>
      </w:pPr>
      <w:r w:rsidRPr="00DF0F3E">
        <w:rPr>
          <w:rFonts w:eastAsia="Calibri" w:cs="Times New Roman"/>
          <w:sz w:val="26"/>
          <w:szCs w:val="26"/>
        </w:rPr>
        <w:t>износ сетей;</w:t>
      </w:r>
    </w:p>
    <w:p w14:paraId="3E2C721C" w14:textId="77777777" w:rsidR="00995FD4" w:rsidRPr="00DF0F3E" w:rsidRDefault="00995FD4" w:rsidP="00DF0F3E">
      <w:pPr>
        <w:numPr>
          <w:ilvl w:val="0"/>
          <w:numId w:val="38"/>
        </w:numPr>
        <w:snapToGrid/>
        <w:spacing w:before="0" w:after="0" w:line="360" w:lineRule="auto"/>
        <w:ind w:left="0" w:firstLine="709"/>
        <w:contextualSpacing w:val="0"/>
        <w:rPr>
          <w:rFonts w:eastAsia="Calibri" w:cs="Times New Roman"/>
          <w:sz w:val="26"/>
          <w:szCs w:val="26"/>
        </w:rPr>
      </w:pPr>
      <w:r w:rsidRPr="00DF0F3E">
        <w:rPr>
          <w:rFonts w:eastAsia="Calibri" w:cs="Times New Roman"/>
          <w:sz w:val="26"/>
          <w:szCs w:val="26"/>
        </w:rPr>
        <w:t xml:space="preserve">балансировка потребителей; </w:t>
      </w:r>
    </w:p>
    <w:p w14:paraId="4A227137" w14:textId="77777777" w:rsidR="00995FD4" w:rsidRPr="00DF0F3E" w:rsidRDefault="00995FD4" w:rsidP="00DF0F3E">
      <w:pPr>
        <w:numPr>
          <w:ilvl w:val="0"/>
          <w:numId w:val="38"/>
        </w:numPr>
        <w:snapToGrid/>
        <w:spacing w:before="0" w:after="0" w:line="360" w:lineRule="auto"/>
        <w:ind w:left="0" w:firstLine="709"/>
        <w:contextualSpacing w:val="0"/>
        <w:rPr>
          <w:rFonts w:eastAsia="Calibri" w:cs="Times New Roman"/>
          <w:sz w:val="26"/>
          <w:szCs w:val="26"/>
        </w:rPr>
      </w:pPr>
      <w:r w:rsidRPr="00DF0F3E">
        <w:rPr>
          <w:rFonts w:eastAsia="Calibri" w:cs="Times New Roman"/>
          <w:sz w:val="26"/>
          <w:szCs w:val="26"/>
        </w:rPr>
        <w:t>неравномерность температуры на вводе к потребителям по территории города;</w:t>
      </w:r>
    </w:p>
    <w:p w14:paraId="265E2B0A" w14:textId="77777777" w:rsidR="00995FD4" w:rsidRPr="00DF0F3E" w:rsidRDefault="00995FD4" w:rsidP="00DF0F3E">
      <w:pPr>
        <w:numPr>
          <w:ilvl w:val="0"/>
          <w:numId w:val="38"/>
        </w:numPr>
        <w:snapToGrid/>
        <w:spacing w:before="0" w:after="0" w:line="360" w:lineRule="auto"/>
        <w:ind w:left="0" w:firstLine="709"/>
        <w:contextualSpacing w:val="0"/>
        <w:rPr>
          <w:rFonts w:eastAsia="Calibri" w:cs="Times New Roman"/>
          <w:sz w:val="26"/>
          <w:szCs w:val="26"/>
        </w:rPr>
      </w:pPr>
      <w:r w:rsidRPr="00DF0F3E">
        <w:rPr>
          <w:rFonts w:eastAsia="Calibri" w:cs="Times New Roman"/>
          <w:sz w:val="26"/>
          <w:szCs w:val="26"/>
        </w:rPr>
        <w:t>состояние внутренних систем отопления;</w:t>
      </w:r>
    </w:p>
    <w:p w14:paraId="05A5F33B" w14:textId="78A9EBED" w:rsidR="00995FD4" w:rsidRPr="00DF0F3E" w:rsidRDefault="00995FD4" w:rsidP="00DF0F3E">
      <w:pPr>
        <w:numPr>
          <w:ilvl w:val="0"/>
          <w:numId w:val="38"/>
        </w:numPr>
        <w:snapToGrid/>
        <w:spacing w:before="0" w:after="0" w:line="360" w:lineRule="auto"/>
        <w:ind w:left="0" w:firstLine="709"/>
        <w:contextualSpacing w:val="0"/>
        <w:rPr>
          <w:rFonts w:eastAsia="Calibri" w:cs="Times New Roman"/>
          <w:sz w:val="26"/>
          <w:szCs w:val="26"/>
        </w:rPr>
      </w:pPr>
      <w:r w:rsidRPr="00DF0F3E">
        <w:rPr>
          <w:rFonts w:eastAsia="Calibri" w:cs="Times New Roman"/>
          <w:sz w:val="26"/>
          <w:szCs w:val="26"/>
        </w:rPr>
        <w:t>отсутствие приборов учета у потребителей.</w:t>
      </w:r>
    </w:p>
    <w:p w14:paraId="4A70D4AE"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Износ сетей</w:t>
      </w:r>
      <w:r w:rsidRPr="00DF0F3E">
        <w:rPr>
          <w:rFonts w:eastAsia="Calibri" w:cs="Times New Roman"/>
          <w:sz w:val="26"/>
          <w:szCs w:val="26"/>
        </w:rPr>
        <w:t xml:space="preserve"> – наиболее существенная проблема организации качественного теплоснабжения. </w:t>
      </w:r>
    </w:p>
    <w:p w14:paraId="659C0488"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sz w:val="26"/>
          <w:szCs w:val="26"/>
        </w:rPr>
        <w:t xml:space="preserve">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 </w:t>
      </w:r>
    </w:p>
    <w:p w14:paraId="2D66AFC5"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sz w:val="26"/>
          <w:szCs w:val="26"/>
        </w:rPr>
        <w:t xml:space="preserve">Повышение качества теплоснабжения может быть достигнуто путем реконструкции тепловых сетей и организации закрытой схемы ГВС. </w:t>
      </w:r>
    </w:p>
    <w:p w14:paraId="5771F4A7"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Балансировка потребителей</w:t>
      </w:r>
      <w:r w:rsidRPr="00DF0F3E">
        <w:rPr>
          <w:rFonts w:eastAsia="Calibri" w:cs="Times New Roman"/>
          <w:sz w:val="26"/>
          <w:szCs w:val="26"/>
        </w:rPr>
        <w:t xml:space="preserve"> – в настоящее время проведена на высоком уровне. Однако, кольцевая схема магистральных тепловых сетей не позволяет достаточно точно подобрать дросселирующие шайбы и диаметры элеваторов. Создание и использование электронной модели, позволит точно оценивать величины располагаемых напоров у потребителей, для различных режимов переключения.  </w:t>
      </w:r>
    </w:p>
    <w:p w14:paraId="49C38D93"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 xml:space="preserve">Неравномерность температуры на вводе к потребителям </w:t>
      </w:r>
      <w:r w:rsidRPr="00DF0F3E">
        <w:rPr>
          <w:rFonts w:eastAsia="Calibri" w:cs="Times New Roman"/>
          <w:sz w:val="26"/>
          <w:szCs w:val="26"/>
        </w:rPr>
        <w:t xml:space="preserve">по территории города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w:t>
      </w:r>
      <w:r w:rsidRPr="00DF0F3E">
        <w:rPr>
          <w:rFonts w:eastAsia="Calibri" w:cs="Times New Roman"/>
          <w:sz w:val="26"/>
          <w:szCs w:val="26"/>
        </w:rPr>
        <w:lastRenderedPageBreak/>
        <w:t xml:space="preserve">и установка приборов учета тепловой энергии, позволит снизить перерасход тепловой энергии  и создаст комфортные условия микроклимата. </w:t>
      </w:r>
    </w:p>
    <w:p w14:paraId="6E1B113F"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Состояние внутренних систем отопления</w:t>
      </w:r>
      <w:r w:rsidRPr="00DF0F3E">
        <w:rPr>
          <w:rFonts w:eastAsia="Calibri" w:cs="Times New Roman"/>
          <w:sz w:val="26"/>
          <w:szCs w:val="26"/>
        </w:rPr>
        <w:t xml:space="preserve">–управляющие организации уделяют достаточное внимание состоянию внутренних инженерных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14:paraId="1F719DB7"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 xml:space="preserve">Отсутствие приборов учета у 68% потребителей – </w:t>
      </w:r>
      <w:r w:rsidRPr="00DF0F3E">
        <w:rPr>
          <w:rFonts w:eastAsia="Calibri" w:cs="Times New Roman"/>
          <w:sz w:val="26"/>
          <w:szCs w:val="26"/>
        </w:rPr>
        <w:t xml:space="preserve">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14:paraId="64BC4AD2"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Отсутствие автоматики тепловых пунктов у  потребителей</w:t>
      </w:r>
      <w:r w:rsidRPr="00DF0F3E">
        <w:rPr>
          <w:rFonts w:eastAsia="Calibri" w:cs="Times New Roman"/>
          <w:sz w:val="26"/>
          <w:szCs w:val="26"/>
        </w:rPr>
        <w:t xml:space="preserve"> – приводит к перетопам в переходные периоды работы системы теплоснабжения. Установка автоматики позволит улучшить качество микроклимата и сэкономить затраты денежных средств на отопление. </w:t>
      </w:r>
    </w:p>
    <w:p w14:paraId="6DE8297C" w14:textId="268F5639" w:rsidR="00995FD4" w:rsidRPr="00DF0F3E" w:rsidRDefault="00995FD4" w:rsidP="00DF0F3E">
      <w:pPr>
        <w:pStyle w:val="00"/>
      </w:pPr>
      <w:r w:rsidRPr="00DF0F3E">
        <w:t>Из рассмотренных выше проблем, наиболее существенной является износ сетей. Решению проблемы следует уделить особое внимание.</w:t>
      </w:r>
    </w:p>
    <w:p w14:paraId="0ADD1E1C" w14:textId="77777777" w:rsidR="00995FD4" w:rsidRPr="00DF0F3E" w:rsidRDefault="00995FD4" w:rsidP="00DF0F3E">
      <w:pPr>
        <w:pStyle w:val="00"/>
        <w:spacing w:before="240"/>
      </w:pPr>
    </w:p>
    <w:p w14:paraId="75211E05" w14:textId="77777777" w:rsidR="000D58A9" w:rsidRPr="00DF0F3E" w:rsidRDefault="000D58A9" w:rsidP="00DF0F3E">
      <w:pPr>
        <w:pStyle w:val="04111"/>
        <w:ind w:left="0"/>
      </w:pPr>
      <w:bookmarkStart w:id="161" w:name="_Toc510296751"/>
      <w:r w:rsidRPr="00DF0F3E">
        <w:t>Существующие проблемы организации надежного и безопасного теплоснабжения</w:t>
      </w:r>
      <w:bookmarkEnd w:id="161"/>
    </w:p>
    <w:p w14:paraId="27359DD9"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sz w:val="26"/>
          <w:szCs w:val="26"/>
        </w:rPr>
        <w:t xml:space="preserve">Организация надежного и безопасного теплоснабжения поселений, это комплекс организационно-технических мероприятий, из которых можно выделить:  </w:t>
      </w:r>
    </w:p>
    <w:p w14:paraId="4EF54A00" w14:textId="77777777" w:rsidR="00995FD4" w:rsidRPr="00DF0F3E" w:rsidRDefault="00995FD4" w:rsidP="00DF0F3E">
      <w:pPr>
        <w:numPr>
          <w:ilvl w:val="0"/>
          <w:numId w:val="39"/>
        </w:numPr>
        <w:snapToGrid/>
        <w:spacing w:before="0" w:after="0" w:line="360" w:lineRule="auto"/>
        <w:contextualSpacing w:val="0"/>
        <w:rPr>
          <w:rFonts w:eastAsia="Calibri" w:cs="Times New Roman"/>
          <w:sz w:val="26"/>
          <w:szCs w:val="26"/>
        </w:rPr>
      </w:pPr>
      <w:r w:rsidRPr="00DF0F3E">
        <w:rPr>
          <w:rFonts w:eastAsia="Calibri" w:cs="Times New Roman"/>
          <w:sz w:val="26"/>
          <w:szCs w:val="26"/>
        </w:rPr>
        <w:t>оценку остаточного ресурса тепловых сетей;</w:t>
      </w:r>
    </w:p>
    <w:p w14:paraId="3324B65F" w14:textId="57D726F3" w:rsidR="00995FD4" w:rsidRPr="00DF0F3E" w:rsidRDefault="00995FD4" w:rsidP="00DF0F3E">
      <w:pPr>
        <w:numPr>
          <w:ilvl w:val="0"/>
          <w:numId w:val="39"/>
        </w:numPr>
        <w:snapToGrid/>
        <w:spacing w:before="0" w:after="0" w:line="360" w:lineRule="auto"/>
        <w:contextualSpacing w:val="0"/>
        <w:rPr>
          <w:rFonts w:eastAsia="Calibri" w:cs="Times New Roman"/>
          <w:sz w:val="26"/>
          <w:szCs w:val="26"/>
        </w:rPr>
      </w:pPr>
      <w:r w:rsidRPr="00DF0F3E">
        <w:rPr>
          <w:rFonts w:eastAsia="Calibri" w:cs="Times New Roman"/>
          <w:sz w:val="26"/>
          <w:szCs w:val="26"/>
        </w:rPr>
        <w:t xml:space="preserve">план перекладки тепловых сетей на территории </w:t>
      </w:r>
      <w:r w:rsidR="000357BE" w:rsidRPr="00DF0F3E">
        <w:rPr>
          <w:rFonts w:eastAsia="Calibri" w:cs="Times New Roman"/>
          <w:sz w:val="26"/>
          <w:szCs w:val="26"/>
        </w:rPr>
        <w:t>поселения</w:t>
      </w:r>
      <w:r w:rsidRPr="00DF0F3E">
        <w:rPr>
          <w:rFonts w:eastAsia="Calibri" w:cs="Times New Roman"/>
          <w:sz w:val="26"/>
          <w:szCs w:val="26"/>
        </w:rPr>
        <w:t>;</w:t>
      </w:r>
    </w:p>
    <w:p w14:paraId="22752238" w14:textId="77777777" w:rsidR="00995FD4" w:rsidRPr="00DF0F3E" w:rsidRDefault="00995FD4" w:rsidP="00DF0F3E">
      <w:pPr>
        <w:numPr>
          <w:ilvl w:val="0"/>
          <w:numId w:val="39"/>
        </w:numPr>
        <w:snapToGrid/>
        <w:spacing w:before="0" w:after="0" w:line="360" w:lineRule="auto"/>
        <w:contextualSpacing w:val="0"/>
        <w:rPr>
          <w:rFonts w:eastAsia="Calibri" w:cs="Times New Roman"/>
          <w:sz w:val="26"/>
          <w:szCs w:val="26"/>
        </w:rPr>
      </w:pPr>
      <w:r w:rsidRPr="00DF0F3E">
        <w:rPr>
          <w:rFonts w:eastAsia="Calibri" w:cs="Times New Roman"/>
          <w:sz w:val="26"/>
          <w:szCs w:val="26"/>
        </w:rPr>
        <w:t>диспетчеризацию;</w:t>
      </w:r>
    </w:p>
    <w:p w14:paraId="02AE91AB" w14:textId="77777777" w:rsidR="00995FD4" w:rsidRPr="00DF0F3E" w:rsidRDefault="00995FD4" w:rsidP="00DF0F3E">
      <w:pPr>
        <w:numPr>
          <w:ilvl w:val="0"/>
          <w:numId w:val="39"/>
        </w:numPr>
        <w:snapToGrid/>
        <w:spacing w:before="0" w:after="0" w:line="360" w:lineRule="auto"/>
        <w:contextualSpacing w:val="0"/>
        <w:rPr>
          <w:rFonts w:eastAsia="Calibri" w:cs="Times New Roman"/>
          <w:sz w:val="26"/>
          <w:szCs w:val="26"/>
        </w:rPr>
      </w:pPr>
      <w:r w:rsidRPr="00DF0F3E">
        <w:rPr>
          <w:rFonts w:eastAsia="Calibri" w:cs="Times New Roman"/>
          <w:sz w:val="26"/>
          <w:szCs w:val="26"/>
        </w:rPr>
        <w:t>методы определения мест утечек.</w:t>
      </w:r>
    </w:p>
    <w:p w14:paraId="7E16FFFE"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 xml:space="preserve">Остаточный ресурс тепловых сетей </w:t>
      </w:r>
      <w:r w:rsidRPr="00DF0F3E">
        <w:rPr>
          <w:rFonts w:eastAsia="Calibri" w:cs="Times New Roman"/>
          <w:sz w:val="26"/>
          <w:szCs w:val="26"/>
        </w:rPr>
        <w:t>– коэффициент, характеризующий реальную степень готовности системы и ее элементов к надежной работе в течение заданного временного периода.</w:t>
      </w:r>
    </w:p>
    <w:p w14:paraId="5367C04A" w14:textId="77777777"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sz w:val="26"/>
          <w:szCs w:val="26"/>
        </w:rPr>
        <w:lastRenderedPageBreak/>
        <w:t>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w:t>
      </w:r>
    </w:p>
    <w:p w14:paraId="4E48C1F4" w14:textId="4EE746C9" w:rsidR="00995FD4" w:rsidRPr="00DF0F3E" w:rsidRDefault="00995FD4" w:rsidP="00DF0F3E">
      <w:pPr>
        <w:snapToGrid/>
        <w:spacing w:before="0" w:after="0" w:line="360" w:lineRule="auto"/>
        <w:ind w:firstLine="567"/>
        <w:contextualSpacing w:val="0"/>
        <w:rPr>
          <w:rFonts w:eastAsia="Calibri" w:cs="Times New Roman"/>
          <w:sz w:val="26"/>
          <w:szCs w:val="26"/>
        </w:rPr>
      </w:pPr>
      <w:r w:rsidRPr="00DF0F3E">
        <w:rPr>
          <w:rFonts w:eastAsia="Calibri" w:cs="Times New Roman"/>
          <w:b/>
          <w:sz w:val="26"/>
          <w:szCs w:val="26"/>
        </w:rPr>
        <w:t>Диспетчеризация</w:t>
      </w:r>
      <w:r w:rsidRPr="00DF0F3E">
        <w:rPr>
          <w:rFonts w:eastAsia="Calibri" w:cs="Times New Roman"/>
          <w:sz w:val="26"/>
          <w:szCs w:val="26"/>
        </w:rPr>
        <w:t xml:space="preserve"> -  организации круглосуточного контроля за состоянием тепловых сетей и работой оборудования систем теплоснабжения. </w:t>
      </w:r>
      <w:r w:rsidR="000357BE" w:rsidRPr="00DF0F3E">
        <w:rPr>
          <w:rFonts w:eastAsia="Calibri" w:cs="Times New Roman"/>
          <w:sz w:val="26"/>
          <w:szCs w:val="26"/>
        </w:rPr>
        <w:t>В организациях</w:t>
      </w:r>
      <w:r w:rsidRPr="00DF0F3E">
        <w:rPr>
          <w:rFonts w:eastAsia="Calibri" w:cs="Times New Roman"/>
          <w:sz w:val="26"/>
          <w:szCs w:val="26"/>
        </w:rPr>
        <w:t xml:space="preserve"> созданы диспетчерские службы теплосети, однако методы дистанционного контроля не применяются. При разработке проектов перекладки, тепловых сетей, рекомендуется применять трубопроводы с системой оперативного дистанционного контроля (ОДК). </w:t>
      </w:r>
    </w:p>
    <w:p w14:paraId="70BBF546" w14:textId="77777777" w:rsidR="000357BE" w:rsidRPr="00DF0F3E" w:rsidRDefault="000357BE" w:rsidP="00DF0F3E">
      <w:pPr>
        <w:snapToGrid/>
        <w:spacing w:before="0" w:after="0" w:line="360" w:lineRule="auto"/>
        <w:ind w:firstLine="567"/>
        <w:contextualSpacing w:val="0"/>
        <w:rPr>
          <w:rFonts w:eastAsia="Calibri" w:cs="Times New Roman"/>
          <w:sz w:val="26"/>
          <w:szCs w:val="26"/>
        </w:rPr>
      </w:pPr>
    </w:p>
    <w:p w14:paraId="0A0D0997" w14:textId="77777777" w:rsidR="000D58A9" w:rsidRPr="00DF0F3E" w:rsidRDefault="000D58A9" w:rsidP="00DF0F3E">
      <w:pPr>
        <w:pStyle w:val="04111"/>
        <w:ind w:left="0"/>
      </w:pPr>
      <w:bookmarkStart w:id="162" w:name="_Toc510296752"/>
      <w:r w:rsidRPr="00DF0F3E">
        <w:t>Существующие проблемы развития систем теплоснабжения</w:t>
      </w:r>
      <w:bookmarkEnd w:id="162"/>
    </w:p>
    <w:p w14:paraId="2DC643AA" w14:textId="77777777" w:rsidR="000357BE" w:rsidRPr="00DF0F3E" w:rsidRDefault="000357BE" w:rsidP="00DF0F3E">
      <w:pPr>
        <w:pStyle w:val="00"/>
      </w:pPr>
      <w:r w:rsidRPr="00DF0F3E">
        <w:t>Согласно данным мониторинга жилищно-коммунального комплекса основными недостатками систем теплоснабжения города являются:</w:t>
      </w:r>
    </w:p>
    <w:p w14:paraId="2A1E935F" w14:textId="3BE0639C" w:rsidR="000357BE" w:rsidRPr="00DF0F3E" w:rsidRDefault="000357BE" w:rsidP="00DF0F3E">
      <w:pPr>
        <w:pStyle w:val="00"/>
        <w:numPr>
          <w:ilvl w:val="0"/>
          <w:numId w:val="40"/>
        </w:numPr>
      </w:pPr>
      <w:r w:rsidRPr="00DF0F3E">
        <w:t>длительная эксплуатация магистральных и внутриквартальных тепловых сетей, и как следствие, значительный износ трубопроводов;</w:t>
      </w:r>
    </w:p>
    <w:p w14:paraId="72086958" w14:textId="2A5A33E9" w:rsidR="000357BE" w:rsidRPr="00DF0F3E" w:rsidRDefault="000357BE" w:rsidP="00DF0F3E">
      <w:pPr>
        <w:pStyle w:val="00"/>
        <w:numPr>
          <w:ilvl w:val="0"/>
          <w:numId w:val="40"/>
        </w:numPr>
      </w:pPr>
      <w:r w:rsidRPr="00DF0F3E">
        <w:t>коммунальные инженерные системы построены без учета современных требований к энергоэффективности;</w:t>
      </w:r>
    </w:p>
    <w:p w14:paraId="47BE39E6" w14:textId="61863C1F" w:rsidR="000357BE" w:rsidRPr="00DF0F3E" w:rsidRDefault="000357BE" w:rsidP="00DF0F3E">
      <w:pPr>
        <w:pStyle w:val="00"/>
        <w:numPr>
          <w:ilvl w:val="0"/>
          <w:numId w:val="40"/>
        </w:numPr>
      </w:pPr>
      <w:r w:rsidRPr="00DF0F3E">
        <w:t>отсутствие приборов учета тепловой энергии у большинства потребителей.</w:t>
      </w:r>
    </w:p>
    <w:p w14:paraId="67BFF9CE" w14:textId="77777777" w:rsidR="000357BE" w:rsidRPr="00DF0F3E" w:rsidRDefault="000357BE" w:rsidP="00DF0F3E">
      <w:pPr>
        <w:pStyle w:val="00"/>
      </w:pPr>
      <w:r w:rsidRPr="00DF0F3E">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1E0BC8D3" w14:textId="1679CA08" w:rsidR="000357BE" w:rsidRPr="00DF0F3E" w:rsidRDefault="000357BE" w:rsidP="00DF0F3E">
      <w:pPr>
        <w:pStyle w:val="00"/>
      </w:pPr>
      <w:r w:rsidRPr="00DF0F3E">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4F9656D5" w14:textId="77777777" w:rsidR="000D58A9" w:rsidRPr="00DF0F3E" w:rsidRDefault="000D58A9" w:rsidP="00DF0F3E">
      <w:pPr>
        <w:pStyle w:val="04111"/>
        <w:ind w:left="0"/>
      </w:pPr>
      <w:bookmarkStart w:id="163" w:name="_Toc510296753"/>
      <w:r w:rsidRPr="00DF0F3E">
        <w:t>Существующие проблемы надежного и эффективного снабжения топливом действующих систем теплоснабжения</w:t>
      </w:r>
      <w:bookmarkEnd w:id="163"/>
    </w:p>
    <w:p w14:paraId="558E0EE8" w14:textId="0C904A29" w:rsidR="00B748D5" w:rsidRPr="00DF0F3E" w:rsidRDefault="00B748D5" w:rsidP="00DF0F3E">
      <w:pPr>
        <w:pStyle w:val="00"/>
      </w:pPr>
      <w:r w:rsidRPr="00DF0F3E">
        <w:t xml:space="preserve">Проблемы надежного снабжения топливом действующих систем теплоснабжения отсутствуют. </w:t>
      </w:r>
    </w:p>
    <w:p w14:paraId="430AB360" w14:textId="77777777" w:rsidR="000357BE" w:rsidRPr="00DF0F3E" w:rsidRDefault="000357BE" w:rsidP="00DF0F3E">
      <w:pPr>
        <w:pStyle w:val="00"/>
      </w:pPr>
    </w:p>
    <w:p w14:paraId="3E1FEB53" w14:textId="77777777" w:rsidR="000D58A9" w:rsidRPr="00DF0F3E" w:rsidRDefault="000D58A9" w:rsidP="00DF0F3E">
      <w:pPr>
        <w:pStyle w:val="04111"/>
        <w:ind w:left="0"/>
      </w:pPr>
      <w:bookmarkStart w:id="164" w:name="_Toc510296754"/>
      <w:r w:rsidRPr="00DF0F3E">
        <w:lastRenderedPageBreak/>
        <w:t>Анализ предписаний надзорных органов об устранении нарушений, влияющих на безопасность и надежность системы теплоснабжения</w:t>
      </w:r>
      <w:bookmarkEnd w:id="164"/>
    </w:p>
    <w:p w14:paraId="6993B4FA" w14:textId="77777777" w:rsidR="000D58A9" w:rsidRPr="00BB6D13" w:rsidRDefault="000D58A9" w:rsidP="00DF0F3E">
      <w:pPr>
        <w:pStyle w:val="00"/>
      </w:pPr>
      <w:r w:rsidRPr="00DF0F3E">
        <w:t>Предписания надзорных органов об устранении нарушений отсутствуют.</w:t>
      </w:r>
    </w:p>
    <w:p w14:paraId="66A5CA29" w14:textId="5652E4A3" w:rsidR="00CA196A" w:rsidRPr="00CA196A" w:rsidRDefault="00CA196A" w:rsidP="00DF0F3E">
      <w:pPr>
        <w:pStyle w:val="00"/>
      </w:pPr>
    </w:p>
    <w:p w14:paraId="2EB22C07" w14:textId="77777777" w:rsidR="00DF0F3E" w:rsidRPr="00CA196A" w:rsidRDefault="00DF0F3E">
      <w:pPr>
        <w:pStyle w:val="00"/>
      </w:pPr>
    </w:p>
    <w:sectPr w:rsidR="00DF0F3E" w:rsidRPr="00CA196A" w:rsidSect="00361B97">
      <w:pgSz w:w="11906" w:h="16838"/>
      <w:pgMar w:top="1134" w:right="567" w:bottom="567" w:left="1701" w:header="709" w:footer="40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DFCEB" w14:textId="77777777" w:rsidR="005B09C6" w:rsidRDefault="005B09C6" w:rsidP="00665AB3">
      <w:pPr>
        <w:spacing w:after="0" w:line="240" w:lineRule="auto"/>
      </w:pPr>
      <w:r>
        <w:separator/>
      </w:r>
    </w:p>
    <w:p w14:paraId="261CA681" w14:textId="77777777" w:rsidR="005B09C6" w:rsidRDefault="005B09C6"/>
    <w:p w14:paraId="342C6241" w14:textId="77777777" w:rsidR="005B09C6" w:rsidRDefault="005B09C6"/>
    <w:p w14:paraId="25C224B7" w14:textId="77777777" w:rsidR="005B09C6" w:rsidRDefault="005B09C6"/>
    <w:p w14:paraId="240756CD" w14:textId="77777777" w:rsidR="005B09C6" w:rsidRDefault="005B09C6"/>
  </w:endnote>
  <w:endnote w:type="continuationSeparator" w:id="0">
    <w:p w14:paraId="4B899065" w14:textId="77777777" w:rsidR="005B09C6" w:rsidRDefault="005B09C6" w:rsidP="00665AB3">
      <w:pPr>
        <w:spacing w:after="0" w:line="240" w:lineRule="auto"/>
      </w:pPr>
      <w:r>
        <w:continuationSeparator/>
      </w:r>
    </w:p>
    <w:p w14:paraId="777555AB" w14:textId="77777777" w:rsidR="005B09C6" w:rsidRDefault="005B09C6"/>
    <w:p w14:paraId="6B647F4C" w14:textId="77777777" w:rsidR="005B09C6" w:rsidRDefault="005B09C6"/>
    <w:p w14:paraId="09748252" w14:textId="77777777" w:rsidR="005B09C6" w:rsidRDefault="005B09C6"/>
    <w:p w14:paraId="55B83311" w14:textId="77777777" w:rsidR="005B09C6" w:rsidRDefault="005B0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panose1 w:val="02020600040205080304"/>
    <w:charset w:val="80"/>
    <w:family w:val="roman"/>
    <w:pitch w:val="variable"/>
    <w:sig w:usb0="E00002FF" w:usb1="6AC7FDFB" w:usb2="00000012" w:usb3="00000000" w:csb0="0002009F" w:csb1="00000000"/>
  </w:font>
  <w:font w:name="Garamond">
    <w:panose1 w:val="020205020503060202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50464" w14:textId="77777777" w:rsidR="009F2294" w:rsidRDefault="009F2294" w:rsidP="0033144C">
    <w:pPr>
      <w:pStyle w:val="af4"/>
    </w:pPr>
    <w:r>
      <w:fldChar w:fldCharType="begin"/>
    </w:r>
    <w:r>
      <w:instrText>PAGE   \* MERGEFORMAT</w:instrText>
    </w:r>
    <w: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MS PMincho" w:cs="Times New Roman"/>
        <w:noProof/>
        <w:sz w:val="24"/>
        <w:szCs w:val="24"/>
      </w:rPr>
      <w:id w:val="1852375137"/>
      <w:docPartObj>
        <w:docPartGallery w:val="Page Numbers (Bottom of Page)"/>
        <w:docPartUnique/>
      </w:docPartObj>
    </w:sdtPr>
    <w:sdtEndPr/>
    <w:sdtContent>
      <w:p w14:paraId="2B6C5B2F" w14:textId="7B62D772" w:rsidR="009F2294" w:rsidRPr="00C13382" w:rsidRDefault="009F2294" w:rsidP="008F194D">
        <w:pPr>
          <w:tabs>
            <w:tab w:val="center" w:pos="4677"/>
            <w:tab w:val="right" w:pos="9355"/>
          </w:tabs>
          <w:snapToGrid/>
          <w:spacing w:before="0" w:after="0" w:line="240" w:lineRule="auto"/>
          <w:ind w:firstLine="0"/>
          <w:contextualSpacing w:val="0"/>
          <w:jc w:val="center"/>
          <w:rPr>
            <w:rFonts w:eastAsia="MS PMincho" w:cs="Times New Roman"/>
            <w:noProof/>
            <w:sz w:val="24"/>
            <w:szCs w:val="24"/>
          </w:rPr>
        </w:pPr>
        <w:r w:rsidRPr="00C13382">
          <w:rPr>
            <w:rFonts w:eastAsia="MS PMincho" w:cs="Times New Roman"/>
            <w:noProof/>
            <w:sz w:val="24"/>
            <w:szCs w:val="24"/>
          </w:rPr>
          <w:fldChar w:fldCharType="begin"/>
        </w:r>
        <w:r w:rsidRPr="00C13382">
          <w:rPr>
            <w:rFonts w:eastAsia="MS PMincho" w:cs="Times New Roman"/>
            <w:noProof/>
            <w:sz w:val="24"/>
            <w:szCs w:val="24"/>
          </w:rPr>
          <w:instrText>PAGE   \* MERGEFORMAT</w:instrText>
        </w:r>
        <w:r w:rsidRPr="00C13382">
          <w:rPr>
            <w:rFonts w:eastAsia="MS PMincho" w:cs="Times New Roman"/>
            <w:noProof/>
            <w:sz w:val="24"/>
            <w:szCs w:val="24"/>
          </w:rPr>
          <w:fldChar w:fldCharType="separate"/>
        </w:r>
        <w:r>
          <w:rPr>
            <w:rFonts w:eastAsia="MS PMincho" w:cs="Times New Roman"/>
            <w:noProof/>
            <w:sz w:val="24"/>
            <w:szCs w:val="24"/>
          </w:rPr>
          <w:t>21</w:t>
        </w:r>
        <w:r w:rsidRPr="00C13382">
          <w:rPr>
            <w:rFonts w:eastAsia="MS PMincho"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228727"/>
      <w:docPartObj>
        <w:docPartGallery w:val="Page Numbers (Bottom of Page)"/>
        <w:docPartUnique/>
      </w:docPartObj>
    </w:sdtPr>
    <w:sdtEndPr/>
    <w:sdtContent>
      <w:p w14:paraId="4343FE11" w14:textId="3FCB6EF1" w:rsidR="009F2294" w:rsidRDefault="009F2294">
        <w:pPr>
          <w:pStyle w:val="af4"/>
          <w:jc w:val="right"/>
        </w:pPr>
        <w:r>
          <w:fldChar w:fldCharType="begin"/>
        </w:r>
        <w:r>
          <w:instrText>PAGE   \* MERGEFORMAT</w:instrText>
        </w:r>
        <w:r>
          <w:fldChar w:fldCharType="separate"/>
        </w:r>
        <w:r>
          <w:rPr>
            <w:noProof/>
          </w:rPr>
          <w:t>85</w:t>
        </w:r>
        <w:r>
          <w:fldChar w:fldCharType="end"/>
        </w:r>
      </w:p>
    </w:sdtContent>
  </w:sdt>
  <w:p w14:paraId="648451D3" w14:textId="77777777" w:rsidR="009F2294" w:rsidRDefault="009F229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A47CC" w14:textId="77777777" w:rsidR="005B09C6" w:rsidRDefault="005B09C6" w:rsidP="00665AB3">
      <w:pPr>
        <w:spacing w:after="0" w:line="240" w:lineRule="auto"/>
      </w:pPr>
      <w:r>
        <w:separator/>
      </w:r>
    </w:p>
    <w:p w14:paraId="7CC11454" w14:textId="77777777" w:rsidR="005B09C6" w:rsidRDefault="005B09C6"/>
    <w:p w14:paraId="1635D5B3" w14:textId="77777777" w:rsidR="005B09C6" w:rsidRDefault="005B09C6"/>
    <w:p w14:paraId="2A53FF2F" w14:textId="77777777" w:rsidR="005B09C6" w:rsidRDefault="005B09C6"/>
    <w:p w14:paraId="737168AA" w14:textId="77777777" w:rsidR="005B09C6" w:rsidRDefault="005B09C6"/>
  </w:footnote>
  <w:footnote w:type="continuationSeparator" w:id="0">
    <w:p w14:paraId="24338945" w14:textId="77777777" w:rsidR="005B09C6" w:rsidRDefault="005B09C6" w:rsidP="00665AB3">
      <w:pPr>
        <w:spacing w:after="0" w:line="240" w:lineRule="auto"/>
      </w:pPr>
      <w:r>
        <w:continuationSeparator/>
      </w:r>
    </w:p>
    <w:p w14:paraId="6825EE7C" w14:textId="77777777" w:rsidR="005B09C6" w:rsidRDefault="005B09C6"/>
    <w:p w14:paraId="123B03C2" w14:textId="77777777" w:rsidR="005B09C6" w:rsidRDefault="005B09C6"/>
    <w:p w14:paraId="7D0BF4DA" w14:textId="77777777" w:rsidR="005B09C6" w:rsidRDefault="005B09C6"/>
    <w:p w14:paraId="4EBD450F" w14:textId="77777777" w:rsidR="005B09C6" w:rsidRDefault="005B09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2CDD"/>
    <w:multiLevelType w:val="multilevel"/>
    <w:tmpl w:val="3E9A0A34"/>
    <w:lvl w:ilvl="0">
      <w:start w:val="1"/>
      <w:numFmt w:val="decimal"/>
      <w:pStyle w:val="1"/>
      <w:lvlText w:val="%1."/>
      <w:lvlJc w:val="left"/>
      <w:pPr>
        <w:ind w:left="1211" w:hanging="360"/>
      </w:pPr>
      <w:rPr>
        <w:rFonts w:hint="default"/>
      </w:rPr>
    </w:lvl>
    <w:lvl w:ilvl="1">
      <w:start w:val="1"/>
      <w:numFmt w:val="decimal"/>
      <w:pStyle w:val="1"/>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 w15:restartNumberingAfterBreak="0">
    <w:nsid w:val="09E11F1C"/>
    <w:multiLevelType w:val="multilevel"/>
    <w:tmpl w:val="6CD0E13A"/>
    <w:lvl w:ilvl="0">
      <w:start w:val="1"/>
      <w:numFmt w:val="decimal"/>
      <w:pStyle w:val="10"/>
      <w:lvlText w:val="%1."/>
      <w:lvlJc w:val="left"/>
      <w:pPr>
        <w:ind w:left="928" w:hanging="360"/>
      </w:pPr>
    </w:lvl>
    <w:lvl w:ilvl="1">
      <w:start w:val="1"/>
      <w:numFmt w:val="decimal"/>
      <w:pStyle w:val="11"/>
      <w:isLgl/>
      <w:lvlText w:val="%1.%2."/>
      <w:lvlJc w:val="left"/>
      <w:pPr>
        <w:ind w:left="1145" w:hanging="720"/>
      </w:pPr>
      <w:rPr>
        <w:rFonts w:hint="default"/>
      </w:rPr>
    </w:lvl>
    <w:lvl w:ilvl="2">
      <w:start w:val="1"/>
      <w:numFmt w:val="decimal"/>
      <w:pStyle w:val="111"/>
      <w:isLgl/>
      <w:lvlText w:val="%1.%2.%3."/>
      <w:lvlJc w:val="left"/>
      <w:pPr>
        <w:ind w:left="1997"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0B8934CB"/>
    <w:multiLevelType w:val="hybridMultilevel"/>
    <w:tmpl w:val="37844B6C"/>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4" w15:restartNumberingAfterBreak="0">
    <w:nsid w:val="13746C1E"/>
    <w:multiLevelType w:val="hybridMultilevel"/>
    <w:tmpl w:val="ED3A713A"/>
    <w:lvl w:ilvl="0" w:tplc="B1EC3386">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5" w15:restartNumberingAfterBreak="0">
    <w:nsid w:val="15396FCF"/>
    <w:multiLevelType w:val="hybridMultilevel"/>
    <w:tmpl w:val="18783310"/>
    <w:lvl w:ilvl="0" w:tplc="90C0A9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D1240D"/>
    <w:multiLevelType w:val="hybridMultilevel"/>
    <w:tmpl w:val="62443EDA"/>
    <w:lvl w:ilvl="0" w:tplc="C49663E4">
      <w:start w:val="1"/>
      <w:numFmt w:val="decimal"/>
      <w:pStyle w:val="22"/>
      <w:lvlText w:val="Таблица 1.%1"/>
      <w:lvlJc w:val="left"/>
      <w:pPr>
        <w:ind w:left="1778" w:hanging="360"/>
      </w:pPr>
      <w:rPr>
        <w:rFonts w:ascii="Times New Roman" w:hAnsi="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446D25"/>
    <w:multiLevelType w:val="hybridMultilevel"/>
    <w:tmpl w:val="E1A621BA"/>
    <w:lvl w:ilvl="0" w:tplc="97728D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1" w15:restartNumberingAfterBreak="0">
    <w:nsid w:val="285D20D9"/>
    <w:multiLevelType w:val="hybridMultilevel"/>
    <w:tmpl w:val="DA7C7432"/>
    <w:lvl w:ilvl="0" w:tplc="B1EC3386">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1AD7D67"/>
    <w:multiLevelType w:val="hybridMultilevel"/>
    <w:tmpl w:val="511C0452"/>
    <w:lvl w:ilvl="0" w:tplc="11A0A05C">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B1D7C"/>
    <w:multiLevelType w:val="multilevel"/>
    <w:tmpl w:val="B91C091A"/>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val="0"/>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4" w15:restartNumberingAfterBreak="0">
    <w:nsid w:val="397F6ADB"/>
    <w:multiLevelType w:val="hybridMultilevel"/>
    <w:tmpl w:val="8662CC98"/>
    <w:lvl w:ilvl="0" w:tplc="96B06804">
      <w:numFmt w:val="bullet"/>
      <w:pStyle w:val="112"/>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5" w15:restartNumberingAfterBreak="0">
    <w:nsid w:val="3982766F"/>
    <w:multiLevelType w:val="hybridMultilevel"/>
    <w:tmpl w:val="90523D56"/>
    <w:lvl w:ilvl="0" w:tplc="69EC08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A4C385F"/>
    <w:multiLevelType w:val="hybridMultilevel"/>
    <w:tmpl w:val="A6E6676E"/>
    <w:lvl w:ilvl="0" w:tplc="B1EC33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4432664C"/>
    <w:multiLevelType w:val="hybridMultilevel"/>
    <w:tmpl w:val="5D5AD91E"/>
    <w:lvl w:ilvl="0" w:tplc="97728D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817626"/>
    <w:multiLevelType w:val="hybridMultilevel"/>
    <w:tmpl w:val="AEB4AB60"/>
    <w:lvl w:ilvl="0" w:tplc="92A0A676">
      <w:start w:val="200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9382695"/>
    <w:multiLevelType w:val="hybridMultilevel"/>
    <w:tmpl w:val="18A497D4"/>
    <w:lvl w:ilvl="0" w:tplc="24AEA242">
      <w:start w:val="1"/>
      <w:numFmt w:val="bullet"/>
      <w:pStyle w:val="a0"/>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21"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22" w15:restartNumberingAfterBreak="0">
    <w:nsid w:val="4C8A104F"/>
    <w:multiLevelType w:val="hybridMultilevel"/>
    <w:tmpl w:val="BA9EDFB8"/>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D2584F"/>
    <w:multiLevelType w:val="hybridMultilevel"/>
    <w:tmpl w:val="34784AD4"/>
    <w:lvl w:ilvl="0" w:tplc="92A0A676">
      <w:start w:val="200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F041A74"/>
    <w:multiLevelType w:val="hybridMultilevel"/>
    <w:tmpl w:val="10E46638"/>
    <w:lvl w:ilvl="0" w:tplc="75E8C8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FDB5851"/>
    <w:multiLevelType w:val="hybridMultilevel"/>
    <w:tmpl w:val="6402FCA6"/>
    <w:lvl w:ilvl="0" w:tplc="18E46A1A">
      <w:start w:val="1"/>
      <w:numFmt w:val="bullet"/>
      <w:pStyle w:val="a2"/>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1E7C32"/>
    <w:multiLevelType w:val="hybridMultilevel"/>
    <w:tmpl w:val="CB68D66E"/>
    <w:lvl w:ilvl="0" w:tplc="F08478BC">
      <w:start w:val="1"/>
      <w:numFmt w:val="decimal"/>
      <w:pStyle w:val="a3"/>
      <w:suff w:val="space"/>
      <w:lvlText w:val="Таблица %1 - "/>
      <w:lvlJc w:val="left"/>
      <w:pPr>
        <w:ind w:left="483" w:firstLine="794"/>
      </w:pPr>
      <w:rPr>
        <w:rFonts w:ascii="Times New Roman" w:hAnsi="Times New Roman" w:cs="Times New Roman" w:hint="default"/>
        <w:b/>
        <w:i w:val="0"/>
        <w:caps w:val="0"/>
        <w:strike w:val="0"/>
        <w:dstrike w:val="0"/>
        <w:vanish w:val="0"/>
        <w:color w:val="000000"/>
        <w:sz w:val="24"/>
        <w:szCs w:val="26"/>
        <w:vertAlign w:val="baseline"/>
      </w:rPr>
    </w:lvl>
    <w:lvl w:ilvl="1" w:tplc="EEEA30C2">
      <w:start w:val="1"/>
      <w:numFmt w:val="bullet"/>
      <w:lvlText w:val=""/>
      <w:lvlJc w:val="left"/>
      <w:pPr>
        <w:tabs>
          <w:tab w:val="num" w:pos="5267"/>
        </w:tabs>
        <w:ind w:left="5267" w:hanging="360"/>
      </w:pPr>
      <w:rPr>
        <w:rFonts w:ascii="Symbol" w:hAnsi="Symbol" w:cs="Times New Roman" w:hint="default"/>
      </w:rPr>
    </w:lvl>
    <w:lvl w:ilvl="2" w:tplc="FBA6CC4A">
      <w:start w:val="1"/>
      <w:numFmt w:val="lowerRoman"/>
      <w:lvlText w:val="%3."/>
      <w:lvlJc w:val="right"/>
      <w:pPr>
        <w:tabs>
          <w:tab w:val="num" w:pos="5987"/>
        </w:tabs>
        <w:ind w:left="5987" w:hanging="180"/>
      </w:pPr>
    </w:lvl>
    <w:lvl w:ilvl="3" w:tplc="C1E03EEC">
      <w:start w:val="1"/>
      <w:numFmt w:val="decimal"/>
      <w:lvlText w:val="%4."/>
      <w:lvlJc w:val="left"/>
      <w:pPr>
        <w:tabs>
          <w:tab w:val="num" w:pos="6707"/>
        </w:tabs>
        <w:ind w:left="6707" w:hanging="360"/>
      </w:pPr>
    </w:lvl>
    <w:lvl w:ilvl="4" w:tplc="76287760">
      <w:start w:val="1"/>
      <w:numFmt w:val="lowerLetter"/>
      <w:lvlText w:val="%5."/>
      <w:lvlJc w:val="left"/>
      <w:pPr>
        <w:tabs>
          <w:tab w:val="num" w:pos="7427"/>
        </w:tabs>
        <w:ind w:left="7427" w:hanging="360"/>
      </w:pPr>
    </w:lvl>
    <w:lvl w:ilvl="5" w:tplc="2174BE4E">
      <w:start w:val="1"/>
      <w:numFmt w:val="lowerRoman"/>
      <w:lvlText w:val="%6."/>
      <w:lvlJc w:val="right"/>
      <w:pPr>
        <w:tabs>
          <w:tab w:val="num" w:pos="8147"/>
        </w:tabs>
        <w:ind w:left="8147" w:hanging="180"/>
      </w:pPr>
    </w:lvl>
    <w:lvl w:ilvl="6" w:tplc="5F026BCA">
      <w:start w:val="1"/>
      <w:numFmt w:val="decimal"/>
      <w:lvlText w:val="%7."/>
      <w:lvlJc w:val="left"/>
      <w:pPr>
        <w:tabs>
          <w:tab w:val="num" w:pos="8867"/>
        </w:tabs>
        <w:ind w:left="8867" w:hanging="360"/>
      </w:pPr>
    </w:lvl>
    <w:lvl w:ilvl="7" w:tplc="9B86EB14">
      <w:start w:val="1"/>
      <w:numFmt w:val="lowerLetter"/>
      <w:lvlText w:val="%8."/>
      <w:lvlJc w:val="left"/>
      <w:pPr>
        <w:tabs>
          <w:tab w:val="num" w:pos="9587"/>
        </w:tabs>
        <w:ind w:left="9587" w:hanging="360"/>
      </w:pPr>
    </w:lvl>
    <w:lvl w:ilvl="8" w:tplc="240E7A10">
      <w:start w:val="1"/>
      <w:numFmt w:val="lowerRoman"/>
      <w:lvlText w:val="%9."/>
      <w:lvlJc w:val="right"/>
      <w:pPr>
        <w:tabs>
          <w:tab w:val="num" w:pos="10307"/>
        </w:tabs>
        <w:ind w:left="10307" w:hanging="180"/>
      </w:pPr>
    </w:lvl>
  </w:abstractNum>
  <w:abstractNum w:abstractNumId="27" w15:restartNumberingAfterBreak="0">
    <w:nsid w:val="534C4B12"/>
    <w:multiLevelType w:val="hybridMultilevel"/>
    <w:tmpl w:val="78827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4E3549B"/>
    <w:multiLevelType w:val="hybridMultilevel"/>
    <w:tmpl w:val="F2DEE80C"/>
    <w:lvl w:ilvl="0" w:tplc="69EC08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85B51B0"/>
    <w:multiLevelType w:val="hybridMultilevel"/>
    <w:tmpl w:val="07DA85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9D20F6F"/>
    <w:multiLevelType w:val="hybridMultilevel"/>
    <w:tmpl w:val="B6AC6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0584B7E"/>
    <w:multiLevelType w:val="hybridMultilevel"/>
    <w:tmpl w:val="71FA06BA"/>
    <w:lvl w:ilvl="0" w:tplc="8E141C3A">
      <w:start w:val="1"/>
      <w:numFmt w:val="decimal"/>
      <w:pStyle w:val="a4"/>
      <w:lvlText w:val="Рисунок %1."/>
      <w:lvlJc w:val="left"/>
      <w:pPr>
        <w:ind w:left="5180"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0"/>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3" w15:restartNumberingAfterBreak="0">
    <w:nsid w:val="697C0DB7"/>
    <w:multiLevelType w:val="hybridMultilevel"/>
    <w:tmpl w:val="CC8E1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pStyle w:val="131"/>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7C4E26"/>
    <w:multiLevelType w:val="hybridMultilevel"/>
    <w:tmpl w:val="AE6E3BDC"/>
    <w:lvl w:ilvl="0" w:tplc="97728D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6" w15:restartNumberingAfterBreak="0">
    <w:nsid w:val="71162EC5"/>
    <w:multiLevelType w:val="hybridMultilevel"/>
    <w:tmpl w:val="F0545232"/>
    <w:lvl w:ilvl="0" w:tplc="92A0A676">
      <w:start w:val="200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96C7DF2"/>
    <w:multiLevelType w:val="hybridMultilevel"/>
    <w:tmpl w:val="EAA2F290"/>
    <w:lvl w:ilvl="0" w:tplc="5B4A7A48">
      <w:start w:val="1"/>
      <w:numFmt w:val="bullet"/>
      <w:lvlText w:val="−"/>
      <w:lvlJc w:val="left"/>
      <w:pPr>
        <w:ind w:left="1429" w:hanging="360"/>
      </w:pPr>
      <w:rPr>
        <w:rFonts w:ascii="Courier New" w:hAnsi="Courier New"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D0B5091"/>
    <w:multiLevelType w:val="hybridMultilevel"/>
    <w:tmpl w:val="17DCCA92"/>
    <w:lvl w:ilvl="0" w:tplc="B1EC3386">
      <w:start w:val="1"/>
      <w:numFmt w:val="bullet"/>
      <w:lvlText w:val=""/>
      <w:lvlJc w:val="left"/>
      <w:pPr>
        <w:ind w:left="1429" w:hanging="360"/>
      </w:pPr>
      <w:rPr>
        <w:rFonts w:ascii="Symbol" w:hAnsi="Symbol" w:hint="default"/>
      </w:rPr>
    </w:lvl>
    <w:lvl w:ilvl="1" w:tplc="B1EC338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8"/>
  </w:num>
  <w:num w:numId="3">
    <w:abstractNumId w:val="35"/>
  </w:num>
  <w:num w:numId="4">
    <w:abstractNumId w:val="10"/>
  </w:num>
  <w:num w:numId="5">
    <w:abstractNumId w:val="3"/>
  </w:num>
  <w:num w:numId="6">
    <w:abstractNumId w:val="1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1"/>
  </w:num>
  <w:num w:numId="10">
    <w:abstractNumId w:val="32"/>
  </w:num>
  <w:num w:numId="11">
    <w:abstractNumId w:val="7"/>
  </w:num>
  <w:num w:numId="12">
    <w:abstractNumId w:val="29"/>
  </w:num>
  <w:num w:numId="13">
    <w:abstractNumId w:val="1"/>
  </w:num>
  <w:num w:numId="14">
    <w:abstractNumId w:val="2"/>
  </w:num>
  <w:num w:numId="15">
    <w:abstractNumId w:val="20"/>
  </w:num>
  <w:num w:numId="16">
    <w:abstractNumId w:val="12"/>
  </w:num>
  <w:num w:numId="17">
    <w:abstractNumId w:val="0"/>
  </w:num>
  <w:num w:numId="18">
    <w:abstractNumId w:val="33"/>
  </w:num>
  <w:num w:numId="19">
    <w:abstractNumId w:val="11"/>
  </w:num>
  <w:num w:numId="20">
    <w:abstractNumId w:val="38"/>
  </w:num>
  <w:num w:numId="21">
    <w:abstractNumId w:val="6"/>
  </w:num>
  <w:num w:numId="22">
    <w:abstractNumId w:val="4"/>
  </w:num>
  <w:num w:numId="23">
    <w:abstractNumId w:val="16"/>
  </w:num>
  <w:num w:numId="24">
    <w:abstractNumId w:val="5"/>
  </w:num>
  <w:num w:numId="25">
    <w:abstractNumId w:val="34"/>
  </w:num>
  <w:num w:numId="26">
    <w:abstractNumId w:val="9"/>
  </w:num>
  <w:num w:numId="27">
    <w:abstractNumId w:val="18"/>
  </w:num>
  <w:num w:numId="28">
    <w:abstractNumId w:val="13"/>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2"/>
  </w:num>
  <w:num w:numId="31">
    <w:abstractNumId w:val="26"/>
  </w:num>
  <w:num w:numId="32">
    <w:abstractNumId w:val="36"/>
  </w:num>
  <w:num w:numId="33">
    <w:abstractNumId w:val="19"/>
  </w:num>
  <w:num w:numId="34">
    <w:abstractNumId w:val="37"/>
  </w:num>
  <w:num w:numId="35">
    <w:abstractNumId w:val="23"/>
  </w:num>
  <w:num w:numId="36">
    <w:abstractNumId w:val="24"/>
  </w:num>
  <w:num w:numId="37">
    <w:abstractNumId w:val="15"/>
  </w:num>
  <w:num w:numId="38">
    <w:abstractNumId w:val="30"/>
  </w:num>
  <w:num w:numId="39">
    <w:abstractNumId w:val="27"/>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gutterAtTop/>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2C7"/>
    <w:rsid w:val="00000532"/>
    <w:rsid w:val="00000916"/>
    <w:rsid w:val="00000B57"/>
    <w:rsid w:val="00000C22"/>
    <w:rsid w:val="00000D7C"/>
    <w:rsid w:val="00001D1D"/>
    <w:rsid w:val="000026C2"/>
    <w:rsid w:val="00003349"/>
    <w:rsid w:val="00003376"/>
    <w:rsid w:val="00004001"/>
    <w:rsid w:val="00004628"/>
    <w:rsid w:val="00004C35"/>
    <w:rsid w:val="00006C65"/>
    <w:rsid w:val="00007A0C"/>
    <w:rsid w:val="00007F66"/>
    <w:rsid w:val="00010FB0"/>
    <w:rsid w:val="00011548"/>
    <w:rsid w:val="00011725"/>
    <w:rsid w:val="00011F50"/>
    <w:rsid w:val="00012D0F"/>
    <w:rsid w:val="00013B37"/>
    <w:rsid w:val="00014018"/>
    <w:rsid w:val="000141A3"/>
    <w:rsid w:val="0001438E"/>
    <w:rsid w:val="00015071"/>
    <w:rsid w:val="000154F7"/>
    <w:rsid w:val="00015949"/>
    <w:rsid w:val="00016429"/>
    <w:rsid w:val="00016EA1"/>
    <w:rsid w:val="0001731D"/>
    <w:rsid w:val="0001756F"/>
    <w:rsid w:val="00017A6C"/>
    <w:rsid w:val="00020F53"/>
    <w:rsid w:val="00021540"/>
    <w:rsid w:val="000217F3"/>
    <w:rsid w:val="00022513"/>
    <w:rsid w:val="00023F51"/>
    <w:rsid w:val="00025238"/>
    <w:rsid w:val="0002637D"/>
    <w:rsid w:val="000269EF"/>
    <w:rsid w:val="00026F6F"/>
    <w:rsid w:val="000270B3"/>
    <w:rsid w:val="000270F2"/>
    <w:rsid w:val="000275CA"/>
    <w:rsid w:val="000277FC"/>
    <w:rsid w:val="0003001E"/>
    <w:rsid w:val="000301E6"/>
    <w:rsid w:val="00030604"/>
    <w:rsid w:val="000310AE"/>
    <w:rsid w:val="00031F39"/>
    <w:rsid w:val="0003236D"/>
    <w:rsid w:val="00032EC1"/>
    <w:rsid w:val="000330AD"/>
    <w:rsid w:val="00033D34"/>
    <w:rsid w:val="0003440E"/>
    <w:rsid w:val="00034A43"/>
    <w:rsid w:val="000357BE"/>
    <w:rsid w:val="000359E0"/>
    <w:rsid w:val="00035D50"/>
    <w:rsid w:val="00035DFB"/>
    <w:rsid w:val="00035E4F"/>
    <w:rsid w:val="0003674C"/>
    <w:rsid w:val="0003693D"/>
    <w:rsid w:val="000369B9"/>
    <w:rsid w:val="00036C82"/>
    <w:rsid w:val="0003708D"/>
    <w:rsid w:val="00037707"/>
    <w:rsid w:val="00037B7E"/>
    <w:rsid w:val="000400E7"/>
    <w:rsid w:val="00040C01"/>
    <w:rsid w:val="000410D4"/>
    <w:rsid w:val="00041FFC"/>
    <w:rsid w:val="00043417"/>
    <w:rsid w:val="00043658"/>
    <w:rsid w:val="00043EE5"/>
    <w:rsid w:val="00044510"/>
    <w:rsid w:val="00044926"/>
    <w:rsid w:val="00044E23"/>
    <w:rsid w:val="0004553F"/>
    <w:rsid w:val="00045C49"/>
    <w:rsid w:val="0004606F"/>
    <w:rsid w:val="000461E6"/>
    <w:rsid w:val="00046436"/>
    <w:rsid w:val="00046727"/>
    <w:rsid w:val="000468F2"/>
    <w:rsid w:val="00046A4A"/>
    <w:rsid w:val="000474BB"/>
    <w:rsid w:val="00047D4D"/>
    <w:rsid w:val="000507A7"/>
    <w:rsid w:val="0005098C"/>
    <w:rsid w:val="000512CE"/>
    <w:rsid w:val="000525AE"/>
    <w:rsid w:val="00053300"/>
    <w:rsid w:val="000547B7"/>
    <w:rsid w:val="00054A04"/>
    <w:rsid w:val="00055073"/>
    <w:rsid w:val="0005519C"/>
    <w:rsid w:val="000558F6"/>
    <w:rsid w:val="0005639C"/>
    <w:rsid w:val="00057B7F"/>
    <w:rsid w:val="000602AD"/>
    <w:rsid w:val="000607E7"/>
    <w:rsid w:val="00060CDE"/>
    <w:rsid w:val="00061769"/>
    <w:rsid w:val="000618FE"/>
    <w:rsid w:val="000625D2"/>
    <w:rsid w:val="0006277E"/>
    <w:rsid w:val="00063AB2"/>
    <w:rsid w:val="000643B1"/>
    <w:rsid w:val="00064B7D"/>
    <w:rsid w:val="00065A8B"/>
    <w:rsid w:val="0006633B"/>
    <w:rsid w:val="0006679E"/>
    <w:rsid w:val="00066ED0"/>
    <w:rsid w:val="0006746B"/>
    <w:rsid w:val="00067DAF"/>
    <w:rsid w:val="00070927"/>
    <w:rsid w:val="00071539"/>
    <w:rsid w:val="000717DB"/>
    <w:rsid w:val="000719C6"/>
    <w:rsid w:val="00071DA7"/>
    <w:rsid w:val="00071FE3"/>
    <w:rsid w:val="000721E4"/>
    <w:rsid w:val="00072532"/>
    <w:rsid w:val="000744FC"/>
    <w:rsid w:val="000754AE"/>
    <w:rsid w:val="00075C47"/>
    <w:rsid w:val="00076000"/>
    <w:rsid w:val="00076362"/>
    <w:rsid w:val="000802DD"/>
    <w:rsid w:val="000818A5"/>
    <w:rsid w:val="00082502"/>
    <w:rsid w:val="0008272A"/>
    <w:rsid w:val="000827B9"/>
    <w:rsid w:val="00082DD9"/>
    <w:rsid w:val="00082E4C"/>
    <w:rsid w:val="000843C2"/>
    <w:rsid w:val="00084609"/>
    <w:rsid w:val="00084726"/>
    <w:rsid w:val="00084983"/>
    <w:rsid w:val="00085189"/>
    <w:rsid w:val="00085D82"/>
    <w:rsid w:val="00086137"/>
    <w:rsid w:val="00086178"/>
    <w:rsid w:val="00087188"/>
    <w:rsid w:val="00087F29"/>
    <w:rsid w:val="00090A0C"/>
    <w:rsid w:val="00090D8A"/>
    <w:rsid w:val="000914F0"/>
    <w:rsid w:val="00091A25"/>
    <w:rsid w:val="00093058"/>
    <w:rsid w:val="00093060"/>
    <w:rsid w:val="000A2496"/>
    <w:rsid w:val="000A342E"/>
    <w:rsid w:val="000A4320"/>
    <w:rsid w:val="000A4C69"/>
    <w:rsid w:val="000A60F1"/>
    <w:rsid w:val="000A6255"/>
    <w:rsid w:val="000A6B2A"/>
    <w:rsid w:val="000A6B5D"/>
    <w:rsid w:val="000A71B2"/>
    <w:rsid w:val="000A7332"/>
    <w:rsid w:val="000A7EC2"/>
    <w:rsid w:val="000B0A67"/>
    <w:rsid w:val="000B0B2A"/>
    <w:rsid w:val="000B0CF7"/>
    <w:rsid w:val="000B20CC"/>
    <w:rsid w:val="000B43B7"/>
    <w:rsid w:val="000B45D4"/>
    <w:rsid w:val="000B45EF"/>
    <w:rsid w:val="000B5C1A"/>
    <w:rsid w:val="000B73C8"/>
    <w:rsid w:val="000B7DEC"/>
    <w:rsid w:val="000C0012"/>
    <w:rsid w:val="000C0BF3"/>
    <w:rsid w:val="000C1072"/>
    <w:rsid w:val="000C1921"/>
    <w:rsid w:val="000C1B83"/>
    <w:rsid w:val="000C1FC6"/>
    <w:rsid w:val="000C2928"/>
    <w:rsid w:val="000C348A"/>
    <w:rsid w:val="000C3900"/>
    <w:rsid w:val="000C3E10"/>
    <w:rsid w:val="000C40FC"/>
    <w:rsid w:val="000C4DA8"/>
    <w:rsid w:val="000C532C"/>
    <w:rsid w:val="000C544C"/>
    <w:rsid w:val="000C5C74"/>
    <w:rsid w:val="000C63A6"/>
    <w:rsid w:val="000C6A73"/>
    <w:rsid w:val="000C737D"/>
    <w:rsid w:val="000D1C5E"/>
    <w:rsid w:val="000D2598"/>
    <w:rsid w:val="000D416E"/>
    <w:rsid w:val="000D4BD2"/>
    <w:rsid w:val="000D4CB7"/>
    <w:rsid w:val="000D4E3D"/>
    <w:rsid w:val="000D585B"/>
    <w:rsid w:val="000D58A9"/>
    <w:rsid w:val="000D644D"/>
    <w:rsid w:val="000D6EB1"/>
    <w:rsid w:val="000D731E"/>
    <w:rsid w:val="000E0050"/>
    <w:rsid w:val="000E05B5"/>
    <w:rsid w:val="000E0B01"/>
    <w:rsid w:val="000E19FB"/>
    <w:rsid w:val="000E1B29"/>
    <w:rsid w:val="000E1CAB"/>
    <w:rsid w:val="000E23A4"/>
    <w:rsid w:val="000E3616"/>
    <w:rsid w:val="000E3955"/>
    <w:rsid w:val="000E3AEA"/>
    <w:rsid w:val="000E403B"/>
    <w:rsid w:val="000E4898"/>
    <w:rsid w:val="000E5223"/>
    <w:rsid w:val="000E5A61"/>
    <w:rsid w:val="000F18AF"/>
    <w:rsid w:val="000F1DB6"/>
    <w:rsid w:val="000F23C6"/>
    <w:rsid w:val="000F4820"/>
    <w:rsid w:val="000F5C38"/>
    <w:rsid w:val="000F6A50"/>
    <w:rsid w:val="000F777F"/>
    <w:rsid w:val="000F7947"/>
    <w:rsid w:val="000F7B89"/>
    <w:rsid w:val="001002EC"/>
    <w:rsid w:val="00100307"/>
    <w:rsid w:val="00100419"/>
    <w:rsid w:val="001007DB"/>
    <w:rsid w:val="00100E58"/>
    <w:rsid w:val="00101253"/>
    <w:rsid w:val="0010290F"/>
    <w:rsid w:val="00102FAB"/>
    <w:rsid w:val="00103970"/>
    <w:rsid w:val="001039CC"/>
    <w:rsid w:val="00103ED3"/>
    <w:rsid w:val="0010456D"/>
    <w:rsid w:val="001070E4"/>
    <w:rsid w:val="0010767F"/>
    <w:rsid w:val="0010795B"/>
    <w:rsid w:val="001104A5"/>
    <w:rsid w:val="001108C8"/>
    <w:rsid w:val="00111C03"/>
    <w:rsid w:val="00111E8B"/>
    <w:rsid w:val="00112557"/>
    <w:rsid w:val="00114259"/>
    <w:rsid w:val="001143E1"/>
    <w:rsid w:val="00114518"/>
    <w:rsid w:val="00115690"/>
    <w:rsid w:val="00115B42"/>
    <w:rsid w:val="00115DE8"/>
    <w:rsid w:val="001161AC"/>
    <w:rsid w:val="00117178"/>
    <w:rsid w:val="001173D3"/>
    <w:rsid w:val="0011771B"/>
    <w:rsid w:val="00117A7D"/>
    <w:rsid w:val="00117C0E"/>
    <w:rsid w:val="00120064"/>
    <w:rsid w:val="001204A1"/>
    <w:rsid w:val="00120927"/>
    <w:rsid w:val="00122BDA"/>
    <w:rsid w:val="001235D4"/>
    <w:rsid w:val="0012398A"/>
    <w:rsid w:val="00124923"/>
    <w:rsid w:val="001250EC"/>
    <w:rsid w:val="0012648D"/>
    <w:rsid w:val="00126C25"/>
    <w:rsid w:val="001278B1"/>
    <w:rsid w:val="001301DF"/>
    <w:rsid w:val="00132B56"/>
    <w:rsid w:val="00133435"/>
    <w:rsid w:val="001338CB"/>
    <w:rsid w:val="00133E0A"/>
    <w:rsid w:val="001342B2"/>
    <w:rsid w:val="0013461E"/>
    <w:rsid w:val="00134D26"/>
    <w:rsid w:val="00135EC3"/>
    <w:rsid w:val="0013602D"/>
    <w:rsid w:val="00136F78"/>
    <w:rsid w:val="00140072"/>
    <w:rsid w:val="0014140A"/>
    <w:rsid w:val="00141943"/>
    <w:rsid w:val="001423B1"/>
    <w:rsid w:val="00144702"/>
    <w:rsid w:val="00144820"/>
    <w:rsid w:val="001456C1"/>
    <w:rsid w:val="00145864"/>
    <w:rsid w:val="00146CC2"/>
    <w:rsid w:val="00147BAC"/>
    <w:rsid w:val="00150999"/>
    <w:rsid w:val="00150B1C"/>
    <w:rsid w:val="0015108B"/>
    <w:rsid w:val="001523E1"/>
    <w:rsid w:val="00153293"/>
    <w:rsid w:val="001537F1"/>
    <w:rsid w:val="00154033"/>
    <w:rsid w:val="00154122"/>
    <w:rsid w:val="00154BE5"/>
    <w:rsid w:val="00155117"/>
    <w:rsid w:val="00156783"/>
    <w:rsid w:val="00160D25"/>
    <w:rsid w:val="00161F18"/>
    <w:rsid w:val="001622A0"/>
    <w:rsid w:val="0016235B"/>
    <w:rsid w:val="00162471"/>
    <w:rsid w:val="00162594"/>
    <w:rsid w:val="00162987"/>
    <w:rsid w:val="00162A3B"/>
    <w:rsid w:val="00162A95"/>
    <w:rsid w:val="00163A14"/>
    <w:rsid w:val="00163F68"/>
    <w:rsid w:val="001642D6"/>
    <w:rsid w:val="00164E90"/>
    <w:rsid w:val="00167A1B"/>
    <w:rsid w:val="00167B95"/>
    <w:rsid w:val="00170848"/>
    <w:rsid w:val="001712AF"/>
    <w:rsid w:val="00171846"/>
    <w:rsid w:val="00171CEF"/>
    <w:rsid w:val="00173BBC"/>
    <w:rsid w:val="00173DAE"/>
    <w:rsid w:val="001745C9"/>
    <w:rsid w:val="001748DD"/>
    <w:rsid w:val="00175176"/>
    <w:rsid w:val="00176388"/>
    <w:rsid w:val="00176ADD"/>
    <w:rsid w:val="00177B78"/>
    <w:rsid w:val="00177CDB"/>
    <w:rsid w:val="001802B9"/>
    <w:rsid w:val="0018038A"/>
    <w:rsid w:val="001810BF"/>
    <w:rsid w:val="0018146F"/>
    <w:rsid w:val="0018156C"/>
    <w:rsid w:val="00182073"/>
    <w:rsid w:val="00183CB4"/>
    <w:rsid w:val="00185182"/>
    <w:rsid w:val="001856D2"/>
    <w:rsid w:val="00185A50"/>
    <w:rsid w:val="00185AD1"/>
    <w:rsid w:val="00185FFB"/>
    <w:rsid w:val="0018624F"/>
    <w:rsid w:val="0018756B"/>
    <w:rsid w:val="00190615"/>
    <w:rsid w:val="001918C8"/>
    <w:rsid w:val="00192D8A"/>
    <w:rsid w:val="0019307F"/>
    <w:rsid w:val="00193979"/>
    <w:rsid w:val="00194ACC"/>
    <w:rsid w:val="00195682"/>
    <w:rsid w:val="00195B4B"/>
    <w:rsid w:val="00196481"/>
    <w:rsid w:val="00196619"/>
    <w:rsid w:val="0019795A"/>
    <w:rsid w:val="00197EB4"/>
    <w:rsid w:val="001A0185"/>
    <w:rsid w:val="001A2A71"/>
    <w:rsid w:val="001A3151"/>
    <w:rsid w:val="001A3448"/>
    <w:rsid w:val="001A3B76"/>
    <w:rsid w:val="001A3C9D"/>
    <w:rsid w:val="001A3DE5"/>
    <w:rsid w:val="001A425B"/>
    <w:rsid w:val="001A445D"/>
    <w:rsid w:val="001A486C"/>
    <w:rsid w:val="001A4AB9"/>
    <w:rsid w:val="001A51EE"/>
    <w:rsid w:val="001A5F6E"/>
    <w:rsid w:val="001A605F"/>
    <w:rsid w:val="001A629F"/>
    <w:rsid w:val="001A6B2F"/>
    <w:rsid w:val="001A72EA"/>
    <w:rsid w:val="001A73A7"/>
    <w:rsid w:val="001B0622"/>
    <w:rsid w:val="001B0B19"/>
    <w:rsid w:val="001B11B3"/>
    <w:rsid w:val="001B1273"/>
    <w:rsid w:val="001B1692"/>
    <w:rsid w:val="001B28CD"/>
    <w:rsid w:val="001B3745"/>
    <w:rsid w:val="001B3E39"/>
    <w:rsid w:val="001B4908"/>
    <w:rsid w:val="001B4C3F"/>
    <w:rsid w:val="001B5BF6"/>
    <w:rsid w:val="001B5EF1"/>
    <w:rsid w:val="001B60F8"/>
    <w:rsid w:val="001B657A"/>
    <w:rsid w:val="001B7881"/>
    <w:rsid w:val="001C034B"/>
    <w:rsid w:val="001C074E"/>
    <w:rsid w:val="001C17C9"/>
    <w:rsid w:val="001C1978"/>
    <w:rsid w:val="001C2C89"/>
    <w:rsid w:val="001C2ECB"/>
    <w:rsid w:val="001C44D8"/>
    <w:rsid w:val="001C45C0"/>
    <w:rsid w:val="001C4D20"/>
    <w:rsid w:val="001C4DB1"/>
    <w:rsid w:val="001C600F"/>
    <w:rsid w:val="001C66C5"/>
    <w:rsid w:val="001C71D2"/>
    <w:rsid w:val="001D0103"/>
    <w:rsid w:val="001D0A4C"/>
    <w:rsid w:val="001D1022"/>
    <w:rsid w:val="001D172E"/>
    <w:rsid w:val="001D1C79"/>
    <w:rsid w:val="001D1F74"/>
    <w:rsid w:val="001D2AE7"/>
    <w:rsid w:val="001D2F63"/>
    <w:rsid w:val="001D32DA"/>
    <w:rsid w:val="001D3530"/>
    <w:rsid w:val="001D4E34"/>
    <w:rsid w:val="001D553F"/>
    <w:rsid w:val="001D579C"/>
    <w:rsid w:val="001D7B36"/>
    <w:rsid w:val="001E18C3"/>
    <w:rsid w:val="001E24ED"/>
    <w:rsid w:val="001E3C1E"/>
    <w:rsid w:val="001E3F2B"/>
    <w:rsid w:val="001E4343"/>
    <w:rsid w:val="001E4728"/>
    <w:rsid w:val="001E5F63"/>
    <w:rsid w:val="001E6A2E"/>
    <w:rsid w:val="001E76A5"/>
    <w:rsid w:val="001E771E"/>
    <w:rsid w:val="001E7954"/>
    <w:rsid w:val="001E7CB3"/>
    <w:rsid w:val="001E7EE0"/>
    <w:rsid w:val="001F0920"/>
    <w:rsid w:val="001F22F4"/>
    <w:rsid w:val="001F23D7"/>
    <w:rsid w:val="001F2FA1"/>
    <w:rsid w:val="001F2FE6"/>
    <w:rsid w:val="001F37BF"/>
    <w:rsid w:val="001F37C2"/>
    <w:rsid w:val="001F3B8D"/>
    <w:rsid w:val="001F64D8"/>
    <w:rsid w:val="001F6643"/>
    <w:rsid w:val="001F761F"/>
    <w:rsid w:val="002001FB"/>
    <w:rsid w:val="0020087B"/>
    <w:rsid w:val="002015A7"/>
    <w:rsid w:val="0020195F"/>
    <w:rsid w:val="00201C99"/>
    <w:rsid w:val="002023BB"/>
    <w:rsid w:val="00202558"/>
    <w:rsid w:val="0020272A"/>
    <w:rsid w:val="00202943"/>
    <w:rsid w:val="00202ACD"/>
    <w:rsid w:val="002038F8"/>
    <w:rsid w:val="00203E1B"/>
    <w:rsid w:val="00205A78"/>
    <w:rsid w:val="002060A9"/>
    <w:rsid w:val="0020766D"/>
    <w:rsid w:val="002076F0"/>
    <w:rsid w:val="002104BC"/>
    <w:rsid w:val="0021058C"/>
    <w:rsid w:val="00210A57"/>
    <w:rsid w:val="002116CD"/>
    <w:rsid w:val="00211C69"/>
    <w:rsid w:val="00211CEF"/>
    <w:rsid w:val="00211E0C"/>
    <w:rsid w:val="00212201"/>
    <w:rsid w:val="00212812"/>
    <w:rsid w:val="00212CC7"/>
    <w:rsid w:val="0021352F"/>
    <w:rsid w:val="00213A09"/>
    <w:rsid w:val="00214915"/>
    <w:rsid w:val="00214B7D"/>
    <w:rsid w:val="0021568A"/>
    <w:rsid w:val="00215E20"/>
    <w:rsid w:val="00215E4A"/>
    <w:rsid w:val="002161B4"/>
    <w:rsid w:val="00216920"/>
    <w:rsid w:val="00216A34"/>
    <w:rsid w:val="00217062"/>
    <w:rsid w:val="0021733B"/>
    <w:rsid w:val="00217D74"/>
    <w:rsid w:val="0022006F"/>
    <w:rsid w:val="00220934"/>
    <w:rsid w:val="0022181A"/>
    <w:rsid w:val="00221A58"/>
    <w:rsid w:val="00222834"/>
    <w:rsid w:val="00222879"/>
    <w:rsid w:val="002231F8"/>
    <w:rsid w:val="00223675"/>
    <w:rsid w:val="0022369C"/>
    <w:rsid w:val="00223929"/>
    <w:rsid w:val="00224162"/>
    <w:rsid w:val="00224DCA"/>
    <w:rsid w:val="00225287"/>
    <w:rsid w:val="00225330"/>
    <w:rsid w:val="00225972"/>
    <w:rsid w:val="00225AA0"/>
    <w:rsid w:val="00225F2E"/>
    <w:rsid w:val="00226C78"/>
    <w:rsid w:val="00227807"/>
    <w:rsid w:val="002278F7"/>
    <w:rsid w:val="00227BC5"/>
    <w:rsid w:val="00227C7A"/>
    <w:rsid w:val="002320FA"/>
    <w:rsid w:val="002323B2"/>
    <w:rsid w:val="002333F6"/>
    <w:rsid w:val="00233A56"/>
    <w:rsid w:val="002347FB"/>
    <w:rsid w:val="00234A2D"/>
    <w:rsid w:val="00234C16"/>
    <w:rsid w:val="00235377"/>
    <w:rsid w:val="0023560F"/>
    <w:rsid w:val="002373A0"/>
    <w:rsid w:val="002376E8"/>
    <w:rsid w:val="00237C75"/>
    <w:rsid w:val="00240598"/>
    <w:rsid w:val="00240671"/>
    <w:rsid w:val="002406BC"/>
    <w:rsid w:val="002419F1"/>
    <w:rsid w:val="0024212D"/>
    <w:rsid w:val="0024445D"/>
    <w:rsid w:val="0024566A"/>
    <w:rsid w:val="00245AC9"/>
    <w:rsid w:val="00245C7E"/>
    <w:rsid w:val="00246911"/>
    <w:rsid w:val="00246B28"/>
    <w:rsid w:val="0024728F"/>
    <w:rsid w:val="00247BB7"/>
    <w:rsid w:val="00250667"/>
    <w:rsid w:val="00250829"/>
    <w:rsid w:val="00251093"/>
    <w:rsid w:val="00252578"/>
    <w:rsid w:val="002525C2"/>
    <w:rsid w:val="002527AE"/>
    <w:rsid w:val="002527BC"/>
    <w:rsid w:val="002527FA"/>
    <w:rsid w:val="002539C9"/>
    <w:rsid w:val="00253AC0"/>
    <w:rsid w:val="00253DE7"/>
    <w:rsid w:val="002546B8"/>
    <w:rsid w:val="00255029"/>
    <w:rsid w:val="0025528D"/>
    <w:rsid w:val="002557E4"/>
    <w:rsid w:val="0025609F"/>
    <w:rsid w:val="00256400"/>
    <w:rsid w:val="00256EAC"/>
    <w:rsid w:val="00256EEC"/>
    <w:rsid w:val="00256FF6"/>
    <w:rsid w:val="00257000"/>
    <w:rsid w:val="002575F1"/>
    <w:rsid w:val="00257A73"/>
    <w:rsid w:val="00257EA1"/>
    <w:rsid w:val="002605D0"/>
    <w:rsid w:val="00260795"/>
    <w:rsid w:val="002607AC"/>
    <w:rsid w:val="002608D1"/>
    <w:rsid w:val="00260A2C"/>
    <w:rsid w:val="00260ABA"/>
    <w:rsid w:val="00261672"/>
    <w:rsid w:val="00261E40"/>
    <w:rsid w:val="00263468"/>
    <w:rsid w:val="00263777"/>
    <w:rsid w:val="002639A9"/>
    <w:rsid w:val="002704DD"/>
    <w:rsid w:val="0027056A"/>
    <w:rsid w:val="00273829"/>
    <w:rsid w:val="0027442E"/>
    <w:rsid w:val="00275534"/>
    <w:rsid w:val="00275FAA"/>
    <w:rsid w:val="002772A1"/>
    <w:rsid w:val="0028129F"/>
    <w:rsid w:val="00281B9E"/>
    <w:rsid w:val="00281BB3"/>
    <w:rsid w:val="00281DDF"/>
    <w:rsid w:val="00282C1A"/>
    <w:rsid w:val="00283BA2"/>
    <w:rsid w:val="00283D48"/>
    <w:rsid w:val="00284088"/>
    <w:rsid w:val="00284429"/>
    <w:rsid w:val="00284A92"/>
    <w:rsid w:val="00285B6B"/>
    <w:rsid w:val="00285CD2"/>
    <w:rsid w:val="00286041"/>
    <w:rsid w:val="0028616B"/>
    <w:rsid w:val="00286250"/>
    <w:rsid w:val="0028627F"/>
    <w:rsid w:val="00286D7F"/>
    <w:rsid w:val="00287194"/>
    <w:rsid w:val="002901C7"/>
    <w:rsid w:val="00290A1E"/>
    <w:rsid w:val="00290D6F"/>
    <w:rsid w:val="00291091"/>
    <w:rsid w:val="002921BD"/>
    <w:rsid w:val="00292783"/>
    <w:rsid w:val="002927F9"/>
    <w:rsid w:val="00293979"/>
    <w:rsid w:val="00293D7B"/>
    <w:rsid w:val="00294541"/>
    <w:rsid w:val="00294A4A"/>
    <w:rsid w:val="00295AF3"/>
    <w:rsid w:val="00296000"/>
    <w:rsid w:val="002962F7"/>
    <w:rsid w:val="002972E0"/>
    <w:rsid w:val="0029739A"/>
    <w:rsid w:val="002A01B6"/>
    <w:rsid w:val="002A2475"/>
    <w:rsid w:val="002A27A0"/>
    <w:rsid w:val="002A2949"/>
    <w:rsid w:val="002A2C75"/>
    <w:rsid w:val="002A37D3"/>
    <w:rsid w:val="002A56AA"/>
    <w:rsid w:val="002A6D88"/>
    <w:rsid w:val="002A708A"/>
    <w:rsid w:val="002A7409"/>
    <w:rsid w:val="002A7455"/>
    <w:rsid w:val="002A7A26"/>
    <w:rsid w:val="002B086E"/>
    <w:rsid w:val="002B09A1"/>
    <w:rsid w:val="002B0CCA"/>
    <w:rsid w:val="002B0FFC"/>
    <w:rsid w:val="002B1276"/>
    <w:rsid w:val="002B1BBA"/>
    <w:rsid w:val="002B2B8B"/>
    <w:rsid w:val="002B331F"/>
    <w:rsid w:val="002B434A"/>
    <w:rsid w:val="002B55B0"/>
    <w:rsid w:val="002B55DF"/>
    <w:rsid w:val="002B5BB2"/>
    <w:rsid w:val="002B5C25"/>
    <w:rsid w:val="002B5C44"/>
    <w:rsid w:val="002B6866"/>
    <w:rsid w:val="002B6F1B"/>
    <w:rsid w:val="002B7A3A"/>
    <w:rsid w:val="002C08A7"/>
    <w:rsid w:val="002C2FFA"/>
    <w:rsid w:val="002C359A"/>
    <w:rsid w:val="002C460E"/>
    <w:rsid w:val="002C5714"/>
    <w:rsid w:val="002C60F0"/>
    <w:rsid w:val="002C7DF9"/>
    <w:rsid w:val="002D0861"/>
    <w:rsid w:val="002D2261"/>
    <w:rsid w:val="002D23CA"/>
    <w:rsid w:val="002D2780"/>
    <w:rsid w:val="002D2904"/>
    <w:rsid w:val="002D2A93"/>
    <w:rsid w:val="002D33E6"/>
    <w:rsid w:val="002D3A76"/>
    <w:rsid w:val="002D5E87"/>
    <w:rsid w:val="002D6711"/>
    <w:rsid w:val="002E0C8E"/>
    <w:rsid w:val="002E0DAF"/>
    <w:rsid w:val="002E13A9"/>
    <w:rsid w:val="002E2365"/>
    <w:rsid w:val="002E2CF6"/>
    <w:rsid w:val="002E393B"/>
    <w:rsid w:val="002E3E59"/>
    <w:rsid w:val="002E3F12"/>
    <w:rsid w:val="002E4CF4"/>
    <w:rsid w:val="002E5024"/>
    <w:rsid w:val="002E592F"/>
    <w:rsid w:val="002E5AC4"/>
    <w:rsid w:val="002E603E"/>
    <w:rsid w:val="002E6670"/>
    <w:rsid w:val="002E7487"/>
    <w:rsid w:val="002F053F"/>
    <w:rsid w:val="002F0552"/>
    <w:rsid w:val="002F06B9"/>
    <w:rsid w:val="002F1BEC"/>
    <w:rsid w:val="002F21A7"/>
    <w:rsid w:val="002F2B63"/>
    <w:rsid w:val="002F3714"/>
    <w:rsid w:val="002F4D99"/>
    <w:rsid w:val="002F5183"/>
    <w:rsid w:val="002F5F1A"/>
    <w:rsid w:val="002F6180"/>
    <w:rsid w:val="002F78AA"/>
    <w:rsid w:val="002F7C7F"/>
    <w:rsid w:val="002F7CCB"/>
    <w:rsid w:val="002F7DE2"/>
    <w:rsid w:val="003011CC"/>
    <w:rsid w:val="00302FD6"/>
    <w:rsid w:val="00303AED"/>
    <w:rsid w:val="00303ECF"/>
    <w:rsid w:val="0030407E"/>
    <w:rsid w:val="003054D9"/>
    <w:rsid w:val="0030579C"/>
    <w:rsid w:val="00305A11"/>
    <w:rsid w:val="00305A94"/>
    <w:rsid w:val="00305ABB"/>
    <w:rsid w:val="0030602A"/>
    <w:rsid w:val="003070B8"/>
    <w:rsid w:val="00310E3A"/>
    <w:rsid w:val="00311148"/>
    <w:rsid w:val="003113C6"/>
    <w:rsid w:val="00311782"/>
    <w:rsid w:val="00312438"/>
    <w:rsid w:val="00312944"/>
    <w:rsid w:val="00312F27"/>
    <w:rsid w:val="00313F6E"/>
    <w:rsid w:val="00314103"/>
    <w:rsid w:val="00314432"/>
    <w:rsid w:val="00314A8B"/>
    <w:rsid w:val="00315491"/>
    <w:rsid w:val="003155A7"/>
    <w:rsid w:val="00316323"/>
    <w:rsid w:val="00317278"/>
    <w:rsid w:val="00317DAA"/>
    <w:rsid w:val="00320533"/>
    <w:rsid w:val="00322F1C"/>
    <w:rsid w:val="003230CD"/>
    <w:rsid w:val="003234D1"/>
    <w:rsid w:val="003237F4"/>
    <w:rsid w:val="00323F44"/>
    <w:rsid w:val="00324CC8"/>
    <w:rsid w:val="0032562B"/>
    <w:rsid w:val="00325A62"/>
    <w:rsid w:val="0032670B"/>
    <w:rsid w:val="003270E0"/>
    <w:rsid w:val="003271CD"/>
    <w:rsid w:val="0032752A"/>
    <w:rsid w:val="00327FC9"/>
    <w:rsid w:val="00330395"/>
    <w:rsid w:val="00330C8B"/>
    <w:rsid w:val="00331363"/>
    <w:rsid w:val="0033144C"/>
    <w:rsid w:val="00331DA3"/>
    <w:rsid w:val="00331FAD"/>
    <w:rsid w:val="003322D8"/>
    <w:rsid w:val="00333975"/>
    <w:rsid w:val="00333F0B"/>
    <w:rsid w:val="003346D3"/>
    <w:rsid w:val="00334A9E"/>
    <w:rsid w:val="00334B66"/>
    <w:rsid w:val="00334C65"/>
    <w:rsid w:val="00335574"/>
    <w:rsid w:val="00335CDE"/>
    <w:rsid w:val="0033672C"/>
    <w:rsid w:val="00336920"/>
    <w:rsid w:val="00337251"/>
    <w:rsid w:val="003401D8"/>
    <w:rsid w:val="0034084D"/>
    <w:rsid w:val="0034086C"/>
    <w:rsid w:val="00340A01"/>
    <w:rsid w:val="0034103D"/>
    <w:rsid w:val="003427AB"/>
    <w:rsid w:val="003437A4"/>
    <w:rsid w:val="00343AF9"/>
    <w:rsid w:val="00344812"/>
    <w:rsid w:val="0034534D"/>
    <w:rsid w:val="0034564D"/>
    <w:rsid w:val="00346029"/>
    <w:rsid w:val="00346C2B"/>
    <w:rsid w:val="00347453"/>
    <w:rsid w:val="00347A85"/>
    <w:rsid w:val="00347DFE"/>
    <w:rsid w:val="003500BB"/>
    <w:rsid w:val="0035020D"/>
    <w:rsid w:val="00350B39"/>
    <w:rsid w:val="00351647"/>
    <w:rsid w:val="003519A7"/>
    <w:rsid w:val="00352B06"/>
    <w:rsid w:val="00352B92"/>
    <w:rsid w:val="00352DAB"/>
    <w:rsid w:val="003544C3"/>
    <w:rsid w:val="0035479E"/>
    <w:rsid w:val="00354937"/>
    <w:rsid w:val="003555CA"/>
    <w:rsid w:val="00355BC2"/>
    <w:rsid w:val="003564E2"/>
    <w:rsid w:val="00356572"/>
    <w:rsid w:val="00357B45"/>
    <w:rsid w:val="00361B97"/>
    <w:rsid w:val="00362E10"/>
    <w:rsid w:val="003635BB"/>
    <w:rsid w:val="003637B6"/>
    <w:rsid w:val="003638C4"/>
    <w:rsid w:val="00363CAC"/>
    <w:rsid w:val="00363D33"/>
    <w:rsid w:val="00363EE3"/>
    <w:rsid w:val="003640E8"/>
    <w:rsid w:val="0036481B"/>
    <w:rsid w:val="0036495F"/>
    <w:rsid w:val="00364C7A"/>
    <w:rsid w:val="00365916"/>
    <w:rsid w:val="00366297"/>
    <w:rsid w:val="00366459"/>
    <w:rsid w:val="0036674D"/>
    <w:rsid w:val="003669F1"/>
    <w:rsid w:val="00366A35"/>
    <w:rsid w:val="00366E99"/>
    <w:rsid w:val="00367963"/>
    <w:rsid w:val="00367B2F"/>
    <w:rsid w:val="00370A63"/>
    <w:rsid w:val="00370CA8"/>
    <w:rsid w:val="00371375"/>
    <w:rsid w:val="0037248B"/>
    <w:rsid w:val="00373333"/>
    <w:rsid w:val="00373877"/>
    <w:rsid w:val="00373AFB"/>
    <w:rsid w:val="00374019"/>
    <w:rsid w:val="0037675E"/>
    <w:rsid w:val="00376A34"/>
    <w:rsid w:val="003773A2"/>
    <w:rsid w:val="00377642"/>
    <w:rsid w:val="003808AA"/>
    <w:rsid w:val="00380EB9"/>
    <w:rsid w:val="00381921"/>
    <w:rsid w:val="00381A43"/>
    <w:rsid w:val="00382338"/>
    <w:rsid w:val="00382CC3"/>
    <w:rsid w:val="00383329"/>
    <w:rsid w:val="00383FDF"/>
    <w:rsid w:val="003849A4"/>
    <w:rsid w:val="00386585"/>
    <w:rsid w:val="00386786"/>
    <w:rsid w:val="00386B8C"/>
    <w:rsid w:val="00386BBD"/>
    <w:rsid w:val="003870D8"/>
    <w:rsid w:val="00387A3B"/>
    <w:rsid w:val="00387AA2"/>
    <w:rsid w:val="00390F6D"/>
    <w:rsid w:val="00391CA3"/>
    <w:rsid w:val="0039220A"/>
    <w:rsid w:val="00392922"/>
    <w:rsid w:val="00394AFE"/>
    <w:rsid w:val="0039571C"/>
    <w:rsid w:val="00395AEE"/>
    <w:rsid w:val="003962FE"/>
    <w:rsid w:val="00396415"/>
    <w:rsid w:val="00396944"/>
    <w:rsid w:val="00397677"/>
    <w:rsid w:val="00397DCD"/>
    <w:rsid w:val="003A030B"/>
    <w:rsid w:val="003A26B9"/>
    <w:rsid w:val="003A4ECC"/>
    <w:rsid w:val="003A5BE3"/>
    <w:rsid w:val="003A5E26"/>
    <w:rsid w:val="003A676B"/>
    <w:rsid w:val="003A75A8"/>
    <w:rsid w:val="003A7C0C"/>
    <w:rsid w:val="003B0BD8"/>
    <w:rsid w:val="003B0C9F"/>
    <w:rsid w:val="003B1065"/>
    <w:rsid w:val="003B139F"/>
    <w:rsid w:val="003B239F"/>
    <w:rsid w:val="003B2C08"/>
    <w:rsid w:val="003B35A8"/>
    <w:rsid w:val="003B402C"/>
    <w:rsid w:val="003B4CE4"/>
    <w:rsid w:val="003B5458"/>
    <w:rsid w:val="003B6069"/>
    <w:rsid w:val="003B6B75"/>
    <w:rsid w:val="003C1346"/>
    <w:rsid w:val="003C1A1F"/>
    <w:rsid w:val="003C21FD"/>
    <w:rsid w:val="003C2C4C"/>
    <w:rsid w:val="003C391F"/>
    <w:rsid w:val="003C7C23"/>
    <w:rsid w:val="003C7F22"/>
    <w:rsid w:val="003D0B1B"/>
    <w:rsid w:val="003D231B"/>
    <w:rsid w:val="003D2B91"/>
    <w:rsid w:val="003D32E4"/>
    <w:rsid w:val="003D367C"/>
    <w:rsid w:val="003D381A"/>
    <w:rsid w:val="003D3EAB"/>
    <w:rsid w:val="003D4912"/>
    <w:rsid w:val="003D4CED"/>
    <w:rsid w:val="003D4DC4"/>
    <w:rsid w:val="003D5AC1"/>
    <w:rsid w:val="003D5CC9"/>
    <w:rsid w:val="003D6019"/>
    <w:rsid w:val="003D6347"/>
    <w:rsid w:val="003D76BA"/>
    <w:rsid w:val="003D7E61"/>
    <w:rsid w:val="003E0120"/>
    <w:rsid w:val="003E02D0"/>
    <w:rsid w:val="003E0BE6"/>
    <w:rsid w:val="003E0BF7"/>
    <w:rsid w:val="003E0F2E"/>
    <w:rsid w:val="003E15F1"/>
    <w:rsid w:val="003E25C1"/>
    <w:rsid w:val="003E2941"/>
    <w:rsid w:val="003E2BFB"/>
    <w:rsid w:val="003E3C15"/>
    <w:rsid w:val="003E3D9B"/>
    <w:rsid w:val="003E3F78"/>
    <w:rsid w:val="003E469C"/>
    <w:rsid w:val="003E4D47"/>
    <w:rsid w:val="003E596E"/>
    <w:rsid w:val="003E6831"/>
    <w:rsid w:val="003E6F2D"/>
    <w:rsid w:val="003E709F"/>
    <w:rsid w:val="003E711E"/>
    <w:rsid w:val="003F0B5E"/>
    <w:rsid w:val="003F0D44"/>
    <w:rsid w:val="003F102A"/>
    <w:rsid w:val="003F17AB"/>
    <w:rsid w:val="003F2FCB"/>
    <w:rsid w:val="003F3FFF"/>
    <w:rsid w:val="003F578F"/>
    <w:rsid w:val="003F6A07"/>
    <w:rsid w:val="003F6E45"/>
    <w:rsid w:val="003F70FE"/>
    <w:rsid w:val="003F714C"/>
    <w:rsid w:val="0040001A"/>
    <w:rsid w:val="00400213"/>
    <w:rsid w:val="00401846"/>
    <w:rsid w:val="00402932"/>
    <w:rsid w:val="00402A4D"/>
    <w:rsid w:val="004042C7"/>
    <w:rsid w:val="0040454A"/>
    <w:rsid w:val="00405253"/>
    <w:rsid w:val="00405C4B"/>
    <w:rsid w:val="00405C68"/>
    <w:rsid w:val="00405D98"/>
    <w:rsid w:val="004061F2"/>
    <w:rsid w:val="004073CD"/>
    <w:rsid w:val="004078F6"/>
    <w:rsid w:val="004104C9"/>
    <w:rsid w:val="0041079B"/>
    <w:rsid w:val="00411DAC"/>
    <w:rsid w:val="00411FBE"/>
    <w:rsid w:val="00413548"/>
    <w:rsid w:val="00413C51"/>
    <w:rsid w:val="00413F62"/>
    <w:rsid w:val="004142DC"/>
    <w:rsid w:val="004167F5"/>
    <w:rsid w:val="004177C4"/>
    <w:rsid w:val="00420A48"/>
    <w:rsid w:val="00421060"/>
    <w:rsid w:val="00421142"/>
    <w:rsid w:val="0042184C"/>
    <w:rsid w:val="00422DC7"/>
    <w:rsid w:val="004236F4"/>
    <w:rsid w:val="004241B4"/>
    <w:rsid w:val="004250A0"/>
    <w:rsid w:val="004259B6"/>
    <w:rsid w:val="004271A1"/>
    <w:rsid w:val="004271A8"/>
    <w:rsid w:val="0042722C"/>
    <w:rsid w:val="00427CDE"/>
    <w:rsid w:val="0043024F"/>
    <w:rsid w:val="004302FD"/>
    <w:rsid w:val="004307A7"/>
    <w:rsid w:val="00431F2A"/>
    <w:rsid w:val="00432263"/>
    <w:rsid w:val="004331E6"/>
    <w:rsid w:val="004337D3"/>
    <w:rsid w:val="00434001"/>
    <w:rsid w:val="0043483B"/>
    <w:rsid w:val="00434F39"/>
    <w:rsid w:val="0043558D"/>
    <w:rsid w:val="00435F53"/>
    <w:rsid w:val="004376CF"/>
    <w:rsid w:val="0043787A"/>
    <w:rsid w:val="00437AED"/>
    <w:rsid w:val="00440560"/>
    <w:rsid w:val="00441912"/>
    <w:rsid w:val="0044208A"/>
    <w:rsid w:val="00442AD2"/>
    <w:rsid w:val="00443308"/>
    <w:rsid w:val="0044337A"/>
    <w:rsid w:val="00443CDA"/>
    <w:rsid w:val="004440FD"/>
    <w:rsid w:val="00445351"/>
    <w:rsid w:val="004456B1"/>
    <w:rsid w:val="0044620C"/>
    <w:rsid w:val="004470A5"/>
    <w:rsid w:val="004474ED"/>
    <w:rsid w:val="00447F86"/>
    <w:rsid w:val="004502B2"/>
    <w:rsid w:val="00450D81"/>
    <w:rsid w:val="004518F1"/>
    <w:rsid w:val="00453B9E"/>
    <w:rsid w:val="00453D0F"/>
    <w:rsid w:val="00453F2C"/>
    <w:rsid w:val="004555E2"/>
    <w:rsid w:val="0045575D"/>
    <w:rsid w:val="00455AF1"/>
    <w:rsid w:val="00455FEA"/>
    <w:rsid w:val="00456BF5"/>
    <w:rsid w:val="00456F4F"/>
    <w:rsid w:val="00457318"/>
    <w:rsid w:val="00457BD4"/>
    <w:rsid w:val="00460242"/>
    <w:rsid w:val="0046027E"/>
    <w:rsid w:val="00460587"/>
    <w:rsid w:val="00461168"/>
    <w:rsid w:val="00462774"/>
    <w:rsid w:val="00463857"/>
    <w:rsid w:val="00466172"/>
    <w:rsid w:val="00466C9D"/>
    <w:rsid w:val="00466D84"/>
    <w:rsid w:val="00467078"/>
    <w:rsid w:val="0046715E"/>
    <w:rsid w:val="0047043A"/>
    <w:rsid w:val="00471542"/>
    <w:rsid w:val="0047222B"/>
    <w:rsid w:val="00472523"/>
    <w:rsid w:val="0047340F"/>
    <w:rsid w:val="004735AB"/>
    <w:rsid w:val="00474174"/>
    <w:rsid w:val="004743E2"/>
    <w:rsid w:val="004747D7"/>
    <w:rsid w:val="00474A53"/>
    <w:rsid w:val="00474C3E"/>
    <w:rsid w:val="00475F21"/>
    <w:rsid w:val="004803CB"/>
    <w:rsid w:val="00480742"/>
    <w:rsid w:val="00482C98"/>
    <w:rsid w:val="00483F32"/>
    <w:rsid w:val="0048451A"/>
    <w:rsid w:val="00484A25"/>
    <w:rsid w:val="0048511A"/>
    <w:rsid w:val="004856BA"/>
    <w:rsid w:val="00485A64"/>
    <w:rsid w:val="00487650"/>
    <w:rsid w:val="00487C82"/>
    <w:rsid w:val="0049040E"/>
    <w:rsid w:val="00490437"/>
    <w:rsid w:val="00490F15"/>
    <w:rsid w:val="00491438"/>
    <w:rsid w:val="00491C22"/>
    <w:rsid w:val="00492101"/>
    <w:rsid w:val="00492759"/>
    <w:rsid w:val="00493B3B"/>
    <w:rsid w:val="00493F33"/>
    <w:rsid w:val="00496C75"/>
    <w:rsid w:val="00497454"/>
    <w:rsid w:val="00497553"/>
    <w:rsid w:val="004A01A6"/>
    <w:rsid w:val="004A03B2"/>
    <w:rsid w:val="004A10C6"/>
    <w:rsid w:val="004A1E2C"/>
    <w:rsid w:val="004A34C7"/>
    <w:rsid w:val="004A37F7"/>
    <w:rsid w:val="004A3FE3"/>
    <w:rsid w:val="004A4277"/>
    <w:rsid w:val="004A447C"/>
    <w:rsid w:val="004A51F2"/>
    <w:rsid w:val="004A71E8"/>
    <w:rsid w:val="004A7A88"/>
    <w:rsid w:val="004A7DD2"/>
    <w:rsid w:val="004B00FD"/>
    <w:rsid w:val="004B0276"/>
    <w:rsid w:val="004B12B0"/>
    <w:rsid w:val="004B150B"/>
    <w:rsid w:val="004B1727"/>
    <w:rsid w:val="004B1C44"/>
    <w:rsid w:val="004B248A"/>
    <w:rsid w:val="004B3C38"/>
    <w:rsid w:val="004B48B7"/>
    <w:rsid w:val="004B4AF4"/>
    <w:rsid w:val="004B4CC7"/>
    <w:rsid w:val="004B4FBE"/>
    <w:rsid w:val="004B560D"/>
    <w:rsid w:val="004B5995"/>
    <w:rsid w:val="004B745B"/>
    <w:rsid w:val="004B74E7"/>
    <w:rsid w:val="004C00FD"/>
    <w:rsid w:val="004C0DB2"/>
    <w:rsid w:val="004C1245"/>
    <w:rsid w:val="004C1A58"/>
    <w:rsid w:val="004C1D27"/>
    <w:rsid w:val="004C1DD4"/>
    <w:rsid w:val="004C2AA4"/>
    <w:rsid w:val="004C349F"/>
    <w:rsid w:val="004C351F"/>
    <w:rsid w:val="004C384B"/>
    <w:rsid w:val="004C48D5"/>
    <w:rsid w:val="004C5423"/>
    <w:rsid w:val="004C5DE9"/>
    <w:rsid w:val="004C7A3F"/>
    <w:rsid w:val="004D02B5"/>
    <w:rsid w:val="004D0EC6"/>
    <w:rsid w:val="004D1784"/>
    <w:rsid w:val="004D180F"/>
    <w:rsid w:val="004D2F25"/>
    <w:rsid w:val="004D4842"/>
    <w:rsid w:val="004D4C3F"/>
    <w:rsid w:val="004D4CF8"/>
    <w:rsid w:val="004D4D3D"/>
    <w:rsid w:val="004D50BB"/>
    <w:rsid w:val="004D5554"/>
    <w:rsid w:val="004D5686"/>
    <w:rsid w:val="004D66C6"/>
    <w:rsid w:val="004D6B6A"/>
    <w:rsid w:val="004D78EA"/>
    <w:rsid w:val="004D7EF2"/>
    <w:rsid w:val="004E050E"/>
    <w:rsid w:val="004E0572"/>
    <w:rsid w:val="004E0839"/>
    <w:rsid w:val="004E0BE3"/>
    <w:rsid w:val="004E127C"/>
    <w:rsid w:val="004E14F1"/>
    <w:rsid w:val="004E22DE"/>
    <w:rsid w:val="004E23F8"/>
    <w:rsid w:val="004E2DDE"/>
    <w:rsid w:val="004E3244"/>
    <w:rsid w:val="004E38C6"/>
    <w:rsid w:val="004E4BC7"/>
    <w:rsid w:val="004E503F"/>
    <w:rsid w:val="004E609C"/>
    <w:rsid w:val="004E6433"/>
    <w:rsid w:val="004E7400"/>
    <w:rsid w:val="004E7AAF"/>
    <w:rsid w:val="004E7CB1"/>
    <w:rsid w:val="004F09A8"/>
    <w:rsid w:val="004F1300"/>
    <w:rsid w:val="004F1CBD"/>
    <w:rsid w:val="004F35E7"/>
    <w:rsid w:val="004F405D"/>
    <w:rsid w:val="004F4900"/>
    <w:rsid w:val="004F4A66"/>
    <w:rsid w:val="004F5DF1"/>
    <w:rsid w:val="004F607E"/>
    <w:rsid w:val="004F668B"/>
    <w:rsid w:val="004F6CF0"/>
    <w:rsid w:val="004F6D9F"/>
    <w:rsid w:val="004F7302"/>
    <w:rsid w:val="004F746F"/>
    <w:rsid w:val="004F7AC0"/>
    <w:rsid w:val="00500D50"/>
    <w:rsid w:val="00500E69"/>
    <w:rsid w:val="005017A5"/>
    <w:rsid w:val="0050205A"/>
    <w:rsid w:val="00502341"/>
    <w:rsid w:val="00502C00"/>
    <w:rsid w:val="00502F9A"/>
    <w:rsid w:val="00503945"/>
    <w:rsid w:val="005047D8"/>
    <w:rsid w:val="0050488F"/>
    <w:rsid w:val="00504B3E"/>
    <w:rsid w:val="00504BD8"/>
    <w:rsid w:val="00506198"/>
    <w:rsid w:val="005066FB"/>
    <w:rsid w:val="00507050"/>
    <w:rsid w:val="005076CE"/>
    <w:rsid w:val="005106FD"/>
    <w:rsid w:val="005107C8"/>
    <w:rsid w:val="005107D1"/>
    <w:rsid w:val="00511369"/>
    <w:rsid w:val="00511B0B"/>
    <w:rsid w:val="00512533"/>
    <w:rsid w:val="00513477"/>
    <w:rsid w:val="00513612"/>
    <w:rsid w:val="00514685"/>
    <w:rsid w:val="00514D8A"/>
    <w:rsid w:val="005153A1"/>
    <w:rsid w:val="005158B6"/>
    <w:rsid w:val="00515CD8"/>
    <w:rsid w:val="00515FD8"/>
    <w:rsid w:val="00516666"/>
    <w:rsid w:val="005167AC"/>
    <w:rsid w:val="00517086"/>
    <w:rsid w:val="0052135F"/>
    <w:rsid w:val="00521422"/>
    <w:rsid w:val="005227EF"/>
    <w:rsid w:val="005243C4"/>
    <w:rsid w:val="00524DE0"/>
    <w:rsid w:val="005263BD"/>
    <w:rsid w:val="00526C96"/>
    <w:rsid w:val="0052783F"/>
    <w:rsid w:val="00531384"/>
    <w:rsid w:val="0053163E"/>
    <w:rsid w:val="00531917"/>
    <w:rsid w:val="00531A2C"/>
    <w:rsid w:val="0053265A"/>
    <w:rsid w:val="00532AD7"/>
    <w:rsid w:val="00533305"/>
    <w:rsid w:val="0053371D"/>
    <w:rsid w:val="005337E0"/>
    <w:rsid w:val="005345EA"/>
    <w:rsid w:val="00534851"/>
    <w:rsid w:val="00535F3C"/>
    <w:rsid w:val="005361E5"/>
    <w:rsid w:val="00536BB6"/>
    <w:rsid w:val="00537875"/>
    <w:rsid w:val="00537D42"/>
    <w:rsid w:val="00537EC7"/>
    <w:rsid w:val="005405FC"/>
    <w:rsid w:val="00541DB3"/>
    <w:rsid w:val="00541E8A"/>
    <w:rsid w:val="00542560"/>
    <w:rsid w:val="00542901"/>
    <w:rsid w:val="005429C2"/>
    <w:rsid w:val="00542D91"/>
    <w:rsid w:val="005441A3"/>
    <w:rsid w:val="00544461"/>
    <w:rsid w:val="00544872"/>
    <w:rsid w:val="00544A34"/>
    <w:rsid w:val="00544DDA"/>
    <w:rsid w:val="00544F8E"/>
    <w:rsid w:val="005457EE"/>
    <w:rsid w:val="00546A61"/>
    <w:rsid w:val="00547018"/>
    <w:rsid w:val="0054796A"/>
    <w:rsid w:val="00550108"/>
    <w:rsid w:val="00550711"/>
    <w:rsid w:val="00551090"/>
    <w:rsid w:val="005510A3"/>
    <w:rsid w:val="005511B2"/>
    <w:rsid w:val="0055219C"/>
    <w:rsid w:val="005522BF"/>
    <w:rsid w:val="005524EF"/>
    <w:rsid w:val="00552D20"/>
    <w:rsid w:val="00553C62"/>
    <w:rsid w:val="005541B7"/>
    <w:rsid w:val="005544C9"/>
    <w:rsid w:val="005546BF"/>
    <w:rsid w:val="005558EF"/>
    <w:rsid w:val="00556890"/>
    <w:rsid w:val="0055697A"/>
    <w:rsid w:val="00556ED5"/>
    <w:rsid w:val="00560DCF"/>
    <w:rsid w:val="00561C6A"/>
    <w:rsid w:val="005625D7"/>
    <w:rsid w:val="00564058"/>
    <w:rsid w:val="005640CD"/>
    <w:rsid w:val="005643A8"/>
    <w:rsid w:val="005649BC"/>
    <w:rsid w:val="00565477"/>
    <w:rsid w:val="005660F4"/>
    <w:rsid w:val="00566E17"/>
    <w:rsid w:val="00566E78"/>
    <w:rsid w:val="005704FF"/>
    <w:rsid w:val="0057065A"/>
    <w:rsid w:val="00570B9B"/>
    <w:rsid w:val="005725FA"/>
    <w:rsid w:val="00572C59"/>
    <w:rsid w:val="00572ED9"/>
    <w:rsid w:val="00573768"/>
    <w:rsid w:val="00573899"/>
    <w:rsid w:val="0057554D"/>
    <w:rsid w:val="00575CEF"/>
    <w:rsid w:val="00575E83"/>
    <w:rsid w:val="00576A24"/>
    <w:rsid w:val="00576D4F"/>
    <w:rsid w:val="0057737F"/>
    <w:rsid w:val="0057741B"/>
    <w:rsid w:val="005778CF"/>
    <w:rsid w:val="005800E7"/>
    <w:rsid w:val="005802A0"/>
    <w:rsid w:val="00581BF8"/>
    <w:rsid w:val="00581FCA"/>
    <w:rsid w:val="005827FD"/>
    <w:rsid w:val="005828B8"/>
    <w:rsid w:val="00582BEC"/>
    <w:rsid w:val="00583617"/>
    <w:rsid w:val="00583A20"/>
    <w:rsid w:val="00583D09"/>
    <w:rsid w:val="00583E64"/>
    <w:rsid w:val="005843D6"/>
    <w:rsid w:val="0058475D"/>
    <w:rsid w:val="00585209"/>
    <w:rsid w:val="00586336"/>
    <w:rsid w:val="0058694D"/>
    <w:rsid w:val="005916D9"/>
    <w:rsid w:val="00591B4E"/>
    <w:rsid w:val="00591BBE"/>
    <w:rsid w:val="00591CFF"/>
    <w:rsid w:val="005925BB"/>
    <w:rsid w:val="00592E02"/>
    <w:rsid w:val="0059397A"/>
    <w:rsid w:val="00593CB0"/>
    <w:rsid w:val="0059411F"/>
    <w:rsid w:val="0059459B"/>
    <w:rsid w:val="00594F27"/>
    <w:rsid w:val="00596453"/>
    <w:rsid w:val="00596C92"/>
    <w:rsid w:val="005A065A"/>
    <w:rsid w:val="005A1169"/>
    <w:rsid w:val="005A1C0B"/>
    <w:rsid w:val="005A1DC3"/>
    <w:rsid w:val="005A2077"/>
    <w:rsid w:val="005A2A9B"/>
    <w:rsid w:val="005A2B31"/>
    <w:rsid w:val="005A3B7C"/>
    <w:rsid w:val="005A4E2E"/>
    <w:rsid w:val="005A5D42"/>
    <w:rsid w:val="005A74E2"/>
    <w:rsid w:val="005B09C3"/>
    <w:rsid w:val="005B09C6"/>
    <w:rsid w:val="005B0A08"/>
    <w:rsid w:val="005B0E22"/>
    <w:rsid w:val="005B1740"/>
    <w:rsid w:val="005B1D0C"/>
    <w:rsid w:val="005B2096"/>
    <w:rsid w:val="005B2CF3"/>
    <w:rsid w:val="005B32AA"/>
    <w:rsid w:val="005B3953"/>
    <w:rsid w:val="005B6863"/>
    <w:rsid w:val="005B7B84"/>
    <w:rsid w:val="005C0551"/>
    <w:rsid w:val="005C1563"/>
    <w:rsid w:val="005C2CE0"/>
    <w:rsid w:val="005C368F"/>
    <w:rsid w:val="005C3B1E"/>
    <w:rsid w:val="005C4703"/>
    <w:rsid w:val="005C4ABF"/>
    <w:rsid w:val="005C4D90"/>
    <w:rsid w:val="005C53AC"/>
    <w:rsid w:val="005C5993"/>
    <w:rsid w:val="005C6591"/>
    <w:rsid w:val="005C6DFE"/>
    <w:rsid w:val="005C7545"/>
    <w:rsid w:val="005D03E3"/>
    <w:rsid w:val="005D04FB"/>
    <w:rsid w:val="005D0D38"/>
    <w:rsid w:val="005D0DD1"/>
    <w:rsid w:val="005D1205"/>
    <w:rsid w:val="005D12F9"/>
    <w:rsid w:val="005D1352"/>
    <w:rsid w:val="005D13B4"/>
    <w:rsid w:val="005D19D7"/>
    <w:rsid w:val="005D4975"/>
    <w:rsid w:val="005E01F8"/>
    <w:rsid w:val="005E06C8"/>
    <w:rsid w:val="005E1E35"/>
    <w:rsid w:val="005E38F7"/>
    <w:rsid w:val="005E4BE9"/>
    <w:rsid w:val="005E4C63"/>
    <w:rsid w:val="005E5BE6"/>
    <w:rsid w:val="005E60A9"/>
    <w:rsid w:val="005E7F06"/>
    <w:rsid w:val="005F00BE"/>
    <w:rsid w:val="005F0300"/>
    <w:rsid w:val="005F1541"/>
    <w:rsid w:val="005F162F"/>
    <w:rsid w:val="005F2F8F"/>
    <w:rsid w:val="005F35C6"/>
    <w:rsid w:val="005F42B9"/>
    <w:rsid w:val="005F430C"/>
    <w:rsid w:val="005F4D8A"/>
    <w:rsid w:val="005F5622"/>
    <w:rsid w:val="005F6204"/>
    <w:rsid w:val="005F67BA"/>
    <w:rsid w:val="005F6952"/>
    <w:rsid w:val="005F74A7"/>
    <w:rsid w:val="005F74BA"/>
    <w:rsid w:val="00600324"/>
    <w:rsid w:val="00600699"/>
    <w:rsid w:val="00600B3A"/>
    <w:rsid w:val="00601028"/>
    <w:rsid w:val="0060113B"/>
    <w:rsid w:val="00601F80"/>
    <w:rsid w:val="006045B4"/>
    <w:rsid w:val="006047E1"/>
    <w:rsid w:val="00604CCC"/>
    <w:rsid w:val="00604DEA"/>
    <w:rsid w:val="00607103"/>
    <w:rsid w:val="00610B87"/>
    <w:rsid w:val="00610DB9"/>
    <w:rsid w:val="00611F0B"/>
    <w:rsid w:val="00612311"/>
    <w:rsid w:val="0061254D"/>
    <w:rsid w:val="00612A38"/>
    <w:rsid w:val="00612E44"/>
    <w:rsid w:val="00613654"/>
    <w:rsid w:val="00613C9F"/>
    <w:rsid w:val="00613E7D"/>
    <w:rsid w:val="006161CC"/>
    <w:rsid w:val="00616C1C"/>
    <w:rsid w:val="00616DF7"/>
    <w:rsid w:val="00616F7D"/>
    <w:rsid w:val="00617B33"/>
    <w:rsid w:val="00617F91"/>
    <w:rsid w:val="00623170"/>
    <w:rsid w:val="006238C9"/>
    <w:rsid w:val="006242C7"/>
    <w:rsid w:val="006244BC"/>
    <w:rsid w:val="00624B8C"/>
    <w:rsid w:val="00625E0C"/>
    <w:rsid w:val="00625EE9"/>
    <w:rsid w:val="00626A11"/>
    <w:rsid w:val="00627B11"/>
    <w:rsid w:val="00627F3B"/>
    <w:rsid w:val="006306E0"/>
    <w:rsid w:val="00631056"/>
    <w:rsid w:val="00631609"/>
    <w:rsid w:val="00631FE4"/>
    <w:rsid w:val="0063205A"/>
    <w:rsid w:val="006320C8"/>
    <w:rsid w:val="00632154"/>
    <w:rsid w:val="00632364"/>
    <w:rsid w:val="006329A5"/>
    <w:rsid w:val="00632D52"/>
    <w:rsid w:val="00633EDF"/>
    <w:rsid w:val="0063428C"/>
    <w:rsid w:val="006343B6"/>
    <w:rsid w:val="00634629"/>
    <w:rsid w:val="00636498"/>
    <w:rsid w:val="006369B1"/>
    <w:rsid w:val="00637199"/>
    <w:rsid w:val="00640560"/>
    <w:rsid w:val="006405A4"/>
    <w:rsid w:val="0064060D"/>
    <w:rsid w:val="00641156"/>
    <w:rsid w:val="006413B9"/>
    <w:rsid w:val="0064196B"/>
    <w:rsid w:val="00641BE4"/>
    <w:rsid w:val="00642BB1"/>
    <w:rsid w:val="0064347D"/>
    <w:rsid w:val="00643A53"/>
    <w:rsid w:val="00644569"/>
    <w:rsid w:val="00644A99"/>
    <w:rsid w:val="00644E89"/>
    <w:rsid w:val="00645772"/>
    <w:rsid w:val="00645EC6"/>
    <w:rsid w:val="006464DA"/>
    <w:rsid w:val="00646785"/>
    <w:rsid w:val="00647463"/>
    <w:rsid w:val="00647EFE"/>
    <w:rsid w:val="00650048"/>
    <w:rsid w:val="006501F3"/>
    <w:rsid w:val="006506A3"/>
    <w:rsid w:val="00650E5A"/>
    <w:rsid w:val="00650F0C"/>
    <w:rsid w:val="0065119A"/>
    <w:rsid w:val="0065253A"/>
    <w:rsid w:val="00652780"/>
    <w:rsid w:val="00653A29"/>
    <w:rsid w:val="0065414F"/>
    <w:rsid w:val="00654490"/>
    <w:rsid w:val="00654D5E"/>
    <w:rsid w:val="00654F89"/>
    <w:rsid w:val="006552DD"/>
    <w:rsid w:val="00655584"/>
    <w:rsid w:val="006556B5"/>
    <w:rsid w:val="00656086"/>
    <w:rsid w:val="00656840"/>
    <w:rsid w:val="00657477"/>
    <w:rsid w:val="006575FE"/>
    <w:rsid w:val="00657B1C"/>
    <w:rsid w:val="00657B39"/>
    <w:rsid w:val="00657C9B"/>
    <w:rsid w:val="0066017A"/>
    <w:rsid w:val="006604C5"/>
    <w:rsid w:val="006605DC"/>
    <w:rsid w:val="00660A39"/>
    <w:rsid w:val="00660C8F"/>
    <w:rsid w:val="006610EA"/>
    <w:rsid w:val="00661290"/>
    <w:rsid w:val="0066222F"/>
    <w:rsid w:val="006634D3"/>
    <w:rsid w:val="006635EE"/>
    <w:rsid w:val="00663771"/>
    <w:rsid w:val="00663C5E"/>
    <w:rsid w:val="00663F22"/>
    <w:rsid w:val="00663F4E"/>
    <w:rsid w:val="00664B67"/>
    <w:rsid w:val="0066511B"/>
    <w:rsid w:val="006654E6"/>
    <w:rsid w:val="00665AB3"/>
    <w:rsid w:val="00670708"/>
    <w:rsid w:val="00670925"/>
    <w:rsid w:val="00671502"/>
    <w:rsid w:val="0067243B"/>
    <w:rsid w:val="00672B70"/>
    <w:rsid w:val="00673069"/>
    <w:rsid w:val="00673309"/>
    <w:rsid w:val="00673989"/>
    <w:rsid w:val="00675A9D"/>
    <w:rsid w:val="00675E1D"/>
    <w:rsid w:val="00676458"/>
    <w:rsid w:val="0067783E"/>
    <w:rsid w:val="006819F1"/>
    <w:rsid w:val="00682956"/>
    <w:rsid w:val="00684995"/>
    <w:rsid w:val="00686973"/>
    <w:rsid w:val="00687339"/>
    <w:rsid w:val="00687CDE"/>
    <w:rsid w:val="0069013A"/>
    <w:rsid w:val="00690230"/>
    <w:rsid w:val="006904F2"/>
    <w:rsid w:val="00690BB0"/>
    <w:rsid w:val="00690CEF"/>
    <w:rsid w:val="006917D7"/>
    <w:rsid w:val="00691F69"/>
    <w:rsid w:val="00692030"/>
    <w:rsid w:val="006921D9"/>
    <w:rsid w:val="0069242B"/>
    <w:rsid w:val="006926A7"/>
    <w:rsid w:val="006934A6"/>
    <w:rsid w:val="0069389A"/>
    <w:rsid w:val="00693F1E"/>
    <w:rsid w:val="0069465A"/>
    <w:rsid w:val="00695379"/>
    <w:rsid w:val="006959A2"/>
    <w:rsid w:val="00695AEA"/>
    <w:rsid w:val="00695BA8"/>
    <w:rsid w:val="00697057"/>
    <w:rsid w:val="00697E3E"/>
    <w:rsid w:val="006A0C43"/>
    <w:rsid w:val="006A1955"/>
    <w:rsid w:val="006A1C8B"/>
    <w:rsid w:val="006A21C7"/>
    <w:rsid w:val="006A2347"/>
    <w:rsid w:val="006A2E55"/>
    <w:rsid w:val="006A34EF"/>
    <w:rsid w:val="006A3556"/>
    <w:rsid w:val="006A42CC"/>
    <w:rsid w:val="006A5595"/>
    <w:rsid w:val="006A6132"/>
    <w:rsid w:val="006A6AA3"/>
    <w:rsid w:val="006A6BC3"/>
    <w:rsid w:val="006A792D"/>
    <w:rsid w:val="006B1D72"/>
    <w:rsid w:val="006B3502"/>
    <w:rsid w:val="006B5669"/>
    <w:rsid w:val="006B676B"/>
    <w:rsid w:val="006B71C6"/>
    <w:rsid w:val="006C019E"/>
    <w:rsid w:val="006C0204"/>
    <w:rsid w:val="006C0ADE"/>
    <w:rsid w:val="006C1326"/>
    <w:rsid w:val="006C1502"/>
    <w:rsid w:val="006C2DF4"/>
    <w:rsid w:val="006C4903"/>
    <w:rsid w:val="006C497A"/>
    <w:rsid w:val="006C54A4"/>
    <w:rsid w:val="006C59A5"/>
    <w:rsid w:val="006C6CED"/>
    <w:rsid w:val="006C6D54"/>
    <w:rsid w:val="006C7297"/>
    <w:rsid w:val="006C7A33"/>
    <w:rsid w:val="006C7BDA"/>
    <w:rsid w:val="006C7F77"/>
    <w:rsid w:val="006D0092"/>
    <w:rsid w:val="006D0ADC"/>
    <w:rsid w:val="006D1286"/>
    <w:rsid w:val="006D1DB4"/>
    <w:rsid w:val="006D23EE"/>
    <w:rsid w:val="006D24FC"/>
    <w:rsid w:val="006D3FAD"/>
    <w:rsid w:val="006D4783"/>
    <w:rsid w:val="006D4838"/>
    <w:rsid w:val="006D4B7F"/>
    <w:rsid w:val="006D4DC5"/>
    <w:rsid w:val="006D55AD"/>
    <w:rsid w:val="006D5D27"/>
    <w:rsid w:val="006D680A"/>
    <w:rsid w:val="006D7A15"/>
    <w:rsid w:val="006D7E6B"/>
    <w:rsid w:val="006E0005"/>
    <w:rsid w:val="006E18DE"/>
    <w:rsid w:val="006E2F40"/>
    <w:rsid w:val="006E318C"/>
    <w:rsid w:val="006E360E"/>
    <w:rsid w:val="006E3811"/>
    <w:rsid w:val="006E3ECC"/>
    <w:rsid w:val="006E474B"/>
    <w:rsid w:val="006E4751"/>
    <w:rsid w:val="006E4CF3"/>
    <w:rsid w:val="006E5150"/>
    <w:rsid w:val="006E53F7"/>
    <w:rsid w:val="006E5F3F"/>
    <w:rsid w:val="006E6315"/>
    <w:rsid w:val="006E7AF3"/>
    <w:rsid w:val="006E7CAB"/>
    <w:rsid w:val="006F01E3"/>
    <w:rsid w:val="006F045B"/>
    <w:rsid w:val="006F04B4"/>
    <w:rsid w:val="006F04CB"/>
    <w:rsid w:val="006F0604"/>
    <w:rsid w:val="006F179E"/>
    <w:rsid w:val="006F22A1"/>
    <w:rsid w:val="006F3399"/>
    <w:rsid w:val="006F3A98"/>
    <w:rsid w:val="006F3B9C"/>
    <w:rsid w:val="006F4F57"/>
    <w:rsid w:val="006F5148"/>
    <w:rsid w:val="006F5DD3"/>
    <w:rsid w:val="006F600A"/>
    <w:rsid w:val="006F77F9"/>
    <w:rsid w:val="006F7E07"/>
    <w:rsid w:val="00700B4B"/>
    <w:rsid w:val="00700CE2"/>
    <w:rsid w:val="00701595"/>
    <w:rsid w:val="00701E78"/>
    <w:rsid w:val="007022A9"/>
    <w:rsid w:val="00702366"/>
    <w:rsid w:val="007026DA"/>
    <w:rsid w:val="00702782"/>
    <w:rsid w:val="007030C5"/>
    <w:rsid w:val="00703DBA"/>
    <w:rsid w:val="007046F3"/>
    <w:rsid w:val="00704A59"/>
    <w:rsid w:val="00705177"/>
    <w:rsid w:val="007053D1"/>
    <w:rsid w:val="00705897"/>
    <w:rsid w:val="007059D3"/>
    <w:rsid w:val="00707DB9"/>
    <w:rsid w:val="00711B5E"/>
    <w:rsid w:val="00711D2A"/>
    <w:rsid w:val="007132DD"/>
    <w:rsid w:val="00713E83"/>
    <w:rsid w:val="0071474F"/>
    <w:rsid w:val="00715772"/>
    <w:rsid w:val="00715BCC"/>
    <w:rsid w:val="007165E7"/>
    <w:rsid w:val="0071698E"/>
    <w:rsid w:val="00717360"/>
    <w:rsid w:val="007175BD"/>
    <w:rsid w:val="00717700"/>
    <w:rsid w:val="0072095F"/>
    <w:rsid w:val="007210E4"/>
    <w:rsid w:val="00721429"/>
    <w:rsid w:val="00721548"/>
    <w:rsid w:val="00723469"/>
    <w:rsid w:val="00723DC0"/>
    <w:rsid w:val="0072401F"/>
    <w:rsid w:val="00724D53"/>
    <w:rsid w:val="007251BA"/>
    <w:rsid w:val="00725675"/>
    <w:rsid w:val="0072591F"/>
    <w:rsid w:val="00725ADE"/>
    <w:rsid w:val="00726E2A"/>
    <w:rsid w:val="00726F3F"/>
    <w:rsid w:val="0072740D"/>
    <w:rsid w:val="0072747D"/>
    <w:rsid w:val="0072775A"/>
    <w:rsid w:val="00727AA6"/>
    <w:rsid w:val="00730350"/>
    <w:rsid w:val="00730F7C"/>
    <w:rsid w:val="007319FB"/>
    <w:rsid w:val="00731B28"/>
    <w:rsid w:val="007342A3"/>
    <w:rsid w:val="00734A0D"/>
    <w:rsid w:val="00735668"/>
    <w:rsid w:val="00735787"/>
    <w:rsid w:val="00735A4A"/>
    <w:rsid w:val="0073714C"/>
    <w:rsid w:val="007378DC"/>
    <w:rsid w:val="00740BFB"/>
    <w:rsid w:val="00740DD3"/>
    <w:rsid w:val="0074145B"/>
    <w:rsid w:val="007424AA"/>
    <w:rsid w:val="0074259A"/>
    <w:rsid w:val="00743BAC"/>
    <w:rsid w:val="00743C82"/>
    <w:rsid w:val="00744628"/>
    <w:rsid w:val="0074511B"/>
    <w:rsid w:val="0074679D"/>
    <w:rsid w:val="00747048"/>
    <w:rsid w:val="0075102D"/>
    <w:rsid w:val="0075134E"/>
    <w:rsid w:val="00751DBE"/>
    <w:rsid w:val="00752008"/>
    <w:rsid w:val="00752583"/>
    <w:rsid w:val="00752794"/>
    <w:rsid w:val="0075338C"/>
    <w:rsid w:val="00753A64"/>
    <w:rsid w:val="007542E1"/>
    <w:rsid w:val="00754E26"/>
    <w:rsid w:val="00755234"/>
    <w:rsid w:val="00755525"/>
    <w:rsid w:val="00755670"/>
    <w:rsid w:val="00755CFC"/>
    <w:rsid w:val="0075612D"/>
    <w:rsid w:val="00756E76"/>
    <w:rsid w:val="00757073"/>
    <w:rsid w:val="00757394"/>
    <w:rsid w:val="0076091C"/>
    <w:rsid w:val="007611C8"/>
    <w:rsid w:val="00761F3B"/>
    <w:rsid w:val="00762149"/>
    <w:rsid w:val="0076269C"/>
    <w:rsid w:val="00762950"/>
    <w:rsid w:val="0076364F"/>
    <w:rsid w:val="00763DA4"/>
    <w:rsid w:val="00764DAC"/>
    <w:rsid w:val="007650CD"/>
    <w:rsid w:val="00765EB6"/>
    <w:rsid w:val="00766AA8"/>
    <w:rsid w:val="00767CB4"/>
    <w:rsid w:val="00767D3B"/>
    <w:rsid w:val="00767FE8"/>
    <w:rsid w:val="007703ED"/>
    <w:rsid w:val="00770963"/>
    <w:rsid w:val="00770A01"/>
    <w:rsid w:val="00770CA2"/>
    <w:rsid w:val="0077231D"/>
    <w:rsid w:val="00772787"/>
    <w:rsid w:val="00772FF7"/>
    <w:rsid w:val="00773BCB"/>
    <w:rsid w:val="00775B75"/>
    <w:rsid w:val="00775CB2"/>
    <w:rsid w:val="00777785"/>
    <w:rsid w:val="00777B90"/>
    <w:rsid w:val="00780251"/>
    <w:rsid w:val="00780D3C"/>
    <w:rsid w:val="00781275"/>
    <w:rsid w:val="007815A4"/>
    <w:rsid w:val="007819E3"/>
    <w:rsid w:val="00781C9F"/>
    <w:rsid w:val="007821B6"/>
    <w:rsid w:val="00782426"/>
    <w:rsid w:val="007829D6"/>
    <w:rsid w:val="00782A80"/>
    <w:rsid w:val="0078335D"/>
    <w:rsid w:val="00783BCB"/>
    <w:rsid w:val="00783CFD"/>
    <w:rsid w:val="007841DC"/>
    <w:rsid w:val="00784938"/>
    <w:rsid w:val="00785F77"/>
    <w:rsid w:val="007864F8"/>
    <w:rsid w:val="00786556"/>
    <w:rsid w:val="00786AE9"/>
    <w:rsid w:val="007871E0"/>
    <w:rsid w:val="00787571"/>
    <w:rsid w:val="00790DDA"/>
    <w:rsid w:val="00792038"/>
    <w:rsid w:val="007923C1"/>
    <w:rsid w:val="007924A1"/>
    <w:rsid w:val="007928CB"/>
    <w:rsid w:val="007956E5"/>
    <w:rsid w:val="00795C8A"/>
    <w:rsid w:val="00797FA4"/>
    <w:rsid w:val="007A0461"/>
    <w:rsid w:val="007A0975"/>
    <w:rsid w:val="007A1975"/>
    <w:rsid w:val="007A2C8A"/>
    <w:rsid w:val="007A31C2"/>
    <w:rsid w:val="007A3904"/>
    <w:rsid w:val="007A3CD7"/>
    <w:rsid w:val="007A4FD9"/>
    <w:rsid w:val="007A6641"/>
    <w:rsid w:val="007A6D2B"/>
    <w:rsid w:val="007A7129"/>
    <w:rsid w:val="007A7452"/>
    <w:rsid w:val="007B1A47"/>
    <w:rsid w:val="007B1AC1"/>
    <w:rsid w:val="007B1C58"/>
    <w:rsid w:val="007B2123"/>
    <w:rsid w:val="007B336C"/>
    <w:rsid w:val="007B35AF"/>
    <w:rsid w:val="007B44E1"/>
    <w:rsid w:val="007B4A48"/>
    <w:rsid w:val="007B4AD3"/>
    <w:rsid w:val="007B4BF1"/>
    <w:rsid w:val="007B4F01"/>
    <w:rsid w:val="007B522C"/>
    <w:rsid w:val="007B7AC0"/>
    <w:rsid w:val="007C02FE"/>
    <w:rsid w:val="007C0959"/>
    <w:rsid w:val="007C170D"/>
    <w:rsid w:val="007C1BA9"/>
    <w:rsid w:val="007C2062"/>
    <w:rsid w:val="007C2382"/>
    <w:rsid w:val="007C3377"/>
    <w:rsid w:val="007C391F"/>
    <w:rsid w:val="007C4860"/>
    <w:rsid w:val="007C4B36"/>
    <w:rsid w:val="007C4BC3"/>
    <w:rsid w:val="007C4FF4"/>
    <w:rsid w:val="007C5128"/>
    <w:rsid w:val="007C51C0"/>
    <w:rsid w:val="007C6055"/>
    <w:rsid w:val="007C63EF"/>
    <w:rsid w:val="007C6932"/>
    <w:rsid w:val="007C6AA4"/>
    <w:rsid w:val="007D05DA"/>
    <w:rsid w:val="007D1861"/>
    <w:rsid w:val="007D1B29"/>
    <w:rsid w:val="007D3554"/>
    <w:rsid w:val="007D356E"/>
    <w:rsid w:val="007D3898"/>
    <w:rsid w:val="007D3978"/>
    <w:rsid w:val="007D428E"/>
    <w:rsid w:val="007D436D"/>
    <w:rsid w:val="007D70C4"/>
    <w:rsid w:val="007D7615"/>
    <w:rsid w:val="007E1161"/>
    <w:rsid w:val="007E2540"/>
    <w:rsid w:val="007E2F5B"/>
    <w:rsid w:val="007E4B75"/>
    <w:rsid w:val="007E57F7"/>
    <w:rsid w:val="007E5B33"/>
    <w:rsid w:val="007E74AB"/>
    <w:rsid w:val="007E7AC9"/>
    <w:rsid w:val="007F0113"/>
    <w:rsid w:val="007F0312"/>
    <w:rsid w:val="007F0944"/>
    <w:rsid w:val="007F0DBD"/>
    <w:rsid w:val="007F1321"/>
    <w:rsid w:val="007F2A6B"/>
    <w:rsid w:val="007F2C0F"/>
    <w:rsid w:val="007F3E0D"/>
    <w:rsid w:val="007F4108"/>
    <w:rsid w:val="007F46BB"/>
    <w:rsid w:val="007F4AF9"/>
    <w:rsid w:val="007F4B86"/>
    <w:rsid w:val="007F4DFE"/>
    <w:rsid w:val="007F5150"/>
    <w:rsid w:val="007F5D88"/>
    <w:rsid w:val="007F74F6"/>
    <w:rsid w:val="007F7A5B"/>
    <w:rsid w:val="007F7FD3"/>
    <w:rsid w:val="008003D3"/>
    <w:rsid w:val="00802DB6"/>
    <w:rsid w:val="00803ED3"/>
    <w:rsid w:val="00803EE5"/>
    <w:rsid w:val="00803FB1"/>
    <w:rsid w:val="00804A6E"/>
    <w:rsid w:val="00805C6A"/>
    <w:rsid w:val="0080647A"/>
    <w:rsid w:val="008068A5"/>
    <w:rsid w:val="00806DF9"/>
    <w:rsid w:val="00806F7F"/>
    <w:rsid w:val="008072FB"/>
    <w:rsid w:val="008077A5"/>
    <w:rsid w:val="00807DBB"/>
    <w:rsid w:val="00810B7F"/>
    <w:rsid w:val="0081162A"/>
    <w:rsid w:val="00811720"/>
    <w:rsid w:val="00812073"/>
    <w:rsid w:val="00812195"/>
    <w:rsid w:val="00813E4B"/>
    <w:rsid w:val="008143F0"/>
    <w:rsid w:val="0081491D"/>
    <w:rsid w:val="008150CC"/>
    <w:rsid w:val="00815DAC"/>
    <w:rsid w:val="00815DE2"/>
    <w:rsid w:val="00817038"/>
    <w:rsid w:val="008173B5"/>
    <w:rsid w:val="008174F7"/>
    <w:rsid w:val="00817767"/>
    <w:rsid w:val="00817C20"/>
    <w:rsid w:val="00817ED3"/>
    <w:rsid w:val="00817F0D"/>
    <w:rsid w:val="0082274D"/>
    <w:rsid w:val="00822A8A"/>
    <w:rsid w:val="008238CB"/>
    <w:rsid w:val="00823904"/>
    <w:rsid w:val="0082545C"/>
    <w:rsid w:val="00825B9B"/>
    <w:rsid w:val="00825E2F"/>
    <w:rsid w:val="00826461"/>
    <w:rsid w:val="00826B82"/>
    <w:rsid w:val="00826DAD"/>
    <w:rsid w:val="0082708B"/>
    <w:rsid w:val="00827534"/>
    <w:rsid w:val="00827F2D"/>
    <w:rsid w:val="00830B4F"/>
    <w:rsid w:val="00831151"/>
    <w:rsid w:val="0083244B"/>
    <w:rsid w:val="00832C55"/>
    <w:rsid w:val="00833A6E"/>
    <w:rsid w:val="00833DA7"/>
    <w:rsid w:val="008342D5"/>
    <w:rsid w:val="008349D8"/>
    <w:rsid w:val="00834C72"/>
    <w:rsid w:val="00835ABC"/>
    <w:rsid w:val="00835BE4"/>
    <w:rsid w:val="00841EA4"/>
    <w:rsid w:val="0084248C"/>
    <w:rsid w:val="00842E75"/>
    <w:rsid w:val="008442CB"/>
    <w:rsid w:val="00845834"/>
    <w:rsid w:val="008458ED"/>
    <w:rsid w:val="00845CA6"/>
    <w:rsid w:val="00850ABA"/>
    <w:rsid w:val="00850EA2"/>
    <w:rsid w:val="00850FD9"/>
    <w:rsid w:val="00851142"/>
    <w:rsid w:val="00851439"/>
    <w:rsid w:val="0085163D"/>
    <w:rsid w:val="0085172C"/>
    <w:rsid w:val="00851995"/>
    <w:rsid w:val="00851AF6"/>
    <w:rsid w:val="008528BF"/>
    <w:rsid w:val="00852BB2"/>
    <w:rsid w:val="0085361B"/>
    <w:rsid w:val="00853E9A"/>
    <w:rsid w:val="00854057"/>
    <w:rsid w:val="00854D41"/>
    <w:rsid w:val="008572C0"/>
    <w:rsid w:val="00857561"/>
    <w:rsid w:val="00857A73"/>
    <w:rsid w:val="008610CD"/>
    <w:rsid w:val="008611B2"/>
    <w:rsid w:val="00861BCA"/>
    <w:rsid w:val="0086291D"/>
    <w:rsid w:val="00862C92"/>
    <w:rsid w:val="008634E0"/>
    <w:rsid w:val="0086384A"/>
    <w:rsid w:val="00864F45"/>
    <w:rsid w:val="0086534E"/>
    <w:rsid w:val="008653E9"/>
    <w:rsid w:val="00865A14"/>
    <w:rsid w:val="00865A99"/>
    <w:rsid w:val="00865F4C"/>
    <w:rsid w:val="00866B4C"/>
    <w:rsid w:val="00866CC6"/>
    <w:rsid w:val="00867060"/>
    <w:rsid w:val="00870980"/>
    <w:rsid w:val="0087171E"/>
    <w:rsid w:val="0087203B"/>
    <w:rsid w:val="0087225C"/>
    <w:rsid w:val="008726EB"/>
    <w:rsid w:val="0087459E"/>
    <w:rsid w:val="00874748"/>
    <w:rsid w:val="00875430"/>
    <w:rsid w:val="00875B2E"/>
    <w:rsid w:val="00875B64"/>
    <w:rsid w:val="00875C4F"/>
    <w:rsid w:val="008761B7"/>
    <w:rsid w:val="00876875"/>
    <w:rsid w:val="00876889"/>
    <w:rsid w:val="00877444"/>
    <w:rsid w:val="008805CE"/>
    <w:rsid w:val="00881469"/>
    <w:rsid w:val="00881F47"/>
    <w:rsid w:val="00882875"/>
    <w:rsid w:val="00883A58"/>
    <w:rsid w:val="00883CB6"/>
    <w:rsid w:val="00884D9C"/>
    <w:rsid w:val="00885B35"/>
    <w:rsid w:val="0088651D"/>
    <w:rsid w:val="00886559"/>
    <w:rsid w:val="008870FD"/>
    <w:rsid w:val="0088746B"/>
    <w:rsid w:val="008905B2"/>
    <w:rsid w:val="00890716"/>
    <w:rsid w:val="008907F0"/>
    <w:rsid w:val="00890E6A"/>
    <w:rsid w:val="00891331"/>
    <w:rsid w:val="008918AF"/>
    <w:rsid w:val="00891C94"/>
    <w:rsid w:val="00892543"/>
    <w:rsid w:val="00894328"/>
    <w:rsid w:val="0089471E"/>
    <w:rsid w:val="00894AEF"/>
    <w:rsid w:val="0089516E"/>
    <w:rsid w:val="00895EDE"/>
    <w:rsid w:val="00895FCD"/>
    <w:rsid w:val="00896A98"/>
    <w:rsid w:val="00896E0B"/>
    <w:rsid w:val="008971BB"/>
    <w:rsid w:val="0089761C"/>
    <w:rsid w:val="0089796C"/>
    <w:rsid w:val="00897EB6"/>
    <w:rsid w:val="008A0259"/>
    <w:rsid w:val="008A14CF"/>
    <w:rsid w:val="008A1D04"/>
    <w:rsid w:val="008A1FDA"/>
    <w:rsid w:val="008A21A4"/>
    <w:rsid w:val="008A2615"/>
    <w:rsid w:val="008A2952"/>
    <w:rsid w:val="008A2BC5"/>
    <w:rsid w:val="008A341E"/>
    <w:rsid w:val="008A37F8"/>
    <w:rsid w:val="008A3931"/>
    <w:rsid w:val="008A4604"/>
    <w:rsid w:val="008A505A"/>
    <w:rsid w:val="008A6F21"/>
    <w:rsid w:val="008B01E5"/>
    <w:rsid w:val="008B0C03"/>
    <w:rsid w:val="008B0E82"/>
    <w:rsid w:val="008B14A4"/>
    <w:rsid w:val="008B2835"/>
    <w:rsid w:val="008B2C10"/>
    <w:rsid w:val="008B34FA"/>
    <w:rsid w:val="008B53A5"/>
    <w:rsid w:val="008B55CD"/>
    <w:rsid w:val="008B59CF"/>
    <w:rsid w:val="008B61A7"/>
    <w:rsid w:val="008C06EC"/>
    <w:rsid w:val="008C0929"/>
    <w:rsid w:val="008C0F80"/>
    <w:rsid w:val="008C12A3"/>
    <w:rsid w:val="008C38EA"/>
    <w:rsid w:val="008C3904"/>
    <w:rsid w:val="008C484C"/>
    <w:rsid w:val="008C4B7D"/>
    <w:rsid w:val="008C4EBD"/>
    <w:rsid w:val="008C5D9D"/>
    <w:rsid w:val="008C6937"/>
    <w:rsid w:val="008C78CF"/>
    <w:rsid w:val="008C7D01"/>
    <w:rsid w:val="008D040B"/>
    <w:rsid w:val="008D1DD4"/>
    <w:rsid w:val="008D4312"/>
    <w:rsid w:val="008D436E"/>
    <w:rsid w:val="008D49CE"/>
    <w:rsid w:val="008D4EDF"/>
    <w:rsid w:val="008D535E"/>
    <w:rsid w:val="008D5E15"/>
    <w:rsid w:val="008D5F90"/>
    <w:rsid w:val="008D6166"/>
    <w:rsid w:val="008D65C5"/>
    <w:rsid w:val="008D6CE7"/>
    <w:rsid w:val="008E10B8"/>
    <w:rsid w:val="008E324B"/>
    <w:rsid w:val="008E32E2"/>
    <w:rsid w:val="008E366D"/>
    <w:rsid w:val="008E3FC7"/>
    <w:rsid w:val="008E464F"/>
    <w:rsid w:val="008E53A0"/>
    <w:rsid w:val="008E6358"/>
    <w:rsid w:val="008E67FC"/>
    <w:rsid w:val="008E6DBA"/>
    <w:rsid w:val="008E770B"/>
    <w:rsid w:val="008E776C"/>
    <w:rsid w:val="008E7FE5"/>
    <w:rsid w:val="008F0426"/>
    <w:rsid w:val="008F117E"/>
    <w:rsid w:val="008F194D"/>
    <w:rsid w:val="008F1BAF"/>
    <w:rsid w:val="008F1EA0"/>
    <w:rsid w:val="008F2820"/>
    <w:rsid w:val="008F3395"/>
    <w:rsid w:val="008F3AA2"/>
    <w:rsid w:val="008F4162"/>
    <w:rsid w:val="008F41A8"/>
    <w:rsid w:val="008F49EC"/>
    <w:rsid w:val="008F5204"/>
    <w:rsid w:val="008F6962"/>
    <w:rsid w:val="008F6F1F"/>
    <w:rsid w:val="008F77AB"/>
    <w:rsid w:val="008F78B3"/>
    <w:rsid w:val="00900186"/>
    <w:rsid w:val="00901927"/>
    <w:rsid w:val="00901EFC"/>
    <w:rsid w:val="009032C6"/>
    <w:rsid w:val="009034A3"/>
    <w:rsid w:val="009034BD"/>
    <w:rsid w:val="00903E91"/>
    <w:rsid w:val="00904888"/>
    <w:rsid w:val="00905392"/>
    <w:rsid w:val="00905632"/>
    <w:rsid w:val="0090585F"/>
    <w:rsid w:val="00905B1E"/>
    <w:rsid w:val="009061BB"/>
    <w:rsid w:val="00906C1D"/>
    <w:rsid w:val="009118CC"/>
    <w:rsid w:val="00911957"/>
    <w:rsid w:val="009123F9"/>
    <w:rsid w:val="0091243E"/>
    <w:rsid w:val="00912C05"/>
    <w:rsid w:val="00912C44"/>
    <w:rsid w:val="00912C84"/>
    <w:rsid w:val="009136F7"/>
    <w:rsid w:val="009140D7"/>
    <w:rsid w:val="009144A8"/>
    <w:rsid w:val="00914793"/>
    <w:rsid w:val="00914FB4"/>
    <w:rsid w:val="0091501E"/>
    <w:rsid w:val="0091630D"/>
    <w:rsid w:val="00916538"/>
    <w:rsid w:val="00916A1D"/>
    <w:rsid w:val="00917788"/>
    <w:rsid w:val="00917B71"/>
    <w:rsid w:val="00917CEF"/>
    <w:rsid w:val="009202DA"/>
    <w:rsid w:val="00922440"/>
    <w:rsid w:val="00922AB5"/>
    <w:rsid w:val="00922B5A"/>
    <w:rsid w:val="00922C26"/>
    <w:rsid w:val="009231F0"/>
    <w:rsid w:val="009232B5"/>
    <w:rsid w:val="00925431"/>
    <w:rsid w:val="009256A8"/>
    <w:rsid w:val="00925D4B"/>
    <w:rsid w:val="00926586"/>
    <w:rsid w:val="00926645"/>
    <w:rsid w:val="00926782"/>
    <w:rsid w:val="00926B9B"/>
    <w:rsid w:val="00930075"/>
    <w:rsid w:val="009300F9"/>
    <w:rsid w:val="00930145"/>
    <w:rsid w:val="0093095B"/>
    <w:rsid w:val="0093108E"/>
    <w:rsid w:val="00931649"/>
    <w:rsid w:val="00932E92"/>
    <w:rsid w:val="00933442"/>
    <w:rsid w:val="0093379D"/>
    <w:rsid w:val="00933AF1"/>
    <w:rsid w:val="00934993"/>
    <w:rsid w:val="00934C72"/>
    <w:rsid w:val="00935285"/>
    <w:rsid w:val="00935A1A"/>
    <w:rsid w:val="00935EF6"/>
    <w:rsid w:val="00936141"/>
    <w:rsid w:val="009361A2"/>
    <w:rsid w:val="009364C4"/>
    <w:rsid w:val="00936EC8"/>
    <w:rsid w:val="0094004C"/>
    <w:rsid w:val="00940343"/>
    <w:rsid w:val="00940DC1"/>
    <w:rsid w:val="009418C9"/>
    <w:rsid w:val="00941FC8"/>
    <w:rsid w:val="00942F3C"/>
    <w:rsid w:val="00943E50"/>
    <w:rsid w:val="00946342"/>
    <w:rsid w:val="00946370"/>
    <w:rsid w:val="009466DA"/>
    <w:rsid w:val="009474D7"/>
    <w:rsid w:val="009478A8"/>
    <w:rsid w:val="00947909"/>
    <w:rsid w:val="00947F17"/>
    <w:rsid w:val="0095015E"/>
    <w:rsid w:val="00950489"/>
    <w:rsid w:val="00950D92"/>
    <w:rsid w:val="009513C1"/>
    <w:rsid w:val="009518AE"/>
    <w:rsid w:val="00951A99"/>
    <w:rsid w:val="0095267A"/>
    <w:rsid w:val="00952BA1"/>
    <w:rsid w:val="00952D51"/>
    <w:rsid w:val="00954713"/>
    <w:rsid w:val="0095648F"/>
    <w:rsid w:val="00956F2E"/>
    <w:rsid w:val="00957266"/>
    <w:rsid w:val="00961F0F"/>
    <w:rsid w:val="00963D1D"/>
    <w:rsid w:val="00964399"/>
    <w:rsid w:val="009643EF"/>
    <w:rsid w:val="00965B2C"/>
    <w:rsid w:val="009669CE"/>
    <w:rsid w:val="009672A8"/>
    <w:rsid w:val="0096748B"/>
    <w:rsid w:val="00971D3D"/>
    <w:rsid w:val="009729AE"/>
    <w:rsid w:val="00974766"/>
    <w:rsid w:val="00974ABA"/>
    <w:rsid w:val="00974DE0"/>
    <w:rsid w:val="00974DF9"/>
    <w:rsid w:val="00975183"/>
    <w:rsid w:val="009761F7"/>
    <w:rsid w:val="00976456"/>
    <w:rsid w:val="0097720B"/>
    <w:rsid w:val="009800C4"/>
    <w:rsid w:val="0098062A"/>
    <w:rsid w:val="00981499"/>
    <w:rsid w:val="00983407"/>
    <w:rsid w:val="009843E2"/>
    <w:rsid w:val="009864A6"/>
    <w:rsid w:val="009864D0"/>
    <w:rsid w:val="009873CC"/>
    <w:rsid w:val="00987FA6"/>
    <w:rsid w:val="00990229"/>
    <w:rsid w:val="00990C12"/>
    <w:rsid w:val="00991409"/>
    <w:rsid w:val="00991A84"/>
    <w:rsid w:val="009929E7"/>
    <w:rsid w:val="009930D1"/>
    <w:rsid w:val="00993FDC"/>
    <w:rsid w:val="00995FD4"/>
    <w:rsid w:val="009962CE"/>
    <w:rsid w:val="009966C7"/>
    <w:rsid w:val="00996749"/>
    <w:rsid w:val="0099695B"/>
    <w:rsid w:val="00996CA4"/>
    <w:rsid w:val="00996FEC"/>
    <w:rsid w:val="009A00C8"/>
    <w:rsid w:val="009A0DB5"/>
    <w:rsid w:val="009A124D"/>
    <w:rsid w:val="009A1824"/>
    <w:rsid w:val="009A1909"/>
    <w:rsid w:val="009A57ED"/>
    <w:rsid w:val="009A585C"/>
    <w:rsid w:val="009A5D06"/>
    <w:rsid w:val="009A64B5"/>
    <w:rsid w:val="009A663B"/>
    <w:rsid w:val="009A7A88"/>
    <w:rsid w:val="009A7B46"/>
    <w:rsid w:val="009B0159"/>
    <w:rsid w:val="009B017B"/>
    <w:rsid w:val="009B0967"/>
    <w:rsid w:val="009B0C4F"/>
    <w:rsid w:val="009B15DD"/>
    <w:rsid w:val="009B165D"/>
    <w:rsid w:val="009B1CEE"/>
    <w:rsid w:val="009B2EA4"/>
    <w:rsid w:val="009B4126"/>
    <w:rsid w:val="009B56F6"/>
    <w:rsid w:val="009B6035"/>
    <w:rsid w:val="009B6385"/>
    <w:rsid w:val="009B69BF"/>
    <w:rsid w:val="009B6CBE"/>
    <w:rsid w:val="009B73AF"/>
    <w:rsid w:val="009B770A"/>
    <w:rsid w:val="009C0441"/>
    <w:rsid w:val="009C09FC"/>
    <w:rsid w:val="009C0ECB"/>
    <w:rsid w:val="009C3C3B"/>
    <w:rsid w:val="009C3E94"/>
    <w:rsid w:val="009C60EF"/>
    <w:rsid w:val="009C646D"/>
    <w:rsid w:val="009C6F9F"/>
    <w:rsid w:val="009D0D1B"/>
    <w:rsid w:val="009D3026"/>
    <w:rsid w:val="009D31F4"/>
    <w:rsid w:val="009D3220"/>
    <w:rsid w:val="009D38B9"/>
    <w:rsid w:val="009D3CD3"/>
    <w:rsid w:val="009D415E"/>
    <w:rsid w:val="009D4C8E"/>
    <w:rsid w:val="009D5596"/>
    <w:rsid w:val="009D561E"/>
    <w:rsid w:val="009D6773"/>
    <w:rsid w:val="009D6B0F"/>
    <w:rsid w:val="009D6C0D"/>
    <w:rsid w:val="009E0580"/>
    <w:rsid w:val="009E0E12"/>
    <w:rsid w:val="009E1352"/>
    <w:rsid w:val="009E1896"/>
    <w:rsid w:val="009E1A13"/>
    <w:rsid w:val="009E2FCD"/>
    <w:rsid w:val="009E3082"/>
    <w:rsid w:val="009E33E3"/>
    <w:rsid w:val="009E4947"/>
    <w:rsid w:val="009E50C1"/>
    <w:rsid w:val="009E53B4"/>
    <w:rsid w:val="009F00EF"/>
    <w:rsid w:val="009F0870"/>
    <w:rsid w:val="009F0E14"/>
    <w:rsid w:val="009F105A"/>
    <w:rsid w:val="009F159A"/>
    <w:rsid w:val="009F1D22"/>
    <w:rsid w:val="009F2294"/>
    <w:rsid w:val="009F273A"/>
    <w:rsid w:val="009F4137"/>
    <w:rsid w:val="009F4255"/>
    <w:rsid w:val="009F4C99"/>
    <w:rsid w:val="009F6B99"/>
    <w:rsid w:val="00A00383"/>
    <w:rsid w:val="00A02037"/>
    <w:rsid w:val="00A02F8A"/>
    <w:rsid w:val="00A02FA6"/>
    <w:rsid w:val="00A03565"/>
    <w:rsid w:val="00A0394B"/>
    <w:rsid w:val="00A03A61"/>
    <w:rsid w:val="00A04411"/>
    <w:rsid w:val="00A04653"/>
    <w:rsid w:val="00A062A3"/>
    <w:rsid w:val="00A06C0F"/>
    <w:rsid w:val="00A07881"/>
    <w:rsid w:val="00A0790B"/>
    <w:rsid w:val="00A07A61"/>
    <w:rsid w:val="00A102C7"/>
    <w:rsid w:val="00A108E0"/>
    <w:rsid w:val="00A10AED"/>
    <w:rsid w:val="00A11314"/>
    <w:rsid w:val="00A12E72"/>
    <w:rsid w:val="00A13D0C"/>
    <w:rsid w:val="00A13E4D"/>
    <w:rsid w:val="00A14B2D"/>
    <w:rsid w:val="00A15669"/>
    <w:rsid w:val="00A156AB"/>
    <w:rsid w:val="00A174E9"/>
    <w:rsid w:val="00A17C45"/>
    <w:rsid w:val="00A17D8D"/>
    <w:rsid w:val="00A20A4A"/>
    <w:rsid w:val="00A20E4C"/>
    <w:rsid w:val="00A213FA"/>
    <w:rsid w:val="00A21B31"/>
    <w:rsid w:val="00A222F8"/>
    <w:rsid w:val="00A2235A"/>
    <w:rsid w:val="00A2277E"/>
    <w:rsid w:val="00A22A1B"/>
    <w:rsid w:val="00A237FE"/>
    <w:rsid w:val="00A23DD6"/>
    <w:rsid w:val="00A245E0"/>
    <w:rsid w:val="00A24E70"/>
    <w:rsid w:val="00A256F8"/>
    <w:rsid w:val="00A25B04"/>
    <w:rsid w:val="00A25E06"/>
    <w:rsid w:val="00A268C1"/>
    <w:rsid w:val="00A26B96"/>
    <w:rsid w:val="00A27363"/>
    <w:rsid w:val="00A3030B"/>
    <w:rsid w:val="00A3040E"/>
    <w:rsid w:val="00A3149E"/>
    <w:rsid w:val="00A32E7F"/>
    <w:rsid w:val="00A33592"/>
    <w:rsid w:val="00A33D45"/>
    <w:rsid w:val="00A34696"/>
    <w:rsid w:val="00A34959"/>
    <w:rsid w:val="00A358D9"/>
    <w:rsid w:val="00A35CCC"/>
    <w:rsid w:val="00A36C35"/>
    <w:rsid w:val="00A37569"/>
    <w:rsid w:val="00A37F2C"/>
    <w:rsid w:val="00A41315"/>
    <w:rsid w:val="00A41D28"/>
    <w:rsid w:val="00A41D5A"/>
    <w:rsid w:val="00A41F41"/>
    <w:rsid w:val="00A4331A"/>
    <w:rsid w:val="00A44736"/>
    <w:rsid w:val="00A44A35"/>
    <w:rsid w:val="00A4599F"/>
    <w:rsid w:val="00A45C9C"/>
    <w:rsid w:val="00A4603C"/>
    <w:rsid w:val="00A46939"/>
    <w:rsid w:val="00A46975"/>
    <w:rsid w:val="00A46E60"/>
    <w:rsid w:val="00A50066"/>
    <w:rsid w:val="00A5066C"/>
    <w:rsid w:val="00A509A9"/>
    <w:rsid w:val="00A51903"/>
    <w:rsid w:val="00A519D9"/>
    <w:rsid w:val="00A51D1F"/>
    <w:rsid w:val="00A521F6"/>
    <w:rsid w:val="00A52683"/>
    <w:rsid w:val="00A529B2"/>
    <w:rsid w:val="00A52A2F"/>
    <w:rsid w:val="00A52F5C"/>
    <w:rsid w:val="00A54325"/>
    <w:rsid w:val="00A54764"/>
    <w:rsid w:val="00A55BED"/>
    <w:rsid w:val="00A57A38"/>
    <w:rsid w:val="00A57AA0"/>
    <w:rsid w:val="00A6064A"/>
    <w:rsid w:val="00A6147C"/>
    <w:rsid w:val="00A63D01"/>
    <w:rsid w:val="00A64313"/>
    <w:rsid w:val="00A64CDB"/>
    <w:rsid w:val="00A656F2"/>
    <w:rsid w:val="00A659D3"/>
    <w:rsid w:val="00A662DE"/>
    <w:rsid w:val="00A66369"/>
    <w:rsid w:val="00A66BC6"/>
    <w:rsid w:val="00A66BFC"/>
    <w:rsid w:val="00A676D9"/>
    <w:rsid w:val="00A67CAF"/>
    <w:rsid w:val="00A711D9"/>
    <w:rsid w:val="00A714DD"/>
    <w:rsid w:val="00A72DC7"/>
    <w:rsid w:val="00A73DFB"/>
    <w:rsid w:val="00A74BFD"/>
    <w:rsid w:val="00A752BA"/>
    <w:rsid w:val="00A75368"/>
    <w:rsid w:val="00A762FE"/>
    <w:rsid w:val="00A76FA2"/>
    <w:rsid w:val="00A770AE"/>
    <w:rsid w:val="00A774AB"/>
    <w:rsid w:val="00A77714"/>
    <w:rsid w:val="00A77872"/>
    <w:rsid w:val="00A77C7F"/>
    <w:rsid w:val="00A80051"/>
    <w:rsid w:val="00A81176"/>
    <w:rsid w:val="00A811F4"/>
    <w:rsid w:val="00A836D7"/>
    <w:rsid w:val="00A8491B"/>
    <w:rsid w:val="00A84BA4"/>
    <w:rsid w:val="00A8573F"/>
    <w:rsid w:val="00A85C93"/>
    <w:rsid w:val="00A85DDA"/>
    <w:rsid w:val="00A86CCF"/>
    <w:rsid w:val="00A870CA"/>
    <w:rsid w:val="00A8718C"/>
    <w:rsid w:val="00A879DD"/>
    <w:rsid w:val="00A9083B"/>
    <w:rsid w:val="00A9142C"/>
    <w:rsid w:val="00A9479C"/>
    <w:rsid w:val="00A949AF"/>
    <w:rsid w:val="00A94A76"/>
    <w:rsid w:val="00A94D53"/>
    <w:rsid w:val="00A94E20"/>
    <w:rsid w:val="00A95191"/>
    <w:rsid w:val="00A95CB6"/>
    <w:rsid w:val="00A969DA"/>
    <w:rsid w:val="00A970BF"/>
    <w:rsid w:val="00A97405"/>
    <w:rsid w:val="00AA047B"/>
    <w:rsid w:val="00AA0A0F"/>
    <w:rsid w:val="00AA0C40"/>
    <w:rsid w:val="00AA0E87"/>
    <w:rsid w:val="00AA1679"/>
    <w:rsid w:val="00AA192C"/>
    <w:rsid w:val="00AA22D3"/>
    <w:rsid w:val="00AA29CF"/>
    <w:rsid w:val="00AA2A5B"/>
    <w:rsid w:val="00AA305C"/>
    <w:rsid w:val="00AA4B71"/>
    <w:rsid w:val="00AA4B7F"/>
    <w:rsid w:val="00AA5012"/>
    <w:rsid w:val="00AA5884"/>
    <w:rsid w:val="00AA6477"/>
    <w:rsid w:val="00AA761E"/>
    <w:rsid w:val="00AA7887"/>
    <w:rsid w:val="00AA7E12"/>
    <w:rsid w:val="00AB0AC8"/>
    <w:rsid w:val="00AB0B4D"/>
    <w:rsid w:val="00AB0C08"/>
    <w:rsid w:val="00AB15E1"/>
    <w:rsid w:val="00AB1A6A"/>
    <w:rsid w:val="00AB3B6A"/>
    <w:rsid w:val="00AB3FF3"/>
    <w:rsid w:val="00AB4420"/>
    <w:rsid w:val="00AB5994"/>
    <w:rsid w:val="00AB5A18"/>
    <w:rsid w:val="00AB5B14"/>
    <w:rsid w:val="00AB649C"/>
    <w:rsid w:val="00AB64A2"/>
    <w:rsid w:val="00AB6640"/>
    <w:rsid w:val="00AB7774"/>
    <w:rsid w:val="00AB7A4A"/>
    <w:rsid w:val="00AC04F1"/>
    <w:rsid w:val="00AC0A73"/>
    <w:rsid w:val="00AC0AF8"/>
    <w:rsid w:val="00AC0CD4"/>
    <w:rsid w:val="00AC0FBA"/>
    <w:rsid w:val="00AC1E78"/>
    <w:rsid w:val="00AC35EF"/>
    <w:rsid w:val="00AC5FBE"/>
    <w:rsid w:val="00AC6048"/>
    <w:rsid w:val="00AC651F"/>
    <w:rsid w:val="00AC73A4"/>
    <w:rsid w:val="00AD122A"/>
    <w:rsid w:val="00AD1397"/>
    <w:rsid w:val="00AD1FC2"/>
    <w:rsid w:val="00AD227E"/>
    <w:rsid w:val="00AD2610"/>
    <w:rsid w:val="00AD3147"/>
    <w:rsid w:val="00AD39A1"/>
    <w:rsid w:val="00AD4C8F"/>
    <w:rsid w:val="00AD515B"/>
    <w:rsid w:val="00AD51EB"/>
    <w:rsid w:val="00AD57D6"/>
    <w:rsid w:val="00AD606E"/>
    <w:rsid w:val="00AD65E5"/>
    <w:rsid w:val="00AD6AE8"/>
    <w:rsid w:val="00AD73BE"/>
    <w:rsid w:val="00AE111E"/>
    <w:rsid w:val="00AE1A6F"/>
    <w:rsid w:val="00AE2572"/>
    <w:rsid w:val="00AE2ADA"/>
    <w:rsid w:val="00AE4572"/>
    <w:rsid w:val="00AE4BD4"/>
    <w:rsid w:val="00AE63D1"/>
    <w:rsid w:val="00AF0156"/>
    <w:rsid w:val="00AF0237"/>
    <w:rsid w:val="00AF06F0"/>
    <w:rsid w:val="00AF0B17"/>
    <w:rsid w:val="00AF137B"/>
    <w:rsid w:val="00AF23B5"/>
    <w:rsid w:val="00AF2B50"/>
    <w:rsid w:val="00AF3412"/>
    <w:rsid w:val="00AF44D9"/>
    <w:rsid w:val="00AF57EB"/>
    <w:rsid w:val="00AF5A67"/>
    <w:rsid w:val="00B00CCF"/>
    <w:rsid w:val="00B01112"/>
    <w:rsid w:val="00B019F8"/>
    <w:rsid w:val="00B01EA2"/>
    <w:rsid w:val="00B027DE"/>
    <w:rsid w:val="00B02B77"/>
    <w:rsid w:val="00B02CA5"/>
    <w:rsid w:val="00B03B4E"/>
    <w:rsid w:val="00B03EF0"/>
    <w:rsid w:val="00B04E8A"/>
    <w:rsid w:val="00B050AF"/>
    <w:rsid w:val="00B0619E"/>
    <w:rsid w:val="00B067CB"/>
    <w:rsid w:val="00B068D2"/>
    <w:rsid w:val="00B07497"/>
    <w:rsid w:val="00B077C4"/>
    <w:rsid w:val="00B105AB"/>
    <w:rsid w:val="00B10B5F"/>
    <w:rsid w:val="00B116AF"/>
    <w:rsid w:val="00B11A63"/>
    <w:rsid w:val="00B12163"/>
    <w:rsid w:val="00B121FD"/>
    <w:rsid w:val="00B124EE"/>
    <w:rsid w:val="00B12793"/>
    <w:rsid w:val="00B12FCB"/>
    <w:rsid w:val="00B136ED"/>
    <w:rsid w:val="00B13F96"/>
    <w:rsid w:val="00B1434C"/>
    <w:rsid w:val="00B14EDF"/>
    <w:rsid w:val="00B14FD8"/>
    <w:rsid w:val="00B1503E"/>
    <w:rsid w:val="00B15A54"/>
    <w:rsid w:val="00B1600B"/>
    <w:rsid w:val="00B162E8"/>
    <w:rsid w:val="00B16374"/>
    <w:rsid w:val="00B16A54"/>
    <w:rsid w:val="00B17068"/>
    <w:rsid w:val="00B17164"/>
    <w:rsid w:val="00B17C13"/>
    <w:rsid w:val="00B20473"/>
    <w:rsid w:val="00B22768"/>
    <w:rsid w:val="00B228CA"/>
    <w:rsid w:val="00B23375"/>
    <w:rsid w:val="00B24FD8"/>
    <w:rsid w:val="00B250E9"/>
    <w:rsid w:val="00B25ADE"/>
    <w:rsid w:val="00B25C1D"/>
    <w:rsid w:val="00B27D11"/>
    <w:rsid w:val="00B27F2E"/>
    <w:rsid w:val="00B30927"/>
    <w:rsid w:val="00B30F7D"/>
    <w:rsid w:val="00B31523"/>
    <w:rsid w:val="00B32678"/>
    <w:rsid w:val="00B32D39"/>
    <w:rsid w:val="00B33206"/>
    <w:rsid w:val="00B3330F"/>
    <w:rsid w:val="00B34291"/>
    <w:rsid w:val="00B34F56"/>
    <w:rsid w:val="00B34FF2"/>
    <w:rsid w:val="00B3587B"/>
    <w:rsid w:val="00B3624E"/>
    <w:rsid w:val="00B363E1"/>
    <w:rsid w:val="00B36FF3"/>
    <w:rsid w:val="00B40714"/>
    <w:rsid w:val="00B40C50"/>
    <w:rsid w:val="00B413C1"/>
    <w:rsid w:val="00B41C31"/>
    <w:rsid w:val="00B429F9"/>
    <w:rsid w:val="00B42E8E"/>
    <w:rsid w:val="00B42FDA"/>
    <w:rsid w:val="00B43D4D"/>
    <w:rsid w:val="00B44BA8"/>
    <w:rsid w:val="00B451E8"/>
    <w:rsid w:val="00B45AF4"/>
    <w:rsid w:val="00B45E96"/>
    <w:rsid w:val="00B46E54"/>
    <w:rsid w:val="00B4793A"/>
    <w:rsid w:val="00B5035C"/>
    <w:rsid w:val="00B505E9"/>
    <w:rsid w:val="00B52345"/>
    <w:rsid w:val="00B52929"/>
    <w:rsid w:val="00B538FA"/>
    <w:rsid w:val="00B53C92"/>
    <w:rsid w:val="00B53E11"/>
    <w:rsid w:val="00B5481D"/>
    <w:rsid w:val="00B54F9E"/>
    <w:rsid w:val="00B55D36"/>
    <w:rsid w:val="00B56828"/>
    <w:rsid w:val="00B57381"/>
    <w:rsid w:val="00B575B0"/>
    <w:rsid w:val="00B57A4E"/>
    <w:rsid w:val="00B609DC"/>
    <w:rsid w:val="00B610B5"/>
    <w:rsid w:val="00B61835"/>
    <w:rsid w:val="00B61F8A"/>
    <w:rsid w:val="00B6274C"/>
    <w:rsid w:val="00B6277B"/>
    <w:rsid w:val="00B62C2F"/>
    <w:rsid w:val="00B6361D"/>
    <w:rsid w:val="00B64931"/>
    <w:rsid w:val="00B64B61"/>
    <w:rsid w:val="00B64F1E"/>
    <w:rsid w:val="00B65072"/>
    <w:rsid w:val="00B6524A"/>
    <w:rsid w:val="00B65867"/>
    <w:rsid w:val="00B662E6"/>
    <w:rsid w:val="00B66645"/>
    <w:rsid w:val="00B66912"/>
    <w:rsid w:val="00B6701F"/>
    <w:rsid w:val="00B672A3"/>
    <w:rsid w:val="00B675FD"/>
    <w:rsid w:val="00B700D3"/>
    <w:rsid w:val="00B70552"/>
    <w:rsid w:val="00B71CA8"/>
    <w:rsid w:val="00B726F8"/>
    <w:rsid w:val="00B73A22"/>
    <w:rsid w:val="00B748D5"/>
    <w:rsid w:val="00B74C91"/>
    <w:rsid w:val="00B74FFF"/>
    <w:rsid w:val="00B75FFA"/>
    <w:rsid w:val="00B7608F"/>
    <w:rsid w:val="00B7655E"/>
    <w:rsid w:val="00B77F41"/>
    <w:rsid w:val="00B80D98"/>
    <w:rsid w:val="00B81253"/>
    <w:rsid w:val="00B81D73"/>
    <w:rsid w:val="00B825E3"/>
    <w:rsid w:val="00B82C6B"/>
    <w:rsid w:val="00B83467"/>
    <w:rsid w:val="00B83516"/>
    <w:rsid w:val="00B83570"/>
    <w:rsid w:val="00B83ADD"/>
    <w:rsid w:val="00B84100"/>
    <w:rsid w:val="00B8419A"/>
    <w:rsid w:val="00B841F6"/>
    <w:rsid w:val="00B8447B"/>
    <w:rsid w:val="00B847E4"/>
    <w:rsid w:val="00B84934"/>
    <w:rsid w:val="00B868BC"/>
    <w:rsid w:val="00B86D3D"/>
    <w:rsid w:val="00B87C58"/>
    <w:rsid w:val="00B90417"/>
    <w:rsid w:val="00B91326"/>
    <w:rsid w:val="00B919E2"/>
    <w:rsid w:val="00B91C9F"/>
    <w:rsid w:val="00B923F9"/>
    <w:rsid w:val="00B92925"/>
    <w:rsid w:val="00B92998"/>
    <w:rsid w:val="00B93AEC"/>
    <w:rsid w:val="00B95450"/>
    <w:rsid w:val="00B9599F"/>
    <w:rsid w:val="00B95A1B"/>
    <w:rsid w:val="00B97522"/>
    <w:rsid w:val="00BA0206"/>
    <w:rsid w:val="00BA152D"/>
    <w:rsid w:val="00BA1BC4"/>
    <w:rsid w:val="00BA1E98"/>
    <w:rsid w:val="00BA2814"/>
    <w:rsid w:val="00BA38BF"/>
    <w:rsid w:val="00BA3D55"/>
    <w:rsid w:val="00BA476D"/>
    <w:rsid w:val="00BA4A44"/>
    <w:rsid w:val="00BA4D1F"/>
    <w:rsid w:val="00BA4DC4"/>
    <w:rsid w:val="00BA5134"/>
    <w:rsid w:val="00BA560A"/>
    <w:rsid w:val="00BA57F9"/>
    <w:rsid w:val="00BA5B48"/>
    <w:rsid w:val="00BA66C5"/>
    <w:rsid w:val="00BA763D"/>
    <w:rsid w:val="00BA7BE3"/>
    <w:rsid w:val="00BA7DFC"/>
    <w:rsid w:val="00BA7E0E"/>
    <w:rsid w:val="00BB066B"/>
    <w:rsid w:val="00BB075D"/>
    <w:rsid w:val="00BB09F9"/>
    <w:rsid w:val="00BB1875"/>
    <w:rsid w:val="00BB2A9C"/>
    <w:rsid w:val="00BB3299"/>
    <w:rsid w:val="00BB3BCD"/>
    <w:rsid w:val="00BB40C8"/>
    <w:rsid w:val="00BB42D4"/>
    <w:rsid w:val="00BB6064"/>
    <w:rsid w:val="00BB66EF"/>
    <w:rsid w:val="00BB6BBC"/>
    <w:rsid w:val="00BB7981"/>
    <w:rsid w:val="00BC0080"/>
    <w:rsid w:val="00BC126F"/>
    <w:rsid w:val="00BC2D2C"/>
    <w:rsid w:val="00BC2E67"/>
    <w:rsid w:val="00BC3E20"/>
    <w:rsid w:val="00BC43A6"/>
    <w:rsid w:val="00BC602E"/>
    <w:rsid w:val="00BC6056"/>
    <w:rsid w:val="00BC655A"/>
    <w:rsid w:val="00BC6AE2"/>
    <w:rsid w:val="00BC7776"/>
    <w:rsid w:val="00BD1A80"/>
    <w:rsid w:val="00BD2A3C"/>
    <w:rsid w:val="00BD2E14"/>
    <w:rsid w:val="00BD4105"/>
    <w:rsid w:val="00BD538D"/>
    <w:rsid w:val="00BD6624"/>
    <w:rsid w:val="00BD6694"/>
    <w:rsid w:val="00BD6AC8"/>
    <w:rsid w:val="00BD7622"/>
    <w:rsid w:val="00BD78AB"/>
    <w:rsid w:val="00BD7E5B"/>
    <w:rsid w:val="00BE0F7B"/>
    <w:rsid w:val="00BE129A"/>
    <w:rsid w:val="00BE33A1"/>
    <w:rsid w:val="00BE35FF"/>
    <w:rsid w:val="00BE3E53"/>
    <w:rsid w:val="00BE41EE"/>
    <w:rsid w:val="00BE4283"/>
    <w:rsid w:val="00BE5344"/>
    <w:rsid w:val="00BE58BE"/>
    <w:rsid w:val="00BE5DC4"/>
    <w:rsid w:val="00BE5FF1"/>
    <w:rsid w:val="00BE6103"/>
    <w:rsid w:val="00BE6BE6"/>
    <w:rsid w:val="00BE70F1"/>
    <w:rsid w:val="00BE77B0"/>
    <w:rsid w:val="00BE7D6F"/>
    <w:rsid w:val="00BF1049"/>
    <w:rsid w:val="00BF1081"/>
    <w:rsid w:val="00BF11F3"/>
    <w:rsid w:val="00BF325C"/>
    <w:rsid w:val="00BF4FF7"/>
    <w:rsid w:val="00BF5383"/>
    <w:rsid w:val="00BF574D"/>
    <w:rsid w:val="00BF5C01"/>
    <w:rsid w:val="00BF6907"/>
    <w:rsid w:val="00BF693A"/>
    <w:rsid w:val="00BF6A77"/>
    <w:rsid w:val="00C00A0C"/>
    <w:rsid w:val="00C00FD1"/>
    <w:rsid w:val="00C01C61"/>
    <w:rsid w:val="00C0218B"/>
    <w:rsid w:val="00C024BE"/>
    <w:rsid w:val="00C041A7"/>
    <w:rsid w:val="00C04D3C"/>
    <w:rsid w:val="00C05F64"/>
    <w:rsid w:val="00C06552"/>
    <w:rsid w:val="00C069F0"/>
    <w:rsid w:val="00C072FE"/>
    <w:rsid w:val="00C07750"/>
    <w:rsid w:val="00C07A69"/>
    <w:rsid w:val="00C07EA3"/>
    <w:rsid w:val="00C107D3"/>
    <w:rsid w:val="00C11879"/>
    <w:rsid w:val="00C12866"/>
    <w:rsid w:val="00C13382"/>
    <w:rsid w:val="00C13ED9"/>
    <w:rsid w:val="00C1418A"/>
    <w:rsid w:val="00C1424B"/>
    <w:rsid w:val="00C14362"/>
    <w:rsid w:val="00C157B1"/>
    <w:rsid w:val="00C16268"/>
    <w:rsid w:val="00C173A1"/>
    <w:rsid w:val="00C17D1E"/>
    <w:rsid w:val="00C20B80"/>
    <w:rsid w:val="00C21C8C"/>
    <w:rsid w:val="00C21D34"/>
    <w:rsid w:val="00C2222B"/>
    <w:rsid w:val="00C23909"/>
    <w:rsid w:val="00C23963"/>
    <w:rsid w:val="00C23BD3"/>
    <w:rsid w:val="00C2406A"/>
    <w:rsid w:val="00C24127"/>
    <w:rsid w:val="00C24A18"/>
    <w:rsid w:val="00C251C7"/>
    <w:rsid w:val="00C25CE7"/>
    <w:rsid w:val="00C25D57"/>
    <w:rsid w:val="00C26552"/>
    <w:rsid w:val="00C2658C"/>
    <w:rsid w:val="00C26CF2"/>
    <w:rsid w:val="00C26D7C"/>
    <w:rsid w:val="00C306DB"/>
    <w:rsid w:val="00C317DD"/>
    <w:rsid w:val="00C32386"/>
    <w:rsid w:val="00C33497"/>
    <w:rsid w:val="00C33F23"/>
    <w:rsid w:val="00C354C2"/>
    <w:rsid w:val="00C36632"/>
    <w:rsid w:val="00C36E3F"/>
    <w:rsid w:val="00C373D9"/>
    <w:rsid w:val="00C40137"/>
    <w:rsid w:val="00C41540"/>
    <w:rsid w:val="00C41CBD"/>
    <w:rsid w:val="00C43BCC"/>
    <w:rsid w:val="00C44299"/>
    <w:rsid w:val="00C44760"/>
    <w:rsid w:val="00C45628"/>
    <w:rsid w:val="00C45BDD"/>
    <w:rsid w:val="00C46463"/>
    <w:rsid w:val="00C46CBC"/>
    <w:rsid w:val="00C46E0F"/>
    <w:rsid w:val="00C474BB"/>
    <w:rsid w:val="00C47D50"/>
    <w:rsid w:val="00C47DF9"/>
    <w:rsid w:val="00C50B10"/>
    <w:rsid w:val="00C52040"/>
    <w:rsid w:val="00C520D1"/>
    <w:rsid w:val="00C52411"/>
    <w:rsid w:val="00C53052"/>
    <w:rsid w:val="00C535E8"/>
    <w:rsid w:val="00C5423D"/>
    <w:rsid w:val="00C546F1"/>
    <w:rsid w:val="00C54837"/>
    <w:rsid w:val="00C54A9A"/>
    <w:rsid w:val="00C54E3F"/>
    <w:rsid w:val="00C575EB"/>
    <w:rsid w:val="00C57D7B"/>
    <w:rsid w:val="00C61081"/>
    <w:rsid w:val="00C618C0"/>
    <w:rsid w:val="00C61CB5"/>
    <w:rsid w:val="00C63D9E"/>
    <w:rsid w:val="00C64B17"/>
    <w:rsid w:val="00C65027"/>
    <w:rsid w:val="00C65330"/>
    <w:rsid w:val="00C6609A"/>
    <w:rsid w:val="00C665BB"/>
    <w:rsid w:val="00C6661F"/>
    <w:rsid w:val="00C66F4B"/>
    <w:rsid w:val="00C6747F"/>
    <w:rsid w:val="00C67614"/>
    <w:rsid w:val="00C67980"/>
    <w:rsid w:val="00C70D46"/>
    <w:rsid w:val="00C71D9C"/>
    <w:rsid w:val="00C72928"/>
    <w:rsid w:val="00C73237"/>
    <w:rsid w:val="00C7364D"/>
    <w:rsid w:val="00C73A8B"/>
    <w:rsid w:val="00C740D0"/>
    <w:rsid w:val="00C748C5"/>
    <w:rsid w:val="00C74A05"/>
    <w:rsid w:val="00C75E39"/>
    <w:rsid w:val="00C76323"/>
    <w:rsid w:val="00C76E67"/>
    <w:rsid w:val="00C76E76"/>
    <w:rsid w:val="00C770AF"/>
    <w:rsid w:val="00C808EB"/>
    <w:rsid w:val="00C80FC2"/>
    <w:rsid w:val="00C812E5"/>
    <w:rsid w:val="00C81AD5"/>
    <w:rsid w:val="00C820B1"/>
    <w:rsid w:val="00C82B08"/>
    <w:rsid w:val="00C83859"/>
    <w:rsid w:val="00C8407B"/>
    <w:rsid w:val="00C84EC8"/>
    <w:rsid w:val="00C85539"/>
    <w:rsid w:val="00C85A33"/>
    <w:rsid w:val="00C8638C"/>
    <w:rsid w:val="00C86479"/>
    <w:rsid w:val="00C86583"/>
    <w:rsid w:val="00C90410"/>
    <w:rsid w:val="00C90937"/>
    <w:rsid w:val="00C90A7C"/>
    <w:rsid w:val="00C91230"/>
    <w:rsid w:val="00C91ACB"/>
    <w:rsid w:val="00C92CCD"/>
    <w:rsid w:val="00C93A6C"/>
    <w:rsid w:val="00C93F6C"/>
    <w:rsid w:val="00C941A0"/>
    <w:rsid w:val="00C9472A"/>
    <w:rsid w:val="00C94C69"/>
    <w:rsid w:val="00C9522C"/>
    <w:rsid w:val="00C965C4"/>
    <w:rsid w:val="00C96B91"/>
    <w:rsid w:val="00C96C2E"/>
    <w:rsid w:val="00C97651"/>
    <w:rsid w:val="00C976B6"/>
    <w:rsid w:val="00C978DF"/>
    <w:rsid w:val="00CA0218"/>
    <w:rsid w:val="00CA0D56"/>
    <w:rsid w:val="00CA120E"/>
    <w:rsid w:val="00CA196A"/>
    <w:rsid w:val="00CA1B35"/>
    <w:rsid w:val="00CA224E"/>
    <w:rsid w:val="00CA2439"/>
    <w:rsid w:val="00CA2CB6"/>
    <w:rsid w:val="00CA4023"/>
    <w:rsid w:val="00CA4C4F"/>
    <w:rsid w:val="00CA53F8"/>
    <w:rsid w:val="00CA5466"/>
    <w:rsid w:val="00CA58C2"/>
    <w:rsid w:val="00CA5CE6"/>
    <w:rsid w:val="00CA5D51"/>
    <w:rsid w:val="00CA65FB"/>
    <w:rsid w:val="00CA68C2"/>
    <w:rsid w:val="00CA720A"/>
    <w:rsid w:val="00CA7A2D"/>
    <w:rsid w:val="00CA7E9E"/>
    <w:rsid w:val="00CA7F25"/>
    <w:rsid w:val="00CB0007"/>
    <w:rsid w:val="00CB0068"/>
    <w:rsid w:val="00CB11CE"/>
    <w:rsid w:val="00CB14B2"/>
    <w:rsid w:val="00CB3736"/>
    <w:rsid w:val="00CB5048"/>
    <w:rsid w:val="00CB563E"/>
    <w:rsid w:val="00CB5EE3"/>
    <w:rsid w:val="00CB6602"/>
    <w:rsid w:val="00CB6D09"/>
    <w:rsid w:val="00CB6EC2"/>
    <w:rsid w:val="00CB77CC"/>
    <w:rsid w:val="00CB79BF"/>
    <w:rsid w:val="00CC03A9"/>
    <w:rsid w:val="00CC2202"/>
    <w:rsid w:val="00CC2232"/>
    <w:rsid w:val="00CC392E"/>
    <w:rsid w:val="00CC3969"/>
    <w:rsid w:val="00CC4F61"/>
    <w:rsid w:val="00CC5112"/>
    <w:rsid w:val="00CC5EE7"/>
    <w:rsid w:val="00CC6184"/>
    <w:rsid w:val="00CC6202"/>
    <w:rsid w:val="00CC63DB"/>
    <w:rsid w:val="00CC6B19"/>
    <w:rsid w:val="00CC6D23"/>
    <w:rsid w:val="00CC6DAD"/>
    <w:rsid w:val="00CC72D3"/>
    <w:rsid w:val="00CC7951"/>
    <w:rsid w:val="00CC7954"/>
    <w:rsid w:val="00CD0B58"/>
    <w:rsid w:val="00CD14F3"/>
    <w:rsid w:val="00CD164F"/>
    <w:rsid w:val="00CD240E"/>
    <w:rsid w:val="00CD2B4D"/>
    <w:rsid w:val="00CD330E"/>
    <w:rsid w:val="00CD3C91"/>
    <w:rsid w:val="00CD3FA6"/>
    <w:rsid w:val="00CD44DE"/>
    <w:rsid w:val="00CD6FBE"/>
    <w:rsid w:val="00CD73C5"/>
    <w:rsid w:val="00CD77E5"/>
    <w:rsid w:val="00CE0572"/>
    <w:rsid w:val="00CE11F4"/>
    <w:rsid w:val="00CE1760"/>
    <w:rsid w:val="00CE1ABE"/>
    <w:rsid w:val="00CE1EDF"/>
    <w:rsid w:val="00CE29FF"/>
    <w:rsid w:val="00CE3376"/>
    <w:rsid w:val="00CE33BD"/>
    <w:rsid w:val="00CE4855"/>
    <w:rsid w:val="00CE4A52"/>
    <w:rsid w:val="00CE5A47"/>
    <w:rsid w:val="00CE65A8"/>
    <w:rsid w:val="00CF0EE9"/>
    <w:rsid w:val="00CF1EAA"/>
    <w:rsid w:val="00CF219C"/>
    <w:rsid w:val="00CF2977"/>
    <w:rsid w:val="00CF320E"/>
    <w:rsid w:val="00CF4078"/>
    <w:rsid w:val="00CF4A60"/>
    <w:rsid w:val="00CF5476"/>
    <w:rsid w:val="00CF6BE4"/>
    <w:rsid w:val="00CF6E2A"/>
    <w:rsid w:val="00CF7695"/>
    <w:rsid w:val="00CF7A1A"/>
    <w:rsid w:val="00D0031A"/>
    <w:rsid w:val="00D00322"/>
    <w:rsid w:val="00D005AB"/>
    <w:rsid w:val="00D0094B"/>
    <w:rsid w:val="00D00DEC"/>
    <w:rsid w:val="00D020F7"/>
    <w:rsid w:val="00D0224F"/>
    <w:rsid w:val="00D02AB6"/>
    <w:rsid w:val="00D03416"/>
    <w:rsid w:val="00D0417A"/>
    <w:rsid w:val="00D04775"/>
    <w:rsid w:val="00D05670"/>
    <w:rsid w:val="00D058CD"/>
    <w:rsid w:val="00D0653A"/>
    <w:rsid w:val="00D06AB8"/>
    <w:rsid w:val="00D07CE1"/>
    <w:rsid w:val="00D12720"/>
    <w:rsid w:val="00D12EF1"/>
    <w:rsid w:val="00D13605"/>
    <w:rsid w:val="00D1365A"/>
    <w:rsid w:val="00D13BEC"/>
    <w:rsid w:val="00D13C01"/>
    <w:rsid w:val="00D1427D"/>
    <w:rsid w:val="00D14F90"/>
    <w:rsid w:val="00D16026"/>
    <w:rsid w:val="00D1691D"/>
    <w:rsid w:val="00D16AD7"/>
    <w:rsid w:val="00D16CFE"/>
    <w:rsid w:val="00D16ED0"/>
    <w:rsid w:val="00D17742"/>
    <w:rsid w:val="00D20D98"/>
    <w:rsid w:val="00D228A3"/>
    <w:rsid w:val="00D23070"/>
    <w:rsid w:val="00D23309"/>
    <w:rsid w:val="00D23F32"/>
    <w:rsid w:val="00D24729"/>
    <w:rsid w:val="00D250C9"/>
    <w:rsid w:val="00D268C5"/>
    <w:rsid w:val="00D26BDD"/>
    <w:rsid w:val="00D27C90"/>
    <w:rsid w:val="00D27FA2"/>
    <w:rsid w:val="00D30A5F"/>
    <w:rsid w:val="00D30E4C"/>
    <w:rsid w:val="00D315AF"/>
    <w:rsid w:val="00D31D13"/>
    <w:rsid w:val="00D32710"/>
    <w:rsid w:val="00D32CB9"/>
    <w:rsid w:val="00D33056"/>
    <w:rsid w:val="00D34436"/>
    <w:rsid w:val="00D34654"/>
    <w:rsid w:val="00D36048"/>
    <w:rsid w:val="00D36286"/>
    <w:rsid w:val="00D36381"/>
    <w:rsid w:val="00D36ACB"/>
    <w:rsid w:val="00D377A2"/>
    <w:rsid w:val="00D422DD"/>
    <w:rsid w:val="00D43453"/>
    <w:rsid w:val="00D43530"/>
    <w:rsid w:val="00D438EF"/>
    <w:rsid w:val="00D43B65"/>
    <w:rsid w:val="00D46165"/>
    <w:rsid w:val="00D466C7"/>
    <w:rsid w:val="00D46B3E"/>
    <w:rsid w:val="00D46C5A"/>
    <w:rsid w:val="00D470F5"/>
    <w:rsid w:val="00D4754E"/>
    <w:rsid w:val="00D475B0"/>
    <w:rsid w:val="00D477FC"/>
    <w:rsid w:val="00D50D09"/>
    <w:rsid w:val="00D51867"/>
    <w:rsid w:val="00D51D65"/>
    <w:rsid w:val="00D520AC"/>
    <w:rsid w:val="00D528D8"/>
    <w:rsid w:val="00D5316A"/>
    <w:rsid w:val="00D5465E"/>
    <w:rsid w:val="00D55721"/>
    <w:rsid w:val="00D55975"/>
    <w:rsid w:val="00D56303"/>
    <w:rsid w:val="00D56B8C"/>
    <w:rsid w:val="00D56E16"/>
    <w:rsid w:val="00D57030"/>
    <w:rsid w:val="00D575E2"/>
    <w:rsid w:val="00D603B2"/>
    <w:rsid w:val="00D60739"/>
    <w:rsid w:val="00D61151"/>
    <w:rsid w:val="00D61F1B"/>
    <w:rsid w:val="00D6281B"/>
    <w:rsid w:val="00D6327E"/>
    <w:rsid w:val="00D63B35"/>
    <w:rsid w:val="00D63DE1"/>
    <w:rsid w:val="00D64353"/>
    <w:rsid w:val="00D64F09"/>
    <w:rsid w:val="00D64FAA"/>
    <w:rsid w:val="00D67EA5"/>
    <w:rsid w:val="00D705A9"/>
    <w:rsid w:val="00D70B6D"/>
    <w:rsid w:val="00D71D4E"/>
    <w:rsid w:val="00D71F6C"/>
    <w:rsid w:val="00D722E4"/>
    <w:rsid w:val="00D7275B"/>
    <w:rsid w:val="00D72CFB"/>
    <w:rsid w:val="00D74D4B"/>
    <w:rsid w:val="00D74F91"/>
    <w:rsid w:val="00D7532D"/>
    <w:rsid w:val="00D75593"/>
    <w:rsid w:val="00D75838"/>
    <w:rsid w:val="00D758C9"/>
    <w:rsid w:val="00D77AE7"/>
    <w:rsid w:val="00D77AFB"/>
    <w:rsid w:val="00D80287"/>
    <w:rsid w:val="00D8160D"/>
    <w:rsid w:val="00D81974"/>
    <w:rsid w:val="00D81E61"/>
    <w:rsid w:val="00D81F12"/>
    <w:rsid w:val="00D824BA"/>
    <w:rsid w:val="00D82532"/>
    <w:rsid w:val="00D82BB4"/>
    <w:rsid w:val="00D83AD5"/>
    <w:rsid w:val="00D84141"/>
    <w:rsid w:val="00D84876"/>
    <w:rsid w:val="00D84F5C"/>
    <w:rsid w:val="00D850D5"/>
    <w:rsid w:val="00D85D3F"/>
    <w:rsid w:val="00D8626B"/>
    <w:rsid w:val="00D8668C"/>
    <w:rsid w:val="00D86BE1"/>
    <w:rsid w:val="00D86E54"/>
    <w:rsid w:val="00D87506"/>
    <w:rsid w:val="00D8765C"/>
    <w:rsid w:val="00D90163"/>
    <w:rsid w:val="00D90550"/>
    <w:rsid w:val="00D90769"/>
    <w:rsid w:val="00D90BBC"/>
    <w:rsid w:val="00D91C95"/>
    <w:rsid w:val="00D91D40"/>
    <w:rsid w:val="00D91F12"/>
    <w:rsid w:val="00D921F2"/>
    <w:rsid w:val="00D93083"/>
    <w:rsid w:val="00D932E8"/>
    <w:rsid w:val="00D93D3D"/>
    <w:rsid w:val="00D942AC"/>
    <w:rsid w:val="00D96312"/>
    <w:rsid w:val="00D966C2"/>
    <w:rsid w:val="00D96D14"/>
    <w:rsid w:val="00DA0301"/>
    <w:rsid w:val="00DA0712"/>
    <w:rsid w:val="00DA1266"/>
    <w:rsid w:val="00DA20A1"/>
    <w:rsid w:val="00DA254D"/>
    <w:rsid w:val="00DA2AE3"/>
    <w:rsid w:val="00DA392A"/>
    <w:rsid w:val="00DA3DDE"/>
    <w:rsid w:val="00DA4499"/>
    <w:rsid w:val="00DA4AAC"/>
    <w:rsid w:val="00DA4B35"/>
    <w:rsid w:val="00DA4D33"/>
    <w:rsid w:val="00DA5349"/>
    <w:rsid w:val="00DA5ABA"/>
    <w:rsid w:val="00DA61AB"/>
    <w:rsid w:val="00DA71DF"/>
    <w:rsid w:val="00DB2538"/>
    <w:rsid w:val="00DB2592"/>
    <w:rsid w:val="00DB2857"/>
    <w:rsid w:val="00DB3179"/>
    <w:rsid w:val="00DB323B"/>
    <w:rsid w:val="00DB33B5"/>
    <w:rsid w:val="00DB6758"/>
    <w:rsid w:val="00DB7526"/>
    <w:rsid w:val="00DB7BB1"/>
    <w:rsid w:val="00DC0073"/>
    <w:rsid w:val="00DC059C"/>
    <w:rsid w:val="00DC1CBD"/>
    <w:rsid w:val="00DC2627"/>
    <w:rsid w:val="00DC55A8"/>
    <w:rsid w:val="00DC575D"/>
    <w:rsid w:val="00DC58EE"/>
    <w:rsid w:val="00DC5C20"/>
    <w:rsid w:val="00DC6939"/>
    <w:rsid w:val="00DC6B01"/>
    <w:rsid w:val="00DC6D11"/>
    <w:rsid w:val="00DC6D16"/>
    <w:rsid w:val="00DC7146"/>
    <w:rsid w:val="00DC79E2"/>
    <w:rsid w:val="00DD056A"/>
    <w:rsid w:val="00DD0C4B"/>
    <w:rsid w:val="00DD155B"/>
    <w:rsid w:val="00DD2131"/>
    <w:rsid w:val="00DD2D7C"/>
    <w:rsid w:val="00DD3333"/>
    <w:rsid w:val="00DD3678"/>
    <w:rsid w:val="00DD440C"/>
    <w:rsid w:val="00DD50CA"/>
    <w:rsid w:val="00DD5BE0"/>
    <w:rsid w:val="00DD63F6"/>
    <w:rsid w:val="00DD75A7"/>
    <w:rsid w:val="00DD7EE0"/>
    <w:rsid w:val="00DE01FF"/>
    <w:rsid w:val="00DE0596"/>
    <w:rsid w:val="00DE05EE"/>
    <w:rsid w:val="00DE0CA2"/>
    <w:rsid w:val="00DE1731"/>
    <w:rsid w:val="00DE215C"/>
    <w:rsid w:val="00DE21C8"/>
    <w:rsid w:val="00DE2882"/>
    <w:rsid w:val="00DE2AF4"/>
    <w:rsid w:val="00DE2FEA"/>
    <w:rsid w:val="00DE32AB"/>
    <w:rsid w:val="00DE48FA"/>
    <w:rsid w:val="00DE4A15"/>
    <w:rsid w:val="00DE5288"/>
    <w:rsid w:val="00DE5668"/>
    <w:rsid w:val="00DE5857"/>
    <w:rsid w:val="00DE6C09"/>
    <w:rsid w:val="00DE74A1"/>
    <w:rsid w:val="00DE7D28"/>
    <w:rsid w:val="00DF0F17"/>
    <w:rsid w:val="00DF0F3E"/>
    <w:rsid w:val="00DF1A41"/>
    <w:rsid w:val="00DF2C7C"/>
    <w:rsid w:val="00DF2DA5"/>
    <w:rsid w:val="00DF2E65"/>
    <w:rsid w:val="00DF3A5E"/>
    <w:rsid w:val="00DF4187"/>
    <w:rsid w:val="00DF46C2"/>
    <w:rsid w:val="00DF4AE3"/>
    <w:rsid w:val="00DF6301"/>
    <w:rsid w:val="00DF63AB"/>
    <w:rsid w:val="00DF7006"/>
    <w:rsid w:val="00DF74FB"/>
    <w:rsid w:val="00DF7BDB"/>
    <w:rsid w:val="00E011A3"/>
    <w:rsid w:val="00E01AE7"/>
    <w:rsid w:val="00E01B76"/>
    <w:rsid w:val="00E03A54"/>
    <w:rsid w:val="00E03BE3"/>
    <w:rsid w:val="00E04260"/>
    <w:rsid w:val="00E04F72"/>
    <w:rsid w:val="00E0607A"/>
    <w:rsid w:val="00E06EB0"/>
    <w:rsid w:val="00E07B46"/>
    <w:rsid w:val="00E11322"/>
    <w:rsid w:val="00E118E5"/>
    <w:rsid w:val="00E11961"/>
    <w:rsid w:val="00E12DE8"/>
    <w:rsid w:val="00E1505F"/>
    <w:rsid w:val="00E15193"/>
    <w:rsid w:val="00E15926"/>
    <w:rsid w:val="00E160DD"/>
    <w:rsid w:val="00E16CBE"/>
    <w:rsid w:val="00E16CEA"/>
    <w:rsid w:val="00E173E6"/>
    <w:rsid w:val="00E17DB4"/>
    <w:rsid w:val="00E21CDE"/>
    <w:rsid w:val="00E2233C"/>
    <w:rsid w:val="00E22469"/>
    <w:rsid w:val="00E22E28"/>
    <w:rsid w:val="00E23147"/>
    <w:rsid w:val="00E24BCE"/>
    <w:rsid w:val="00E258AF"/>
    <w:rsid w:val="00E25CDD"/>
    <w:rsid w:val="00E25FFE"/>
    <w:rsid w:val="00E26785"/>
    <w:rsid w:val="00E31754"/>
    <w:rsid w:val="00E319D7"/>
    <w:rsid w:val="00E31CC5"/>
    <w:rsid w:val="00E3272A"/>
    <w:rsid w:val="00E32E25"/>
    <w:rsid w:val="00E32F03"/>
    <w:rsid w:val="00E3371F"/>
    <w:rsid w:val="00E33DF4"/>
    <w:rsid w:val="00E34254"/>
    <w:rsid w:val="00E3435B"/>
    <w:rsid w:val="00E355E9"/>
    <w:rsid w:val="00E35B4C"/>
    <w:rsid w:val="00E36568"/>
    <w:rsid w:val="00E365BC"/>
    <w:rsid w:val="00E369B7"/>
    <w:rsid w:val="00E37AD4"/>
    <w:rsid w:val="00E37CF6"/>
    <w:rsid w:val="00E37DCE"/>
    <w:rsid w:val="00E40FE6"/>
    <w:rsid w:val="00E411B6"/>
    <w:rsid w:val="00E4164D"/>
    <w:rsid w:val="00E41CC7"/>
    <w:rsid w:val="00E41E1A"/>
    <w:rsid w:val="00E4434D"/>
    <w:rsid w:val="00E44B70"/>
    <w:rsid w:val="00E459FF"/>
    <w:rsid w:val="00E45B1F"/>
    <w:rsid w:val="00E45B8F"/>
    <w:rsid w:val="00E47139"/>
    <w:rsid w:val="00E52693"/>
    <w:rsid w:val="00E52A97"/>
    <w:rsid w:val="00E52E1A"/>
    <w:rsid w:val="00E53B97"/>
    <w:rsid w:val="00E54F8B"/>
    <w:rsid w:val="00E55052"/>
    <w:rsid w:val="00E552D5"/>
    <w:rsid w:val="00E55676"/>
    <w:rsid w:val="00E55A76"/>
    <w:rsid w:val="00E57072"/>
    <w:rsid w:val="00E576E7"/>
    <w:rsid w:val="00E5786D"/>
    <w:rsid w:val="00E57C9B"/>
    <w:rsid w:val="00E603AA"/>
    <w:rsid w:val="00E603EF"/>
    <w:rsid w:val="00E605F8"/>
    <w:rsid w:val="00E613A0"/>
    <w:rsid w:val="00E61815"/>
    <w:rsid w:val="00E61B76"/>
    <w:rsid w:val="00E6228A"/>
    <w:rsid w:val="00E6275B"/>
    <w:rsid w:val="00E62A81"/>
    <w:rsid w:val="00E6337F"/>
    <w:rsid w:val="00E63B47"/>
    <w:rsid w:val="00E642C8"/>
    <w:rsid w:val="00E65621"/>
    <w:rsid w:val="00E65714"/>
    <w:rsid w:val="00E6653A"/>
    <w:rsid w:val="00E66CFD"/>
    <w:rsid w:val="00E6786A"/>
    <w:rsid w:val="00E70FD8"/>
    <w:rsid w:val="00E70FE3"/>
    <w:rsid w:val="00E7139A"/>
    <w:rsid w:val="00E716A9"/>
    <w:rsid w:val="00E71B7A"/>
    <w:rsid w:val="00E72299"/>
    <w:rsid w:val="00E722E9"/>
    <w:rsid w:val="00E72329"/>
    <w:rsid w:val="00E7281E"/>
    <w:rsid w:val="00E73295"/>
    <w:rsid w:val="00E734AC"/>
    <w:rsid w:val="00E73731"/>
    <w:rsid w:val="00E74DEB"/>
    <w:rsid w:val="00E75300"/>
    <w:rsid w:val="00E76F20"/>
    <w:rsid w:val="00E76F8A"/>
    <w:rsid w:val="00E816B0"/>
    <w:rsid w:val="00E824DD"/>
    <w:rsid w:val="00E8267B"/>
    <w:rsid w:val="00E82C5C"/>
    <w:rsid w:val="00E831C3"/>
    <w:rsid w:val="00E84D62"/>
    <w:rsid w:val="00E84D91"/>
    <w:rsid w:val="00E8645B"/>
    <w:rsid w:val="00E865DA"/>
    <w:rsid w:val="00E875E2"/>
    <w:rsid w:val="00E87FA2"/>
    <w:rsid w:val="00E91086"/>
    <w:rsid w:val="00E915A2"/>
    <w:rsid w:val="00E91629"/>
    <w:rsid w:val="00E916CF"/>
    <w:rsid w:val="00E921CE"/>
    <w:rsid w:val="00E9234A"/>
    <w:rsid w:val="00E929FB"/>
    <w:rsid w:val="00E92A68"/>
    <w:rsid w:val="00E92E45"/>
    <w:rsid w:val="00E937AD"/>
    <w:rsid w:val="00E94126"/>
    <w:rsid w:val="00E9504C"/>
    <w:rsid w:val="00E9532C"/>
    <w:rsid w:val="00E9539B"/>
    <w:rsid w:val="00E95616"/>
    <w:rsid w:val="00E95EB2"/>
    <w:rsid w:val="00E97091"/>
    <w:rsid w:val="00E977F5"/>
    <w:rsid w:val="00E97C49"/>
    <w:rsid w:val="00E97E9E"/>
    <w:rsid w:val="00E97F80"/>
    <w:rsid w:val="00EA0752"/>
    <w:rsid w:val="00EA0755"/>
    <w:rsid w:val="00EA07DB"/>
    <w:rsid w:val="00EA1158"/>
    <w:rsid w:val="00EA1784"/>
    <w:rsid w:val="00EA29BA"/>
    <w:rsid w:val="00EA3D42"/>
    <w:rsid w:val="00EA4403"/>
    <w:rsid w:val="00EA460D"/>
    <w:rsid w:val="00EA4A76"/>
    <w:rsid w:val="00EA4C90"/>
    <w:rsid w:val="00EA4FCD"/>
    <w:rsid w:val="00EA586E"/>
    <w:rsid w:val="00EA59F1"/>
    <w:rsid w:val="00EA5AAF"/>
    <w:rsid w:val="00EA60B8"/>
    <w:rsid w:val="00EA6444"/>
    <w:rsid w:val="00EA6A0E"/>
    <w:rsid w:val="00EA702E"/>
    <w:rsid w:val="00EB037D"/>
    <w:rsid w:val="00EB0DE7"/>
    <w:rsid w:val="00EB2098"/>
    <w:rsid w:val="00EB33EE"/>
    <w:rsid w:val="00EB3AD6"/>
    <w:rsid w:val="00EB4275"/>
    <w:rsid w:val="00EB42D0"/>
    <w:rsid w:val="00EB47BE"/>
    <w:rsid w:val="00EB4EA3"/>
    <w:rsid w:val="00EB5C24"/>
    <w:rsid w:val="00EB609D"/>
    <w:rsid w:val="00EB62B2"/>
    <w:rsid w:val="00EB6742"/>
    <w:rsid w:val="00EB6AA9"/>
    <w:rsid w:val="00EB6D88"/>
    <w:rsid w:val="00EB6F33"/>
    <w:rsid w:val="00EB74DE"/>
    <w:rsid w:val="00EB7949"/>
    <w:rsid w:val="00EC037C"/>
    <w:rsid w:val="00EC0970"/>
    <w:rsid w:val="00EC0BCA"/>
    <w:rsid w:val="00EC0F8E"/>
    <w:rsid w:val="00EC14F9"/>
    <w:rsid w:val="00EC1B1E"/>
    <w:rsid w:val="00EC3939"/>
    <w:rsid w:val="00EC4572"/>
    <w:rsid w:val="00EC60EF"/>
    <w:rsid w:val="00EC7B14"/>
    <w:rsid w:val="00ED0093"/>
    <w:rsid w:val="00ED0ADF"/>
    <w:rsid w:val="00ED18A4"/>
    <w:rsid w:val="00ED1C36"/>
    <w:rsid w:val="00ED1C5C"/>
    <w:rsid w:val="00ED32E7"/>
    <w:rsid w:val="00ED3EEE"/>
    <w:rsid w:val="00ED4053"/>
    <w:rsid w:val="00ED4A84"/>
    <w:rsid w:val="00ED5268"/>
    <w:rsid w:val="00ED530F"/>
    <w:rsid w:val="00ED5A92"/>
    <w:rsid w:val="00ED5D7B"/>
    <w:rsid w:val="00ED5EA1"/>
    <w:rsid w:val="00ED5FFC"/>
    <w:rsid w:val="00ED682D"/>
    <w:rsid w:val="00ED6F92"/>
    <w:rsid w:val="00ED729E"/>
    <w:rsid w:val="00ED7A6E"/>
    <w:rsid w:val="00EE1550"/>
    <w:rsid w:val="00EE1BFF"/>
    <w:rsid w:val="00EE2598"/>
    <w:rsid w:val="00EE30E8"/>
    <w:rsid w:val="00EE3F5C"/>
    <w:rsid w:val="00EE421A"/>
    <w:rsid w:val="00EE5332"/>
    <w:rsid w:val="00EE58B4"/>
    <w:rsid w:val="00EE5A1D"/>
    <w:rsid w:val="00EE6019"/>
    <w:rsid w:val="00EE6118"/>
    <w:rsid w:val="00EE693B"/>
    <w:rsid w:val="00EE6C10"/>
    <w:rsid w:val="00EE6EC4"/>
    <w:rsid w:val="00EF07CA"/>
    <w:rsid w:val="00EF0B1A"/>
    <w:rsid w:val="00EF26F6"/>
    <w:rsid w:val="00EF3AEB"/>
    <w:rsid w:val="00EF3FF0"/>
    <w:rsid w:val="00EF4501"/>
    <w:rsid w:val="00EF50A8"/>
    <w:rsid w:val="00EF51BC"/>
    <w:rsid w:val="00EF5513"/>
    <w:rsid w:val="00EF5FA6"/>
    <w:rsid w:val="00EF6810"/>
    <w:rsid w:val="00EF6DF1"/>
    <w:rsid w:val="00EF7E4F"/>
    <w:rsid w:val="00F007A3"/>
    <w:rsid w:val="00F007D7"/>
    <w:rsid w:val="00F01044"/>
    <w:rsid w:val="00F011B2"/>
    <w:rsid w:val="00F02EE9"/>
    <w:rsid w:val="00F046E2"/>
    <w:rsid w:val="00F05B94"/>
    <w:rsid w:val="00F05F18"/>
    <w:rsid w:val="00F06122"/>
    <w:rsid w:val="00F06143"/>
    <w:rsid w:val="00F0695D"/>
    <w:rsid w:val="00F07C3E"/>
    <w:rsid w:val="00F1055D"/>
    <w:rsid w:val="00F10929"/>
    <w:rsid w:val="00F10A7D"/>
    <w:rsid w:val="00F11967"/>
    <w:rsid w:val="00F120BC"/>
    <w:rsid w:val="00F12559"/>
    <w:rsid w:val="00F1298B"/>
    <w:rsid w:val="00F12CEF"/>
    <w:rsid w:val="00F130A8"/>
    <w:rsid w:val="00F13ECF"/>
    <w:rsid w:val="00F14342"/>
    <w:rsid w:val="00F1598A"/>
    <w:rsid w:val="00F15C78"/>
    <w:rsid w:val="00F15EB3"/>
    <w:rsid w:val="00F172E3"/>
    <w:rsid w:val="00F173B4"/>
    <w:rsid w:val="00F20D5F"/>
    <w:rsid w:val="00F21002"/>
    <w:rsid w:val="00F21455"/>
    <w:rsid w:val="00F23EB1"/>
    <w:rsid w:val="00F24482"/>
    <w:rsid w:val="00F256FA"/>
    <w:rsid w:val="00F25C6F"/>
    <w:rsid w:val="00F25EBC"/>
    <w:rsid w:val="00F2776A"/>
    <w:rsid w:val="00F27AA6"/>
    <w:rsid w:val="00F27B52"/>
    <w:rsid w:val="00F27BD6"/>
    <w:rsid w:val="00F27E01"/>
    <w:rsid w:val="00F30000"/>
    <w:rsid w:val="00F30C37"/>
    <w:rsid w:val="00F336BC"/>
    <w:rsid w:val="00F346FB"/>
    <w:rsid w:val="00F35B3D"/>
    <w:rsid w:val="00F35CDF"/>
    <w:rsid w:val="00F36918"/>
    <w:rsid w:val="00F36F4E"/>
    <w:rsid w:val="00F404BA"/>
    <w:rsid w:val="00F40CD9"/>
    <w:rsid w:val="00F42663"/>
    <w:rsid w:val="00F427D0"/>
    <w:rsid w:val="00F43054"/>
    <w:rsid w:val="00F43B75"/>
    <w:rsid w:val="00F4489E"/>
    <w:rsid w:val="00F4557E"/>
    <w:rsid w:val="00F46BC9"/>
    <w:rsid w:val="00F4706C"/>
    <w:rsid w:val="00F475D3"/>
    <w:rsid w:val="00F47B9C"/>
    <w:rsid w:val="00F505FF"/>
    <w:rsid w:val="00F50FE5"/>
    <w:rsid w:val="00F51D12"/>
    <w:rsid w:val="00F526E3"/>
    <w:rsid w:val="00F5278F"/>
    <w:rsid w:val="00F528EA"/>
    <w:rsid w:val="00F52A42"/>
    <w:rsid w:val="00F5308E"/>
    <w:rsid w:val="00F5365A"/>
    <w:rsid w:val="00F53859"/>
    <w:rsid w:val="00F53C61"/>
    <w:rsid w:val="00F5419A"/>
    <w:rsid w:val="00F55419"/>
    <w:rsid w:val="00F56EBD"/>
    <w:rsid w:val="00F57956"/>
    <w:rsid w:val="00F603CE"/>
    <w:rsid w:val="00F6212F"/>
    <w:rsid w:val="00F629A9"/>
    <w:rsid w:val="00F64298"/>
    <w:rsid w:val="00F65620"/>
    <w:rsid w:val="00F66E99"/>
    <w:rsid w:val="00F679EB"/>
    <w:rsid w:val="00F705E0"/>
    <w:rsid w:val="00F709E5"/>
    <w:rsid w:val="00F71157"/>
    <w:rsid w:val="00F712F7"/>
    <w:rsid w:val="00F71332"/>
    <w:rsid w:val="00F716C0"/>
    <w:rsid w:val="00F7193C"/>
    <w:rsid w:val="00F71D24"/>
    <w:rsid w:val="00F71F1F"/>
    <w:rsid w:val="00F7225C"/>
    <w:rsid w:val="00F7284D"/>
    <w:rsid w:val="00F73178"/>
    <w:rsid w:val="00F73E9A"/>
    <w:rsid w:val="00F74671"/>
    <w:rsid w:val="00F74B8A"/>
    <w:rsid w:val="00F765A2"/>
    <w:rsid w:val="00F770D2"/>
    <w:rsid w:val="00F8213D"/>
    <w:rsid w:val="00F824CF"/>
    <w:rsid w:val="00F82534"/>
    <w:rsid w:val="00F82D4D"/>
    <w:rsid w:val="00F83169"/>
    <w:rsid w:val="00F84600"/>
    <w:rsid w:val="00F84FA8"/>
    <w:rsid w:val="00F84FB8"/>
    <w:rsid w:val="00F8565B"/>
    <w:rsid w:val="00F85EBF"/>
    <w:rsid w:val="00F876C0"/>
    <w:rsid w:val="00F878E3"/>
    <w:rsid w:val="00F87BB7"/>
    <w:rsid w:val="00F90670"/>
    <w:rsid w:val="00F909C4"/>
    <w:rsid w:val="00F9277B"/>
    <w:rsid w:val="00F929B9"/>
    <w:rsid w:val="00F92E9E"/>
    <w:rsid w:val="00F940DB"/>
    <w:rsid w:val="00F94299"/>
    <w:rsid w:val="00F94451"/>
    <w:rsid w:val="00F94AFD"/>
    <w:rsid w:val="00F957F8"/>
    <w:rsid w:val="00F95BD7"/>
    <w:rsid w:val="00F96155"/>
    <w:rsid w:val="00F969E7"/>
    <w:rsid w:val="00F96B23"/>
    <w:rsid w:val="00F974B3"/>
    <w:rsid w:val="00F97581"/>
    <w:rsid w:val="00FA0416"/>
    <w:rsid w:val="00FA074D"/>
    <w:rsid w:val="00FA0BCF"/>
    <w:rsid w:val="00FA1575"/>
    <w:rsid w:val="00FA2117"/>
    <w:rsid w:val="00FA289D"/>
    <w:rsid w:val="00FA3E1C"/>
    <w:rsid w:val="00FA54D8"/>
    <w:rsid w:val="00FA644D"/>
    <w:rsid w:val="00FA6CCE"/>
    <w:rsid w:val="00FB01A3"/>
    <w:rsid w:val="00FB0510"/>
    <w:rsid w:val="00FB1513"/>
    <w:rsid w:val="00FB151A"/>
    <w:rsid w:val="00FB3021"/>
    <w:rsid w:val="00FB361C"/>
    <w:rsid w:val="00FB374A"/>
    <w:rsid w:val="00FB457C"/>
    <w:rsid w:val="00FB45AB"/>
    <w:rsid w:val="00FB46CE"/>
    <w:rsid w:val="00FB6227"/>
    <w:rsid w:val="00FB7049"/>
    <w:rsid w:val="00FC02A3"/>
    <w:rsid w:val="00FC02F3"/>
    <w:rsid w:val="00FC19C1"/>
    <w:rsid w:val="00FC2399"/>
    <w:rsid w:val="00FC25B3"/>
    <w:rsid w:val="00FC2A9F"/>
    <w:rsid w:val="00FC3CD1"/>
    <w:rsid w:val="00FC451F"/>
    <w:rsid w:val="00FC4908"/>
    <w:rsid w:val="00FC49D5"/>
    <w:rsid w:val="00FC54CA"/>
    <w:rsid w:val="00FC6992"/>
    <w:rsid w:val="00FC6C25"/>
    <w:rsid w:val="00FC6F23"/>
    <w:rsid w:val="00FD03E8"/>
    <w:rsid w:val="00FD0ED2"/>
    <w:rsid w:val="00FD1D43"/>
    <w:rsid w:val="00FD1DA9"/>
    <w:rsid w:val="00FD209B"/>
    <w:rsid w:val="00FD2794"/>
    <w:rsid w:val="00FD3BD2"/>
    <w:rsid w:val="00FD57C2"/>
    <w:rsid w:val="00FD70A9"/>
    <w:rsid w:val="00FD7214"/>
    <w:rsid w:val="00FD7F44"/>
    <w:rsid w:val="00FE08C7"/>
    <w:rsid w:val="00FE15DA"/>
    <w:rsid w:val="00FE1BAD"/>
    <w:rsid w:val="00FE20AF"/>
    <w:rsid w:val="00FE2182"/>
    <w:rsid w:val="00FE21D4"/>
    <w:rsid w:val="00FE2AA9"/>
    <w:rsid w:val="00FE3409"/>
    <w:rsid w:val="00FE3B09"/>
    <w:rsid w:val="00FE5E09"/>
    <w:rsid w:val="00FE5EEB"/>
    <w:rsid w:val="00FE6602"/>
    <w:rsid w:val="00FE669B"/>
    <w:rsid w:val="00FE6C6F"/>
    <w:rsid w:val="00FE71AF"/>
    <w:rsid w:val="00FE7AC1"/>
    <w:rsid w:val="00FF0DD6"/>
    <w:rsid w:val="00FF25F4"/>
    <w:rsid w:val="00FF2DF7"/>
    <w:rsid w:val="00FF3168"/>
    <w:rsid w:val="00FF3333"/>
    <w:rsid w:val="00FF3BDC"/>
    <w:rsid w:val="00FF42C7"/>
    <w:rsid w:val="00FF5542"/>
    <w:rsid w:val="00FF5C5C"/>
    <w:rsid w:val="00FF60DD"/>
    <w:rsid w:val="00FF6455"/>
    <w:rsid w:val="00FF674A"/>
    <w:rsid w:val="00FF778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A0BA43"/>
  <w15:docId w15:val="{C9B4FCE1-721D-490C-BCA7-B4185170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rsid w:val="00245C7E"/>
    <w:pPr>
      <w:snapToGrid w:val="0"/>
      <w:spacing w:before="40" w:after="360" w:line="300" w:lineRule="auto"/>
      <w:ind w:firstLine="709"/>
      <w:contextualSpacing/>
      <w:jc w:val="both"/>
    </w:pPr>
    <w:rPr>
      <w:rFonts w:ascii="Times New Roman" w:hAnsi="Times New Roman"/>
      <w:sz w:val="28"/>
    </w:rPr>
  </w:style>
  <w:style w:type="paragraph" w:styleId="13">
    <w:name w:val="heading 1"/>
    <w:basedOn w:val="a5"/>
    <w:next w:val="a5"/>
    <w:link w:val="14"/>
    <w:uiPriority w:val="9"/>
    <w:rsid w:val="006D4DC5"/>
    <w:pPr>
      <w:keepNext/>
      <w:keepLines/>
      <w:pageBreakBefore/>
      <w:spacing w:before="7200" w:after="120"/>
      <w:ind w:left="1418" w:firstLine="0"/>
      <w:jc w:val="center"/>
      <w:outlineLvl w:val="0"/>
    </w:pPr>
    <w:rPr>
      <w:rFonts w:eastAsiaTheme="majorEastAsia" w:cstheme="majorBidi"/>
      <w:b/>
      <w:caps/>
      <w:snapToGrid w:val="0"/>
      <w:spacing w:val="20"/>
      <w:szCs w:val="32"/>
    </w:rPr>
  </w:style>
  <w:style w:type="paragraph" w:styleId="2">
    <w:name w:val="heading 2"/>
    <w:next w:val="a5"/>
    <w:link w:val="20"/>
    <w:uiPriority w:val="9"/>
    <w:unhideWhenUsed/>
    <w:rsid w:val="00405C68"/>
    <w:pPr>
      <w:keepNext/>
      <w:keepLines/>
      <w:pageBreakBefore/>
      <w:tabs>
        <w:tab w:val="left" w:pos="8505"/>
      </w:tabs>
      <w:spacing w:after="120" w:line="276" w:lineRule="auto"/>
      <w:ind w:right="1134"/>
      <w:jc w:val="center"/>
      <w:outlineLvl w:val="1"/>
    </w:pPr>
    <w:rPr>
      <w:rFonts w:ascii="Times New Roman" w:eastAsiaTheme="majorEastAsia" w:hAnsi="Times New Roman" w:cstheme="majorBidi"/>
      <w:b/>
      <w:caps/>
      <w:spacing w:val="20"/>
      <w:sz w:val="28"/>
      <w:szCs w:val="26"/>
    </w:rPr>
  </w:style>
  <w:style w:type="paragraph" w:styleId="3">
    <w:name w:val="heading 3"/>
    <w:basedOn w:val="a5"/>
    <w:next w:val="a5"/>
    <w:link w:val="30"/>
    <w:uiPriority w:val="9"/>
    <w:unhideWhenUsed/>
    <w:rsid w:val="00405C68"/>
    <w:pPr>
      <w:keepNext/>
      <w:keepLines/>
      <w:spacing w:before="0" w:after="120"/>
      <w:ind w:firstLine="0"/>
      <w:outlineLvl w:val="2"/>
    </w:pPr>
    <w:rPr>
      <w:rFonts w:eastAsiaTheme="majorEastAsia" w:cstheme="majorBidi"/>
      <w:b/>
      <w:smallCaps/>
      <w:spacing w:val="20"/>
      <w:szCs w:val="24"/>
    </w:rPr>
  </w:style>
  <w:style w:type="paragraph" w:styleId="4">
    <w:name w:val="heading 4"/>
    <w:next w:val="a5"/>
    <w:link w:val="40"/>
    <w:uiPriority w:val="9"/>
    <w:unhideWhenUsed/>
    <w:rsid w:val="00405C68"/>
    <w:pPr>
      <w:keepNext/>
      <w:keepLines/>
      <w:snapToGrid w:val="0"/>
      <w:spacing w:after="120" w:line="300" w:lineRule="auto"/>
      <w:jc w:val="both"/>
      <w:outlineLvl w:val="3"/>
    </w:pPr>
    <w:rPr>
      <w:rFonts w:ascii="Times New Roman" w:eastAsiaTheme="majorEastAsia" w:hAnsi="Times New Roman" w:cstheme="majorBidi"/>
      <w:b/>
      <w:iCs/>
      <w:snapToGrid w:val="0"/>
      <w:spacing w:val="20"/>
      <w:sz w:val="28"/>
    </w:rPr>
  </w:style>
  <w:style w:type="paragraph" w:styleId="5">
    <w:name w:val="heading 5"/>
    <w:next w:val="a5"/>
    <w:link w:val="50"/>
    <w:uiPriority w:val="9"/>
    <w:unhideWhenUsed/>
    <w:rsid w:val="00405C68"/>
    <w:pPr>
      <w:tabs>
        <w:tab w:val="left" w:pos="8647"/>
      </w:tabs>
      <w:spacing w:after="120" w:line="300" w:lineRule="auto"/>
      <w:jc w:val="both"/>
      <w:outlineLvl w:val="4"/>
    </w:pPr>
    <w:rPr>
      <w:rFonts w:ascii="Times New Roman" w:eastAsiaTheme="majorEastAsia" w:hAnsi="Times New Roman" w:cstheme="majorBidi"/>
      <w:b/>
      <w:i/>
      <w:iCs/>
      <w:spacing w:val="20"/>
      <w:sz w:val="28"/>
    </w:rPr>
  </w:style>
  <w:style w:type="paragraph" w:styleId="6">
    <w:name w:val="heading 6"/>
    <w:aliases w:val="для сущ"/>
    <w:next w:val="a5"/>
    <w:link w:val="60"/>
    <w:uiPriority w:val="9"/>
    <w:unhideWhenUsed/>
    <w:rsid w:val="00405C68"/>
    <w:pPr>
      <w:keepNext/>
      <w:keepLines/>
      <w:snapToGrid w:val="0"/>
      <w:spacing w:after="0" w:line="300" w:lineRule="auto"/>
      <w:jc w:val="both"/>
      <w:outlineLvl w:val="5"/>
    </w:pPr>
    <w:rPr>
      <w:rFonts w:ascii="Times New Roman" w:eastAsiaTheme="majorEastAsia" w:hAnsi="Times New Roman" w:cstheme="majorBidi"/>
      <w:i/>
      <w:spacing w:val="20"/>
      <w:sz w:val="28"/>
    </w:rPr>
  </w:style>
  <w:style w:type="paragraph" w:styleId="7">
    <w:name w:val="heading 7"/>
    <w:next w:val="a5"/>
    <w:link w:val="70"/>
    <w:uiPriority w:val="9"/>
    <w:unhideWhenUsed/>
    <w:rsid w:val="00405C68"/>
    <w:pPr>
      <w:keepNext/>
      <w:keepLines/>
      <w:snapToGrid w:val="0"/>
      <w:spacing w:after="40" w:line="300" w:lineRule="auto"/>
      <w:jc w:val="both"/>
      <w:outlineLvl w:val="6"/>
    </w:pPr>
    <w:rPr>
      <w:rFonts w:ascii="Times New Roman" w:eastAsiaTheme="majorEastAsia" w:hAnsi="Times New Roman" w:cstheme="majorBidi"/>
      <w:iCs/>
      <w:spacing w:val="-10"/>
      <w:sz w:val="28"/>
    </w:rPr>
  </w:style>
  <w:style w:type="paragraph" w:styleId="8">
    <w:name w:val="heading 8"/>
    <w:next w:val="a5"/>
    <w:link w:val="80"/>
    <w:uiPriority w:val="9"/>
    <w:unhideWhenUsed/>
    <w:rsid w:val="00405C68"/>
    <w:pPr>
      <w:keepLines/>
      <w:snapToGrid w:val="0"/>
      <w:spacing w:before="40" w:after="0" w:line="300" w:lineRule="auto"/>
      <w:jc w:val="both"/>
      <w:outlineLvl w:val="7"/>
    </w:pPr>
    <w:rPr>
      <w:rFonts w:ascii="Times New Roman" w:eastAsiaTheme="majorEastAsia" w:hAnsi="Times New Roman" w:cstheme="majorBidi"/>
      <w:sz w:val="28"/>
      <w:szCs w:val="21"/>
    </w:rPr>
  </w:style>
  <w:style w:type="paragraph" w:styleId="9">
    <w:name w:val="heading 9"/>
    <w:next w:val="a5"/>
    <w:link w:val="90"/>
    <w:uiPriority w:val="9"/>
    <w:unhideWhenUsed/>
    <w:rsid w:val="00405C68"/>
    <w:pPr>
      <w:keepLines/>
      <w:snapToGrid w:val="0"/>
      <w:spacing w:after="40" w:line="300" w:lineRule="auto"/>
      <w:jc w:val="both"/>
      <w:outlineLvl w:val="8"/>
    </w:pPr>
    <w:rPr>
      <w:rFonts w:ascii="Times New Roman" w:hAnsi="Times New Roman"/>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40">
    <w:name w:val="Заголовок 4 Знак"/>
    <w:basedOn w:val="a6"/>
    <w:link w:val="4"/>
    <w:uiPriority w:val="9"/>
    <w:rsid w:val="00C12866"/>
    <w:rPr>
      <w:rFonts w:ascii="Times New Roman" w:eastAsiaTheme="majorEastAsia" w:hAnsi="Times New Roman" w:cstheme="majorBidi"/>
      <w:b/>
      <w:iCs/>
      <w:snapToGrid w:val="0"/>
      <w:spacing w:val="20"/>
      <w:sz w:val="28"/>
    </w:rPr>
  </w:style>
  <w:style w:type="character" w:customStyle="1" w:styleId="50">
    <w:name w:val="Заголовок 5 Знак"/>
    <w:basedOn w:val="a6"/>
    <w:link w:val="5"/>
    <w:uiPriority w:val="9"/>
    <w:rsid w:val="00C12866"/>
    <w:rPr>
      <w:rFonts w:ascii="Times New Roman" w:eastAsiaTheme="majorEastAsia" w:hAnsi="Times New Roman" w:cstheme="majorBidi"/>
      <w:b/>
      <w:i/>
      <w:iCs/>
      <w:spacing w:val="20"/>
      <w:sz w:val="28"/>
    </w:rPr>
  </w:style>
  <w:style w:type="character" w:customStyle="1" w:styleId="20">
    <w:name w:val="Заголовок 2 Знак"/>
    <w:basedOn w:val="a6"/>
    <w:link w:val="2"/>
    <w:uiPriority w:val="9"/>
    <w:rsid w:val="00C12866"/>
    <w:rPr>
      <w:rFonts w:ascii="Times New Roman" w:eastAsiaTheme="majorEastAsia" w:hAnsi="Times New Roman" w:cstheme="majorBidi"/>
      <w:b/>
      <w:caps/>
      <w:spacing w:val="20"/>
      <w:sz w:val="28"/>
      <w:szCs w:val="26"/>
    </w:rPr>
  </w:style>
  <w:style w:type="paragraph" w:styleId="a9">
    <w:name w:val="Body Text"/>
    <w:basedOn w:val="a5"/>
    <w:link w:val="aa"/>
    <w:uiPriority w:val="99"/>
    <w:unhideWhenUsed/>
    <w:qFormat/>
    <w:rsid w:val="00E915A2"/>
  </w:style>
  <w:style w:type="character" w:customStyle="1" w:styleId="aa">
    <w:name w:val="Основной текст Знак"/>
    <w:basedOn w:val="a6"/>
    <w:link w:val="a9"/>
    <w:uiPriority w:val="99"/>
    <w:rsid w:val="00E915A2"/>
    <w:rPr>
      <w:rFonts w:ascii="Times New Roman" w:hAnsi="Times New Roman"/>
      <w:sz w:val="28"/>
    </w:rPr>
  </w:style>
  <w:style w:type="paragraph" w:styleId="ab">
    <w:name w:val="No Spacing"/>
    <w:link w:val="ac"/>
    <w:uiPriority w:val="1"/>
    <w:rsid w:val="00031F39"/>
    <w:pPr>
      <w:spacing w:after="0" w:line="240" w:lineRule="auto"/>
    </w:pPr>
  </w:style>
  <w:style w:type="character" w:customStyle="1" w:styleId="14">
    <w:name w:val="Заголовок 1 Знак"/>
    <w:basedOn w:val="a6"/>
    <w:link w:val="13"/>
    <w:uiPriority w:val="9"/>
    <w:rsid w:val="0005098C"/>
    <w:rPr>
      <w:rFonts w:ascii="Times New Roman" w:eastAsiaTheme="majorEastAsia" w:hAnsi="Times New Roman" w:cstheme="majorBidi"/>
      <w:b/>
      <w:caps/>
      <w:snapToGrid w:val="0"/>
      <w:spacing w:val="20"/>
      <w:sz w:val="28"/>
      <w:szCs w:val="32"/>
    </w:rPr>
  </w:style>
  <w:style w:type="paragraph" w:styleId="ad">
    <w:name w:val="Note Heading"/>
    <w:next w:val="a5"/>
    <w:link w:val="ae"/>
    <w:uiPriority w:val="99"/>
    <w:unhideWhenUsed/>
    <w:rsid w:val="002001FB"/>
    <w:pPr>
      <w:keepNext/>
      <w:widowControl w:val="0"/>
      <w:snapToGrid w:val="0"/>
      <w:spacing w:after="0" w:line="300" w:lineRule="auto"/>
      <w:contextualSpacing/>
      <w:jc w:val="center"/>
      <w:outlineLvl w:val="0"/>
    </w:pPr>
    <w:rPr>
      <w:rFonts w:ascii="Times New Roman" w:hAnsi="Times New Roman"/>
      <w:b/>
      <w:caps/>
      <w:spacing w:val="5"/>
      <w:sz w:val="32"/>
    </w:rPr>
  </w:style>
  <w:style w:type="character" w:customStyle="1" w:styleId="ae">
    <w:name w:val="Заголовок записки Знак"/>
    <w:basedOn w:val="a6"/>
    <w:link w:val="ad"/>
    <w:uiPriority w:val="99"/>
    <w:rsid w:val="002001FB"/>
    <w:rPr>
      <w:rFonts w:ascii="Times New Roman" w:hAnsi="Times New Roman"/>
      <w:b/>
      <w:caps/>
      <w:spacing w:val="5"/>
      <w:sz w:val="32"/>
    </w:rPr>
  </w:style>
  <w:style w:type="numbering" w:customStyle="1" w:styleId="05">
    <w:name w:val="0.5 Список Заг."/>
    <w:uiPriority w:val="99"/>
    <w:rsid w:val="00A659D3"/>
    <w:pPr>
      <w:numPr>
        <w:numId w:val="5"/>
      </w:numPr>
    </w:pPr>
  </w:style>
  <w:style w:type="character" w:customStyle="1" w:styleId="60">
    <w:name w:val="Заголовок 6 Знак"/>
    <w:aliases w:val="для сущ Знак"/>
    <w:basedOn w:val="a6"/>
    <w:link w:val="6"/>
    <w:uiPriority w:val="9"/>
    <w:rsid w:val="00BD4105"/>
    <w:rPr>
      <w:rFonts w:ascii="Times New Roman" w:eastAsiaTheme="majorEastAsia" w:hAnsi="Times New Roman" w:cstheme="majorBidi"/>
      <w:i/>
      <w:spacing w:val="20"/>
      <w:sz w:val="28"/>
    </w:rPr>
  </w:style>
  <w:style w:type="character" w:customStyle="1" w:styleId="70">
    <w:name w:val="Заголовок 7 Знак"/>
    <w:basedOn w:val="a6"/>
    <w:link w:val="7"/>
    <w:uiPriority w:val="9"/>
    <w:rsid w:val="00BD4105"/>
    <w:rPr>
      <w:rFonts w:ascii="Times New Roman" w:eastAsiaTheme="majorEastAsia" w:hAnsi="Times New Roman" w:cstheme="majorBidi"/>
      <w:iCs/>
      <w:spacing w:val="-10"/>
      <w:sz w:val="28"/>
    </w:rPr>
  </w:style>
  <w:style w:type="character" w:customStyle="1" w:styleId="80">
    <w:name w:val="Заголовок 8 Знак"/>
    <w:basedOn w:val="a6"/>
    <w:link w:val="8"/>
    <w:uiPriority w:val="9"/>
    <w:rsid w:val="00BD4105"/>
    <w:rPr>
      <w:rFonts w:ascii="Times New Roman" w:eastAsiaTheme="majorEastAsia" w:hAnsi="Times New Roman" w:cstheme="majorBidi"/>
      <w:sz w:val="28"/>
      <w:szCs w:val="21"/>
    </w:rPr>
  </w:style>
  <w:style w:type="character" w:customStyle="1" w:styleId="90">
    <w:name w:val="Заголовок 9 Знак"/>
    <w:basedOn w:val="a6"/>
    <w:link w:val="9"/>
    <w:uiPriority w:val="9"/>
    <w:rsid w:val="00BD4105"/>
    <w:rPr>
      <w:rFonts w:ascii="Times New Roman" w:hAnsi="Times New Roman"/>
      <w:sz w:val="28"/>
    </w:rPr>
  </w:style>
  <w:style w:type="paragraph" w:styleId="af">
    <w:name w:val="Normal Indent"/>
    <w:basedOn w:val="a5"/>
    <w:autoRedefine/>
    <w:uiPriority w:val="99"/>
    <w:semiHidden/>
    <w:unhideWhenUsed/>
    <w:rsid w:val="00031F39"/>
  </w:style>
  <w:style w:type="character" w:customStyle="1" w:styleId="30">
    <w:name w:val="Заголовок 3 Знак"/>
    <w:basedOn w:val="a6"/>
    <w:link w:val="3"/>
    <w:uiPriority w:val="9"/>
    <w:rsid w:val="00C12866"/>
    <w:rPr>
      <w:rFonts w:ascii="Times New Roman" w:eastAsiaTheme="majorEastAsia" w:hAnsi="Times New Roman" w:cstheme="majorBidi"/>
      <w:b/>
      <w:smallCaps/>
      <w:spacing w:val="20"/>
      <w:sz w:val="28"/>
      <w:szCs w:val="24"/>
    </w:rPr>
  </w:style>
  <w:style w:type="paragraph" w:styleId="af0">
    <w:name w:val="Body Text Indent"/>
    <w:basedOn w:val="a5"/>
    <w:link w:val="af1"/>
    <w:uiPriority w:val="99"/>
    <w:semiHidden/>
    <w:unhideWhenUsed/>
    <w:qFormat/>
    <w:rsid w:val="00E915A2"/>
  </w:style>
  <w:style w:type="character" w:customStyle="1" w:styleId="af1">
    <w:name w:val="Основной текст с отступом Знак"/>
    <w:basedOn w:val="a6"/>
    <w:link w:val="af0"/>
    <w:uiPriority w:val="99"/>
    <w:semiHidden/>
    <w:rsid w:val="00E915A2"/>
    <w:rPr>
      <w:rFonts w:ascii="Times New Roman" w:hAnsi="Times New Roman"/>
      <w:sz w:val="28"/>
    </w:rPr>
  </w:style>
  <w:style w:type="paragraph" w:styleId="af2">
    <w:name w:val="Title"/>
    <w:basedOn w:val="100"/>
    <w:next w:val="a5"/>
    <w:link w:val="af3"/>
    <w:rsid w:val="00703DBA"/>
  </w:style>
  <w:style w:type="character" w:customStyle="1" w:styleId="af3">
    <w:name w:val="Заголовок Знак"/>
    <w:basedOn w:val="a6"/>
    <w:link w:val="af2"/>
    <w:rsid w:val="00703DBA"/>
    <w:rPr>
      <w:rFonts w:ascii="Times New Roman" w:hAnsi="Times New Roman"/>
      <w:b/>
      <w:caps/>
      <w:spacing w:val="6"/>
      <w:sz w:val="36"/>
      <w:szCs w:val="36"/>
    </w:rPr>
  </w:style>
  <w:style w:type="paragraph" w:styleId="af4">
    <w:name w:val="footer"/>
    <w:basedOn w:val="a5"/>
    <w:link w:val="af5"/>
    <w:autoRedefine/>
    <w:uiPriority w:val="99"/>
    <w:unhideWhenUsed/>
    <w:qFormat/>
    <w:rsid w:val="004F1CBD"/>
    <w:pPr>
      <w:tabs>
        <w:tab w:val="center" w:pos="4677"/>
        <w:tab w:val="right" w:pos="9355"/>
      </w:tabs>
      <w:spacing w:after="0" w:line="240" w:lineRule="auto"/>
      <w:ind w:firstLine="0"/>
      <w:jc w:val="center"/>
    </w:pPr>
    <w:rPr>
      <w:sz w:val="24"/>
    </w:rPr>
  </w:style>
  <w:style w:type="character" w:customStyle="1" w:styleId="af5">
    <w:name w:val="Нижний колонтитул Знак"/>
    <w:basedOn w:val="a6"/>
    <w:link w:val="af4"/>
    <w:uiPriority w:val="99"/>
    <w:rsid w:val="004F1CBD"/>
    <w:rPr>
      <w:rFonts w:ascii="Times New Roman" w:hAnsi="Times New Roman"/>
      <w:sz w:val="24"/>
    </w:rPr>
  </w:style>
  <w:style w:type="paragraph" w:styleId="af6">
    <w:name w:val="header"/>
    <w:basedOn w:val="a5"/>
    <w:link w:val="af7"/>
    <w:unhideWhenUsed/>
    <w:rsid w:val="00665AB3"/>
    <w:pPr>
      <w:tabs>
        <w:tab w:val="center" w:pos="4677"/>
        <w:tab w:val="right" w:pos="9355"/>
      </w:tabs>
      <w:spacing w:after="0" w:line="240" w:lineRule="auto"/>
    </w:pPr>
  </w:style>
  <w:style w:type="character" w:customStyle="1" w:styleId="af7">
    <w:name w:val="Верхний колонтитул Знак"/>
    <w:basedOn w:val="a6"/>
    <w:link w:val="af6"/>
    <w:rsid w:val="00665AB3"/>
    <w:rPr>
      <w:rFonts w:ascii="Times New Roman" w:hAnsi="Times New Roman"/>
      <w:sz w:val="28"/>
    </w:rPr>
  </w:style>
  <w:style w:type="paragraph" w:styleId="15">
    <w:name w:val="toc 1"/>
    <w:basedOn w:val="a5"/>
    <w:next w:val="a5"/>
    <w:link w:val="17"/>
    <w:autoRedefine/>
    <w:uiPriority w:val="39"/>
    <w:unhideWhenUsed/>
    <w:qFormat/>
    <w:rsid w:val="00AB649C"/>
    <w:pPr>
      <w:tabs>
        <w:tab w:val="right" w:leader="dot" w:pos="9639"/>
      </w:tabs>
      <w:spacing w:before="0" w:after="40" w:line="276" w:lineRule="auto"/>
      <w:ind w:firstLine="0"/>
      <w:contextualSpacing w:val="0"/>
      <w:jc w:val="left"/>
    </w:pPr>
    <w:rPr>
      <w:caps/>
      <w:sz w:val="24"/>
    </w:rPr>
  </w:style>
  <w:style w:type="paragraph" w:styleId="41">
    <w:name w:val="toc 4"/>
    <w:basedOn w:val="a5"/>
    <w:next w:val="a5"/>
    <w:link w:val="42"/>
    <w:autoRedefine/>
    <w:uiPriority w:val="39"/>
    <w:unhideWhenUsed/>
    <w:rsid w:val="00CC5EE7"/>
    <w:pPr>
      <w:tabs>
        <w:tab w:val="right" w:leader="dot" w:pos="9639"/>
      </w:tabs>
      <w:spacing w:after="40" w:line="240" w:lineRule="auto"/>
      <w:ind w:left="851" w:firstLine="0"/>
      <w:contextualSpacing w:val="0"/>
      <w:jc w:val="left"/>
    </w:pPr>
    <w:rPr>
      <w:sz w:val="24"/>
    </w:rPr>
  </w:style>
  <w:style w:type="character" w:styleId="af8">
    <w:name w:val="Hyperlink"/>
    <w:basedOn w:val="a6"/>
    <w:uiPriority w:val="99"/>
    <w:unhideWhenUsed/>
    <w:rsid w:val="002A2475"/>
    <w:rPr>
      <w:color w:val="CC9900" w:themeColor="hyperlink"/>
      <w:u w:val="single"/>
    </w:rPr>
  </w:style>
  <w:style w:type="character" w:styleId="af9">
    <w:name w:val="FollowedHyperlink"/>
    <w:basedOn w:val="a6"/>
    <w:uiPriority w:val="99"/>
    <w:semiHidden/>
    <w:unhideWhenUsed/>
    <w:rsid w:val="002A2475"/>
    <w:rPr>
      <w:color w:val="96A9A9" w:themeColor="followedHyperlink"/>
      <w:u w:val="single"/>
    </w:rPr>
  </w:style>
  <w:style w:type="character" w:styleId="afa">
    <w:name w:val="Placeholder Text"/>
    <w:basedOn w:val="a6"/>
    <w:uiPriority w:val="99"/>
    <w:semiHidden/>
    <w:rsid w:val="002A2475"/>
    <w:rPr>
      <w:color w:val="808080"/>
    </w:rPr>
  </w:style>
  <w:style w:type="paragraph" w:styleId="23">
    <w:name w:val="toc 2"/>
    <w:basedOn w:val="a5"/>
    <w:next w:val="a5"/>
    <w:link w:val="24"/>
    <w:autoRedefine/>
    <w:uiPriority w:val="39"/>
    <w:unhideWhenUsed/>
    <w:qFormat/>
    <w:rsid w:val="00CC5EE7"/>
    <w:pPr>
      <w:tabs>
        <w:tab w:val="right" w:leader="dot" w:pos="9639"/>
      </w:tabs>
      <w:spacing w:after="40" w:line="240" w:lineRule="auto"/>
      <w:ind w:left="284" w:firstLine="0"/>
      <w:contextualSpacing w:val="0"/>
      <w:jc w:val="left"/>
    </w:pPr>
    <w:rPr>
      <w:smallCaps/>
      <w:sz w:val="24"/>
    </w:rPr>
  </w:style>
  <w:style w:type="paragraph" w:styleId="31">
    <w:name w:val="toc 3"/>
    <w:basedOn w:val="a5"/>
    <w:next w:val="a5"/>
    <w:link w:val="32"/>
    <w:autoRedefine/>
    <w:uiPriority w:val="39"/>
    <w:unhideWhenUsed/>
    <w:qFormat/>
    <w:rsid w:val="00CC5EE7"/>
    <w:pPr>
      <w:tabs>
        <w:tab w:val="right" w:leader="dot" w:pos="9639"/>
      </w:tabs>
      <w:spacing w:after="40" w:line="240" w:lineRule="auto"/>
      <w:ind w:left="567" w:firstLine="0"/>
      <w:contextualSpacing w:val="0"/>
      <w:jc w:val="left"/>
    </w:pPr>
    <w:rPr>
      <w:sz w:val="24"/>
    </w:rPr>
  </w:style>
  <w:style w:type="paragraph" w:styleId="afb">
    <w:name w:val="TOC Heading"/>
    <w:basedOn w:val="4"/>
    <w:next w:val="a5"/>
    <w:uiPriority w:val="39"/>
    <w:unhideWhenUsed/>
    <w:qFormat/>
    <w:rsid w:val="008E324B"/>
    <w:pPr>
      <w:spacing w:after="100" w:afterAutospacing="1"/>
      <w:jc w:val="center"/>
      <w:outlineLvl w:val="9"/>
    </w:pPr>
    <w:rPr>
      <w:caps/>
      <w:lang w:eastAsia="ja-JP"/>
    </w:rPr>
  </w:style>
  <w:style w:type="paragraph" w:styleId="51">
    <w:name w:val="toc 5"/>
    <w:basedOn w:val="a5"/>
    <w:next w:val="a5"/>
    <w:autoRedefine/>
    <w:uiPriority w:val="39"/>
    <w:unhideWhenUsed/>
    <w:rsid w:val="00DF2E65"/>
    <w:pPr>
      <w:tabs>
        <w:tab w:val="right" w:leader="dot" w:pos="9639"/>
      </w:tabs>
      <w:spacing w:after="0" w:line="240" w:lineRule="auto"/>
      <w:ind w:left="1134" w:firstLine="0"/>
    </w:pPr>
    <w:rPr>
      <w:i/>
      <w:sz w:val="22"/>
    </w:rPr>
  </w:style>
  <w:style w:type="paragraph" w:styleId="afc">
    <w:name w:val="List Paragraph"/>
    <w:aliases w:val="Введение"/>
    <w:basedOn w:val="a5"/>
    <w:link w:val="afd"/>
    <w:uiPriority w:val="99"/>
    <w:qFormat/>
    <w:rsid w:val="00E25CDD"/>
    <w:pPr>
      <w:ind w:left="720"/>
    </w:pPr>
  </w:style>
  <w:style w:type="paragraph" w:styleId="afe">
    <w:name w:val="caption"/>
    <w:aliases w:val="Таблица - Название объекта,!! Object Novogor !!,Знак,Caption Char,Caption Char1 Char1 Char Char,Caption Char Char2 Char1 Char Char,Caption Char Char Char Char Char1 Char1 Char Char1 Char,Caption Char Char Char1 Char Char Char,Часть 1"/>
    <w:basedOn w:val="a5"/>
    <w:next w:val="a5"/>
    <w:link w:val="aff"/>
    <w:uiPriority w:val="35"/>
    <w:unhideWhenUsed/>
    <w:qFormat/>
    <w:rsid w:val="00646785"/>
    <w:pPr>
      <w:pageBreakBefore/>
      <w:spacing w:before="0" w:line="240" w:lineRule="auto"/>
      <w:ind w:firstLine="0"/>
      <w:jc w:val="center"/>
    </w:pPr>
    <w:rPr>
      <w:b/>
      <w:iCs/>
      <w:smallCaps/>
      <w:szCs w:val="18"/>
    </w:rPr>
  </w:style>
  <w:style w:type="character" w:styleId="aff0">
    <w:name w:val="Book Title"/>
    <w:uiPriority w:val="33"/>
    <w:rsid w:val="00AE1A6F"/>
  </w:style>
  <w:style w:type="paragraph" w:styleId="aff1">
    <w:name w:val="Balloon Text"/>
    <w:basedOn w:val="a5"/>
    <w:link w:val="aff2"/>
    <w:uiPriority w:val="99"/>
    <w:semiHidden/>
    <w:unhideWhenUsed/>
    <w:rsid w:val="00DC6B01"/>
    <w:pPr>
      <w:spacing w:before="0" w:after="0" w:line="240" w:lineRule="auto"/>
    </w:pPr>
    <w:rPr>
      <w:rFonts w:ascii="Segoe UI" w:hAnsi="Segoe UI" w:cs="Segoe UI"/>
      <w:sz w:val="18"/>
      <w:szCs w:val="18"/>
    </w:rPr>
  </w:style>
  <w:style w:type="character" w:customStyle="1" w:styleId="aff2">
    <w:name w:val="Текст выноски Знак"/>
    <w:basedOn w:val="a6"/>
    <w:link w:val="aff1"/>
    <w:uiPriority w:val="99"/>
    <w:semiHidden/>
    <w:rsid w:val="00DC6B01"/>
    <w:rPr>
      <w:rFonts w:ascii="Segoe UI" w:hAnsi="Segoe UI" w:cs="Segoe UI"/>
      <w:sz w:val="18"/>
      <w:szCs w:val="18"/>
    </w:rPr>
  </w:style>
  <w:style w:type="paragraph" w:styleId="aff3">
    <w:name w:val="Subtitle"/>
    <w:basedOn w:val="a5"/>
    <w:next w:val="a5"/>
    <w:link w:val="aff4"/>
    <w:qFormat/>
    <w:rsid w:val="00AE1A6F"/>
    <w:pPr>
      <w:numPr>
        <w:ilvl w:val="1"/>
      </w:numPr>
      <w:spacing w:before="0" w:after="480" w:line="276" w:lineRule="auto"/>
      <w:ind w:firstLine="709"/>
      <w:jc w:val="center"/>
    </w:pPr>
    <w:rPr>
      <w:b/>
      <w:spacing w:val="5"/>
    </w:rPr>
  </w:style>
  <w:style w:type="character" w:customStyle="1" w:styleId="aff4">
    <w:name w:val="Подзаголовок Знак"/>
    <w:basedOn w:val="a6"/>
    <w:link w:val="aff3"/>
    <w:uiPriority w:val="99"/>
    <w:rsid w:val="00AE1A6F"/>
    <w:rPr>
      <w:rFonts w:ascii="Times New Roman" w:eastAsiaTheme="minorEastAsia" w:hAnsi="Times New Roman"/>
      <w:b/>
      <w:spacing w:val="5"/>
      <w:sz w:val="28"/>
    </w:rPr>
  </w:style>
  <w:style w:type="paragraph" w:customStyle="1" w:styleId="34">
    <w:name w:val="3.4 Т. Центр"/>
    <w:link w:val="340"/>
    <w:rsid w:val="00695BA8"/>
    <w:pPr>
      <w:spacing w:after="0" w:line="240" w:lineRule="auto"/>
      <w:jc w:val="center"/>
    </w:pPr>
    <w:rPr>
      <w:rFonts w:ascii="Times New Roman" w:eastAsia="Times New Roman" w:hAnsi="Times New Roman" w:cs="Times New Roman"/>
      <w:sz w:val="20"/>
      <w:szCs w:val="20"/>
    </w:rPr>
  </w:style>
  <w:style w:type="paragraph" w:customStyle="1" w:styleId="aff5">
    <w:name w:val="Текст титула"/>
    <w:link w:val="aff6"/>
    <w:qFormat/>
    <w:rsid w:val="00F765A2"/>
    <w:pPr>
      <w:spacing w:after="120" w:line="240" w:lineRule="auto"/>
      <w:jc w:val="center"/>
    </w:pPr>
    <w:rPr>
      <w:rFonts w:ascii="Times New Roman" w:hAnsi="Times New Roman" w:cs="Times New Roman"/>
      <w:b/>
      <w:sz w:val="24"/>
      <w:szCs w:val="20"/>
    </w:rPr>
  </w:style>
  <w:style w:type="paragraph" w:customStyle="1" w:styleId="25">
    <w:name w:val="Текст титула 2"/>
    <w:basedOn w:val="a5"/>
    <w:rsid w:val="00480742"/>
    <w:pPr>
      <w:widowControl w:val="0"/>
      <w:spacing w:before="4800" w:after="0"/>
      <w:ind w:firstLine="0"/>
      <w:jc w:val="center"/>
    </w:pPr>
    <w:rPr>
      <w:b/>
      <w:sz w:val="24"/>
    </w:rPr>
  </w:style>
  <w:style w:type="character" w:customStyle="1" w:styleId="340">
    <w:name w:val="3.4 Т. Центр Знак"/>
    <w:basedOn w:val="a6"/>
    <w:link w:val="34"/>
    <w:rsid w:val="00695BA8"/>
    <w:rPr>
      <w:rFonts w:ascii="Times New Roman" w:eastAsia="Times New Roman" w:hAnsi="Times New Roman" w:cs="Times New Roman"/>
      <w:sz w:val="20"/>
      <w:szCs w:val="20"/>
    </w:rPr>
  </w:style>
  <w:style w:type="character" w:customStyle="1" w:styleId="aff6">
    <w:name w:val="Текст титула Знак"/>
    <w:basedOn w:val="a6"/>
    <w:link w:val="aff5"/>
    <w:rsid w:val="00D02AB6"/>
    <w:rPr>
      <w:rFonts w:ascii="Times New Roman" w:hAnsi="Times New Roman" w:cs="Times New Roman"/>
      <w:b/>
      <w:sz w:val="24"/>
      <w:szCs w:val="20"/>
    </w:rPr>
  </w:style>
  <w:style w:type="paragraph" w:customStyle="1" w:styleId="18">
    <w:name w:val="Текст титула отступ 1"/>
    <w:rsid w:val="00F765A2"/>
    <w:pPr>
      <w:spacing w:after="3600"/>
      <w:jc w:val="center"/>
    </w:pPr>
    <w:rPr>
      <w:rFonts w:ascii="Times New Roman" w:hAnsi="Times New Roman" w:cs="Times New Roman"/>
      <w:b/>
      <w:sz w:val="24"/>
      <w:szCs w:val="20"/>
    </w:rPr>
  </w:style>
  <w:style w:type="paragraph" w:customStyle="1" w:styleId="aff7">
    <w:name w:val="Обычный б/п"/>
    <w:basedOn w:val="a5"/>
    <w:rsid w:val="009A5D06"/>
    <w:pPr>
      <w:spacing w:before="0" w:after="0"/>
      <w:ind w:firstLine="0"/>
    </w:pPr>
  </w:style>
  <w:style w:type="paragraph" w:customStyle="1" w:styleId="aff8">
    <w:name w:val="Название таблицы"/>
    <w:rsid w:val="000C1072"/>
    <w:pPr>
      <w:keepNext/>
      <w:widowControl w:val="0"/>
      <w:snapToGrid w:val="0"/>
      <w:spacing w:before="320" w:after="40" w:line="240" w:lineRule="auto"/>
      <w:jc w:val="center"/>
    </w:pPr>
    <w:rPr>
      <w:rFonts w:ascii="Times New Roman" w:hAnsi="Times New Roman"/>
      <w:smallCaps/>
      <w:spacing w:val="10"/>
      <w:sz w:val="26"/>
    </w:rPr>
  </w:style>
  <w:style w:type="paragraph" w:customStyle="1" w:styleId="210">
    <w:name w:val="2.1 Наз. записки"/>
    <w:basedOn w:val="100"/>
    <w:link w:val="211"/>
    <w:rsid w:val="00850FD9"/>
    <w:rPr>
      <w:caps w:val="0"/>
    </w:rPr>
  </w:style>
  <w:style w:type="character" w:styleId="aff9">
    <w:name w:val="annotation reference"/>
    <w:basedOn w:val="a6"/>
    <w:uiPriority w:val="99"/>
    <w:unhideWhenUsed/>
    <w:rsid w:val="00C251C7"/>
    <w:rPr>
      <w:sz w:val="16"/>
      <w:szCs w:val="16"/>
    </w:rPr>
  </w:style>
  <w:style w:type="paragraph" w:styleId="affa">
    <w:name w:val="annotation text"/>
    <w:basedOn w:val="a5"/>
    <w:link w:val="affb"/>
    <w:uiPriority w:val="99"/>
    <w:unhideWhenUsed/>
    <w:rsid w:val="00C251C7"/>
    <w:pPr>
      <w:spacing w:line="240" w:lineRule="auto"/>
    </w:pPr>
    <w:rPr>
      <w:sz w:val="20"/>
      <w:szCs w:val="20"/>
    </w:rPr>
  </w:style>
  <w:style w:type="character" w:customStyle="1" w:styleId="affb">
    <w:name w:val="Текст примечания Знак"/>
    <w:basedOn w:val="a6"/>
    <w:link w:val="affa"/>
    <w:uiPriority w:val="99"/>
    <w:rsid w:val="00C251C7"/>
    <w:rPr>
      <w:rFonts w:ascii="Times New Roman" w:hAnsi="Times New Roman"/>
      <w:sz w:val="20"/>
      <w:szCs w:val="20"/>
    </w:rPr>
  </w:style>
  <w:style w:type="paragraph" w:styleId="affc">
    <w:name w:val="annotation subject"/>
    <w:basedOn w:val="affa"/>
    <w:next w:val="affa"/>
    <w:link w:val="affd"/>
    <w:uiPriority w:val="99"/>
    <w:semiHidden/>
    <w:unhideWhenUsed/>
    <w:rsid w:val="00C251C7"/>
    <w:rPr>
      <w:b/>
      <w:bCs/>
    </w:rPr>
  </w:style>
  <w:style w:type="character" w:customStyle="1" w:styleId="affd">
    <w:name w:val="Тема примечания Знак"/>
    <w:basedOn w:val="affb"/>
    <w:link w:val="affc"/>
    <w:uiPriority w:val="99"/>
    <w:semiHidden/>
    <w:rsid w:val="00C251C7"/>
    <w:rPr>
      <w:rFonts w:ascii="Times New Roman" w:hAnsi="Times New Roman"/>
      <w:b/>
      <w:bCs/>
      <w:sz w:val="20"/>
      <w:szCs w:val="20"/>
    </w:rPr>
  </w:style>
  <w:style w:type="paragraph" w:customStyle="1" w:styleId="a2">
    <w:name w:val="Перечисление"/>
    <w:basedOn w:val="afc"/>
    <w:link w:val="affe"/>
    <w:rsid w:val="00591B4E"/>
    <w:pPr>
      <w:numPr>
        <w:numId w:val="1"/>
      </w:numPr>
      <w:adjustRightInd w:val="0"/>
      <w:spacing w:before="0" w:after="40"/>
      <w:ind w:left="1004" w:hanging="295"/>
      <w:contextualSpacing w:val="0"/>
    </w:pPr>
  </w:style>
  <w:style w:type="character" w:customStyle="1" w:styleId="afd">
    <w:name w:val="Абзац списка Знак"/>
    <w:aliases w:val="Введение Знак"/>
    <w:basedOn w:val="a6"/>
    <w:link w:val="afc"/>
    <w:uiPriority w:val="99"/>
    <w:rsid w:val="00591B4E"/>
    <w:rPr>
      <w:rFonts w:ascii="Times New Roman" w:hAnsi="Times New Roman"/>
      <w:sz w:val="28"/>
    </w:rPr>
  </w:style>
  <w:style w:type="character" w:customStyle="1" w:styleId="affe">
    <w:name w:val="Перечисление Знак"/>
    <w:basedOn w:val="afd"/>
    <w:link w:val="a2"/>
    <w:rsid w:val="00591B4E"/>
    <w:rPr>
      <w:rFonts w:ascii="Times New Roman" w:hAnsi="Times New Roman"/>
      <w:sz w:val="28"/>
    </w:rPr>
  </w:style>
  <w:style w:type="paragraph" w:customStyle="1" w:styleId="afff">
    <w:name w:val="Название рисунка"/>
    <w:link w:val="afff0"/>
    <w:rsid w:val="00BD4105"/>
    <w:pPr>
      <w:adjustRightInd w:val="0"/>
      <w:snapToGrid w:val="0"/>
      <w:spacing w:before="120" w:after="240" w:line="240" w:lineRule="auto"/>
      <w:jc w:val="center"/>
    </w:pPr>
    <w:rPr>
      <w:rFonts w:ascii="Times New Roman" w:hAnsi="Times New Roman"/>
      <w:i/>
      <w:smallCaps/>
      <w:spacing w:val="6"/>
      <w:sz w:val="26"/>
    </w:rPr>
  </w:style>
  <w:style w:type="character" w:customStyle="1" w:styleId="afff0">
    <w:name w:val="Название рисунка Знак"/>
    <w:basedOn w:val="a6"/>
    <w:link w:val="afff"/>
    <w:rsid w:val="00BD4105"/>
    <w:rPr>
      <w:rFonts w:ascii="Times New Roman" w:hAnsi="Times New Roman"/>
      <w:i/>
      <w:smallCaps/>
      <w:spacing w:val="6"/>
      <w:sz w:val="26"/>
    </w:rPr>
  </w:style>
  <w:style w:type="paragraph" w:styleId="afff1">
    <w:name w:val="Body Text First Indent"/>
    <w:basedOn w:val="a9"/>
    <w:link w:val="afff2"/>
    <w:uiPriority w:val="99"/>
    <w:unhideWhenUsed/>
    <w:rsid w:val="00115DE8"/>
    <w:pPr>
      <w:ind w:firstLine="360"/>
    </w:pPr>
  </w:style>
  <w:style w:type="character" w:customStyle="1" w:styleId="afff2">
    <w:name w:val="Красная строка Знак"/>
    <w:basedOn w:val="aa"/>
    <w:link w:val="afff1"/>
    <w:uiPriority w:val="99"/>
    <w:rsid w:val="00115DE8"/>
    <w:rPr>
      <w:rFonts w:ascii="Times New Roman" w:hAnsi="Times New Roman"/>
      <w:sz w:val="28"/>
    </w:rPr>
  </w:style>
  <w:style w:type="paragraph" w:customStyle="1" w:styleId="afff3">
    <w:name w:val="Уравнения"/>
    <w:rsid w:val="00EA4403"/>
    <w:pPr>
      <w:spacing w:before="80" w:after="80" w:line="300" w:lineRule="auto"/>
      <w:ind w:left="2829"/>
    </w:pPr>
    <w:rPr>
      <w:rFonts w:ascii="Cambria Math" w:hAnsi="Cambria Math"/>
      <w:i/>
      <w:sz w:val="28"/>
    </w:rPr>
  </w:style>
  <w:style w:type="paragraph" w:customStyle="1" w:styleId="411">
    <w:name w:val="4.1 Абз. титула 1"/>
    <w:next w:val="100"/>
    <w:link w:val="4110"/>
    <w:rsid w:val="00CC392E"/>
    <w:pPr>
      <w:spacing w:after="1200" w:line="300" w:lineRule="auto"/>
      <w:jc w:val="center"/>
    </w:pPr>
    <w:rPr>
      <w:rFonts w:ascii="Times New Roman" w:hAnsi="Times New Roman"/>
      <w:caps/>
      <w:smallCaps/>
      <w:spacing w:val="20"/>
      <w:sz w:val="32"/>
      <w:szCs w:val="36"/>
    </w:rPr>
  </w:style>
  <w:style w:type="character" w:customStyle="1" w:styleId="211">
    <w:name w:val="2.1 Наз. записки Знак"/>
    <w:basedOn w:val="101"/>
    <w:link w:val="210"/>
    <w:rsid w:val="00850FD9"/>
    <w:rPr>
      <w:rFonts w:ascii="Times New Roman" w:hAnsi="Times New Roman"/>
      <w:b/>
      <w:caps w:val="0"/>
      <w:spacing w:val="10"/>
      <w:sz w:val="32"/>
      <w:szCs w:val="36"/>
    </w:rPr>
  </w:style>
  <w:style w:type="table" w:styleId="afff4">
    <w:name w:val="Table Grid"/>
    <w:basedOn w:val="a7"/>
    <w:uiPriority w:val="59"/>
    <w:rsid w:val="0038332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4.2 Абз. титула 2"/>
    <w:basedOn w:val="411"/>
    <w:link w:val="4220"/>
    <w:rsid w:val="00492101"/>
    <w:pPr>
      <w:spacing w:after="0"/>
    </w:pPr>
  </w:style>
  <w:style w:type="character" w:customStyle="1" w:styleId="4110">
    <w:name w:val="4.1 Абз. титула 1 Знак"/>
    <w:basedOn w:val="a6"/>
    <w:link w:val="411"/>
    <w:rsid w:val="00CC392E"/>
    <w:rPr>
      <w:rFonts w:ascii="Times New Roman" w:hAnsi="Times New Roman"/>
      <w:caps/>
      <w:smallCaps/>
      <w:spacing w:val="20"/>
      <w:sz w:val="32"/>
      <w:szCs w:val="36"/>
    </w:rPr>
  </w:style>
  <w:style w:type="table" w:customStyle="1" w:styleId="19">
    <w:name w:val="Сетка таблицы1"/>
    <w:basedOn w:val="a7"/>
    <w:next w:val="afff4"/>
    <w:uiPriority w:val="59"/>
    <w:rsid w:val="00F621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4"/>
    <w:uiPriority w:val="59"/>
    <w:rsid w:val="00F6212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7"/>
    <w:next w:val="afff4"/>
    <w:uiPriority w:val="59"/>
    <w:rsid w:val="006047E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ff4"/>
    <w:uiPriority w:val="59"/>
    <w:rsid w:val="004856B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7"/>
    <w:next w:val="afff4"/>
    <w:uiPriority w:val="59"/>
    <w:rsid w:val="00D520A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5"/>
    <w:next w:val="a5"/>
    <w:autoRedefine/>
    <w:uiPriority w:val="39"/>
    <w:unhideWhenUsed/>
    <w:rsid w:val="00B067CB"/>
    <w:pPr>
      <w:snapToGrid/>
      <w:spacing w:before="0" w:after="100" w:line="259" w:lineRule="auto"/>
      <w:ind w:left="1100" w:firstLine="0"/>
      <w:contextualSpacing w:val="0"/>
      <w:jc w:val="left"/>
    </w:pPr>
    <w:rPr>
      <w:rFonts w:asciiTheme="minorHAnsi" w:hAnsiTheme="minorHAnsi"/>
      <w:sz w:val="22"/>
      <w:lang w:eastAsia="ru-RU"/>
    </w:rPr>
  </w:style>
  <w:style w:type="paragraph" w:styleId="71">
    <w:name w:val="toc 7"/>
    <w:basedOn w:val="a5"/>
    <w:next w:val="a5"/>
    <w:autoRedefine/>
    <w:uiPriority w:val="39"/>
    <w:unhideWhenUsed/>
    <w:rsid w:val="00B067CB"/>
    <w:pPr>
      <w:snapToGrid/>
      <w:spacing w:before="0" w:after="100" w:line="259" w:lineRule="auto"/>
      <w:ind w:left="1320" w:firstLine="0"/>
      <w:contextualSpacing w:val="0"/>
      <w:jc w:val="left"/>
    </w:pPr>
    <w:rPr>
      <w:rFonts w:asciiTheme="minorHAnsi" w:hAnsiTheme="minorHAnsi"/>
      <w:sz w:val="22"/>
      <w:lang w:eastAsia="ru-RU"/>
    </w:rPr>
  </w:style>
  <w:style w:type="paragraph" w:styleId="81">
    <w:name w:val="toc 8"/>
    <w:basedOn w:val="a5"/>
    <w:next w:val="a5"/>
    <w:autoRedefine/>
    <w:uiPriority w:val="39"/>
    <w:unhideWhenUsed/>
    <w:rsid w:val="00B067CB"/>
    <w:pPr>
      <w:snapToGrid/>
      <w:spacing w:before="0" w:after="100" w:line="259" w:lineRule="auto"/>
      <w:ind w:left="1540" w:firstLine="0"/>
      <w:contextualSpacing w:val="0"/>
      <w:jc w:val="left"/>
    </w:pPr>
    <w:rPr>
      <w:rFonts w:asciiTheme="minorHAnsi" w:hAnsiTheme="minorHAnsi"/>
      <w:sz w:val="22"/>
      <w:lang w:eastAsia="ru-RU"/>
    </w:rPr>
  </w:style>
  <w:style w:type="paragraph" w:styleId="91">
    <w:name w:val="toc 9"/>
    <w:basedOn w:val="a5"/>
    <w:next w:val="a5"/>
    <w:autoRedefine/>
    <w:uiPriority w:val="39"/>
    <w:unhideWhenUsed/>
    <w:rsid w:val="00B067CB"/>
    <w:pPr>
      <w:snapToGrid/>
      <w:spacing w:before="0" w:after="100" w:line="259" w:lineRule="auto"/>
      <w:ind w:left="1760" w:firstLine="0"/>
      <w:contextualSpacing w:val="0"/>
      <w:jc w:val="left"/>
    </w:pPr>
    <w:rPr>
      <w:rFonts w:asciiTheme="minorHAnsi" w:hAnsiTheme="minorHAnsi"/>
      <w:sz w:val="22"/>
      <w:lang w:eastAsia="ru-RU"/>
    </w:rPr>
  </w:style>
  <w:style w:type="paragraph" w:styleId="afff5">
    <w:name w:val="Revision"/>
    <w:hidden/>
    <w:uiPriority w:val="99"/>
    <w:semiHidden/>
    <w:rsid w:val="00B662E6"/>
    <w:pPr>
      <w:spacing w:after="0" w:line="240" w:lineRule="auto"/>
    </w:pPr>
    <w:rPr>
      <w:rFonts w:ascii="Times New Roman" w:hAnsi="Times New Roman"/>
      <w:sz w:val="28"/>
    </w:rPr>
  </w:style>
  <w:style w:type="table" w:customStyle="1" w:styleId="-531">
    <w:name w:val="Таблица-сетка 5 темная — акцент 31"/>
    <w:basedOn w:val="a7"/>
    <w:uiPriority w:val="50"/>
    <w:rsid w:val="006F0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
    <w:name w:val="Таблица-сетка 4 — акцент 31"/>
    <w:basedOn w:val="a7"/>
    <w:uiPriority w:val="49"/>
    <w:rsid w:val="009F273A"/>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
    <w:name w:val="Таблица-сетка 5 темная1"/>
    <w:basedOn w:val="a7"/>
    <w:uiPriority w:val="50"/>
    <w:rsid w:val="009F27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7">
    <w:name w:val="Заголовок записки 2"/>
    <w:basedOn w:val="ad"/>
    <w:next w:val="a5"/>
    <w:rsid w:val="002001FB"/>
    <w:pPr>
      <w:spacing w:before="720"/>
      <w:jc w:val="both"/>
    </w:pPr>
  </w:style>
  <w:style w:type="paragraph" w:styleId="28">
    <w:name w:val="Quote"/>
    <w:basedOn w:val="a5"/>
    <w:next w:val="a5"/>
    <w:link w:val="29"/>
    <w:uiPriority w:val="29"/>
    <w:rsid w:val="00E41CC7"/>
    <w:pPr>
      <w:spacing w:before="200" w:after="160"/>
      <w:ind w:left="864" w:right="864"/>
      <w:jc w:val="center"/>
    </w:pPr>
    <w:rPr>
      <w:i/>
      <w:iCs/>
      <w:color w:val="404040" w:themeColor="text1" w:themeTint="BF"/>
    </w:rPr>
  </w:style>
  <w:style w:type="character" w:customStyle="1" w:styleId="29">
    <w:name w:val="Цитата 2 Знак"/>
    <w:basedOn w:val="a6"/>
    <w:link w:val="28"/>
    <w:uiPriority w:val="29"/>
    <w:rsid w:val="00E41CC7"/>
    <w:rPr>
      <w:rFonts w:ascii="Times New Roman" w:hAnsi="Times New Roman"/>
      <w:i/>
      <w:iCs/>
      <w:color w:val="404040" w:themeColor="text1" w:themeTint="BF"/>
      <w:sz w:val="28"/>
    </w:rPr>
  </w:style>
  <w:style w:type="paragraph" w:customStyle="1" w:styleId="220">
    <w:name w:val="2.2 Наз. книги"/>
    <w:link w:val="221"/>
    <w:rsid w:val="00136F78"/>
    <w:pPr>
      <w:widowControl w:val="0"/>
      <w:numPr>
        <w:ilvl w:val="1"/>
      </w:numPr>
      <w:spacing w:after="0" w:line="300" w:lineRule="auto"/>
      <w:jc w:val="center"/>
    </w:pPr>
    <w:rPr>
      <w:rFonts w:ascii="Times New Roman" w:hAnsi="Times New Roman"/>
      <w:b/>
      <w:smallCaps/>
      <w:spacing w:val="10"/>
      <w:sz w:val="28"/>
    </w:rPr>
  </w:style>
  <w:style w:type="character" w:customStyle="1" w:styleId="221">
    <w:name w:val="2.2 Наз. книги Знак"/>
    <w:basedOn w:val="a6"/>
    <w:link w:val="220"/>
    <w:rsid w:val="00136F78"/>
    <w:rPr>
      <w:rFonts w:ascii="Times New Roman" w:hAnsi="Times New Roman"/>
      <w:b/>
      <w:smallCaps/>
      <w:spacing w:val="10"/>
      <w:sz w:val="28"/>
    </w:rPr>
  </w:style>
  <w:style w:type="paragraph" w:customStyle="1" w:styleId="100">
    <w:name w:val="1.0 Заг. ПЗ"/>
    <w:next w:val="210"/>
    <w:link w:val="101"/>
    <w:rsid w:val="00876875"/>
    <w:pPr>
      <w:widowControl w:val="0"/>
      <w:spacing w:after="0" w:line="300" w:lineRule="auto"/>
      <w:ind w:left="426" w:right="425"/>
      <w:jc w:val="center"/>
    </w:pPr>
    <w:rPr>
      <w:rFonts w:ascii="Times New Roman" w:hAnsi="Times New Roman"/>
      <w:b/>
      <w:caps/>
      <w:spacing w:val="10"/>
      <w:sz w:val="32"/>
      <w:szCs w:val="36"/>
    </w:rPr>
  </w:style>
  <w:style w:type="paragraph" w:customStyle="1" w:styleId="230">
    <w:name w:val="2.3 Текст титула"/>
    <w:next w:val="100"/>
    <w:link w:val="231"/>
    <w:rsid w:val="00ED5D7B"/>
    <w:pPr>
      <w:spacing w:after="0" w:line="360" w:lineRule="auto"/>
      <w:jc w:val="center"/>
    </w:pPr>
    <w:rPr>
      <w:rFonts w:ascii="Times New Roman" w:eastAsia="Times New Roman" w:hAnsi="Times New Roman" w:cs="Times New Roman"/>
      <w:b/>
      <w:bCs/>
      <w:spacing w:val="10"/>
      <w:sz w:val="28"/>
      <w:szCs w:val="20"/>
    </w:rPr>
  </w:style>
  <w:style w:type="character" w:customStyle="1" w:styleId="101">
    <w:name w:val="1.0 Заг. ПЗ Знак"/>
    <w:basedOn w:val="a6"/>
    <w:link w:val="100"/>
    <w:rsid w:val="00876875"/>
    <w:rPr>
      <w:rFonts w:ascii="Times New Roman" w:hAnsi="Times New Roman"/>
      <w:b/>
      <w:caps/>
      <w:spacing w:val="10"/>
      <w:sz w:val="32"/>
      <w:szCs w:val="36"/>
    </w:rPr>
  </w:style>
  <w:style w:type="paragraph" w:customStyle="1" w:styleId="36-">
    <w:name w:val="3.6 Табл. Утв.-Согл."/>
    <w:basedOn w:val="aff5"/>
    <w:link w:val="36-0"/>
    <w:rsid w:val="00CC392E"/>
    <w:pPr>
      <w:spacing w:after="0" w:line="300" w:lineRule="auto"/>
      <w:ind w:left="33" w:right="174"/>
      <w:jc w:val="both"/>
    </w:pPr>
    <w:rPr>
      <w:rFonts w:eastAsiaTheme="minorHAnsi"/>
      <w:b w:val="0"/>
      <w:sz w:val="28"/>
      <w:szCs w:val="24"/>
    </w:rPr>
  </w:style>
  <w:style w:type="character" w:customStyle="1" w:styleId="231">
    <w:name w:val="2.3 Текст титула Знак"/>
    <w:basedOn w:val="a6"/>
    <w:link w:val="230"/>
    <w:rsid w:val="00ED5D7B"/>
    <w:rPr>
      <w:rFonts w:ascii="Times New Roman" w:eastAsia="Times New Roman" w:hAnsi="Times New Roman" w:cs="Times New Roman"/>
      <w:b/>
      <w:bCs/>
      <w:spacing w:val="10"/>
      <w:sz w:val="28"/>
      <w:szCs w:val="20"/>
    </w:rPr>
  </w:style>
  <w:style w:type="character" w:customStyle="1" w:styleId="36-0">
    <w:name w:val="3.6 Табл. Утв.-Согл. Знак"/>
    <w:basedOn w:val="aff6"/>
    <w:link w:val="36-"/>
    <w:rsid w:val="00CC392E"/>
    <w:rPr>
      <w:rFonts w:ascii="Times New Roman" w:eastAsiaTheme="minorHAnsi" w:hAnsi="Times New Roman" w:cs="Times New Roman"/>
      <w:b w:val="0"/>
      <w:sz w:val="28"/>
      <w:szCs w:val="24"/>
    </w:rPr>
  </w:style>
  <w:style w:type="paragraph" w:customStyle="1" w:styleId="37-">
    <w:name w:val="3.7 Табл. Зам.-Зав."/>
    <w:basedOn w:val="36-"/>
    <w:link w:val="37-0"/>
    <w:rsid w:val="00DD155B"/>
    <w:pPr>
      <w:ind w:left="34" w:right="176"/>
      <w:jc w:val="left"/>
    </w:pPr>
  </w:style>
  <w:style w:type="paragraph" w:customStyle="1" w:styleId="113">
    <w:name w:val="1.1а Заг. Оглавления"/>
    <w:link w:val="114"/>
    <w:rsid w:val="00806F7F"/>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lang w:eastAsia="ja-JP"/>
    </w:rPr>
  </w:style>
  <w:style w:type="paragraph" w:customStyle="1" w:styleId="115">
    <w:name w:val="1.1 Заг. Вв."/>
    <w:aliases w:val="Закл."/>
    <w:basedOn w:val="113"/>
    <w:link w:val="116"/>
    <w:rsid w:val="00806F7F"/>
  </w:style>
  <w:style w:type="character" w:customStyle="1" w:styleId="114">
    <w:name w:val="1.1а Заг. Оглавления Знак"/>
    <w:basedOn w:val="a6"/>
    <w:link w:val="113"/>
    <w:rsid w:val="00806F7F"/>
    <w:rPr>
      <w:rFonts w:ascii="Times New Roman" w:eastAsiaTheme="majorEastAsia" w:hAnsi="Times New Roman" w:cstheme="majorBidi"/>
      <w:b/>
      <w:iCs/>
      <w:caps/>
      <w:snapToGrid w:val="0"/>
      <w:spacing w:val="20"/>
      <w:sz w:val="28"/>
      <w:lang w:eastAsia="ja-JP"/>
    </w:rPr>
  </w:style>
  <w:style w:type="character" w:customStyle="1" w:styleId="116">
    <w:name w:val="1.1 Заг. Вв. Знак"/>
    <w:aliases w:val="Закл. Знак"/>
    <w:basedOn w:val="114"/>
    <w:link w:val="115"/>
    <w:rsid w:val="00806F7F"/>
    <w:rPr>
      <w:rFonts w:ascii="Times New Roman" w:eastAsiaTheme="majorEastAsia" w:hAnsi="Times New Roman" w:cstheme="majorBidi"/>
      <w:b/>
      <w:iCs/>
      <w:caps/>
      <w:snapToGrid w:val="0"/>
      <w:spacing w:val="20"/>
      <w:sz w:val="28"/>
      <w:lang w:eastAsia="ja-JP"/>
    </w:rPr>
  </w:style>
  <w:style w:type="character" w:customStyle="1" w:styleId="17">
    <w:name w:val="Оглавление 1 Знак"/>
    <w:basedOn w:val="a6"/>
    <w:link w:val="15"/>
    <w:uiPriority w:val="39"/>
    <w:rsid w:val="00AB649C"/>
    <w:rPr>
      <w:rFonts w:ascii="Times New Roman" w:hAnsi="Times New Roman"/>
      <w:caps/>
      <w:sz w:val="24"/>
    </w:rPr>
  </w:style>
  <w:style w:type="character" w:customStyle="1" w:styleId="24">
    <w:name w:val="Оглавление 2 Знак"/>
    <w:basedOn w:val="a6"/>
    <w:link w:val="23"/>
    <w:uiPriority w:val="39"/>
    <w:rsid w:val="00CC5EE7"/>
    <w:rPr>
      <w:rFonts w:ascii="Times New Roman" w:hAnsi="Times New Roman"/>
      <w:smallCaps/>
      <w:sz w:val="24"/>
    </w:rPr>
  </w:style>
  <w:style w:type="character" w:customStyle="1" w:styleId="32">
    <w:name w:val="Оглавление 3 Знак"/>
    <w:basedOn w:val="a6"/>
    <w:link w:val="31"/>
    <w:uiPriority w:val="39"/>
    <w:rsid w:val="00CC5EE7"/>
    <w:rPr>
      <w:rFonts w:ascii="Times New Roman" w:hAnsi="Times New Roman"/>
      <w:sz w:val="24"/>
    </w:rPr>
  </w:style>
  <w:style w:type="character" w:customStyle="1" w:styleId="42">
    <w:name w:val="Оглавление 4 Знак"/>
    <w:basedOn w:val="a6"/>
    <w:link w:val="41"/>
    <w:uiPriority w:val="39"/>
    <w:rsid w:val="00CC5EE7"/>
    <w:rPr>
      <w:rFonts w:ascii="Times New Roman" w:hAnsi="Times New Roman"/>
      <w:sz w:val="24"/>
    </w:rPr>
  </w:style>
  <w:style w:type="paragraph" w:customStyle="1" w:styleId="00">
    <w:name w:val="00_Обычный текст"/>
    <w:basedOn w:val="afff6"/>
    <w:link w:val="000"/>
    <w:qFormat/>
    <w:rsid w:val="00AE2572"/>
  </w:style>
  <w:style w:type="paragraph" w:customStyle="1" w:styleId="051">
    <w:name w:val="0.5 Список 1)"/>
    <w:aliases w:val="2)"/>
    <w:basedOn w:val="00"/>
    <w:link w:val="0510"/>
    <w:rsid w:val="00160D25"/>
    <w:pPr>
      <w:numPr>
        <w:numId w:val="2"/>
      </w:numPr>
      <w:spacing w:after="40"/>
      <w:ind w:left="1134" w:hanging="425"/>
    </w:pPr>
  </w:style>
  <w:style w:type="character" w:customStyle="1" w:styleId="000">
    <w:name w:val="00_Обычный текст Знак"/>
    <w:basedOn w:val="a6"/>
    <w:link w:val="00"/>
    <w:rsid w:val="00AE2572"/>
    <w:rPr>
      <w:rFonts w:ascii="Times New Roman" w:hAnsi="Times New Roman" w:cs="Times New Roman"/>
      <w:iCs/>
      <w:sz w:val="26"/>
      <w:szCs w:val="26"/>
    </w:rPr>
  </w:style>
  <w:style w:type="paragraph" w:customStyle="1" w:styleId="112">
    <w:name w:val="1_1 Список ненумерной"/>
    <w:basedOn w:val="051"/>
    <w:link w:val="117"/>
    <w:qFormat/>
    <w:rsid w:val="00C04D3C"/>
    <w:pPr>
      <w:numPr>
        <w:numId w:val="6"/>
      </w:numPr>
      <w:ind w:left="0" w:firstLine="709"/>
    </w:pPr>
  </w:style>
  <w:style w:type="character" w:customStyle="1" w:styleId="0510">
    <w:name w:val="0.5 Список 1) Знак"/>
    <w:aliases w:val="2) Знак"/>
    <w:basedOn w:val="000"/>
    <w:link w:val="051"/>
    <w:rsid w:val="00160D25"/>
    <w:rPr>
      <w:rFonts w:ascii="Times New Roman" w:hAnsi="Times New Roman" w:cs="Times New Roman"/>
      <w:iCs/>
      <w:sz w:val="26"/>
      <w:szCs w:val="26"/>
    </w:rPr>
  </w:style>
  <w:style w:type="paragraph" w:customStyle="1" w:styleId="06">
    <w:name w:val="0.6 Список а)"/>
    <w:aliases w:val="б)"/>
    <w:basedOn w:val="051"/>
    <w:link w:val="060"/>
    <w:rsid w:val="0046715E"/>
    <w:pPr>
      <w:numPr>
        <w:numId w:val="3"/>
      </w:numPr>
      <w:ind w:left="2137" w:hanging="357"/>
    </w:pPr>
  </w:style>
  <w:style w:type="character" w:customStyle="1" w:styleId="117">
    <w:name w:val="1_1 Список ненумерной Знак"/>
    <w:basedOn w:val="0510"/>
    <w:link w:val="112"/>
    <w:rsid w:val="00C04D3C"/>
    <w:rPr>
      <w:rFonts w:ascii="Times New Roman" w:hAnsi="Times New Roman" w:cs="Times New Roman"/>
      <w:iCs/>
      <w:sz w:val="26"/>
      <w:szCs w:val="26"/>
    </w:rPr>
  </w:style>
  <w:style w:type="character" w:customStyle="1" w:styleId="060">
    <w:name w:val="0.6 Список а) Знак"/>
    <w:aliases w:val="б) Знак"/>
    <w:basedOn w:val="0510"/>
    <w:link w:val="06"/>
    <w:rsid w:val="0046715E"/>
    <w:rPr>
      <w:rFonts w:ascii="Times New Roman" w:hAnsi="Times New Roman" w:cs="Times New Roman"/>
      <w:iCs/>
      <w:sz w:val="26"/>
      <w:szCs w:val="26"/>
    </w:rPr>
  </w:style>
  <w:style w:type="paragraph" w:customStyle="1" w:styleId="110">
    <w:name w:val="1.1 Заг. Частей"/>
    <w:basedOn w:val="115"/>
    <w:next w:val="021"/>
    <w:link w:val="118"/>
    <w:rsid w:val="00A659D3"/>
    <w:pPr>
      <w:keepNext w:val="0"/>
      <w:numPr>
        <w:numId w:val="8"/>
      </w:numPr>
      <w:spacing w:before="6600"/>
      <w:ind w:right="709"/>
    </w:pPr>
  </w:style>
  <w:style w:type="paragraph" w:customStyle="1" w:styleId="021">
    <w:name w:val="02_Глава 1."/>
    <w:next w:val="0311"/>
    <w:link w:val="0210"/>
    <w:qFormat/>
    <w:rsid w:val="004F1CBD"/>
    <w:pPr>
      <w:keepNext/>
      <w:keepLines/>
      <w:pageBreakBefore/>
      <w:spacing w:after="0" w:line="240" w:lineRule="auto"/>
      <w:jc w:val="both"/>
      <w:outlineLvl w:val="0"/>
    </w:pPr>
    <w:rPr>
      <w:rFonts w:ascii="Times New Roman" w:eastAsiaTheme="majorEastAsia" w:hAnsi="Times New Roman" w:cstheme="majorBidi"/>
      <w:b/>
      <w:iCs/>
      <w:caps/>
      <w:snapToGrid w:val="0"/>
      <w:sz w:val="26"/>
      <w:szCs w:val="26"/>
    </w:rPr>
  </w:style>
  <w:style w:type="character" w:customStyle="1" w:styleId="118">
    <w:name w:val="1.1 Заг. Частей Знак"/>
    <w:basedOn w:val="14"/>
    <w:link w:val="110"/>
    <w:rsid w:val="00EB6742"/>
    <w:rPr>
      <w:rFonts w:ascii="Times New Roman" w:eastAsiaTheme="majorEastAsia" w:hAnsi="Times New Roman" w:cstheme="majorBidi"/>
      <w:b/>
      <w:iCs/>
      <w:caps/>
      <w:snapToGrid w:val="0"/>
      <w:spacing w:val="20"/>
      <w:sz w:val="28"/>
      <w:szCs w:val="32"/>
      <w:lang w:eastAsia="ja-JP"/>
    </w:rPr>
  </w:style>
  <w:style w:type="paragraph" w:customStyle="1" w:styleId="0311">
    <w:name w:val="03_Глава 1.1."/>
    <w:next w:val="00"/>
    <w:link w:val="03110"/>
    <w:qFormat/>
    <w:rsid w:val="00CC6184"/>
    <w:pPr>
      <w:keepNext/>
      <w:keepLines/>
      <w:numPr>
        <w:ilvl w:val="2"/>
        <w:numId w:val="8"/>
      </w:numPr>
      <w:spacing w:before="120" w:after="120" w:line="240" w:lineRule="auto"/>
      <w:jc w:val="both"/>
      <w:outlineLvl w:val="1"/>
    </w:pPr>
    <w:rPr>
      <w:rFonts w:ascii="Times New Roman" w:eastAsiaTheme="majorEastAsia" w:hAnsi="Times New Roman" w:cstheme="majorBidi"/>
      <w:b/>
      <w:sz w:val="26"/>
      <w:szCs w:val="24"/>
    </w:rPr>
  </w:style>
  <w:style w:type="character" w:customStyle="1" w:styleId="0210">
    <w:name w:val="02_Глава 1. Знак"/>
    <w:basedOn w:val="a6"/>
    <w:link w:val="021"/>
    <w:rsid w:val="004F1CBD"/>
    <w:rPr>
      <w:rFonts w:ascii="Times New Roman" w:eastAsiaTheme="majorEastAsia" w:hAnsi="Times New Roman" w:cstheme="majorBidi"/>
      <w:b/>
      <w:iCs/>
      <w:caps/>
      <w:snapToGrid w:val="0"/>
      <w:sz w:val="26"/>
      <w:szCs w:val="26"/>
    </w:rPr>
  </w:style>
  <w:style w:type="character" w:customStyle="1" w:styleId="212">
    <w:name w:val="2_1 Рисунок Знак"/>
    <w:basedOn w:val="a6"/>
    <w:link w:val="21"/>
    <w:rsid w:val="000719C6"/>
    <w:rPr>
      <w:rFonts w:ascii="Times New Roman" w:eastAsiaTheme="majorEastAsia" w:hAnsi="Times New Roman" w:cstheme="majorBidi"/>
      <w:b/>
      <w:iCs/>
      <w:snapToGrid w:val="0"/>
      <w:sz w:val="26"/>
      <w:szCs w:val="26"/>
    </w:rPr>
  </w:style>
  <w:style w:type="character" w:customStyle="1" w:styleId="03110">
    <w:name w:val="03_Глава 1.1. Знак"/>
    <w:basedOn w:val="a6"/>
    <w:link w:val="0311"/>
    <w:rsid w:val="00CC6184"/>
    <w:rPr>
      <w:rFonts w:ascii="Times New Roman" w:eastAsiaTheme="majorEastAsia" w:hAnsi="Times New Roman" w:cstheme="majorBidi"/>
      <w:b/>
      <w:sz w:val="26"/>
      <w:szCs w:val="24"/>
    </w:rPr>
  </w:style>
  <w:style w:type="paragraph" w:customStyle="1" w:styleId="04111">
    <w:name w:val="04_Глава 1.1.1."/>
    <w:next w:val="00"/>
    <w:link w:val="041110"/>
    <w:qFormat/>
    <w:rsid w:val="009C3E94"/>
    <w:pPr>
      <w:keepNext/>
      <w:keepLines/>
      <w:numPr>
        <w:ilvl w:val="3"/>
        <w:numId w:val="8"/>
      </w:numPr>
      <w:spacing w:before="120" w:after="120" w:line="240" w:lineRule="auto"/>
      <w:jc w:val="both"/>
      <w:outlineLvl w:val="2"/>
    </w:pPr>
    <w:rPr>
      <w:rFonts w:ascii="Times New Roman" w:eastAsiaTheme="majorEastAsia" w:hAnsi="Times New Roman" w:cs="Times New Roman"/>
      <w:b/>
      <w:iCs/>
      <w:sz w:val="26"/>
    </w:rPr>
  </w:style>
  <w:style w:type="character" w:customStyle="1" w:styleId="4220">
    <w:name w:val="4.2 Абз. титула 2 Знак"/>
    <w:basedOn w:val="4110"/>
    <w:link w:val="422"/>
    <w:rsid w:val="0046715E"/>
    <w:rPr>
      <w:rFonts w:ascii="Times New Roman" w:hAnsi="Times New Roman"/>
      <w:caps/>
      <w:smallCaps/>
      <w:spacing w:val="20"/>
      <w:sz w:val="32"/>
      <w:szCs w:val="36"/>
    </w:rPr>
  </w:style>
  <w:style w:type="character" w:customStyle="1" w:styleId="041110">
    <w:name w:val="04_Глава 1.1.1. Знак"/>
    <w:basedOn w:val="a6"/>
    <w:link w:val="04111"/>
    <w:rsid w:val="009C3E94"/>
    <w:rPr>
      <w:rFonts w:ascii="Times New Roman" w:eastAsiaTheme="majorEastAsia" w:hAnsi="Times New Roman" w:cs="Times New Roman"/>
      <w:b/>
      <w:iCs/>
      <w:sz w:val="26"/>
    </w:rPr>
  </w:style>
  <w:style w:type="character" w:customStyle="1" w:styleId="37-0">
    <w:name w:val="3.7 Табл. Зам.-Зав. Знак"/>
    <w:basedOn w:val="36-0"/>
    <w:link w:val="37-"/>
    <w:rsid w:val="0046715E"/>
    <w:rPr>
      <w:rFonts w:ascii="Times New Roman" w:eastAsiaTheme="minorHAnsi" w:hAnsi="Times New Roman" w:cs="Times New Roman"/>
      <w:b w:val="0"/>
      <w:sz w:val="28"/>
      <w:szCs w:val="24"/>
    </w:rPr>
  </w:style>
  <w:style w:type="paragraph" w:customStyle="1" w:styleId="020">
    <w:name w:val="0.2 Слева + 0"/>
    <w:basedOn w:val="00"/>
    <w:link w:val="0200"/>
    <w:rsid w:val="0046715E"/>
    <w:pPr>
      <w:ind w:firstLine="0"/>
    </w:pPr>
  </w:style>
  <w:style w:type="character" w:customStyle="1" w:styleId="0200">
    <w:name w:val="0.2 Слева + 0 Знак"/>
    <w:basedOn w:val="000"/>
    <w:link w:val="020"/>
    <w:rsid w:val="0046715E"/>
    <w:rPr>
      <w:rFonts w:ascii="Times New Roman" w:hAnsi="Times New Roman" w:cs="Times New Roman"/>
      <w:iCs/>
      <w:sz w:val="28"/>
      <w:szCs w:val="26"/>
    </w:rPr>
  </w:style>
  <w:style w:type="numbering" w:customStyle="1" w:styleId="050">
    <w:name w:val="Стиль 0.5 Список Заг."/>
    <w:basedOn w:val="a8"/>
    <w:rsid w:val="00405C68"/>
    <w:pPr>
      <w:numPr>
        <w:numId w:val="4"/>
      </w:numPr>
    </w:pPr>
  </w:style>
  <w:style w:type="paragraph" w:customStyle="1" w:styleId="051111">
    <w:name w:val="05_Глава 1.1.1.1."/>
    <w:next w:val="00"/>
    <w:link w:val="0511110"/>
    <w:qFormat/>
    <w:rsid w:val="00D63B35"/>
    <w:pPr>
      <w:keepNext/>
      <w:keepLines/>
      <w:numPr>
        <w:ilvl w:val="4"/>
        <w:numId w:val="8"/>
      </w:numPr>
      <w:spacing w:before="240" w:after="120" w:line="240" w:lineRule="auto"/>
      <w:jc w:val="both"/>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link w:val="160"/>
    <w:rsid w:val="00A659D3"/>
    <w:pPr>
      <w:keepNext/>
      <w:keepLines/>
      <w:numPr>
        <w:ilvl w:val="5"/>
        <w:numId w:val="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6"/>
    <w:link w:val="051111"/>
    <w:rsid w:val="00D63B35"/>
    <w:rPr>
      <w:rFonts w:ascii="Times New Roman" w:eastAsiaTheme="majorEastAsia" w:hAnsi="Times New Roman" w:cstheme="majorBidi"/>
      <w:b/>
      <w:i/>
      <w:iCs/>
      <w:snapToGrid w:val="0"/>
      <w:spacing w:val="20"/>
      <w:sz w:val="26"/>
      <w:szCs w:val="26"/>
    </w:rPr>
  </w:style>
  <w:style w:type="paragraph" w:customStyle="1" w:styleId="21">
    <w:name w:val="2_1 Рисунок"/>
    <w:link w:val="212"/>
    <w:qFormat/>
    <w:rsid w:val="000719C6"/>
    <w:pPr>
      <w:keepLines/>
      <w:numPr>
        <w:ilvl w:val="6"/>
        <w:numId w:val="8"/>
      </w:numPr>
      <w:spacing w:after="320" w:line="240" w:lineRule="auto"/>
      <w:jc w:val="both"/>
    </w:pPr>
    <w:rPr>
      <w:rFonts w:ascii="Times New Roman" w:eastAsiaTheme="majorEastAsia" w:hAnsi="Times New Roman" w:cstheme="majorBidi"/>
      <w:b/>
      <w:iCs/>
      <w:snapToGrid w:val="0"/>
      <w:sz w:val="26"/>
      <w:szCs w:val="26"/>
    </w:rPr>
  </w:style>
  <w:style w:type="character" w:customStyle="1" w:styleId="160">
    <w:name w:val="1.6 Заг. Подпараграфов Знак"/>
    <w:basedOn w:val="a6"/>
    <w:link w:val="16"/>
    <w:rsid w:val="000643B1"/>
    <w:rPr>
      <w:rFonts w:ascii="Times New Roman" w:eastAsiaTheme="majorEastAsia" w:hAnsi="Times New Roman" w:cstheme="majorBidi"/>
      <w:i/>
      <w:iCs/>
      <w:snapToGrid w:val="0"/>
      <w:spacing w:val="20"/>
      <w:sz w:val="28"/>
    </w:rPr>
  </w:style>
  <w:style w:type="paragraph" w:customStyle="1" w:styleId="22">
    <w:name w:val="2_2 Таблица"/>
    <w:link w:val="222"/>
    <w:qFormat/>
    <w:rsid w:val="00B10B5F"/>
    <w:pPr>
      <w:keepNext/>
      <w:keepLines/>
      <w:numPr>
        <w:numId w:val="21"/>
      </w:numPr>
      <w:tabs>
        <w:tab w:val="left" w:pos="1701"/>
      </w:tabs>
      <w:spacing w:before="240" w:after="24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link w:val="60-0"/>
    <w:rsid w:val="00A659D3"/>
    <w:pPr>
      <w:keepNext/>
      <w:keepLines/>
      <w:numPr>
        <w:ilvl w:val="8"/>
        <w:numId w:val="8"/>
      </w:numPr>
      <w:spacing w:after="40" w:line="300" w:lineRule="auto"/>
      <w:jc w:val="both"/>
    </w:pPr>
    <w:rPr>
      <w:rFonts w:ascii="Times New Roman" w:hAnsi="Times New Roman"/>
      <w:sz w:val="28"/>
    </w:rPr>
  </w:style>
  <w:style w:type="character" w:customStyle="1" w:styleId="222">
    <w:name w:val="2_2 Таблица Знак"/>
    <w:basedOn w:val="a6"/>
    <w:link w:val="22"/>
    <w:rsid w:val="00B10B5F"/>
    <w:rPr>
      <w:rFonts w:ascii="Times New Roman" w:eastAsiaTheme="majorEastAsia" w:hAnsi="Times New Roman" w:cstheme="majorBidi"/>
      <w:b/>
      <w:iCs/>
      <w:snapToGrid w:val="0"/>
      <w:sz w:val="26"/>
      <w:szCs w:val="26"/>
    </w:rPr>
  </w:style>
  <w:style w:type="character" w:customStyle="1" w:styleId="60-0">
    <w:name w:val="6.0 Список лит-ры Знак"/>
    <w:basedOn w:val="a6"/>
    <w:link w:val="60-"/>
    <w:rsid w:val="00160D25"/>
    <w:rPr>
      <w:rFonts w:ascii="Times New Roman" w:hAnsi="Times New Roman"/>
      <w:sz w:val="28"/>
    </w:rPr>
  </w:style>
  <w:style w:type="paragraph" w:customStyle="1" w:styleId="240">
    <w:name w:val="2.4 Текст титула ПТЭ"/>
    <w:basedOn w:val="230"/>
    <w:rsid w:val="00594F27"/>
    <w:pPr>
      <w:spacing w:line="240" w:lineRule="auto"/>
      <w:ind w:left="2268" w:right="2268"/>
    </w:pPr>
  </w:style>
  <w:style w:type="paragraph" w:customStyle="1" w:styleId="320">
    <w:name w:val="3.2 Т. Слева"/>
    <w:link w:val="321"/>
    <w:rsid w:val="001748DD"/>
    <w:pPr>
      <w:spacing w:after="0" w:line="240" w:lineRule="auto"/>
      <w:jc w:val="both"/>
    </w:pPr>
    <w:rPr>
      <w:rFonts w:ascii="Times New Roman" w:eastAsia="Times New Roman" w:hAnsi="Times New Roman" w:cs="Times New Roman"/>
      <w:sz w:val="20"/>
      <w:szCs w:val="20"/>
    </w:rPr>
  </w:style>
  <w:style w:type="paragraph" w:customStyle="1" w:styleId="35">
    <w:name w:val="3.5 Т. Справа"/>
    <w:basedOn w:val="34"/>
    <w:rsid w:val="00000916"/>
    <w:pPr>
      <w:ind w:right="142"/>
      <w:jc w:val="right"/>
    </w:pPr>
  </w:style>
  <w:style w:type="character" w:customStyle="1" w:styleId="321">
    <w:name w:val="3.2 Т. Слева Знак"/>
    <w:basedOn w:val="a6"/>
    <w:link w:val="320"/>
    <w:rsid w:val="001748DD"/>
    <w:rPr>
      <w:rFonts w:ascii="Times New Roman" w:eastAsia="Times New Roman" w:hAnsi="Times New Roman" w:cs="Times New Roman"/>
      <w:sz w:val="20"/>
      <w:szCs w:val="20"/>
    </w:rPr>
  </w:style>
  <w:style w:type="paragraph" w:customStyle="1" w:styleId="3311">
    <w:name w:val="3.31 Т. Слева + 1"/>
    <w:basedOn w:val="a5"/>
    <w:rsid w:val="00695BA8"/>
    <w:pPr>
      <w:snapToGrid/>
      <w:spacing w:before="0" w:after="0" w:line="240" w:lineRule="auto"/>
      <w:ind w:firstLine="284"/>
      <w:contextualSpacing w:val="0"/>
      <w:jc w:val="left"/>
    </w:pPr>
    <w:rPr>
      <w:rFonts w:eastAsia="Times New Roman" w:cs="Times New Roman"/>
      <w:sz w:val="20"/>
      <w:szCs w:val="20"/>
    </w:rPr>
  </w:style>
  <w:style w:type="paragraph" w:customStyle="1" w:styleId="310">
    <w:name w:val="3.1 Т. Подзаг."/>
    <w:link w:val="311"/>
    <w:rsid w:val="00D02AB6"/>
    <w:pPr>
      <w:spacing w:before="40" w:after="40" w:line="240" w:lineRule="auto"/>
      <w:jc w:val="both"/>
    </w:pPr>
    <w:rPr>
      <w:rFonts w:ascii="Times New Roman" w:eastAsia="Times New Roman" w:hAnsi="Times New Roman" w:cs="Times New Roman"/>
      <w:b/>
      <w:bCs/>
      <w:smallCaps/>
      <w:spacing w:val="20"/>
      <w:sz w:val="20"/>
      <w:szCs w:val="20"/>
    </w:rPr>
  </w:style>
  <w:style w:type="paragraph" w:customStyle="1" w:styleId="3322">
    <w:name w:val="3.32 Т. Слева + 2"/>
    <w:basedOn w:val="a5"/>
    <w:rsid w:val="00695BA8"/>
    <w:pPr>
      <w:snapToGrid/>
      <w:spacing w:before="0" w:after="0" w:line="240" w:lineRule="auto"/>
      <w:ind w:firstLine="567"/>
      <w:contextualSpacing w:val="0"/>
      <w:jc w:val="left"/>
    </w:pPr>
    <w:rPr>
      <w:rFonts w:eastAsia="Times New Roman" w:cs="Times New Roman"/>
      <w:sz w:val="20"/>
      <w:szCs w:val="20"/>
    </w:rPr>
  </w:style>
  <w:style w:type="character" w:customStyle="1" w:styleId="311">
    <w:name w:val="3.1 Т. Подзаг. Знак"/>
    <w:basedOn w:val="321"/>
    <w:link w:val="310"/>
    <w:rsid w:val="00D02AB6"/>
    <w:rPr>
      <w:rFonts w:ascii="Times New Roman" w:eastAsia="Times New Roman" w:hAnsi="Times New Roman" w:cs="Times New Roman"/>
      <w:b/>
      <w:bCs/>
      <w:smallCaps/>
      <w:spacing w:val="20"/>
      <w:sz w:val="20"/>
      <w:szCs w:val="20"/>
    </w:rPr>
  </w:style>
  <w:style w:type="table" w:customStyle="1" w:styleId="312">
    <w:name w:val="3.1 Таблица"/>
    <w:basedOn w:val="3-3"/>
    <w:uiPriority w:val="99"/>
    <w:rsid w:val="001748DD"/>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695BA8"/>
    <w:pPr>
      <w:ind w:firstLine="851"/>
    </w:pPr>
  </w:style>
  <w:style w:type="table" w:styleId="3-3">
    <w:name w:val="Medium Grid 3 Accent 3"/>
    <w:basedOn w:val="a7"/>
    <w:uiPriority w:val="69"/>
    <w:unhideWhenUsed/>
    <w:rsid w:val="0087543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paragraph" w:customStyle="1" w:styleId="330">
    <w:name w:val="3.3 Т. Слева + 0"/>
    <w:basedOn w:val="a5"/>
    <w:rsid w:val="00695BA8"/>
    <w:pPr>
      <w:snapToGrid/>
      <w:spacing w:before="0" w:after="0" w:line="240" w:lineRule="auto"/>
      <w:ind w:firstLine="0"/>
      <w:contextualSpacing w:val="0"/>
      <w:jc w:val="left"/>
    </w:pPr>
    <w:rPr>
      <w:rFonts w:eastAsia="Times New Roman" w:cs="Times New Roman"/>
      <w:sz w:val="20"/>
      <w:szCs w:val="20"/>
    </w:rPr>
  </w:style>
  <w:style w:type="paragraph" w:customStyle="1" w:styleId="01">
    <w:name w:val="0.1 Пробел"/>
    <w:basedOn w:val="00"/>
    <w:link w:val="010"/>
    <w:rsid w:val="00692030"/>
    <w:pPr>
      <w:spacing w:after="40"/>
    </w:pPr>
    <w:rPr>
      <w:rFonts w:eastAsia="Times New Roman"/>
      <w:szCs w:val="20"/>
    </w:rPr>
  </w:style>
  <w:style w:type="character" w:customStyle="1" w:styleId="010">
    <w:name w:val="0.1 Пробел Знак"/>
    <w:basedOn w:val="000"/>
    <w:link w:val="01"/>
    <w:rsid w:val="00692030"/>
    <w:rPr>
      <w:rFonts w:ascii="Times New Roman" w:eastAsia="Times New Roman" w:hAnsi="Times New Roman" w:cs="Times New Roman"/>
      <w:iCs/>
      <w:sz w:val="28"/>
      <w:szCs w:val="20"/>
    </w:rPr>
  </w:style>
  <w:style w:type="paragraph" w:customStyle="1" w:styleId="36">
    <w:name w:val="3_Рисунок"/>
    <w:basedOn w:val="020"/>
    <w:link w:val="37"/>
    <w:rsid w:val="00DE7D28"/>
    <w:pPr>
      <w:jc w:val="center"/>
    </w:pPr>
    <w:rPr>
      <w:rFonts w:eastAsia="Times New Roman"/>
      <w:szCs w:val="20"/>
    </w:rPr>
  </w:style>
  <w:style w:type="character" w:customStyle="1" w:styleId="37">
    <w:name w:val="3_Рисунок Знак"/>
    <w:basedOn w:val="0200"/>
    <w:link w:val="36"/>
    <w:rsid w:val="00DE7D28"/>
    <w:rPr>
      <w:rFonts w:ascii="Times New Roman" w:eastAsia="Times New Roman" w:hAnsi="Times New Roman" w:cs="Times New Roman"/>
      <w:iCs/>
      <w:sz w:val="28"/>
      <w:szCs w:val="20"/>
    </w:rPr>
  </w:style>
  <w:style w:type="paragraph" w:customStyle="1" w:styleId="04">
    <w:name w:val="0.4 Справа"/>
    <w:basedOn w:val="36"/>
    <w:rsid w:val="00012D0F"/>
    <w:pPr>
      <w:spacing w:before="120" w:after="120"/>
      <w:jc w:val="right"/>
    </w:pPr>
  </w:style>
  <w:style w:type="table" w:customStyle="1" w:styleId="1a">
    <w:name w:val="Сетка таблицы светлая1"/>
    <w:basedOn w:val="a7"/>
    <w:uiPriority w:val="40"/>
    <w:rsid w:val="00ED00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0">
    <w:name w:val="1_2 Список нумерной"/>
    <w:basedOn w:val="00"/>
    <w:link w:val="121"/>
    <w:qFormat/>
    <w:rsid w:val="001D579C"/>
    <w:pPr>
      <w:numPr>
        <w:ilvl w:val="1"/>
        <w:numId w:val="10"/>
      </w:numPr>
      <w:spacing w:after="40"/>
      <w:ind w:left="0" w:firstLine="709"/>
    </w:pPr>
    <w:rPr>
      <w:rFonts w:eastAsia="Times New Roman"/>
      <w:i/>
      <w:szCs w:val="20"/>
    </w:rPr>
  </w:style>
  <w:style w:type="paragraph" w:customStyle="1" w:styleId="052">
    <w:name w:val="0.5 Список 2"/>
    <w:basedOn w:val="120"/>
    <w:link w:val="0520"/>
    <w:rsid w:val="00FB0510"/>
    <w:pPr>
      <w:ind w:left="1701"/>
    </w:pPr>
  </w:style>
  <w:style w:type="character" w:customStyle="1" w:styleId="121">
    <w:name w:val="1_2 Список нумерной Знак"/>
    <w:basedOn w:val="000"/>
    <w:link w:val="120"/>
    <w:rsid w:val="001D579C"/>
    <w:rPr>
      <w:rFonts w:ascii="Times New Roman" w:eastAsia="Times New Roman" w:hAnsi="Times New Roman" w:cs="Times New Roman"/>
      <w:i/>
      <w:iCs/>
      <w:sz w:val="26"/>
      <w:szCs w:val="20"/>
    </w:rPr>
  </w:style>
  <w:style w:type="character" w:customStyle="1" w:styleId="0520">
    <w:name w:val="0.5 Список 2 Знак"/>
    <w:basedOn w:val="121"/>
    <w:link w:val="052"/>
    <w:rsid w:val="00FB0510"/>
    <w:rPr>
      <w:rFonts w:ascii="Times New Roman" w:eastAsia="Times New Roman" w:hAnsi="Times New Roman" w:cs="Times New Roman"/>
      <w:i/>
      <w:iCs/>
      <w:sz w:val="26"/>
      <w:szCs w:val="20"/>
    </w:rPr>
  </w:style>
  <w:style w:type="paragraph" w:customStyle="1" w:styleId="ConsPlusNormal">
    <w:name w:val="ConsPlusNormal"/>
    <w:rsid w:val="000474BB"/>
    <w:pPr>
      <w:widowControl w:val="0"/>
      <w:autoSpaceDE w:val="0"/>
      <w:autoSpaceDN w:val="0"/>
      <w:adjustRightInd w:val="0"/>
      <w:spacing w:after="0" w:line="240" w:lineRule="auto"/>
    </w:pPr>
    <w:rPr>
      <w:rFonts w:ascii="Arial" w:hAnsi="Arial" w:cs="Arial"/>
      <w:sz w:val="20"/>
      <w:szCs w:val="20"/>
      <w:lang w:eastAsia="ru-RU"/>
    </w:rPr>
  </w:style>
  <w:style w:type="paragraph" w:customStyle="1" w:styleId="1b">
    <w:name w:val="Для таблицы (приложения 1)"/>
    <w:basedOn w:val="a5"/>
    <w:uiPriority w:val="99"/>
    <w:rsid w:val="000474BB"/>
    <w:pPr>
      <w:widowControl w:val="0"/>
      <w:adjustRightInd w:val="0"/>
      <w:snapToGrid/>
      <w:spacing w:before="0" w:after="0" w:line="240" w:lineRule="atLeast"/>
      <w:ind w:firstLine="0"/>
      <w:contextualSpacing w:val="0"/>
      <w:jc w:val="left"/>
      <w:textAlignment w:val="baseline"/>
    </w:pPr>
    <w:rPr>
      <w:rFonts w:ascii="Arial" w:eastAsia="Times New Roman" w:hAnsi="Arial" w:cs="Times New Roman"/>
      <w:bCs/>
      <w:color w:val="000000"/>
      <w:spacing w:val="-5"/>
      <w:sz w:val="18"/>
    </w:rPr>
  </w:style>
  <w:style w:type="paragraph" w:styleId="afff7">
    <w:name w:val="List"/>
    <w:basedOn w:val="a5"/>
    <w:link w:val="afff8"/>
    <w:uiPriority w:val="99"/>
    <w:rsid w:val="000474BB"/>
    <w:pPr>
      <w:widowControl w:val="0"/>
      <w:adjustRightInd w:val="0"/>
      <w:snapToGrid/>
      <w:spacing w:before="120" w:after="120" w:line="240" w:lineRule="auto"/>
      <w:ind w:firstLine="0"/>
      <w:contextualSpacing w:val="0"/>
      <w:textAlignment w:val="baseline"/>
    </w:pPr>
    <w:rPr>
      <w:rFonts w:ascii="Arial" w:eastAsia="Microsoft YaHei" w:hAnsi="Arial" w:cs="Times New Roman"/>
      <w:spacing w:val="-5"/>
      <w:sz w:val="20"/>
    </w:rPr>
  </w:style>
  <w:style w:type="character" w:customStyle="1" w:styleId="afff8">
    <w:name w:val="Список Знак"/>
    <w:basedOn w:val="a6"/>
    <w:link w:val="afff7"/>
    <w:uiPriority w:val="99"/>
    <w:locked/>
    <w:rsid w:val="000474BB"/>
    <w:rPr>
      <w:rFonts w:ascii="Arial" w:eastAsia="Microsoft YaHei" w:hAnsi="Arial" w:cs="Times New Roman"/>
      <w:spacing w:val="-5"/>
      <w:sz w:val="20"/>
    </w:rPr>
  </w:style>
  <w:style w:type="character" w:styleId="afff9">
    <w:name w:val="Emphasis"/>
    <w:basedOn w:val="a6"/>
    <w:uiPriority w:val="20"/>
    <w:rsid w:val="000474BB"/>
    <w:rPr>
      <w:rFonts w:ascii="Arial Black" w:hAnsi="Arial Black" w:cs="Times New Roman"/>
      <w:spacing w:val="-4"/>
      <w:sz w:val="18"/>
    </w:rPr>
  </w:style>
  <w:style w:type="paragraph" w:customStyle="1" w:styleId="011">
    <w:name w:val="01_ЖИРНЫЙ ЗАГОЛОВОК"/>
    <w:basedOn w:val="113"/>
    <w:link w:val="012"/>
    <w:qFormat/>
    <w:rsid w:val="00FD2794"/>
    <w:rPr>
      <w:sz w:val="26"/>
      <w:szCs w:val="26"/>
    </w:rPr>
  </w:style>
  <w:style w:type="character" w:customStyle="1" w:styleId="afffa">
    <w:name w:val="_Обычный Знак"/>
    <w:basedOn w:val="a6"/>
    <w:link w:val="afff6"/>
    <w:locked/>
    <w:rsid w:val="00EA07DB"/>
    <w:rPr>
      <w:rFonts w:ascii="Times New Roman" w:hAnsi="Times New Roman" w:cs="Times New Roman"/>
      <w:iCs/>
      <w:sz w:val="26"/>
      <w:szCs w:val="26"/>
    </w:rPr>
  </w:style>
  <w:style w:type="character" w:customStyle="1" w:styleId="012">
    <w:name w:val="01_ЖИРНЫЙ ЗАГОЛОВОК Знак"/>
    <w:basedOn w:val="116"/>
    <w:link w:val="011"/>
    <w:rsid w:val="00FD2794"/>
    <w:rPr>
      <w:rFonts w:ascii="Times New Roman" w:eastAsiaTheme="majorEastAsia" w:hAnsi="Times New Roman" w:cstheme="majorBidi"/>
      <w:b/>
      <w:iCs/>
      <w:caps/>
      <w:snapToGrid w:val="0"/>
      <w:spacing w:val="20"/>
      <w:sz w:val="26"/>
      <w:szCs w:val="26"/>
      <w:lang w:eastAsia="ja-JP"/>
    </w:rPr>
  </w:style>
  <w:style w:type="paragraph" w:customStyle="1" w:styleId="afff6">
    <w:name w:val="_Обычный"/>
    <w:basedOn w:val="a5"/>
    <w:link w:val="afffa"/>
    <w:qFormat/>
    <w:rsid w:val="00EA07DB"/>
    <w:pPr>
      <w:snapToGrid/>
      <w:spacing w:before="0" w:after="0" w:line="360" w:lineRule="auto"/>
      <w:contextualSpacing w:val="0"/>
    </w:pPr>
    <w:rPr>
      <w:rFonts w:cs="Times New Roman"/>
      <w:iCs/>
      <w:sz w:val="26"/>
      <w:szCs w:val="26"/>
    </w:rPr>
  </w:style>
  <w:style w:type="character" w:customStyle="1" w:styleId="afffb">
    <w:name w:val="_Таблица Знак"/>
    <w:basedOn w:val="a6"/>
    <w:link w:val="afffc"/>
    <w:locked/>
    <w:rsid w:val="00CD0B58"/>
    <w:rPr>
      <w:rFonts w:ascii="Times New Roman" w:eastAsia="Times New Roman" w:hAnsi="Times New Roman" w:cs="Times New Roman"/>
      <w:color w:val="000000"/>
      <w:sz w:val="24"/>
      <w:szCs w:val="24"/>
      <w:lang w:eastAsia="ru-RU"/>
    </w:rPr>
  </w:style>
  <w:style w:type="paragraph" w:customStyle="1" w:styleId="afffc">
    <w:name w:val="_Таблица"/>
    <w:basedOn w:val="a5"/>
    <w:link w:val="afffb"/>
    <w:qFormat/>
    <w:rsid w:val="00CD0B58"/>
    <w:pPr>
      <w:spacing w:after="0" w:line="240" w:lineRule="auto"/>
      <w:ind w:firstLine="0"/>
      <w:jc w:val="center"/>
    </w:pPr>
    <w:rPr>
      <w:rFonts w:eastAsia="Times New Roman" w:cs="Times New Roman"/>
      <w:color w:val="000000"/>
      <w:sz w:val="24"/>
      <w:szCs w:val="24"/>
      <w:lang w:eastAsia="ru-RU"/>
    </w:rPr>
  </w:style>
  <w:style w:type="character" w:customStyle="1" w:styleId="afffd">
    <w:name w:val="_Рисунок Знак"/>
    <w:basedOn w:val="a6"/>
    <w:link w:val="a4"/>
    <w:locked/>
    <w:rsid w:val="00EA07DB"/>
    <w:rPr>
      <w:rFonts w:ascii="Times New Roman" w:hAnsi="Times New Roman" w:cs="Times New Roman"/>
      <w:b/>
      <w:sz w:val="26"/>
      <w:szCs w:val="26"/>
      <w:lang w:eastAsia="ru-RU"/>
    </w:rPr>
  </w:style>
  <w:style w:type="paragraph" w:customStyle="1" w:styleId="a4">
    <w:name w:val="_Рисунок"/>
    <w:basedOn w:val="afc"/>
    <w:link w:val="afffd"/>
    <w:rsid w:val="00EA07DB"/>
    <w:pPr>
      <w:numPr>
        <w:numId w:val="7"/>
      </w:numPr>
      <w:snapToGrid/>
      <w:spacing w:before="0" w:after="200" w:line="276" w:lineRule="auto"/>
      <w:ind w:left="0" w:firstLine="0"/>
      <w:jc w:val="center"/>
    </w:pPr>
    <w:rPr>
      <w:rFonts w:cs="Times New Roman"/>
      <w:b/>
      <w:sz w:val="26"/>
      <w:szCs w:val="26"/>
      <w:lang w:eastAsia="ru-RU"/>
    </w:rPr>
  </w:style>
  <w:style w:type="paragraph" w:customStyle="1" w:styleId="44">
    <w:name w:val="4_Примечания"/>
    <w:basedOn w:val="00"/>
    <w:link w:val="45"/>
    <w:qFormat/>
    <w:rsid w:val="00573768"/>
    <w:rPr>
      <w:color w:val="FF0000"/>
    </w:rPr>
  </w:style>
  <w:style w:type="character" w:customStyle="1" w:styleId="af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6"/>
    <w:link w:val="afe"/>
    <w:uiPriority w:val="99"/>
    <w:locked/>
    <w:rsid w:val="00643A53"/>
    <w:rPr>
      <w:rFonts w:ascii="Times New Roman" w:hAnsi="Times New Roman"/>
      <w:b/>
      <w:iCs/>
      <w:smallCaps/>
      <w:sz w:val="28"/>
      <w:szCs w:val="18"/>
    </w:rPr>
  </w:style>
  <w:style w:type="character" w:customStyle="1" w:styleId="45">
    <w:name w:val="4_Примечания Знак"/>
    <w:basedOn w:val="000"/>
    <w:link w:val="44"/>
    <w:rsid w:val="00573768"/>
    <w:rPr>
      <w:rFonts w:ascii="Times New Roman" w:hAnsi="Times New Roman" w:cs="Times New Roman"/>
      <w:iCs/>
      <w:color w:val="FF0000"/>
      <w:sz w:val="26"/>
      <w:szCs w:val="26"/>
    </w:rPr>
  </w:style>
  <w:style w:type="paragraph" w:styleId="a1">
    <w:name w:val="List Bullet"/>
    <w:basedOn w:val="afff7"/>
    <w:link w:val="afffe"/>
    <w:uiPriority w:val="99"/>
    <w:rsid w:val="00643A53"/>
    <w:pPr>
      <w:numPr>
        <w:numId w:val="9"/>
      </w:numPr>
      <w:tabs>
        <w:tab w:val="num" w:pos="993"/>
      </w:tabs>
      <w:ind w:left="567" w:firstLine="0"/>
    </w:pPr>
    <w:rPr>
      <w:rFonts w:eastAsia="Times New Roman"/>
      <w:sz w:val="22"/>
    </w:rPr>
  </w:style>
  <w:style w:type="character" w:customStyle="1" w:styleId="afffe">
    <w:name w:val="Маркированный список Знак"/>
    <w:basedOn w:val="a6"/>
    <w:link w:val="a1"/>
    <w:uiPriority w:val="99"/>
    <w:locked/>
    <w:rsid w:val="00643A53"/>
    <w:rPr>
      <w:rFonts w:ascii="Arial" w:eastAsia="Times New Roman" w:hAnsi="Arial" w:cs="Times New Roman"/>
      <w:spacing w:val="-5"/>
    </w:rPr>
  </w:style>
  <w:style w:type="paragraph" w:customStyle="1" w:styleId="1c">
    <w:name w:val="Обычный1"/>
    <w:rsid w:val="00224162"/>
    <w:pPr>
      <w:snapToGrid w:val="0"/>
      <w:spacing w:after="0" w:line="240" w:lineRule="auto"/>
    </w:pPr>
    <w:rPr>
      <w:rFonts w:ascii="Times New Roman" w:eastAsia="Times New Roman" w:hAnsi="Times New Roman" w:cs="Times New Roman"/>
      <w:sz w:val="20"/>
      <w:szCs w:val="20"/>
      <w:lang w:eastAsia="ru-RU"/>
    </w:rPr>
  </w:style>
  <w:style w:type="paragraph" w:customStyle="1" w:styleId="12">
    <w:name w:val="1_2 Список нумерованный"/>
    <w:basedOn w:val="120"/>
    <w:link w:val="122"/>
    <w:qFormat/>
    <w:rsid w:val="001D579C"/>
    <w:pPr>
      <w:numPr>
        <w:ilvl w:val="0"/>
        <w:numId w:val="11"/>
      </w:numPr>
      <w:ind w:left="0" w:firstLine="709"/>
    </w:pPr>
  </w:style>
  <w:style w:type="character" w:customStyle="1" w:styleId="122">
    <w:name w:val="1_2 Список нумерованный Знак"/>
    <w:basedOn w:val="121"/>
    <w:link w:val="12"/>
    <w:rsid w:val="001D579C"/>
    <w:rPr>
      <w:rFonts w:ascii="Times New Roman" w:eastAsia="Times New Roman" w:hAnsi="Times New Roman" w:cs="Times New Roman"/>
      <w:i/>
      <w:iCs/>
      <w:sz w:val="26"/>
      <w:szCs w:val="20"/>
    </w:rPr>
  </w:style>
  <w:style w:type="table" w:styleId="-5">
    <w:name w:val="Colorful Shading Accent 5"/>
    <w:basedOn w:val="a7"/>
    <w:uiPriority w:val="71"/>
    <w:rsid w:val="008003D3"/>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paragraph" w:customStyle="1" w:styleId="10">
    <w:name w:val="_1."/>
    <w:basedOn w:val="13"/>
    <w:link w:val="1d"/>
    <w:rsid w:val="00B86D3D"/>
    <w:pPr>
      <w:numPr>
        <w:numId w:val="13"/>
      </w:numPr>
      <w:tabs>
        <w:tab w:val="left" w:pos="993"/>
      </w:tabs>
      <w:snapToGrid/>
      <w:spacing w:before="0" w:after="360" w:line="240" w:lineRule="auto"/>
      <w:ind w:right="680"/>
      <w:contextualSpacing w:val="0"/>
      <w:jc w:val="both"/>
    </w:pPr>
    <w:rPr>
      <w:rFonts w:cs="Times New Roman"/>
      <w:bCs/>
      <w:caps w:val="0"/>
      <w:snapToGrid/>
      <w:spacing w:val="0"/>
      <w:sz w:val="26"/>
      <w:szCs w:val="26"/>
    </w:rPr>
  </w:style>
  <w:style w:type="paragraph" w:customStyle="1" w:styleId="11">
    <w:name w:val="_1.1."/>
    <w:basedOn w:val="2"/>
    <w:next w:val="afff6"/>
    <w:link w:val="119"/>
    <w:rsid w:val="00B86D3D"/>
    <w:pPr>
      <w:pageBreakBefore w:val="0"/>
      <w:numPr>
        <w:ilvl w:val="1"/>
        <w:numId w:val="13"/>
      </w:numPr>
      <w:tabs>
        <w:tab w:val="clear" w:pos="8505"/>
        <w:tab w:val="left" w:pos="1134"/>
      </w:tabs>
      <w:spacing w:before="360" w:after="360" w:line="240" w:lineRule="auto"/>
      <w:ind w:right="424"/>
      <w:jc w:val="both"/>
    </w:pPr>
    <w:rPr>
      <w:rFonts w:cs="Times New Roman"/>
      <w:bCs/>
      <w:caps w:val="0"/>
      <w:spacing w:val="0"/>
      <w:sz w:val="26"/>
    </w:rPr>
  </w:style>
  <w:style w:type="character" w:customStyle="1" w:styleId="119">
    <w:name w:val="_1.1. Знак"/>
    <w:basedOn w:val="a6"/>
    <w:link w:val="11"/>
    <w:rsid w:val="00B86D3D"/>
    <w:rPr>
      <w:rFonts w:ascii="Times New Roman" w:eastAsiaTheme="majorEastAsia" w:hAnsi="Times New Roman" w:cs="Times New Roman"/>
      <w:b/>
      <w:bCs/>
      <w:sz w:val="26"/>
      <w:szCs w:val="26"/>
    </w:rPr>
  </w:style>
  <w:style w:type="paragraph" w:customStyle="1" w:styleId="111">
    <w:name w:val="_1.1.1."/>
    <w:basedOn w:val="3"/>
    <w:next w:val="afff6"/>
    <w:link w:val="1110"/>
    <w:rsid w:val="00B86D3D"/>
    <w:pPr>
      <w:numPr>
        <w:ilvl w:val="2"/>
        <w:numId w:val="13"/>
      </w:numPr>
      <w:snapToGrid/>
      <w:spacing w:before="360" w:after="360" w:line="240" w:lineRule="auto"/>
      <w:contextualSpacing w:val="0"/>
    </w:pPr>
    <w:rPr>
      <w:rFonts w:cs="Times New Roman"/>
      <w:bCs/>
      <w:smallCaps w:val="0"/>
      <w:spacing w:val="0"/>
      <w:sz w:val="26"/>
      <w:szCs w:val="26"/>
    </w:rPr>
  </w:style>
  <w:style w:type="paragraph" w:customStyle="1" w:styleId="1111">
    <w:name w:val="_1.1.1.1."/>
    <w:basedOn w:val="4"/>
    <w:next w:val="afff6"/>
    <w:link w:val="11110"/>
    <w:rsid w:val="00B86D3D"/>
    <w:pPr>
      <w:numPr>
        <w:ilvl w:val="3"/>
        <w:numId w:val="13"/>
      </w:numPr>
      <w:tabs>
        <w:tab w:val="left" w:pos="1560"/>
      </w:tabs>
      <w:snapToGrid/>
      <w:spacing w:before="240" w:line="240" w:lineRule="auto"/>
    </w:pPr>
    <w:rPr>
      <w:rFonts w:cs="Times New Roman"/>
      <w:bCs/>
      <w:i/>
      <w:snapToGrid/>
      <w:spacing w:val="0"/>
      <w:sz w:val="26"/>
      <w:szCs w:val="26"/>
      <w:lang w:eastAsia="ru-RU"/>
    </w:rPr>
  </w:style>
  <w:style w:type="character" w:customStyle="1" w:styleId="1110">
    <w:name w:val="_1.1.1. Знак"/>
    <w:basedOn w:val="a6"/>
    <w:link w:val="111"/>
    <w:rsid w:val="00684995"/>
    <w:rPr>
      <w:rFonts w:ascii="Times New Roman" w:eastAsiaTheme="majorEastAsia" w:hAnsi="Times New Roman" w:cs="Times New Roman"/>
      <w:b/>
      <w:bCs/>
      <w:sz w:val="26"/>
      <w:szCs w:val="26"/>
    </w:rPr>
  </w:style>
  <w:style w:type="paragraph" w:customStyle="1" w:styleId="affff">
    <w:name w:val="Глава"/>
    <w:basedOn w:val="a5"/>
    <w:link w:val="affff0"/>
    <w:qFormat/>
    <w:rsid w:val="001D1C79"/>
    <w:pPr>
      <w:shd w:val="clear" w:color="auto" w:fill="FFFFFF"/>
      <w:snapToGrid/>
      <w:spacing w:before="75" w:after="180" w:line="240" w:lineRule="auto"/>
      <w:ind w:firstLine="0"/>
      <w:contextualSpacing w:val="0"/>
      <w:jc w:val="left"/>
    </w:pPr>
    <w:rPr>
      <w:rFonts w:eastAsia="Times New Roman" w:cs="Arial"/>
      <w:b/>
      <w:color w:val="000000"/>
      <w:szCs w:val="20"/>
      <w:lang w:eastAsia="ru-RU"/>
    </w:rPr>
  </w:style>
  <w:style w:type="character" w:customStyle="1" w:styleId="affff0">
    <w:name w:val="Глава Знак"/>
    <w:basedOn w:val="a6"/>
    <w:link w:val="affff"/>
    <w:rsid w:val="001D1C79"/>
    <w:rPr>
      <w:rFonts w:ascii="Times New Roman" w:eastAsia="Times New Roman" w:hAnsi="Times New Roman" w:cs="Arial"/>
      <w:b/>
      <w:color w:val="000000"/>
      <w:sz w:val="28"/>
      <w:szCs w:val="20"/>
      <w:shd w:val="clear" w:color="auto" w:fill="FFFFFF"/>
      <w:lang w:eastAsia="ru-RU"/>
    </w:rPr>
  </w:style>
  <w:style w:type="character" w:styleId="affff1">
    <w:name w:val="Strong"/>
    <w:basedOn w:val="a6"/>
    <w:uiPriority w:val="22"/>
    <w:rsid w:val="001D1C79"/>
    <w:rPr>
      <w:b/>
      <w:bCs/>
    </w:rPr>
  </w:style>
  <w:style w:type="character" w:customStyle="1" w:styleId="ac">
    <w:name w:val="Без интервала Знак"/>
    <w:basedOn w:val="a6"/>
    <w:link w:val="ab"/>
    <w:uiPriority w:val="1"/>
    <w:rsid w:val="001D1C79"/>
  </w:style>
  <w:style w:type="paragraph" w:styleId="affff2">
    <w:name w:val="Intense Quote"/>
    <w:basedOn w:val="a5"/>
    <w:next w:val="a5"/>
    <w:link w:val="affff3"/>
    <w:uiPriority w:val="30"/>
    <w:rsid w:val="001D1C79"/>
    <w:pPr>
      <w:pBdr>
        <w:bottom w:val="single" w:sz="4" w:space="4" w:color="D34817" w:themeColor="accent1"/>
      </w:pBdr>
      <w:snapToGrid/>
      <w:spacing w:before="200" w:after="280" w:line="276" w:lineRule="auto"/>
      <w:ind w:left="936" w:right="936" w:firstLine="0"/>
      <w:contextualSpacing w:val="0"/>
      <w:jc w:val="left"/>
    </w:pPr>
    <w:rPr>
      <w:rFonts w:asciiTheme="minorHAnsi" w:eastAsiaTheme="minorHAnsi" w:hAnsiTheme="minorHAnsi"/>
      <w:b/>
      <w:bCs/>
      <w:i/>
      <w:iCs/>
      <w:color w:val="D34817" w:themeColor="accent1"/>
      <w:sz w:val="22"/>
    </w:rPr>
  </w:style>
  <w:style w:type="character" w:customStyle="1" w:styleId="affff3">
    <w:name w:val="Выделенная цитата Знак"/>
    <w:basedOn w:val="a6"/>
    <w:link w:val="affff2"/>
    <w:uiPriority w:val="30"/>
    <w:rsid w:val="001D1C79"/>
    <w:rPr>
      <w:rFonts w:eastAsiaTheme="minorHAnsi"/>
      <w:b/>
      <w:bCs/>
      <w:i/>
      <w:iCs/>
      <w:color w:val="D34817" w:themeColor="accent1"/>
    </w:rPr>
  </w:style>
  <w:style w:type="character" w:styleId="affff4">
    <w:name w:val="Subtle Emphasis"/>
    <w:basedOn w:val="a6"/>
    <w:uiPriority w:val="19"/>
    <w:rsid w:val="001D1C79"/>
    <w:rPr>
      <w:i/>
      <w:iCs/>
      <w:color w:val="808080" w:themeColor="text1" w:themeTint="7F"/>
    </w:rPr>
  </w:style>
  <w:style w:type="character" w:styleId="affff5">
    <w:name w:val="Intense Emphasis"/>
    <w:basedOn w:val="a6"/>
    <w:uiPriority w:val="21"/>
    <w:rsid w:val="001D1C79"/>
    <w:rPr>
      <w:b/>
      <w:bCs/>
      <w:i/>
      <w:iCs/>
      <w:color w:val="D34817" w:themeColor="accent1"/>
    </w:rPr>
  </w:style>
  <w:style w:type="character" w:styleId="affff6">
    <w:name w:val="Subtle Reference"/>
    <w:basedOn w:val="a6"/>
    <w:uiPriority w:val="31"/>
    <w:rsid w:val="001D1C79"/>
    <w:rPr>
      <w:smallCaps/>
      <w:color w:val="9B2D1F" w:themeColor="accent2"/>
      <w:u w:val="single"/>
    </w:rPr>
  </w:style>
  <w:style w:type="character" w:styleId="affff7">
    <w:name w:val="Intense Reference"/>
    <w:basedOn w:val="a6"/>
    <w:uiPriority w:val="32"/>
    <w:rsid w:val="001D1C79"/>
    <w:rPr>
      <w:b/>
      <w:bCs/>
      <w:smallCaps/>
      <w:color w:val="9B2D1F" w:themeColor="accent2"/>
      <w:spacing w:val="5"/>
      <w:u w:val="single"/>
    </w:rPr>
  </w:style>
  <w:style w:type="paragraph" w:customStyle="1" w:styleId="1">
    <w:name w:val="1."/>
    <w:basedOn w:val="afc"/>
    <w:link w:val="1e"/>
    <w:rsid w:val="001D1C79"/>
    <w:pPr>
      <w:pageBreakBefore/>
      <w:widowControl w:val="0"/>
      <w:numPr>
        <w:ilvl w:val="1"/>
        <w:numId w:val="17"/>
      </w:numPr>
      <w:tabs>
        <w:tab w:val="left" w:pos="993"/>
      </w:tabs>
      <w:snapToGrid/>
      <w:spacing w:before="0" w:after="0" w:line="276" w:lineRule="auto"/>
      <w:ind w:left="1211" w:hanging="360"/>
      <w:jc w:val="left"/>
    </w:pPr>
    <w:rPr>
      <w:rFonts w:eastAsiaTheme="minorHAnsi" w:cs="Times New Roman"/>
      <w:b/>
      <w:sz w:val="26"/>
      <w:szCs w:val="26"/>
    </w:rPr>
  </w:style>
  <w:style w:type="character" w:customStyle="1" w:styleId="1e">
    <w:name w:val="1. Знак"/>
    <w:basedOn w:val="afd"/>
    <w:link w:val="1"/>
    <w:rsid w:val="001D1C79"/>
    <w:rPr>
      <w:rFonts w:ascii="Times New Roman" w:eastAsiaTheme="minorHAnsi" w:hAnsi="Times New Roman" w:cs="Times New Roman"/>
      <w:b/>
      <w:sz w:val="26"/>
      <w:szCs w:val="26"/>
    </w:rPr>
  </w:style>
  <w:style w:type="paragraph" w:customStyle="1" w:styleId="11a">
    <w:name w:val="1.1"/>
    <w:basedOn w:val="afc"/>
    <w:link w:val="11b"/>
    <w:rsid w:val="001D1C79"/>
    <w:pPr>
      <w:keepNext/>
      <w:tabs>
        <w:tab w:val="left" w:pos="993"/>
      </w:tabs>
      <w:snapToGrid/>
      <w:spacing w:before="120" w:after="0" w:line="276" w:lineRule="auto"/>
      <w:ind w:left="1931" w:hanging="720"/>
      <w:jc w:val="left"/>
    </w:pPr>
    <w:rPr>
      <w:rFonts w:eastAsiaTheme="minorHAnsi" w:cs="Times New Roman"/>
      <w:b/>
      <w:sz w:val="26"/>
      <w:szCs w:val="26"/>
    </w:rPr>
  </w:style>
  <w:style w:type="character" w:customStyle="1" w:styleId="11b">
    <w:name w:val="1.1 Знак"/>
    <w:basedOn w:val="afd"/>
    <w:link w:val="11a"/>
    <w:rsid w:val="001D1C79"/>
    <w:rPr>
      <w:rFonts w:ascii="Times New Roman" w:eastAsiaTheme="minorHAnsi" w:hAnsi="Times New Roman" w:cs="Times New Roman"/>
      <w:b/>
      <w:sz w:val="26"/>
      <w:szCs w:val="26"/>
    </w:rPr>
  </w:style>
  <w:style w:type="paragraph" w:customStyle="1" w:styleId="affff8">
    <w:name w:val="Обычный текст"/>
    <w:basedOn w:val="afc"/>
    <w:link w:val="affff9"/>
    <w:rsid w:val="001D1C79"/>
    <w:pPr>
      <w:snapToGrid/>
      <w:spacing w:before="0" w:after="0" w:line="240" w:lineRule="auto"/>
      <w:ind w:left="0" w:firstLine="0"/>
      <w:jc w:val="left"/>
    </w:pPr>
    <w:rPr>
      <w:rFonts w:eastAsiaTheme="minorHAnsi" w:cs="Times New Roman"/>
      <w:sz w:val="26"/>
      <w:szCs w:val="26"/>
    </w:rPr>
  </w:style>
  <w:style w:type="character" w:customStyle="1" w:styleId="affff9">
    <w:name w:val="Обычный текст Знак"/>
    <w:basedOn w:val="afd"/>
    <w:link w:val="affff8"/>
    <w:rsid w:val="001D1C79"/>
    <w:rPr>
      <w:rFonts w:ascii="Times New Roman" w:eastAsiaTheme="minorHAnsi" w:hAnsi="Times New Roman" w:cs="Times New Roman"/>
      <w:sz w:val="26"/>
      <w:szCs w:val="26"/>
    </w:rPr>
  </w:style>
  <w:style w:type="character" w:customStyle="1" w:styleId="1d">
    <w:name w:val="_1. Знак"/>
    <w:basedOn w:val="1e"/>
    <w:link w:val="10"/>
    <w:rsid w:val="001D1C79"/>
    <w:rPr>
      <w:rFonts w:ascii="Times New Roman" w:eastAsiaTheme="majorEastAsia" w:hAnsi="Times New Roman" w:cs="Times New Roman"/>
      <w:b/>
      <w:bCs/>
      <w:sz w:val="26"/>
      <w:szCs w:val="26"/>
    </w:rPr>
  </w:style>
  <w:style w:type="character" w:customStyle="1" w:styleId="11110">
    <w:name w:val="_1.1.1.1. Знак"/>
    <w:basedOn w:val="afd"/>
    <w:link w:val="1111"/>
    <w:rsid w:val="001D1C79"/>
    <w:rPr>
      <w:rFonts w:ascii="Times New Roman" w:eastAsiaTheme="majorEastAsia" w:hAnsi="Times New Roman" w:cs="Times New Roman"/>
      <w:b/>
      <w:bCs/>
      <w:i/>
      <w:iCs/>
      <w:sz w:val="26"/>
      <w:szCs w:val="26"/>
      <w:lang w:eastAsia="ru-RU"/>
    </w:rPr>
  </w:style>
  <w:style w:type="paragraph" w:customStyle="1" w:styleId="affffa">
    <w:name w:val="_Подразделение"/>
    <w:basedOn w:val="afff6"/>
    <w:link w:val="affffb"/>
    <w:rsid w:val="001D1C79"/>
    <w:pPr>
      <w:keepNext/>
      <w:keepLines/>
    </w:pPr>
    <w:rPr>
      <w:rFonts w:eastAsiaTheme="minorHAnsi"/>
      <w:b/>
    </w:rPr>
  </w:style>
  <w:style w:type="character" w:customStyle="1" w:styleId="affffb">
    <w:name w:val="_Подразделение Знак"/>
    <w:basedOn w:val="afffa"/>
    <w:link w:val="affffa"/>
    <w:rsid w:val="001D1C79"/>
    <w:rPr>
      <w:rFonts w:ascii="Times New Roman" w:eastAsiaTheme="minorHAnsi" w:hAnsi="Times New Roman" w:cs="Times New Roman"/>
      <w:b/>
      <w:iCs/>
      <w:sz w:val="26"/>
      <w:szCs w:val="26"/>
    </w:rPr>
  </w:style>
  <w:style w:type="paragraph" w:customStyle="1" w:styleId="a0">
    <w:name w:val="_Список маркерны"/>
    <w:basedOn w:val="afff6"/>
    <w:link w:val="affffc"/>
    <w:rsid w:val="001D1C79"/>
    <w:pPr>
      <w:numPr>
        <w:numId w:val="15"/>
      </w:numPr>
      <w:tabs>
        <w:tab w:val="left" w:pos="284"/>
      </w:tabs>
      <w:spacing w:line="240" w:lineRule="auto"/>
      <w:ind w:left="0" w:firstLine="0"/>
    </w:pPr>
    <w:rPr>
      <w:rFonts w:eastAsiaTheme="minorHAnsi"/>
    </w:rPr>
  </w:style>
  <w:style w:type="character" w:customStyle="1" w:styleId="affffc">
    <w:name w:val="_Список маркерны Знак"/>
    <w:basedOn w:val="afffa"/>
    <w:link w:val="a0"/>
    <w:rsid w:val="001D1C79"/>
    <w:rPr>
      <w:rFonts w:ascii="Times New Roman" w:eastAsiaTheme="minorHAnsi" w:hAnsi="Times New Roman" w:cs="Times New Roman"/>
      <w:iCs/>
      <w:sz w:val="26"/>
      <w:szCs w:val="26"/>
    </w:rPr>
  </w:style>
  <w:style w:type="paragraph" w:customStyle="1" w:styleId="a">
    <w:name w:val="_Список нумерованный"/>
    <w:basedOn w:val="a0"/>
    <w:link w:val="affffd"/>
    <w:qFormat/>
    <w:rsid w:val="001D1C79"/>
    <w:pPr>
      <w:numPr>
        <w:numId w:val="16"/>
      </w:numPr>
    </w:pPr>
  </w:style>
  <w:style w:type="character" w:customStyle="1" w:styleId="affffd">
    <w:name w:val="_Список нумерованный Знак"/>
    <w:basedOn w:val="affffc"/>
    <w:link w:val="a"/>
    <w:rsid w:val="001D1C79"/>
    <w:rPr>
      <w:rFonts w:ascii="Times New Roman" w:eastAsiaTheme="minorHAnsi" w:hAnsi="Times New Roman" w:cs="Times New Roman"/>
      <w:iCs/>
      <w:sz w:val="26"/>
      <w:szCs w:val="26"/>
    </w:rPr>
  </w:style>
  <w:style w:type="paragraph" w:customStyle="1" w:styleId="affffe">
    <w:name w:val="_комментарий"/>
    <w:basedOn w:val="afff6"/>
    <w:link w:val="afffff"/>
    <w:rsid w:val="001D1C79"/>
    <w:pPr>
      <w:spacing w:line="240" w:lineRule="auto"/>
    </w:pPr>
    <w:rPr>
      <w:rFonts w:eastAsiaTheme="minorHAnsi"/>
      <w:color w:val="FF0000"/>
      <w:sz w:val="20"/>
      <w:szCs w:val="20"/>
    </w:rPr>
  </w:style>
  <w:style w:type="character" w:customStyle="1" w:styleId="afffff">
    <w:name w:val="_комментарий Знак"/>
    <w:basedOn w:val="afffa"/>
    <w:link w:val="affffe"/>
    <w:rsid w:val="001D1C79"/>
    <w:rPr>
      <w:rFonts w:ascii="Times New Roman" w:eastAsiaTheme="minorHAnsi" w:hAnsi="Times New Roman" w:cs="Times New Roman"/>
      <w:iCs/>
      <w:color w:val="FF0000"/>
      <w:sz w:val="20"/>
      <w:szCs w:val="20"/>
    </w:rPr>
  </w:style>
  <w:style w:type="paragraph" w:styleId="afffff0">
    <w:name w:val="Normal (Web)"/>
    <w:basedOn w:val="a5"/>
    <w:unhideWhenUsed/>
    <w:rsid w:val="001D1C79"/>
    <w:pPr>
      <w:snapToGrid/>
      <w:spacing w:before="0" w:after="0" w:line="240" w:lineRule="auto"/>
      <w:ind w:firstLine="0"/>
      <w:contextualSpacing w:val="0"/>
      <w:jc w:val="left"/>
    </w:pPr>
    <w:rPr>
      <w:rFonts w:eastAsia="Times New Roman" w:cs="Times New Roman"/>
      <w:sz w:val="24"/>
      <w:szCs w:val="24"/>
      <w:lang w:eastAsia="ru-RU"/>
    </w:rPr>
  </w:style>
  <w:style w:type="paragraph" w:styleId="2a">
    <w:name w:val="Body Text Indent 2"/>
    <w:basedOn w:val="a5"/>
    <w:link w:val="2b"/>
    <w:uiPriority w:val="99"/>
    <w:semiHidden/>
    <w:unhideWhenUsed/>
    <w:rsid w:val="001D1C79"/>
    <w:pPr>
      <w:snapToGrid/>
      <w:spacing w:before="0" w:after="120" w:line="480" w:lineRule="auto"/>
      <w:ind w:left="283" w:firstLine="0"/>
      <w:contextualSpacing w:val="0"/>
      <w:jc w:val="left"/>
    </w:pPr>
    <w:rPr>
      <w:rFonts w:asciiTheme="minorHAnsi" w:eastAsiaTheme="minorHAnsi" w:hAnsiTheme="minorHAnsi"/>
      <w:sz w:val="22"/>
    </w:rPr>
  </w:style>
  <w:style w:type="character" w:customStyle="1" w:styleId="2b">
    <w:name w:val="Основной текст с отступом 2 Знак"/>
    <w:basedOn w:val="a6"/>
    <w:link w:val="2a"/>
    <w:uiPriority w:val="99"/>
    <w:semiHidden/>
    <w:rsid w:val="001D1C79"/>
    <w:rPr>
      <w:rFonts w:eastAsiaTheme="minorHAnsi"/>
    </w:rPr>
  </w:style>
  <w:style w:type="paragraph" w:customStyle="1" w:styleId="1f">
    <w:name w:val="_Рисунок1"/>
    <w:basedOn w:val="afffff1"/>
    <w:next w:val="afff6"/>
    <w:link w:val="1f0"/>
    <w:rsid w:val="001D1C79"/>
    <w:pPr>
      <w:keepLines/>
      <w:spacing w:line="360" w:lineRule="auto"/>
      <w:ind w:left="714" w:hanging="357"/>
      <w:jc w:val="center"/>
    </w:pPr>
    <w:rPr>
      <w:rFonts w:ascii="Times New Roman" w:hAnsi="Times New Roman" w:cs="Times New Roman"/>
      <w:sz w:val="26"/>
      <w:szCs w:val="26"/>
      <w:lang w:eastAsia="ru-RU"/>
    </w:rPr>
  </w:style>
  <w:style w:type="paragraph" w:styleId="afffff1">
    <w:name w:val="List Number"/>
    <w:basedOn w:val="a5"/>
    <w:uiPriority w:val="99"/>
    <w:semiHidden/>
    <w:unhideWhenUsed/>
    <w:rsid w:val="001D1C79"/>
    <w:pPr>
      <w:snapToGrid/>
      <w:spacing w:before="0" w:after="200" w:line="276" w:lineRule="auto"/>
      <w:ind w:left="4897" w:hanging="360"/>
      <w:jc w:val="left"/>
    </w:pPr>
    <w:rPr>
      <w:rFonts w:asciiTheme="minorHAnsi" w:eastAsiaTheme="minorHAnsi" w:hAnsiTheme="minorHAnsi"/>
      <w:sz w:val="22"/>
    </w:rPr>
  </w:style>
  <w:style w:type="character" w:customStyle="1" w:styleId="1f0">
    <w:name w:val="_Рисунок1 Знак"/>
    <w:basedOn w:val="afffd"/>
    <w:link w:val="1f"/>
    <w:rsid w:val="001D1C79"/>
    <w:rPr>
      <w:rFonts w:ascii="Times New Roman" w:eastAsiaTheme="minorHAnsi" w:hAnsi="Times New Roman" w:cs="Times New Roman"/>
      <w:b w:val="0"/>
      <w:sz w:val="26"/>
      <w:szCs w:val="26"/>
      <w:lang w:eastAsia="ru-RU"/>
    </w:rPr>
  </w:style>
  <w:style w:type="paragraph" w:customStyle="1" w:styleId="afffff2">
    <w:name w:val="Знак Знак Знак"/>
    <w:basedOn w:val="a5"/>
    <w:rsid w:val="001D1C79"/>
    <w:pPr>
      <w:snapToGrid/>
      <w:spacing w:before="0" w:after="0" w:line="240" w:lineRule="auto"/>
      <w:ind w:firstLine="0"/>
      <w:contextualSpacing w:val="0"/>
      <w:jc w:val="left"/>
    </w:pPr>
    <w:rPr>
      <w:rFonts w:ascii="Verdana" w:eastAsia="Times New Roman" w:hAnsi="Verdana" w:cs="Verdana"/>
      <w:sz w:val="20"/>
      <w:szCs w:val="20"/>
      <w:lang w:val="en-US"/>
    </w:rPr>
  </w:style>
  <w:style w:type="paragraph" w:customStyle="1" w:styleId="1f1">
    <w:name w:val="1"/>
    <w:basedOn w:val="a5"/>
    <w:link w:val="1f2"/>
    <w:rsid w:val="001D1C79"/>
    <w:pPr>
      <w:snapToGrid/>
      <w:spacing w:before="0" w:after="0" w:line="240" w:lineRule="auto"/>
      <w:ind w:firstLine="0"/>
      <w:contextualSpacing w:val="0"/>
      <w:jc w:val="left"/>
    </w:pPr>
    <w:rPr>
      <w:rFonts w:ascii="Verdana" w:eastAsia="Times New Roman" w:hAnsi="Verdana" w:cs="Verdana"/>
      <w:spacing w:val="20"/>
      <w:sz w:val="20"/>
      <w:szCs w:val="20"/>
      <w:lang w:val="en-US"/>
    </w:rPr>
  </w:style>
  <w:style w:type="paragraph" w:customStyle="1" w:styleId="46">
    <w:name w:val="Знак Знак Знак4"/>
    <w:basedOn w:val="a5"/>
    <w:rsid w:val="001D1C79"/>
    <w:pPr>
      <w:snapToGrid/>
      <w:spacing w:before="0" w:after="0" w:line="240" w:lineRule="auto"/>
      <w:ind w:firstLine="0"/>
      <w:contextualSpacing w:val="0"/>
      <w:jc w:val="left"/>
    </w:pPr>
    <w:rPr>
      <w:rFonts w:ascii="Verdana" w:eastAsia="Times New Roman" w:hAnsi="Verdana" w:cs="Verdana"/>
      <w:sz w:val="20"/>
      <w:szCs w:val="20"/>
      <w:lang w:val="en-US"/>
    </w:rPr>
  </w:style>
  <w:style w:type="paragraph" w:customStyle="1" w:styleId="38">
    <w:name w:val="Знак Знак Знак3"/>
    <w:basedOn w:val="a5"/>
    <w:rsid w:val="001D1C79"/>
    <w:pPr>
      <w:snapToGrid/>
      <w:spacing w:before="0" w:after="0" w:line="240" w:lineRule="auto"/>
      <w:ind w:firstLine="0"/>
      <w:contextualSpacing w:val="0"/>
      <w:jc w:val="left"/>
    </w:pPr>
    <w:rPr>
      <w:rFonts w:ascii="Verdana" w:eastAsia="Times New Roman" w:hAnsi="Verdana" w:cs="Verdana"/>
      <w:sz w:val="20"/>
      <w:szCs w:val="20"/>
      <w:lang w:val="en-US"/>
    </w:rPr>
  </w:style>
  <w:style w:type="paragraph" w:customStyle="1" w:styleId="afffff3">
    <w:name w:val="Знак Знак Знак Знак"/>
    <w:basedOn w:val="a5"/>
    <w:rsid w:val="001D1C79"/>
    <w:pPr>
      <w:snapToGrid/>
      <w:spacing w:before="100" w:beforeAutospacing="1" w:after="100" w:afterAutospacing="1" w:line="240" w:lineRule="auto"/>
      <w:ind w:firstLine="0"/>
      <w:contextualSpacing w:val="0"/>
      <w:jc w:val="left"/>
    </w:pPr>
    <w:rPr>
      <w:rFonts w:ascii="Tahoma" w:eastAsia="Times New Roman" w:hAnsi="Tahoma" w:cs="Times New Roman"/>
      <w:sz w:val="20"/>
      <w:szCs w:val="20"/>
      <w:lang w:val="en-US"/>
    </w:rPr>
  </w:style>
  <w:style w:type="paragraph" w:customStyle="1" w:styleId="afffff4">
    <w:name w:val="Текст таблицы"/>
    <w:rsid w:val="001D1C79"/>
    <w:pPr>
      <w:spacing w:after="200" w:line="276" w:lineRule="auto"/>
    </w:pPr>
    <w:rPr>
      <w:rFonts w:ascii="Cambria" w:eastAsia="Times New Roman" w:hAnsi="Cambria" w:cs="Times New Roman"/>
      <w:sz w:val="24"/>
      <w:szCs w:val="24"/>
      <w:lang w:val="en-US" w:bidi="en-US"/>
    </w:rPr>
  </w:style>
  <w:style w:type="paragraph" w:styleId="39">
    <w:name w:val="Body Text Indent 3"/>
    <w:basedOn w:val="a5"/>
    <w:link w:val="3a"/>
    <w:uiPriority w:val="99"/>
    <w:semiHidden/>
    <w:unhideWhenUsed/>
    <w:rsid w:val="001D1C79"/>
    <w:pPr>
      <w:snapToGrid/>
      <w:spacing w:before="0" w:after="120" w:line="276" w:lineRule="auto"/>
      <w:ind w:left="283" w:firstLine="0"/>
      <w:contextualSpacing w:val="0"/>
      <w:jc w:val="left"/>
    </w:pPr>
    <w:rPr>
      <w:rFonts w:asciiTheme="minorHAnsi" w:eastAsiaTheme="minorHAnsi" w:hAnsiTheme="minorHAnsi"/>
      <w:sz w:val="16"/>
      <w:szCs w:val="16"/>
    </w:rPr>
  </w:style>
  <w:style w:type="character" w:customStyle="1" w:styleId="3a">
    <w:name w:val="Основной текст с отступом 3 Знак"/>
    <w:basedOn w:val="a6"/>
    <w:link w:val="39"/>
    <w:uiPriority w:val="99"/>
    <w:semiHidden/>
    <w:rsid w:val="001D1C79"/>
    <w:rPr>
      <w:rFonts w:eastAsiaTheme="minorHAnsi"/>
      <w:sz w:val="16"/>
      <w:szCs w:val="16"/>
    </w:rPr>
  </w:style>
  <w:style w:type="paragraph" w:customStyle="1" w:styleId="afffff5">
    <w:name w:val="_Обычный_т"/>
    <w:basedOn w:val="afff6"/>
    <w:link w:val="afffff6"/>
    <w:rsid w:val="001D1C79"/>
    <w:pPr>
      <w:spacing w:line="240" w:lineRule="auto"/>
      <w:ind w:firstLine="0"/>
      <w:jc w:val="left"/>
    </w:pPr>
    <w:rPr>
      <w:rFonts w:eastAsiaTheme="minorHAnsi"/>
      <w:sz w:val="20"/>
      <w:szCs w:val="20"/>
    </w:rPr>
  </w:style>
  <w:style w:type="character" w:customStyle="1" w:styleId="afffff6">
    <w:name w:val="_Обычный_т Знак"/>
    <w:basedOn w:val="afffa"/>
    <w:link w:val="afffff5"/>
    <w:rsid w:val="001D1C79"/>
    <w:rPr>
      <w:rFonts w:ascii="Times New Roman" w:eastAsiaTheme="minorHAnsi" w:hAnsi="Times New Roman" w:cs="Times New Roman"/>
      <w:iCs/>
      <w:sz w:val="20"/>
      <w:szCs w:val="20"/>
    </w:rPr>
  </w:style>
  <w:style w:type="paragraph" w:customStyle="1" w:styleId="afffff7">
    <w:name w:val="_Об_Таблица"/>
    <w:basedOn w:val="afff6"/>
    <w:link w:val="afffff8"/>
    <w:rsid w:val="001D1C79"/>
    <w:pPr>
      <w:spacing w:line="240" w:lineRule="auto"/>
      <w:ind w:firstLine="0"/>
      <w:jc w:val="center"/>
    </w:pPr>
    <w:rPr>
      <w:rFonts w:eastAsiaTheme="minorHAnsi"/>
      <w:sz w:val="20"/>
      <w:szCs w:val="20"/>
      <w:lang w:eastAsia="ru-RU"/>
    </w:rPr>
  </w:style>
  <w:style w:type="character" w:customStyle="1" w:styleId="afffff8">
    <w:name w:val="_Об_Таблица Знак"/>
    <w:basedOn w:val="afffa"/>
    <w:link w:val="afffff7"/>
    <w:rsid w:val="001D1C79"/>
    <w:rPr>
      <w:rFonts w:ascii="Times New Roman" w:eastAsiaTheme="minorHAnsi" w:hAnsi="Times New Roman" w:cs="Times New Roman"/>
      <w:iCs/>
      <w:sz w:val="20"/>
      <w:szCs w:val="20"/>
      <w:lang w:eastAsia="ru-RU"/>
    </w:rPr>
  </w:style>
  <w:style w:type="numbering" w:customStyle="1" w:styleId="1f3">
    <w:name w:val="Нет списка1"/>
    <w:next w:val="a8"/>
    <w:uiPriority w:val="99"/>
    <w:semiHidden/>
    <w:unhideWhenUsed/>
    <w:rsid w:val="001D1C79"/>
  </w:style>
  <w:style w:type="paragraph" w:styleId="afffff9">
    <w:name w:val="Document Map"/>
    <w:basedOn w:val="a5"/>
    <w:link w:val="afffffa"/>
    <w:uiPriority w:val="99"/>
    <w:semiHidden/>
    <w:unhideWhenUsed/>
    <w:rsid w:val="001D1C79"/>
    <w:pPr>
      <w:snapToGrid/>
      <w:spacing w:before="0" w:after="0" w:line="240" w:lineRule="auto"/>
      <w:ind w:firstLine="0"/>
      <w:contextualSpacing w:val="0"/>
    </w:pPr>
    <w:rPr>
      <w:rFonts w:ascii="Tahoma" w:eastAsiaTheme="minorHAnsi" w:hAnsi="Tahoma" w:cs="Tahoma"/>
      <w:sz w:val="16"/>
      <w:szCs w:val="16"/>
    </w:rPr>
  </w:style>
  <w:style w:type="character" w:customStyle="1" w:styleId="afffffa">
    <w:name w:val="Схема документа Знак"/>
    <w:basedOn w:val="a6"/>
    <w:link w:val="afffff9"/>
    <w:uiPriority w:val="99"/>
    <w:semiHidden/>
    <w:rsid w:val="001D1C79"/>
    <w:rPr>
      <w:rFonts w:ascii="Tahoma" w:eastAsiaTheme="minorHAnsi" w:hAnsi="Tahoma" w:cs="Tahoma"/>
      <w:sz w:val="16"/>
      <w:szCs w:val="16"/>
    </w:rPr>
  </w:style>
  <w:style w:type="paragraph" w:customStyle="1" w:styleId="xl65">
    <w:name w:val="xl65"/>
    <w:basedOn w:val="a5"/>
    <w:rsid w:val="001D1C79"/>
    <w:pPr>
      <w:pBdr>
        <w:top w:val="single" w:sz="8" w:space="0" w:color="auto"/>
        <w:left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66">
    <w:name w:val="xl66"/>
    <w:basedOn w:val="a5"/>
    <w:rsid w:val="001D1C79"/>
    <w:pPr>
      <w:pBdr>
        <w:left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67">
    <w:name w:val="xl67"/>
    <w:basedOn w:val="a5"/>
    <w:rsid w:val="001D1C79"/>
    <w:pPr>
      <w:pBdr>
        <w:top w:val="single" w:sz="8" w:space="0" w:color="auto"/>
        <w:left w:val="single" w:sz="8" w:space="0" w:color="auto"/>
        <w:bottom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68">
    <w:name w:val="xl68"/>
    <w:basedOn w:val="a5"/>
    <w:rsid w:val="001D1C79"/>
    <w:pPr>
      <w:pBdr>
        <w:top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69">
    <w:name w:val="xl69"/>
    <w:basedOn w:val="a5"/>
    <w:rsid w:val="001D1C79"/>
    <w:pPr>
      <w:pBdr>
        <w:top w:val="single" w:sz="8" w:space="0" w:color="auto"/>
        <w:bottom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70">
    <w:name w:val="xl70"/>
    <w:basedOn w:val="a5"/>
    <w:rsid w:val="001D1C79"/>
    <w:pPr>
      <w:pBdr>
        <w:top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71">
    <w:name w:val="xl71"/>
    <w:basedOn w:val="a5"/>
    <w:rsid w:val="001D1C79"/>
    <w:pPr>
      <w:pBdr>
        <w:top w:val="single" w:sz="8" w:space="0" w:color="auto"/>
        <w:left w:val="single" w:sz="8" w:space="0" w:color="auto"/>
        <w:bottom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2">
    <w:name w:val="xl72"/>
    <w:basedOn w:val="a5"/>
    <w:rsid w:val="001D1C79"/>
    <w:pPr>
      <w:pBdr>
        <w:top w:val="single" w:sz="8" w:space="0" w:color="auto"/>
        <w:bottom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3">
    <w:name w:val="xl73"/>
    <w:basedOn w:val="a5"/>
    <w:rsid w:val="001D1C79"/>
    <w:pPr>
      <w:pBdr>
        <w:top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4">
    <w:name w:val="xl74"/>
    <w:basedOn w:val="a5"/>
    <w:rsid w:val="001D1C79"/>
    <w:pPr>
      <w:pBdr>
        <w:top w:val="single" w:sz="8" w:space="0" w:color="auto"/>
        <w:left w:val="single" w:sz="8"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75">
    <w:name w:val="xl75"/>
    <w:basedOn w:val="a5"/>
    <w:rsid w:val="001D1C79"/>
    <w:pPr>
      <w:pBdr>
        <w:top w:val="single" w:sz="8" w:space="0" w:color="auto"/>
        <w:bottom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6">
    <w:name w:val="xl76"/>
    <w:basedOn w:val="a5"/>
    <w:rsid w:val="001D1C79"/>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77">
    <w:name w:val="xl77"/>
    <w:basedOn w:val="a5"/>
    <w:rsid w:val="001D1C79"/>
    <w:pPr>
      <w:pBdr>
        <w:top w:val="single" w:sz="8" w:space="0" w:color="auto"/>
        <w:left w:val="single" w:sz="8" w:space="0" w:color="auto"/>
        <w:bottom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8">
    <w:name w:val="xl78"/>
    <w:basedOn w:val="a5"/>
    <w:rsid w:val="001D1C79"/>
    <w:pPr>
      <w:pBdr>
        <w:top w:val="single" w:sz="8" w:space="0" w:color="auto"/>
        <w:bottom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79">
    <w:name w:val="xl79"/>
    <w:basedOn w:val="a5"/>
    <w:rsid w:val="001D1C79"/>
    <w:pPr>
      <w:pBdr>
        <w:top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0">
    <w:name w:val="xl80"/>
    <w:basedOn w:val="a5"/>
    <w:rsid w:val="001D1C79"/>
    <w:pPr>
      <w:pBdr>
        <w:top w:val="single" w:sz="4" w:space="0" w:color="auto"/>
        <w:left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1">
    <w:name w:val="xl81"/>
    <w:basedOn w:val="a5"/>
    <w:rsid w:val="001D1C79"/>
    <w:pPr>
      <w:pBdr>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2">
    <w:name w:val="xl82"/>
    <w:basedOn w:val="a5"/>
    <w:rsid w:val="001D1C79"/>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3">
    <w:name w:val="xl83"/>
    <w:basedOn w:val="a5"/>
    <w:rsid w:val="001D1C79"/>
    <w:pPr>
      <w:pBdr>
        <w:left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4">
    <w:name w:val="xl84"/>
    <w:basedOn w:val="a5"/>
    <w:rsid w:val="001D1C79"/>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85">
    <w:name w:val="xl85"/>
    <w:basedOn w:val="a5"/>
    <w:rsid w:val="001D1C79"/>
    <w:pP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86">
    <w:name w:val="xl86"/>
    <w:basedOn w:val="a5"/>
    <w:rsid w:val="001D1C79"/>
    <w:pPr>
      <w:pBdr>
        <w:top w:val="single" w:sz="8" w:space="0" w:color="auto"/>
        <w:left w:val="single" w:sz="8"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87">
    <w:name w:val="xl87"/>
    <w:basedOn w:val="a5"/>
    <w:rsid w:val="001D1C79"/>
    <w:pPr>
      <w:pBdr>
        <w:top w:val="single" w:sz="4" w:space="0" w:color="auto"/>
        <w:left w:val="single" w:sz="8"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8">
    <w:name w:val="xl88"/>
    <w:basedOn w:val="a5"/>
    <w:rsid w:val="001D1C79"/>
    <w:pPr>
      <w:pBdr>
        <w:top w:val="single" w:sz="4" w:space="0" w:color="auto"/>
        <w:left w:val="single" w:sz="8"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89">
    <w:name w:val="xl89"/>
    <w:basedOn w:val="a5"/>
    <w:rsid w:val="001D1C79"/>
    <w:pPr>
      <w:pBdr>
        <w:left w:val="single" w:sz="8"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90">
    <w:name w:val="xl90"/>
    <w:basedOn w:val="a5"/>
    <w:rsid w:val="001D1C79"/>
    <w:pPr>
      <w:pBdr>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right"/>
    </w:pPr>
    <w:rPr>
      <w:rFonts w:eastAsia="Times New Roman" w:cs="Times New Roman"/>
      <w:sz w:val="24"/>
      <w:szCs w:val="24"/>
      <w:lang w:eastAsia="ru-RU"/>
    </w:rPr>
  </w:style>
  <w:style w:type="paragraph" w:customStyle="1" w:styleId="xl91">
    <w:name w:val="xl91"/>
    <w:basedOn w:val="a5"/>
    <w:rsid w:val="001D1C79"/>
    <w:pPr>
      <w:pBdr>
        <w:top w:val="single" w:sz="8" w:space="0" w:color="auto"/>
        <w:left w:val="single" w:sz="8" w:space="0" w:color="auto"/>
        <w:bottom w:val="single" w:sz="8"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92">
    <w:name w:val="xl92"/>
    <w:basedOn w:val="a5"/>
    <w:rsid w:val="001D1C79"/>
    <w:pPr>
      <w:pBdr>
        <w:top w:val="single" w:sz="8" w:space="0" w:color="auto"/>
        <w:left w:val="single" w:sz="4" w:space="0" w:color="auto"/>
        <w:bottom w:val="single" w:sz="8"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93">
    <w:name w:val="xl93"/>
    <w:basedOn w:val="a5"/>
    <w:rsid w:val="001D1C79"/>
    <w:pPr>
      <w:pBdr>
        <w:top w:val="single" w:sz="8" w:space="0" w:color="auto"/>
        <w:left w:val="single" w:sz="8" w:space="0" w:color="auto"/>
        <w:bottom w:val="single" w:sz="4"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94">
    <w:name w:val="xl94"/>
    <w:basedOn w:val="a5"/>
    <w:rsid w:val="001D1C79"/>
    <w:pPr>
      <w:pBdr>
        <w:left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95">
    <w:name w:val="xl95"/>
    <w:basedOn w:val="a5"/>
    <w:rsid w:val="001D1C79"/>
    <w:pPr>
      <w:pBdr>
        <w:left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96">
    <w:name w:val="xl96"/>
    <w:basedOn w:val="a5"/>
    <w:rsid w:val="001D1C79"/>
    <w:pPr>
      <w:pBdr>
        <w:left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97">
    <w:name w:val="xl97"/>
    <w:basedOn w:val="a5"/>
    <w:rsid w:val="001D1C79"/>
    <w:pPr>
      <w:pBdr>
        <w:left w:val="single" w:sz="8" w:space="0" w:color="auto"/>
        <w:bottom w:val="single" w:sz="8" w:space="0" w:color="auto"/>
        <w:right w:val="single" w:sz="8"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98">
    <w:name w:val="xl98"/>
    <w:basedOn w:val="a5"/>
    <w:rsid w:val="001D1C79"/>
    <w:pPr>
      <w:pBdr>
        <w:top w:val="single" w:sz="8" w:space="0" w:color="auto"/>
        <w:left w:val="single" w:sz="8" w:space="0" w:color="auto"/>
        <w:bottom w:val="single" w:sz="8" w:space="0" w:color="auto"/>
        <w:right w:val="single" w:sz="4"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99">
    <w:name w:val="xl99"/>
    <w:basedOn w:val="a5"/>
    <w:rsid w:val="001D1C79"/>
    <w:pPr>
      <w:pBdr>
        <w:top w:val="single" w:sz="8" w:space="0" w:color="auto"/>
        <w:left w:val="single" w:sz="4" w:space="0" w:color="auto"/>
        <w:bottom w:val="single" w:sz="8" w:space="0" w:color="auto"/>
        <w:right w:val="single" w:sz="4" w:space="0" w:color="auto"/>
      </w:pBdr>
      <w:snapToGrid/>
      <w:spacing w:before="100" w:beforeAutospacing="1" w:after="100" w:afterAutospacing="1" w:line="240" w:lineRule="auto"/>
      <w:ind w:firstLine="0"/>
      <w:contextualSpacing w:val="0"/>
      <w:jc w:val="center"/>
    </w:pPr>
    <w:rPr>
      <w:rFonts w:eastAsia="Times New Roman" w:cs="Times New Roman"/>
      <w:sz w:val="24"/>
      <w:szCs w:val="24"/>
      <w:lang w:eastAsia="ru-RU"/>
    </w:rPr>
  </w:style>
  <w:style w:type="paragraph" w:customStyle="1" w:styleId="xl100">
    <w:name w:val="xl100"/>
    <w:basedOn w:val="a5"/>
    <w:rsid w:val="001D1C79"/>
    <w:pPr>
      <w:pBdr>
        <w:top w:val="single" w:sz="4" w:space="0" w:color="auto"/>
        <w:left w:val="single" w:sz="8" w:space="0" w:color="auto"/>
        <w:bottom w:val="single" w:sz="8"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101">
    <w:name w:val="xl101"/>
    <w:basedOn w:val="a5"/>
    <w:rsid w:val="001D1C79"/>
    <w:pPr>
      <w:pBdr>
        <w:top w:val="single" w:sz="4" w:space="0" w:color="auto"/>
        <w:left w:val="single" w:sz="4" w:space="0" w:color="auto"/>
        <w:bottom w:val="single" w:sz="8"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styleId="afffffb">
    <w:name w:val="endnote text"/>
    <w:basedOn w:val="a5"/>
    <w:link w:val="afffffc"/>
    <w:uiPriority w:val="99"/>
    <w:semiHidden/>
    <w:unhideWhenUsed/>
    <w:rsid w:val="001D1C79"/>
    <w:pPr>
      <w:snapToGrid/>
      <w:spacing w:before="0" w:after="0" w:line="240" w:lineRule="auto"/>
      <w:ind w:firstLine="0"/>
      <w:contextualSpacing w:val="0"/>
    </w:pPr>
    <w:rPr>
      <w:rFonts w:asciiTheme="minorHAnsi" w:eastAsiaTheme="minorHAnsi" w:hAnsiTheme="minorHAnsi"/>
      <w:sz w:val="20"/>
      <w:szCs w:val="20"/>
    </w:rPr>
  </w:style>
  <w:style w:type="character" w:customStyle="1" w:styleId="afffffc">
    <w:name w:val="Текст концевой сноски Знак"/>
    <w:basedOn w:val="a6"/>
    <w:link w:val="afffffb"/>
    <w:uiPriority w:val="99"/>
    <w:semiHidden/>
    <w:rsid w:val="001D1C79"/>
    <w:rPr>
      <w:rFonts w:eastAsiaTheme="minorHAnsi"/>
      <w:sz w:val="20"/>
      <w:szCs w:val="20"/>
    </w:rPr>
  </w:style>
  <w:style w:type="character" w:styleId="afffffd">
    <w:name w:val="endnote reference"/>
    <w:basedOn w:val="a6"/>
    <w:uiPriority w:val="99"/>
    <w:semiHidden/>
    <w:unhideWhenUsed/>
    <w:rsid w:val="001D1C79"/>
    <w:rPr>
      <w:vertAlign w:val="superscript"/>
    </w:rPr>
  </w:style>
  <w:style w:type="character" w:customStyle="1" w:styleId="highlight">
    <w:name w:val="highlight"/>
    <w:basedOn w:val="a6"/>
    <w:rsid w:val="001D1C79"/>
  </w:style>
  <w:style w:type="character" w:customStyle="1" w:styleId="r">
    <w:name w:val="r"/>
    <w:basedOn w:val="a6"/>
    <w:rsid w:val="001D1C79"/>
  </w:style>
  <w:style w:type="paragraph" w:styleId="3b">
    <w:name w:val="Body Text 3"/>
    <w:basedOn w:val="a5"/>
    <w:link w:val="3c"/>
    <w:rsid w:val="001D1C79"/>
    <w:pPr>
      <w:snapToGrid/>
      <w:spacing w:before="0" w:after="0" w:line="240" w:lineRule="auto"/>
      <w:ind w:firstLine="0"/>
      <w:contextualSpacing w:val="0"/>
    </w:pPr>
    <w:rPr>
      <w:rFonts w:eastAsia="Times New Roman" w:cs="Times New Roman"/>
      <w:sz w:val="20"/>
      <w:szCs w:val="20"/>
      <w:lang w:eastAsia="ru-RU"/>
    </w:rPr>
  </w:style>
  <w:style w:type="character" w:customStyle="1" w:styleId="3c">
    <w:name w:val="Основной текст 3 Знак"/>
    <w:basedOn w:val="a6"/>
    <w:link w:val="3b"/>
    <w:rsid w:val="001D1C79"/>
    <w:rPr>
      <w:rFonts w:ascii="Times New Roman" w:eastAsia="Times New Roman" w:hAnsi="Times New Roman" w:cs="Times New Roman"/>
      <w:sz w:val="20"/>
      <w:szCs w:val="20"/>
      <w:lang w:eastAsia="ru-RU"/>
    </w:rPr>
  </w:style>
  <w:style w:type="character" w:customStyle="1" w:styleId="1f2">
    <w:name w:val="1 Знак"/>
    <w:basedOn w:val="20"/>
    <w:link w:val="1f1"/>
    <w:rsid w:val="001D1C79"/>
    <w:rPr>
      <w:rFonts w:ascii="Verdana" w:eastAsia="Times New Roman" w:hAnsi="Verdana" w:cs="Verdana"/>
      <w:b w:val="0"/>
      <w:caps w:val="0"/>
      <w:spacing w:val="20"/>
      <w:sz w:val="20"/>
      <w:szCs w:val="20"/>
      <w:lang w:val="en-US"/>
    </w:rPr>
  </w:style>
  <w:style w:type="character" w:customStyle="1" w:styleId="apple-converted-space">
    <w:name w:val="apple-converted-space"/>
    <w:basedOn w:val="a6"/>
    <w:rsid w:val="001D1C79"/>
  </w:style>
  <w:style w:type="paragraph" w:customStyle="1" w:styleId="consplusnormal0">
    <w:name w:val="consplusnormal"/>
    <w:basedOn w:val="a5"/>
    <w:rsid w:val="001D1C79"/>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p3">
    <w:name w:val="p3"/>
    <w:basedOn w:val="a5"/>
    <w:rsid w:val="001D1C79"/>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s2">
    <w:name w:val="s2"/>
    <w:basedOn w:val="a6"/>
    <w:rsid w:val="001D1C79"/>
  </w:style>
  <w:style w:type="paragraph" w:customStyle="1" w:styleId="ConsPlusNonformat">
    <w:name w:val="ConsPlusNonformat"/>
    <w:uiPriority w:val="99"/>
    <w:rsid w:val="001D1C79"/>
    <w:pPr>
      <w:autoSpaceDE w:val="0"/>
      <w:autoSpaceDN w:val="0"/>
      <w:adjustRightInd w:val="0"/>
      <w:spacing w:after="0" w:line="240" w:lineRule="auto"/>
    </w:pPr>
    <w:rPr>
      <w:rFonts w:ascii="Courier New" w:eastAsiaTheme="minorHAnsi" w:hAnsi="Courier New" w:cs="Courier New"/>
      <w:sz w:val="20"/>
      <w:szCs w:val="20"/>
    </w:rPr>
  </w:style>
  <w:style w:type="paragraph" w:customStyle="1" w:styleId="131">
    <w:name w:val="1.3.1"/>
    <w:basedOn w:val="111"/>
    <w:link w:val="1310"/>
    <w:rsid w:val="001D1C79"/>
    <w:pPr>
      <w:numPr>
        <w:numId w:val="18"/>
      </w:numPr>
      <w:tabs>
        <w:tab w:val="left" w:pos="1134"/>
      </w:tabs>
      <w:spacing w:before="120" w:after="0"/>
      <w:ind w:left="709" w:hanging="709"/>
    </w:pPr>
  </w:style>
  <w:style w:type="character" w:customStyle="1" w:styleId="1310">
    <w:name w:val="1.3.1 Знак"/>
    <w:basedOn w:val="1110"/>
    <w:link w:val="131"/>
    <w:rsid w:val="001D1C79"/>
    <w:rPr>
      <w:rFonts w:ascii="Times New Roman" w:eastAsiaTheme="majorEastAsia" w:hAnsi="Times New Roman" w:cs="Times New Roman"/>
      <w:b/>
      <w:bCs/>
      <w:sz w:val="26"/>
      <w:szCs w:val="26"/>
    </w:rPr>
  </w:style>
  <w:style w:type="paragraph" w:customStyle="1" w:styleId="2c">
    <w:name w:val="Знак Знак Знак2"/>
    <w:basedOn w:val="a5"/>
    <w:rsid w:val="001D1C79"/>
    <w:pPr>
      <w:snapToGrid/>
      <w:spacing w:before="0" w:after="0" w:line="240" w:lineRule="auto"/>
      <w:ind w:firstLine="0"/>
      <w:contextualSpacing w:val="0"/>
      <w:jc w:val="left"/>
    </w:pPr>
    <w:rPr>
      <w:rFonts w:ascii="Verdana" w:eastAsia="Times New Roman" w:hAnsi="Verdana" w:cs="Verdana"/>
      <w:sz w:val="20"/>
      <w:szCs w:val="20"/>
      <w:lang w:val="en-US"/>
    </w:rPr>
  </w:style>
  <w:style w:type="paragraph" w:customStyle="1" w:styleId="1f4">
    <w:name w:val="Знак Знак Знак1"/>
    <w:basedOn w:val="a5"/>
    <w:rsid w:val="001D1C79"/>
    <w:pPr>
      <w:snapToGrid/>
      <w:spacing w:before="0" w:after="0" w:line="240" w:lineRule="auto"/>
      <w:ind w:firstLine="0"/>
      <w:contextualSpacing w:val="0"/>
      <w:jc w:val="left"/>
    </w:pPr>
    <w:rPr>
      <w:rFonts w:ascii="Verdana" w:eastAsia="Times New Roman" w:hAnsi="Verdana" w:cs="Verdana"/>
      <w:sz w:val="20"/>
      <w:szCs w:val="20"/>
      <w:lang w:val="en-US"/>
    </w:rPr>
  </w:style>
  <w:style w:type="character" w:customStyle="1" w:styleId="FontStyle12">
    <w:name w:val="Font Style12"/>
    <w:uiPriority w:val="99"/>
    <w:rsid w:val="001D1C79"/>
    <w:rPr>
      <w:rFonts w:ascii="Times New Roman" w:hAnsi="Times New Roman"/>
      <w:b/>
      <w:sz w:val="20"/>
    </w:rPr>
  </w:style>
  <w:style w:type="paragraph" w:customStyle="1" w:styleId="Style1">
    <w:name w:val="Style1"/>
    <w:basedOn w:val="a5"/>
    <w:uiPriority w:val="99"/>
    <w:rsid w:val="001D1C79"/>
    <w:pPr>
      <w:widowControl w:val="0"/>
      <w:autoSpaceDE w:val="0"/>
      <w:autoSpaceDN w:val="0"/>
      <w:adjustRightInd w:val="0"/>
      <w:snapToGrid/>
      <w:spacing w:before="0" w:after="0" w:line="240" w:lineRule="auto"/>
      <w:ind w:firstLine="0"/>
      <w:contextualSpacing w:val="0"/>
      <w:jc w:val="left"/>
    </w:pPr>
    <w:rPr>
      <w:rFonts w:eastAsia="Times New Roman" w:cs="Times New Roman"/>
      <w:sz w:val="24"/>
      <w:szCs w:val="24"/>
      <w:lang w:eastAsia="ru-RU"/>
    </w:rPr>
  </w:style>
  <w:style w:type="paragraph" w:customStyle="1" w:styleId="Style2">
    <w:name w:val="Style2"/>
    <w:basedOn w:val="a5"/>
    <w:uiPriority w:val="99"/>
    <w:rsid w:val="001D1C79"/>
    <w:pPr>
      <w:widowControl w:val="0"/>
      <w:autoSpaceDE w:val="0"/>
      <w:autoSpaceDN w:val="0"/>
      <w:adjustRightInd w:val="0"/>
      <w:snapToGrid/>
      <w:spacing w:before="0" w:after="0" w:line="240" w:lineRule="auto"/>
      <w:ind w:firstLine="0"/>
      <w:contextualSpacing w:val="0"/>
      <w:jc w:val="left"/>
    </w:pPr>
    <w:rPr>
      <w:rFonts w:eastAsia="Times New Roman" w:cs="Times New Roman"/>
      <w:sz w:val="24"/>
      <w:szCs w:val="24"/>
      <w:lang w:eastAsia="ru-RU"/>
    </w:rPr>
  </w:style>
  <w:style w:type="character" w:customStyle="1" w:styleId="FontStyle11">
    <w:name w:val="Font Style11"/>
    <w:uiPriority w:val="99"/>
    <w:rsid w:val="001D1C79"/>
    <w:rPr>
      <w:rFonts w:ascii="Times New Roman" w:hAnsi="Times New Roman"/>
      <w:sz w:val="18"/>
    </w:rPr>
  </w:style>
  <w:style w:type="paragraph" w:customStyle="1" w:styleId="Style8">
    <w:name w:val="Style8"/>
    <w:basedOn w:val="a5"/>
    <w:uiPriority w:val="99"/>
    <w:rsid w:val="001D1C79"/>
    <w:pPr>
      <w:widowControl w:val="0"/>
      <w:autoSpaceDE w:val="0"/>
      <w:autoSpaceDN w:val="0"/>
      <w:adjustRightInd w:val="0"/>
      <w:snapToGrid/>
      <w:spacing w:before="0" w:after="0" w:line="204" w:lineRule="exact"/>
      <w:ind w:firstLine="166"/>
      <w:contextualSpacing w:val="0"/>
    </w:pPr>
    <w:rPr>
      <w:rFonts w:eastAsia="Times New Roman" w:cs="Times New Roman"/>
      <w:sz w:val="24"/>
      <w:szCs w:val="24"/>
      <w:lang w:eastAsia="ru-RU"/>
    </w:rPr>
  </w:style>
  <w:style w:type="paragraph" w:customStyle="1" w:styleId="FORMATTEXT">
    <w:name w:val=".FORMATTEXT"/>
    <w:uiPriority w:val="99"/>
    <w:rsid w:val="001D1C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
    <w:name w:val="Font Style21"/>
    <w:uiPriority w:val="99"/>
    <w:rsid w:val="001D1C79"/>
    <w:rPr>
      <w:rFonts w:ascii="Times New Roman" w:hAnsi="Times New Roman"/>
      <w:b/>
      <w:spacing w:val="-10"/>
      <w:sz w:val="16"/>
    </w:rPr>
  </w:style>
  <w:style w:type="character" w:customStyle="1" w:styleId="FontStyle19">
    <w:name w:val="Font Style19"/>
    <w:uiPriority w:val="99"/>
    <w:rsid w:val="001D1C79"/>
    <w:rPr>
      <w:rFonts w:ascii="Times New Roman" w:hAnsi="Times New Roman"/>
      <w:b/>
      <w:i/>
      <w:spacing w:val="10"/>
      <w:sz w:val="14"/>
    </w:rPr>
  </w:style>
  <w:style w:type="paragraph" w:customStyle="1" w:styleId="Style11">
    <w:name w:val="Style11"/>
    <w:basedOn w:val="a5"/>
    <w:uiPriority w:val="99"/>
    <w:rsid w:val="001D1C79"/>
    <w:pPr>
      <w:widowControl w:val="0"/>
      <w:autoSpaceDE w:val="0"/>
      <w:autoSpaceDN w:val="0"/>
      <w:adjustRightInd w:val="0"/>
      <w:snapToGrid/>
      <w:spacing w:before="0" w:after="0" w:line="240" w:lineRule="auto"/>
      <w:ind w:firstLine="0"/>
      <w:contextualSpacing w:val="0"/>
      <w:jc w:val="left"/>
    </w:pPr>
    <w:rPr>
      <w:rFonts w:eastAsia="Times New Roman" w:cs="Times New Roman"/>
      <w:sz w:val="24"/>
      <w:szCs w:val="24"/>
      <w:lang w:eastAsia="ru-RU"/>
    </w:rPr>
  </w:style>
  <w:style w:type="character" w:customStyle="1" w:styleId="FontStyle14">
    <w:name w:val="Font Style14"/>
    <w:uiPriority w:val="99"/>
    <w:rsid w:val="001D1C79"/>
    <w:rPr>
      <w:rFonts w:ascii="Times New Roman" w:hAnsi="Times New Roman"/>
      <w:b/>
      <w:i/>
      <w:sz w:val="18"/>
    </w:rPr>
  </w:style>
  <w:style w:type="paragraph" w:customStyle="1" w:styleId="Default">
    <w:name w:val="Default"/>
    <w:rsid w:val="001D1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4">
    <w:name w:val="Style4"/>
    <w:basedOn w:val="a5"/>
    <w:uiPriority w:val="99"/>
    <w:rsid w:val="001D1C79"/>
    <w:pPr>
      <w:widowControl w:val="0"/>
      <w:autoSpaceDE w:val="0"/>
      <w:autoSpaceDN w:val="0"/>
      <w:adjustRightInd w:val="0"/>
      <w:snapToGrid/>
      <w:spacing w:before="0" w:after="0" w:line="240" w:lineRule="auto"/>
      <w:ind w:firstLine="0"/>
      <w:contextualSpacing w:val="0"/>
      <w:jc w:val="left"/>
    </w:pPr>
    <w:rPr>
      <w:rFonts w:eastAsia="Times New Roman" w:cs="Times New Roman"/>
      <w:sz w:val="24"/>
      <w:szCs w:val="24"/>
      <w:lang w:eastAsia="ru-RU"/>
    </w:rPr>
  </w:style>
  <w:style w:type="character" w:customStyle="1" w:styleId="FontStyle13">
    <w:name w:val="Font Style13"/>
    <w:uiPriority w:val="99"/>
    <w:rsid w:val="001D1C79"/>
    <w:rPr>
      <w:rFonts w:ascii="Times New Roman" w:hAnsi="Times New Roman"/>
      <w:sz w:val="20"/>
    </w:rPr>
  </w:style>
  <w:style w:type="paragraph" w:customStyle="1" w:styleId="Style3">
    <w:name w:val="Style3"/>
    <w:basedOn w:val="a5"/>
    <w:uiPriority w:val="99"/>
    <w:rsid w:val="001D1C79"/>
    <w:pPr>
      <w:widowControl w:val="0"/>
      <w:autoSpaceDE w:val="0"/>
      <w:autoSpaceDN w:val="0"/>
      <w:adjustRightInd w:val="0"/>
      <w:snapToGrid/>
      <w:spacing w:before="0" w:after="0" w:line="240" w:lineRule="auto"/>
      <w:ind w:firstLine="0"/>
      <w:contextualSpacing w:val="0"/>
      <w:jc w:val="left"/>
    </w:pPr>
    <w:rPr>
      <w:rFonts w:eastAsia="Times New Roman" w:cs="Times New Roman"/>
      <w:sz w:val="24"/>
      <w:szCs w:val="24"/>
      <w:lang w:eastAsia="ru-RU"/>
    </w:rPr>
  </w:style>
  <w:style w:type="character" w:customStyle="1" w:styleId="afffffe">
    <w:name w:val="Текст сноски Знак"/>
    <w:link w:val="affffff"/>
    <w:semiHidden/>
    <w:locked/>
    <w:rsid w:val="001D1C79"/>
    <w:rPr>
      <w:rFonts w:ascii="Times New Roman" w:hAnsi="Times New Roman"/>
      <w:sz w:val="20"/>
      <w:lang w:eastAsia="ar-SA"/>
    </w:rPr>
  </w:style>
  <w:style w:type="paragraph" w:styleId="affffff">
    <w:name w:val="footnote text"/>
    <w:basedOn w:val="a5"/>
    <w:link w:val="afffffe"/>
    <w:semiHidden/>
    <w:rsid w:val="001D1C79"/>
    <w:pPr>
      <w:snapToGrid/>
      <w:spacing w:before="0" w:after="0" w:line="240" w:lineRule="auto"/>
      <w:contextualSpacing w:val="0"/>
    </w:pPr>
    <w:rPr>
      <w:sz w:val="20"/>
      <w:lang w:eastAsia="ar-SA"/>
    </w:rPr>
  </w:style>
  <w:style w:type="character" w:customStyle="1" w:styleId="1f5">
    <w:name w:val="Текст сноски Знак1"/>
    <w:basedOn w:val="a6"/>
    <w:uiPriority w:val="99"/>
    <w:semiHidden/>
    <w:rsid w:val="001D1C79"/>
    <w:rPr>
      <w:rFonts w:ascii="Times New Roman" w:hAnsi="Times New Roman"/>
      <w:sz w:val="20"/>
      <w:szCs w:val="20"/>
    </w:rPr>
  </w:style>
  <w:style w:type="paragraph" w:customStyle="1" w:styleId="formattext0">
    <w:name w:val="formattext"/>
    <w:basedOn w:val="a5"/>
    <w:rsid w:val="001D1C79"/>
    <w:pPr>
      <w:snapToGrid/>
      <w:spacing w:before="100" w:beforeAutospacing="1" w:after="100" w:afterAutospacing="1" w:line="240" w:lineRule="auto"/>
      <w:contextualSpacing w:val="0"/>
    </w:pPr>
    <w:rPr>
      <w:rFonts w:eastAsia="Times New Roman" w:cs="Times New Roman"/>
      <w:sz w:val="24"/>
      <w:szCs w:val="24"/>
      <w:lang w:eastAsia="ru-RU"/>
    </w:rPr>
  </w:style>
  <w:style w:type="character" w:customStyle="1" w:styleId="match">
    <w:name w:val="match"/>
    <w:rsid w:val="001D1C79"/>
  </w:style>
  <w:style w:type="paragraph" w:customStyle="1" w:styleId="headertext">
    <w:name w:val="headertext"/>
    <w:basedOn w:val="a5"/>
    <w:rsid w:val="001D1C79"/>
    <w:pPr>
      <w:snapToGrid/>
      <w:spacing w:before="100" w:beforeAutospacing="1" w:after="100" w:afterAutospacing="1" w:line="240" w:lineRule="auto"/>
      <w:contextualSpacing w:val="0"/>
    </w:pPr>
    <w:rPr>
      <w:rFonts w:eastAsia="Times New Roman" w:cs="Times New Roman"/>
      <w:sz w:val="24"/>
      <w:szCs w:val="24"/>
      <w:lang w:eastAsia="ru-RU"/>
    </w:rPr>
  </w:style>
  <w:style w:type="paragraph" w:customStyle="1" w:styleId="Style5">
    <w:name w:val="Style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
    <w:name w:val="Style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7">
    <w:name w:val="Style7"/>
    <w:basedOn w:val="a5"/>
    <w:uiPriority w:val="99"/>
    <w:rsid w:val="001D1C79"/>
    <w:pPr>
      <w:widowControl w:val="0"/>
      <w:autoSpaceDE w:val="0"/>
      <w:autoSpaceDN w:val="0"/>
      <w:adjustRightInd w:val="0"/>
      <w:snapToGrid/>
      <w:spacing w:before="0" w:after="0" w:line="154" w:lineRule="exact"/>
      <w:contextualSpacing w:val="0"/>
    </w:pPr>
    <w:rPr>
      <w:rFonts w:eastAsia="Times New Roman" w:cs="Times New Roman"/>
      <w:sz w:val="24"/>
      <w:szCs w:val="24"/>
      <w:lang w:eastAsia="ru-RU"/>
    </w:rPr>
  </w:style>
  <w:style w:type="paragraph" w:customStyle="1" w:styleId="Style9">
    <w:name w:val="Style9"/>
    <w:basedOn w:val="a5"/>
    <w:uiPriority w:val="99"/>
    <w:rsid w:val="001D1C79"/>
    <w:pPr>
      <w:widowControl w:val="0"/>
      <w:autoSpaceDE w:val="0"/>
      <w:autoSpaceDN w:val="0"/>
      <w:adjustRightInd w:val="0"/>
      <w:snapToGrid/>
      <w:spacing w:before="0" w:after="0" w:line="197" w:lineRule="exact"/>
      <w:contextualSpacing w:val="0"/>
    </w:pPr>
    <w:rPr>
      <w:rFonts w:eastAsia="Times New Roman" w:cs="Times New Roman"/>
      <w:sz w:val="24"/>
      <w:szCs w:val="24"/>
      <w:lang w:eastAsia="ru-RU"/>
    </w:rPr>
  </w:style>
  <w:style w:type="paragraph" w:customStyle="1" w:styleId="Style10">
    <w:name w:val="Style10"/>
    <w:basedOn w:val="a5"/>
    <w:uiPriority w:val="99"/>
    <w:rsid w:val="001D1C79"/>
    <w:pPr>
      <w:widowControl w:val="0"/>
      <w:autoSpaceDE w:val="0"/>
      <w:autoSpaceDN w:val="0"/>
      <w:adjustRightInd w:val="0"/>
      <w:snapToGrid/>
      <w:spacing w:before="0" w:after="0" w:line="199" w:lineRule="exact"/>
      <w:contextualSpacing w:val="0"/>
      <w:jc w:val="center"/>
    </w:pPr>
    <w:rPr>
      <w:rFonts w:eastAsia="Times New Roman" w:cs="Times New Roman"/>
      <w:sz w:val="24"/>
      <w:szCs w:val="24"/>
      <w:lang w:eastAsia="ru-RU"/>
    </w:rPr>
  </w:style>
  <w:style w:type="character" w:customStyle="1" w:styleId="FontStyle15">
    <w:name w:val="Font Style15"/>
    <w:uiPriority w:val="99"/>
    <w:rsid w:val="001D1C79"/>
    <w:rPr>
      <w:rFonts w:ascii="Times New Roman" w:hAnsi="Times New Roman"/>
      <w:b/>
      <w:sz w:val="16"/>
    </w:rPr>
  </w:style>
  <w:style w:type="character" w:customStyle="1" w:styleId="FontStyle16">
    <w:name w:val="Font Style16"/>
    <w:uiPriority w:val="99"/>
    <w:rsid w:val="001D1C79"/>
    <w:rPr>
      <w:rFonts w:ascii="Times New Roman" w:hAnsi="Times New Roman"/>
      <w:b/>
      <w:sz w:val="14"/>
    </w:rPr>
  </w:style>
  <w:style w:type="character" w:customStyle="1" w:styleId="FontStyle17">
    <w:name w:val="Font Style17"/>
    <w:uiPriority w:val="99"/>
    <w:rsid w:val="001D1C79"/>
    <w:rPr>
      <w:rFonts w:ascii="Times New Roman" w:hAnsi="Times New Roman"/>
      <w:b/>
      <w:sz w:val="14"/>
    </w:rPr>
  </w:style>
  <w:style w:type="character" w:customStyle="1" w:styleId="FontStyle18">
    <w:name w:val="Font Style18"/>
    <w:uiPriority w:val="99"/>
    <w:rsid w:val="001D1C79"/>
    <w:rPr>
      <w:rFonts w:ascii="Times New Roman" w:hAnsi="Times New Roman"/>
      <w:b/>
      <w:sz w:val="22"/>
    </w:rPr>
  </w:style>
  <w:style w:type="character" w:customStyle="1" w:styleId="FontStyle20">
    <w:name w:val="Font Style20"/>
    <w:uiPriority w:val="99"/>
    <w:rsid w:val="001D1C79"/>
    <w:rPr>
      <w:rFonts w:ascii="Palatino Linotype" w:hAnsi="Palatino Linotype"/>
      <w:i/>
      <w:spacing w:val="-20"/>
      <w:sz w:val="18"/>
    </w:rPr>
  </w:style>
  <w:style w:type="character" w:customStyle="1" w:styleId="FontStyle22">
    <w:name w:val="Font Style22"/>
    <w:uiPriority w:val="99"/>
    <w:rsid w:val="001D1C79"/>
    <w:rPr>
      <w:rFonts w:ascii="Times New Roman" w:hAnsi="Times New Roman"/>
      <w:b/>
      <w:i/>
      <w:sz w:val="20"/>
    </w:rPr>
  </w:style>
  <w:style w:type="character" w:customStyle="1" w:styleId="FontStyle23">
    <w:name w:val="Font Style23"/>
    <w:uiPriority w:val="99"/>
    <w:rsid w:val="001D1C79"/>
    <w:rPr>
      <w:rFonts w:ascii="Times New Roman" w:hAnsi="Times New Roman"/>
      <w:i/>
      <w:sz w:val="20"/>
    </w:rPr>
  </w:style>
  <w:style w:type="character" w:customStyle="1" w:styleId="FontStyle125">
    <w:name w:val="Font Style125"/>
    <w:uiPriority w:val="99"/>
    <w:rsid w:val="001D1C79"/>
    <w:rPr>
      <w:rFonts w:ascii="Times New Roman" w:hAnsi="Times New Roman"/>
      <w:sz w:val="18"/>
    </w:rPr>
  </w:style>
  <w:style w:type="paragraph" w:customStyle="1" w:styleId="Style13">
    <w:name w:val="Style1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14">
    <w:name w:val="Style14"/>
    <w:basedOn w:val="a5"/>
    <w:uiPriority w:val="99"/>
    <w:rsid w:val="001D1C79"/>
    <w:pPr>
      <w:widowControl w:val="0"/>
      <w:autoSpaceDE w:val="0"/>
      <w:autoSpaceDN w:val="0"/>
      <w:adjustRightInd w:val="0"/>
      <w:snapToGrid/>
      <w:spacing w:before="0" w:after="0" w:line="192" w:lineRule="exact"/>
      <w:contextualSpacing w:val="0"/>
      <w:jc w:val="center"/>
    </w:pPr>
    <w:rPr>
      <w:rFonts w:eastAsia="Times New Roman" w:cs="Times New Roman"/>
      <w:sz w:val="24"/>
      <w:szCs w:val="24"/>
      <w:lang w:eastAsia="ru-RU"/>
    </w:rPr>
  </w:style>
  <w:style w:type="paragraph" w:customStyle="1" w:styleId="Style15">
    <w:name w:val="Style15"/>
    <w:basedOn w:val="a5"/>
    <w:uiPriority w:val="99"/>
    <w:rsid w:val="001D1C79"/>
    <w:pPr>
      <w:widowControl w:val="0"/>
      <w:autoSpaceDE w:val="0"/>
      <w:autoSpaceDN w:val="0"/>
      <w:adjustRightInd w:val="0"/>
      <w:snapToGrid/>
      <w:spacing w:before="0" w:after="0" w:line="151" w:lineRule="exact"/>
      <w:contextualSpacing w:val="0"/>
      <w:jc w:val="center"/>
    </w:pPr>
    <w:rPr>
      <w:rFonts w:eastAsia="Times New Roman" w:cs="Times New Roman"/>
      <w:sz w:val="24"/>
      <w:szCs w:val="24"/>
      <w:lang w:eastAsia="ru-RU"/>
    </w:rPr>
  </w:style>
  <w:style w:type="character" w:customStyle="1" w:styleId="FontStyle105">
    <w:name w:val="Font Style105"/>
    <w:uiPriority w:val="99"/>
    <w:rsid w:val="001D1C79"/>
    <w:rPr>
      <w:rFonts w:ascii="Times New Roman" w:hAnsi="Times New Roman"/>
      <w:b/>
      <w:sz w:val="10"/>
    </w:rPr>
  </w:style>
  <w:style w:type="character" w:customStyle="1" w:styleId="FontStyle106">
    <w:name w:val="Font Style106"/>
    <w:uiPriority w:val="99"/>
    <w:rsid w:val="001D1C79"/>
    <w:rPr>
      <w:rFonts w:ascii="Times New Roman" w:hAnsi="Times New Roman"/>
      <w:b/>
      <w:sz w:val="16"/>
    </w:rPr>
  </w:style>
  <w:style w:type="character" w:customStyle="1" w:styleId="FontStyle107">
    <w:name w:val="Font Style107"/>
    <w:uiPriority w:val="99"/>
    <w:rsid w:val="001D1C79"/>
    <w:rPr>
      <w:rFonts w:ascii="Lucida Sans Unicode" w:hAnsi="Lucida Sans Unicode"/>
      <w:sz w:val="10"/>
    </w:rPr>
  </w:style>
  <w:style w:type="character" w:customStyle="1" w:styleId="FontStyle108">
    <w:name w:val="Font Style108"/>
    <w:uiPriority w:val="99"/>
    <w:rsid w:val="001D1C79"/>
    <w:rPr>
      <w:rFonts w:ascii="Century Gothic" w:hAnsi="Century Gothic"/>
      <w:b/>
      <w:sz w:val="14"/>
    </w:rPr>
  </w:style>
  <w:style w:type="character" w:customStyle="1" w:styleId="FontStyle109">
    <w:name w:val="Font Style109"/>
    <w:uiPriority w:val="99"/>
    <w:rsid w:val="001D1C79"/>
    <w:rPr>
      <w:rFonts w:ascii="Century Gothic" w:hAnsi="Century Gothic"/>
      <w:b/>
      <w:sz w:val="14"/>
    </w:rPr>
  </w:style>
  <w:style w:type="character" w:customStyle="1" w:styleId="FontStyle110">
    <w:name w:val="Font Style110"/>
    <w:uiPriority w:val="99"/>
    <w:rsid w:val="001D1C79"/>
    <w:rPr>
      <w:rFonts w:ascii="Cambria" w:hAnsi="Cambria"/>
      <w:b/>
      <w:sz w:val="14"/>
    </w:rPr>
  </w:style>
  <w:style w:type="paragraph" w:customStyle="1" w:styleId="Style12">
    <w:name w:val="Style1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44">
    <w:name w:val="Font Style144"/>
    <w:uiPriority w:val="99"/>
    <w:rsid w:val="001D1C79"/>
    <w:rPr>
      <w:rFonts w:ascii="Times New Roman" w:hAnsi="Times New Roman"/>
      <w:b/>
      <w:sz w:val="14"/>
    </w:rPr>
  </w:style>
  <w:style w:type="character" w:customStyle="1" w:styleId="FontStyle170">
    <w:name w:val="Font Style170"/>
    <w:uiPriority w:val="99"/>
    <w:rsid w:val="001D1C79"/>
    <w:rPr>
      <w:rFonts w:ascii="Times New Roman" w:hAnsi="Times New Roman"/>
      <w:w w:val="10"/>
      <w:sz w:val="22"/>
    </w:rPr>
  </w:style>
  <w:style w:type="paragraph" w:customStyle="1" w:styleId="Style20">
    <w:name w:val="Style20"/>
    <w:basedOn w:val="a5"/>
    <w:uiPriority w:val="99"/>
    <w:rsid w:val="001D1C79"/>
    <w:pPr>
      <w:widowControl w:val="0"/>
      <w:autoSpaceDE w:val="0"/>
      <w:autoSpaceDN w:val="0"/>
      <w:adjustRightInd w:val="0"/>
      <w:snapToGrid/>
      <w:spacing w:before="0" w:after="0" w:line="240" w:lineRule="exact"/>
      <w:contextualSpacing w:val="0"/>
    </w:pPr>
    <w:rPr>
      <w:rFonts w:eastAsia="Times New Roman" w:cs="Times New Roman"/>
      <w:sz w:val="24"/>
      <w:szCs w:val="24"/>
      <w:lang w:eastAsia="ru-RU"/>
    </w:rPr>
  </w:style>
  <w:style w:type="character" w:customStyle="1" w:styleId="FontStyle113">
    <w:name w:val="Font Style113"/>
    <w:uiPriority w:val="99"/>
    <w:rsid w:val="001D1C79"/>
    <w:rPr>
      <w:rFonts w:ascii="Times New Roman" w:hAnsi="Times New Roman"/>
      <w:b/>
      <w:sz w:val="20"/>
    </w:rPr>
  </w:style>
  <w:style w:type="paragraph" w:customStyle="1" w:styleId="Style32">
    <w:name w:val="Style32"/>
    <w:basedOn w:val="a5"/>
    <w:uiPriority w:val="99"/>
    <w:rsid w:val="001D1C79"/>
    <w:pPr>
      <w:widowControl w:val="0"/>
      <w:autoSpaceDE w:val="0"/>
      <w:autoSpaceDN w:val="0"/>
      <w:adjustRightInd w:val="0"/>
      <w:snapToGrid/>
      <w:spacing w:before="0" w:after="0" w:line="240" w:lineRule="auto"/>
      <w:contextualSpacing w:val="0"/>
      <w:jc w:val="right"/>
    </w:pPr>
    <w:rPr>
      <w:rFonts w:eastAsia="Times New Roman" w:cs="Times New Roman"/>
      <w:sz w:val="24"/>
      <w:szCs w:val="24"/>
      <w:lang w:eastAsia="ru-RU"/>
    </w:rPr>
  </w:style>
  <w:style w:type="character" w:customStyle="1" w:styleId="FontStyle124">
    <w:name w:val="Font Style124"/>
    <w:uiPriority w:val="99"/>
    <w:rsid w:val="001D1C79"/>
    <w:rPr>
      <w:rFonts w:ascii="Times New Roman" w:hAnsi="Times New Roman"/>
      <w:b/>
      <w:i/>
      <w:sz w:val="16"/>
    </w:rPr>
  </w:style>
  <w:style w:type="paragraph" w:customStyle="1" w:styleId="Style42">
    <w:name w:val="Style4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3">
    <w:name w:val="Style4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3">
    <w:name w:val="Font Style133"/>
    <w:uiPriority w:val="99"/>
    <w:rsid w:val="001D1C79"/>
    <w:rPr>
      <w:rFonts w:ascii="Times New Roman" w:hAnsi="Times New Roman"/>
      <w:b/>
      <w:sz w:val="18"/>
    </w:rPr>
  </w:style>
  <w:style w:type="paragraph" w:customStyle="1" w:styleId="Style26">
    <w:name w:val="Style2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1">
    <w:name w:val="Style6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2">
    <w:name w:val="Style6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3">
    <w:name w:val="Style6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26">
    <w:name w:val="Font Style126"/>
    <w:uiPriority w:val="99"/>
    <w:rsid w:val="001D1C79"/>
    <w:rPr>
      <w:rFonts w:ascii="Century Gothic" w:hAnsi="Century Gothic"/>
      <w:b/>
      <w:sz w:val="14"/>
    </w:rPr>
  </w:style>
  <w:style w:type="character" w:customStyle="1" w:styleId="FontStyle127">
    <w:name w:val="Font Style127"/>
    <w:uiPriority w:val="99"/>
    <w:rsid w:val="001D1C79"/>
    <w:rPr>
      <w:rFonts w:ascii="Century Gothic" w:hAnsi="Century Gothic"/>
      <w:b/>
      <w:sz w:val="14"/>
    </w:rPr>
  </w:style>
  <w:style w:type="character" w:customStyle="1" w:styleId="FontStyle128">
    <w:name w:val="Font Style128"/>
    <w:uiPriority w:val="99"/>
    <w:rsid w:val="001D1C79"/>
    <w:rPr>
      <w:rFonts w:ascii="Times New Roman" w:hAnsi="Times New Roman"/>
      <w:b/>
      <w:sz w:val="16"/>
    </w:rPr>
  </w:style>
  <w:style w:type="paragraph" w:customStyle="1" w:styleId="Style66">
    <w:name w:val="Style66"/>
    <w:basedOn w:val="a5"/>
    <w:uiPriority w:val="99"/>
    <w:rsid w:val="001D1C79"/>
    <w:pPr>
      <w:widowControl w:val="0"/>
      <w:autoSpaceDE w:val="0"/>
      <w:autoSpaceDN w:val="0"/>
      <w:adjustRightInd w:val="0"/>
      <w:snapToGrid/>
      <w:spacing w:before="0" w:after="0" w:line="240" w:lineRule="auto"/>
      <w:contextualSpacing w:val="0"/>
      <w:jc w:val="right"/>
    </w:pPr>
    <w:rPr>
      <w:rFonts w:eastAsia="Times New Roman" w:cs="Times New Roman"/>
      <w:sz w:val="24"/>
      <w:szCs w:val="24"/>
      <w:lang w:eastAsia="ru-RU"/>
    </w:rPr>
  </w:style>
  <w:style w:type="paragraph" w:customStyle="1" w:styleId="Style67">
    <w:name w:val="Style6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76">
    <w:name w:val="Style7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29">
    <w:name w:val="Font Style129"/>
    <w:uiPriority w:val="99"/>
    <w:rsid w:val="001D1C79"/>
    <w:rPr>
      <w:rFonts w:ascii="Times New Roman" w:hAnsi="Times New Roman"/>
      <w:b/>
      <w:smallCaps/>
      <w:sz w:val="16"/>
    </w:rPr>
  </w:style>
  <w:style w:type="character" w:customStyle="1" w:styleId="FontStyle135">
    <w:name w:val="Font Style135"/>
    <w:uiPriority w:val="99"/>
    <w:rsid w:val="001D1C79"/>
    <w:rPr>
      <w:rFonts w:ascii="Times New Roman" w:hAnsi="Times New Roman"/>
      <w:b/>
      <w:sz w:val="14"/>
    </w:rPr>
  </w:style>
  <w:style w:type="paragraph" w:customStyle="1" w:styleId="Style79">
    <w:name w:val="Style79"/>
    <w:basedOn w:val="a5"/>
    <w:uiPriority w:val="99"/>
    <w:rsid w:val="001D1C79"/>
    <w:pPr>
      <w:widowControl w:val="0"/>
      <w:autoSpaceDE w:val="0"/>
      <w:autoSpaceDN w:val="0"/>
      <w:adjustRightInd w:val="0"/>
      <w:snapToGrid/>
      <w:spacing w:before="0" w:after="0" w:line="156" w:lineRule="exact"/>
      <w:contextualSpacing w:val="0"/>
      <w:jc w:val="center"/>
    </w:pPr>
    <w:rPr>
      <w:rFonts w:eastAsia="Times New Roman" w:cs="Times New Roman"/>
      <w:sz w:val="24"/>
      <w:szCs w:val="24"/>
      <w:lang w:eastAsia="ru-RU"/>
    </w:rPr>
  </w:style>
  <w:style w:type="paragraph" w:customStyle="1" w:styleId="Style84">
    <w:name w:val="Style84"/>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86">
    <w:name w:val="Style8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82">
    <w:name w:val="Style8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6">
    <w:name w:val="Font Style136"/>
    <w:uiPriority w:val="99"/>
    <w:rsid w:val="001D1C79"/>
    <w:rPr>
      <w:rFonts w:ascii="Times New Roman" w:hAnsi="Times New Roman"/>
      <w:b/>
      <w:sz w:val="10"/>
    </w:rPr>
  </w:style>
  <w:style w:type="character" w:customStyle="1" w:styleId="FontStyle137">
    <w:name w:val="Font Style137"/>
    <w:uiPriority w:val="99"/>
    <w:rsid w:val="001D1C79"/>
    <w:rPr>
      <w:rFonts w:ascii="Arial Narrow" w:hAnsi="Arial Narrow"/>
      <w:sz w:val="30"/>
    </w:rPr>
  </w:style>
  <w:style w:type="paragraph" w:customStyle="1" w:styleId="Style60">
    <w:name w:val="Style60"/>
    <w:basedOn w:val="a5"/>
    <w:uiPriority w:val="99"/>
    <w:rsid w:val="001D1C79"/>
    <w:pPr>
      <w:widowControl w:val="0"/>
      <w:autoSpaceDE w:val="0"/>
      <w:autoSpaceDN w:val="0"/>
      <w:adjustRightInd w:val="0"/>
      <w:snapToGrid/>
      <w:spacing w:before="0" w:after="0" w:line="250" w:lineRule="exact"/>
      <w:ind w:firstLine="396"/>
      <w:contextualSpacing w:val="0"/>
    </w:pPr>
    <w:rPr>
      <w:rFonts w:eastAsia="Times New Roman" w:cs="Times New Roman"/>
      <w:sz w:val="24"/>
      <w:szCs w:val="24"/>
      <w:lang w:eastAsia="ru-RU"/>
    </w:rPr>
  </w:style>
  <w:style w:type="paragraph" w:customStyle="1" w:styleId="Style17">
    <w:name w:val="Style17"/>
    <w:basedOn w:val="a5"/>
    <w:uiPriority w:val="99"/>
    <w:rsid w:val="001D1C79"/>
    <w:pPr>
      <w:widowControl w:val="0"/>
      <w:autoSpaceDE w:val="0"/>
      <w:autoSpaceDN w:val="0"/>
      <w:adjustRightInd w:val="0"/>
      <w:snapToGrid/>
      <w:spacing w:before="0" w:after="0" w:line="240" w:lineRule="auto"/>
      <w:contextualSpacing w:val="0"/>
      <w:jc w:val="center"/>
    </w:pPr>
    <w:rPr>
      <w:rFonts w:eastAsia="Times New Roman" w:cs="Times New Roman"/>
      <w:sz w:val="24"/>
      <w:szCs w:val="24"/>
      <w:lang w:eastAsia="ru-RU"/>
    </w:rPr>
  </w:style>
  <w:style w:type="character" w:customStyle="1" w:styleId="FontStyle140">
    <w:name w:val="Font Style140"/>
    <w:uiPriority w:val="99"/>
    <w:rsid w:val="001D1C79"/>
    <w:rPr>
      <w:rFonts w:ascii="Times New Roman" w:hAnsi="Times New Roman"/>
      <w:w w:val="30"/>
      <w:sz w:val="44"/>
    </w:rPr>
  </w:style>
  <w:style w:type="character" w:customStyle="1" w:styleId="FontStyle178">
    <w:name w:val="Font Style178"/>
    <w:uiPriority w:val="99"/>
    <w:rsid w:val="001D1C79"/>
    <w:rPr>
      <w:rFonts w:ascii="Times New Roman" w:hAnsi="Times New Roman"/>
      <w:b/>
      <w:i/>
      <w:sz w:val="14"/>
    </w:rPr>
  </w:style>
  <w:style w:type="paragraph" w:customStyle="1" w:styleId="Style75">
    <w:name w:val="Style7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42">
    <w:name w:val="Font Style142"/>
    <w:uiPriority w:val="99"/>
    <w:rsid w:val="001D1C79"/>
    <w:rPr>
      <w:rFonts w:ascii="Times New Roman" w:hAnsi="Times New Roman"/>
      <w:b/>
      <w:spacing w:val="10"/>
      <w:w w:val="20"/>
      <w:sz w:val="26"/>
    </w:rPr>
  </w:style>
  <w:style w:type="character" w:customStyle="1" w:styleId="FontStyle143">
    <w:name w:val="Font Style143"/>
    <w:uiPriority w:val="99"/>
    <w:rsid w:val="001D1C79"/>
    <w:rPr>
      <w:rFonts w:ascii="Times New Roman" w:hAnsi="Times New Roman"/>
      <w:sz w:val="14"/>
    </w:rPr>
  </w:style>
  <w:style w:type="paragraph" w:customStyle="1" w:styleId="Style71">
    <w:name w:val="Style7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8">
    <w:name w:val="Font Style138"/>
    <w:uiPriority w:val="99"/>
    <w:rsid w:val="001D1C79"/>
    <w:rPr>
      <w:rFonts w:ascii="Book Antiqua" w:hAnsi="Book Antiqua"/>
      <w:sz w:val="20"/>
    </w:rPr>
  </w:style>
  <w:style w:type="paragraph" w:customStyle="1" w:styleId="Style46">
    <w:name w:val="Style46"/>
    <w:basedOn w:val="a5"/>
    <w:uiPriority w:val="99"/>
    <w:rsid w:val="001D1C79"/>
    <w:pPr>
      <w:widowControl w:val="0"/>
      <w:autoSpaceDE w:val="0"/>
      <w:autoSpaceDN w:val="0"/>
      <w:adjustRightInd w:val="0"/>
      <w:snapToGrid/>
      <w:spacing w:before="0" w:after="0" w:line="151" w:lineRule="exact"/>
      <w:ind w:firstLine="389"/>
      <w:contextualSpacing w:val="0"/>
    </w:pPr>
    <w:rPr>
      <w:rFonts w:eastAsia="Times New Roman" w:cs="Times New Roman"/>
      <w:sz w:val="24"/>
      <w:szCs w:val="24"/>
      <w:lang w:eastAsia="ru-RU"/>
    </w:rPr>
  </w:style>
  <w:style w:type="paragraph" w:customStyle="1" w:styleId="Style28">
    <w:name w:val="Style28"/>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9">
    <w:name w:val="Font Style139"/>
    <w:uiPriority w:val="99"/>
    <w:rsid w:val="001D1C79"/>
    <w:rPr>
      <w:rFonts w:ascii="Times New Roman" w:hAnsi="Times New Roman"/>
      <w:sz w:val="8"/>
    </w:rPr>
  </w:style>
  <w:style w:type="paragraph" w:customStyle="1" w:styleId="Style93">
    <w:name w:val="Style93"/>
    <w:basedOn w:val="a5"/>
    <w:uiPriority w:val="99"/>
    <w:rsid w:val="001D1C79"/>
    <w:pPr>
      <w:widowControl w:val="0"/>
      <w:autoSpaceDE w:val="0"/>
      <w:autoSpaceDN w:val="0"/>
      <w:adjustRightInd w:val="0"/>
      <w:snapToGrid/>
      <w:spacing w:before="0" w:after="0" w:line="151" w:lineRule="exact"/>
      <w:ind w:firstLine="113"/>
      <w:contextualSpacing w:val="0"/>
    </w:pPr>
    <w:rPr>
      <w:rFonts w:eastAsia="Times New Roman" w:cs="Times New Roman"/>
      <w:sz w:val="24"/>
      <w:szCs w:val="24"/>
      <w:lang w:eastAsia="ru-RU"/>
    </w:rPr>
  </w:style>
  <w:style w:type="character" w:customStyle="1" w:styleId="FontStyle141">
    <w:name w:val="Font Style141"/>
    <w:uiPriority w:val="99"/>
    <w:rsid w:val="001D1C79"/>
    <w:rPr>
      <w:rFonts w:ascii="Times New Roman" w:hAnsi="Times New Roman"/>
      <w:sz w:val="20"/>
    </w:rPr>
  </w:style>
  <w:style w:type="paragraph" w:customStyle="1" w:styleId="Style95">
    <w:name w:val="Style95"/>
    <w:basedOn w:val="a5"/>
    <w:uiPriority w:val="99"/>
    <w:rsid w:val="001D1C79"/>
    <w:pPr>
      <w:widowControl w:val="0"/>
      <w:autoSpaceDE w:val="0"/>
      <w:autoSpaceDN w:val="0"/>
      <w:adjustRightInd w:val="0"/>
      <w:snapToGrid/>
      <w:spacing w:before="0" w:after="0" w:line="206" w:lineRule="exact"/>
      <w:ind w:hanging="132"/>
      <w:contextualSpacing w:val="0"/>
    </w:pPr>
    <w:rPr>
      <w:rFonts w:eastAsia="Times New Roman" w:cs="Times New Roman"/>
      <w:sz w:val="24"/>
      <w:szCs w:val="24"/>
      <w:lang w:eastAsia="ru-RU"/>
    </w:rPr>
  </w:style>
  <w:style w:type="paragraph" w:customStyle="1" w:styleId="Style103">
    <w:name w:val="Style103"/>
    <w:basedOn w:val="a5"/>
    <w:uiPriority w:val="99"/>
    <w:rsid w:val="001D1C79"/>
    <w:pPr>
      <w:widowControl w:val="0"/>
      <w:autoSpaceDE w:val="0"/>
      <w:autoSpaceDN w:val="0"/>
      <w:adjustRightInd w:val="0"/>
      <w:snapToGrid/>
      <w:spacing w:before="0" w:after="0" w:line="206" w:lineRule="exact"/>
      <w:ind w:hanging="204"/>
      <w:contextualSpacing w:val="0"/>
    </w:pPr>
    <w:rPr>
      <w:rFonts w:eastAsia="Times New Roman" w:cs="Times New Roman"/>
      <w:sz w:val="24"/>
      <w:szCs w:val="24"/>
      <w:lang w:eastAsia="ru-RU"/>
    </w:rPr>
  </w:style>
  <w:style w:type="character" w:customStyle="1" w:styleId="FontStyle146">
    <w:name w:val="Font Style146"/>
    <w:uiPriority w:val="99"/>
    <w:rsid w:val="001D1C79"/>
    <w:rPr>
      <w:rFonts w:ascii="Times New Roman" w:hAnsi="Times New Roman"/>
      <w:b/>
      <w:sz w:val="16"/>
    </w:rPr>
  </w:style>
  <w:style w:type="paragraph" w:customStyle="1" w:styleId="Style70">
    <w:name w:val="Style70"/>
    <w:basedOn w:val="a5"/>
    <w:uiPriority w:val="99"/>
    <w:rsid w:val="001D1C79"/>
    <w:pPr>
      <w:widowControl w:val="0"/>
      <w:autoSpaceDE w:val="0"/>
      <w:autoSpaceDN w:val="0"/>
      <w:adjustRightInd w:val="0"/>
      <w:snapToGrid/>
      <w:spacing w:before="0" w:after="0" w:line="221" w:lineRule="exact"/>
      <w:ind w:hanging="235"/>
      <w:contextualSpacing w:val="0"/>
    </w:pPr>
    <w:rPr>
      <w:rFonts w:eastAsia="Times New Roman" w:cs="Times New Roman"/>
      <w:sz w:val="24"/>
      <w:szCs w:val="24"/>
      <w:lang w:eastAsia="ru-RU"/>
    </w:rPr>
  </w:style>
  <w:style w:type="paragraph" w:customStyle="1" w:styleId="Style74">
    <w:name w:val="Style74"/>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94">
    <w:name w:val="Style94"/>
    <w:basedOn w:val="a5"/>
    <w:uiPriority w:val="99"/>
    <w:rsid w:val="001D1C79"/>
    <w:pPr>
      <w:widowControl w:val="0"/>
      <w:autoSpaceDE w:val="0"/>
      <w:autoSpaceDN w:val="0"/>
      <w:adjustRightInd w:val="0"/>
      <w:snapToGrid/>
      <w:spacing w:before="0" w:after="0" w:line="228" w:lineRule="exact"/>
      <w:contextualSpacing w:val="0"/>
      <w:jc w:val="center"/>
    </w:pPr>
    <w:rPr>
      <w:rFonts w:eastAsia="Times New Roman" w:cs="Times New Roman"/>
      <w:sz w:val="24"/>
      <w:szCs w:val="24"/>
      <w:lang w:eastAsia="ru-RU"/>
    </w:rPr>
  </w:style>
  <w:style w:type="paragraph" w:customStyle="1" w:styleId="Style59">
    <w:name w:val="Style59"/>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56">
    <w:name w:val="Style5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0">
    <w:name w:val="Style40"/>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72">
    <w:name w:val="Style7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52">
    <w:name w:val="Font Style152"/>
    <w:uiPriority w:val="99"/>
    <w:rsid w:val="001D1C79"/>
    <w:rPr>
      <w:rFonts w:ascii="Times New Roman" w:hAnsi="Times New Roman"/>
      <w:b/>
      <w:sz w:val="12"/>
    </w:rPr>
  </w:style>
  <w:style w:type="paragraph" w:customStyle="1" w:styleId="Style49">
    <w:name w:val="Style49"/>
    <w:basedOn w:val="a5"/>
    <w:uiPriority w:val="99"/>
    <w:rsid w:val="001D1C79"/>
    <w:pPr>
      <w:widowControl w:val="0"/>
      <w:autoSpaceDE w:val="0"/>
      <w:autoSpaceDN w:val="0"/>
      <w:adjustRightInd w:val="0"/>
      <w:snapToGrid/>
      <w:spacing w:before="0" w:after="0" w:line="322" w:lineRule="exact"/>
      <w:ind w:firstLine="4178"/>
      <w:contextualSpacing w:val="0"/>
    </w:pPr>
    <w:rPr>
      <w:rFonts w:eastAsia="Times New Roman" w:cs="Times New Roman"/>
      <w:sz w:val="24"/>
      <w:szCs w:val="24"/>
      <w:lang w:eastAsia="ru-RU"/>
    </w:rPr>
  </w:style>
  <w:style w:type="paragraph" w:customStyle="1" w:styleId="Style16">
    <w:name w:val="Style1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11">
    <w:name w:val="Font Style111"/>
    <w:uiPriority w:val="99"/>
    <w:rsid w:val="001D1C79"/>
    <w:rPr>
      <w:rFonts w:ascii="Times New Roman" w:hAnsi="Times New Roman"/>
      <w:b/>
      <w:spacing w:val="30"/>
      <w:w w:val="10"/>
      <w:sz w:val="26"/>
    </w:rPr>
  </w:style>
  <w:style w:type="character" w:customStyle="1" w:styleId="FontStyle112">
    <w:name w:val="Font Style112"/>
    <w:uiPriority w:val="99"/>
    <w:rsid w:val="001D1C79"/>
    <w:rPr>
      <w:rFonts w:ascii="Times New Roman" w:hAnsi="Times New Roman"/>
      <w:b/>
      <w:i/>
      <w:spacing w:val="-10"/>
      <w:sz w:val="10"/>
    </w:rPr>
  </w:style>
  <w:style w:type="character" w:customStyle="1" w:styleId="FontStyle123">
    <w:name w:val="Font Style123"/>
    <w:uiPriority w:val="99"/>
    <w:rsid w:val="001D1C79"/>
    <w:rPr>
      <w:rFonts w:ascii="Times New Roman" w:hAnsi="Times New Roman"/>
      <w:i/>
      <w:sz w:val="18"/>
    </w:rPr>
  </w:style>
  <w:style w:type="paragraph" w:customStyle="1" w:styleId="Style25">
    <w:name w:val="Style2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30">
    <w:name w:val="Style30"/>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17">
    <w:name w:val="Font Style117"/>
    <w:uiPriority w:val="99"/>
    <w:rsid w:val="001D1C79"/>
    <w:rPr>
      <w:rFonts w:ascii="Times New Roman" w:hAnsi="Times New Roman"/>
      <w:b/>
      <w:sz w:val="14"/>
    </w:rPr>
  </w:style>
  <w:style w:type="character" w:customStyle="1" w:styleId="FontStyle120">
    <w:name w:val="Font Style120"/>
    <w:uiPriority w:val="99"/>
    <w:rsid w:val="001D1C79"/>
    <w:rPr>
      <w:rFonts w:ascii="Times New Roman" w:hAnsi="Times New Roman"/>
      <w:b/>
      <w:sz w:val="10"/>
    </w:rPr>
  </w:style>
  <w:style w:type="character" w:customStyle="1" w:styleId="FontStyle121">
    <w:name w:val="Font Style121"/>
    <w:uiPriority w:val="99"/>
    <w:rsid w:val="001D1C79"/>
    <w:rPr>
      <w:rFonts w:ascii="Times New Roman" w:hAnsi="Times New Roman"/>
      <w:b/>
      <w:w w:val="10"/>
      <w:sz w:val="20"/>
    </w:rPr>
  </w:style>
  <w:style w:type="character" w:customStyle="1" w:styleId="FontStyle122">
    <w:name w:val="Font Style122"/>
    <w:uiPriority w:val="99"/>
    <w:rsid w:val="001D1C79"/>
    <w:rPr>
      <w:rFonts w:ascii="Times New Roman" w:hAnsi="Times New Roman"/>
      <w:b/>
      <w:i/>
      <w:spacing w:val="-10"/>
      <w:sz w:val="10"/>
    </w:rPr>
  </w:style>
  <w:style w:type="character" w:customStyle="1" w:styleId="FontStyle172">
    <w:name w:val="Font Style172"/>
    <w:uiPriority w:val="99"/>
    <w:rsid w:val="001D1C79"/>
    <w:rPr>
      <w:rFonts w:ascii="Times New Roman" w:hAnsi="Times New Roman"/>
      <w:spacing w:val="120"/>
      <w:w w:val="20"/>
      <w:sz w:val="30"/>
    </w:rPr>
  </w:style>
  <w:style w:type="paragraph" w:customStyle="1" w:styleId="Style21">
    <w:name w:val="Style2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22">
    <w:name w:val="Style2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27">
    <w:name w:val="Style2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14">
    <w:name w:val="Font Style114"/>
    <w:uiPriority w:val="99"/>
    <w:rsid w:val="001D1C79"/>
    <w:rPr>
      <w:rFonts w:ascii="Times New Roman" w:hAnsi="Times New Roman"/>
      <w:b/>
      <w:w w:val="10"/>
      <w:sz w:val="26"/>
    </w:rPr>
  </w:style>
  <w:style w:type="character" w:customStyle="1" w:styleId="FontStyle115">
    <w:name w:val="Font Style115"/>
    <w:uiPriority w:val="99"/>
    <w:rsid w:val="001D1C79"/>
    <w:rPr>
      <w:rFonts w:ascii="Arial Narrow" w:hAnsi="Arial Narrow"/>
      <w:b/>
      <w:spacing w:val="-40"/>
      <w:sz w:val="50"/>
    </w:rPr>
  </w:style>
  <w:style w:type="character" w:customStyle="1" w:styleId="FontStyle116">
    <w:name w:val="Font Style116"/>
    <w:uiPriority w:val="99"/>
    <w:rsid w:val="001D1C79"/>
    <w:rPr>
      <w:rFonts w:ascii="Times New Roman" w:hAnsi="Times New Roman"/>
      <w:b/>
      <w:sz w:val="16"/>
    </w:rPr>
  </w:style>
  <w:style w:type="character" w:customStyle="1" w:styleId="FontStyle118">
    <w:name w:val="Font Style118"/>
    <w:uiPriority w:val="99"/>
    <w:rsid w:val="001D1C79"/>
    <w:rPr>
      <w:rFonts w:ascii="Times New Roman" w:hAnsi="Times New Roman"/>
      <w:b/>
      <w:sz w:val="8"/>
    </w:rPr>
  </w:style>
  <w:style w:type="character" w:customStyle="1" w:styleId="FontStyle119">
    <w:name w:val="Font Style119"/>
    <w:uiPriority w:val="99"/>
    <w:rsid w:val="001D1C79"/>
    <w:rPr>
      <w:rFonts w:ascii="Bookman Old Style" w:hAnsi="Bookman Old Style"/>
      <w:b/>
      <w:i/>
      <w:sz w:val="10"/>
    </w:rPr>
  </w:style>
  <w:style w:type="character" w:customStyle="1" w:styleId="FontStyle177">
    <w:name w:val="Font Style177"/>
    <w:uiPriority w:val="99"/>
    <w:rsid w:val="001D1C79"/>
    <w:rPr>
      <w:rFonts w:ascii="Times New Roman" w:hAnsi="Times New Roman"/>
      <w:b/>
      <w:i/>
      <w:sz w:val="14"/>
    </w:rPr>
  </w:style>
  <w:style w:type="paragraph" w:customStyle="1" w:styleId="Style68">
    <w:name w:val="Style68"/>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9">
    <w:name w:val="Style69"/>
    <w:basedOn w:val="a5"/>
    <w:uiPriority w:val="99"/>
    <w:rsid w:val="001D1C79"/>
    <w:pPr>
      <w:widowControl w:val="0"/>
      <w:autoSpaceDE w:val="0"/>
      <w:autoSpaceDN w:val="0"/>
      <w:adjustRightInd w:val="0"/>
      <w:snapToGrid/>
      <w:spacing w:before="0" w:after="0" w:line="91" w:lineRule="exact"/>
      <w:contextualSpacing w:val="0"/>
      <w:jc w:val="right"/>
    </w:pPr>
    <w:rPr>
      <w:rFonts w:eastAsia="Times New Roman" w:cs="Times New Roman"/>
      <w:sz w:val="24"/>
      <w:szCs w:val="24"/>
      <w:lang w:eastAsia="ru-RU"/>
    </w:rPr>
  </w:style>
  <w:style w:type="paragraph" w:customStyle="1" w:styleId="Style73">
    <w:name w:val="Style7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0">
    <w:name w:val="Font Style130"/>
    <w:uiPriority w:val="99"/>
    <w:rsid w:val="001D1C79"/>
    <w:rPr>
      <w:rFonts w:ascii="Times New Roman" w:hAnsi="Times New Roman"/>
      <w:b/>
      <w:w w:val="10"/>
      <w:sz w:val="14"/>
    </w:rPr>
  </w:style>
  <w:style w:type="paragraph" w:customStyle="1" w:styleId="Style85">
    <w:name w:val="Style8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31">
    <w:name w:val="Font Style131"/>
    <w:uiPriority w:val="99"/>
    <w:rsid w:val="001D1C79"/>
    <w:rPr>
      <w:rFonts w:ascii="Lucida Sans Unicode" w:hAnsi="Lucida Sans Unicode"/>
      <w:sz w:val="24"/>
    </w:rPr>
  </w:style>
  <w:style w:type="character" w:customStyle="1" w:styleId="FontStyle132">
    <w:name w:val="Font Style132"/>
    <w:uiPriority w:val="99"/>
    <w:rsid w:val="001D1C79"/>
    <w:rPr>
      <w:rFonts w:ascii="Times New Roman" w:hAnsi="Times New Roman"/>
      <w:b/>
      <w:w w:val="10"/>
      <w:sz w:val="14"/>
    </w:rPr>
  </w:style>
  <w:style w:type="character" w:customStyle="1" w:styleId="FontStyle134">
    <w:name w:val="Font Style134"/>
    <w:uiPriority w:val="99"/>
    <w:rsid w:val="001D1C79"/>
    <w:rPr>
      <w:rFonts w:ascii="Book Antiqua" w:hAnsi="Book Antiqua"/>
      <w:sz w:val="20"/>
    </w:rPr>
  </w:style>
  <w:style w:type="character" w:customStyle="1" w:styleId="FontStyle179">
    <w:name w:val="Font Style179"/>
    <w:uiPriority w:val="99"/>
    <w:rsid w:val="001D1C79"/>
    <w:rPr>
      <w:rFonts w:ascii="Times New Roman" w:hAnsi="Times New Roman"/>
      <w:smallCaps/>
      <w:spacing w:val="10"/>
      <w:sz w:val="8"/>
    </w:rPr>
  </w:style>
  <w:style w:type="paragraph" w:customStyle="1" w:styleId="Style52">
    <w:name w:val="Style5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5">
    <w:name w:val="Style4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50">
    <w:name w:val="Font Style150"/>
    <w:uiPriority w:val="99"/>
    <w:rsid w:val="001D1C79"/>
    <w:rPr>
      <w:rFonts w:ascii="Lucida Sans Unicode" w:hAnsi="Lucida Sans Unicode"/>
      <w:b/>
      <w:i/>
      <w:sz w:val="8"/>
    </w:rPr>
  </w:style>
  <w:style w:type="paragraph" w:customStyle="1" w:styleId="Style98">
    <w:name w:val="Style98"/>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45">
    <w:name w:val="Font Style145"/>
    <w:uiPriority w:val="99"/>
    <w:rsid w:val="001D1C79"/>
    <w:rPr>
      <w:rFonts w:ascii="Times New Roman" w:hAnsi="Times New Roman"/>
      <w:spacing w:val="10"/>
      <w:sz w:val="10"/>
    </w:rPr>
  </w:style>
  <w:style w:type="paragraph" w:customStyle="1" w:styleId="Style89">
    <w:name w:val="Style89"/>
    <w:basedOn w:val="a5"/>
    <w:uiPriority w:val="99"/>
    <w:rsid w:val="001D1C79"/>
    <w:pPr>
      <w:widowControl w:val="0"/>
      <w:autoSpaceDE w:val="0"/>
      <w:autoSpaceDN w:val="0"/>
      <w:adjustRightInd w:val="0"/>
      <w:snapToGrid/>
      <w:spacing w:before="0" w:after="0" w:line="218" w:lineRule="exact"/>
      <w:ind w:hanging="2686"/>
      <w:contextualSpacing w:val="0"/>
    </w:pPr>
    <w:rPr>
      <w:rFonts w:eastAsia="Times New Roman" w:cs="Times New Roman"/>
      <w:sz w:val="24"/>
      <w:szCs w:val="24"/>
      <w:lang w:eastAsia="ru-RU"/>
    </w:rPr>
  </w:style>
  <w:style w:type="paragraph" w:customStyle="1" w:styleId="Style37">
    <w:name w:val="Style3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47">
    <w:name w:val="Font Style147"/>
    <w:uiPriority w:val="99"/>
    <w:rsid w:val="001D1C79"/>
    <w:rPr>
      <w:rFonts w:ascii="Book Antiqua" w:hAnsi="Book Antiqua"/>
      <w:sz w:val="18"/>
    </w:rPr>
  </w:style>
  <w:style w:type="character" w:customStyle="1" w:styleId="FontStyle148">
    <w:name w:val="Font Style148"/>
    <w:uiPriority w:val="99"/>
    <w:rsid w:val="001D1C79"/>
    <w:rPr>
      <w:rFonts w:ascii="Times New Roman" w:hAnsi="Times New Roman"/>
      <w:spacing w:val="40"/>
      <w:sz w:val="12"/>
    </w:rPr>
  </w:style>
  <w:style w:type="character" w:customStyle="1" w:styleId="FontStyle149">
    <w:name w:val="Font Style149"/>
    <w:uiPriority w:val="99"/>
    <w:rsid w:val="001D1C79"/>
    <w:rPr>
      <w:rFonts w:ascii="Courier New" w:hAnsi="Courier New"/>
      <w:b/>
      <w:i/>
      <w:spacing w:val="-10"/>
      <w:sz w:val="10"/>
    </w:rPr>
  </w:style>
  <w:style w:type="paragraph" w:customStyle="1" w:styleId="Style19">
    <w:name w:val="Style19"/>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33">
    <w:name w:val="Style3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35">
    <w:name w:val="Style3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36">
    <w:name w:val="Style36"/>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39">
    <w:name w:val="Style39"/>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1">
    <w:name w:val="Style4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50">
    <w:name w:val="Style50"/>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51">
    <w:name w:val="Style5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53">
    <w:name w:val="Style5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65">
    <w:name w:val="Style65"/>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80">
    <w:name w:val="Style80"/>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83">
    <w:name w:val="Style8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90">
    <w:name w:val="Style90"/>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101">
    <w:name w:val="Style10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53">
    <w:name w:val="Font Style153"/>
    <w:uiPriority w:val="99"/>
    <w:rsid w:val="001D1C79"/>
    <w:rPr>
      <w:rFonts w:ascii="Lucida Sans Unicode" w:hAnsi="Lucida Sans Unicode"/>
      <w:sz w:val="32"/>
    </w:rPr>
  </w:style>
  <w:style w:type="character" w:customStyle="1" w:styleId="FontStyle154">
    <w:name w:val="Font Style154"/>
    <w:uiPriority w:val="99"/>
    <w:rsid w:val="001D1C79"/>
    <w:rPr>
      <w:rFonts w:ascii="Lucida Sans Unicode" w:hAnsi="Lucida Sans Unicode"/>
      <w:sz w:val="32"/>
    </w:rPr>
  </w:style>
  <w:style w:type="character" w:customStyle="1" w:styleId="FontStyle155">
    <w:name w:val="Font Style155"/>
    <w:uiPriority w:val="99"/>
    <w:rsid w:val="001D1C79"/>
    <w:rPr>
      <w:rFonts w:ascii="Times New Roman" w:hAnsi="Times New Roman"/>
      <w:sz w:val="20"/>
    </w:rPr>
  </w:style>
  <w:style w:type="character" w:customStyle="1" w:styleId="FontStyle156">
    <w:name w:val="Font Style156"/>
    <w:uiPriority w:val="99"/>
    <w:rsid w:val="001D1C79"/>
    <w:rPr>
      <w:rFonts w:ascii="Arial Narrow" w:hAnsi="Arial Narrow"/>
      <w:b/>
      <w:sz w:val="18"/>
    </w:rPr>
  </w:style>
  <w:style w:type="character" w:customStyle="1" w:styleId="FontStyle157">
    <w:name w:val="Font Style157"/>
    <w:uiPriority w:val="99"/>
    <w:rsid w:val="001D1C79"/>
    <w:rPr>
      <w:rFonts w:ascii="Times New Roman" w:hAnsi="Times New Roman"/>
      <w:sz w:val="16"/>
    </w:rPr>
  </w:style>
  <w:style w:type="character" w:customStyle="1" w:styleId="FontStyle158">
    <w:name w:val="Font Style158"/>
    <w:uiPriority w:val="99"/>
    <w:rsid w:val="001D1C79"/>
    <w:rPr>
      <w:rFonts w:ascii="Times New Roman" w:hAnsi="Times New Roman"/>
      <w:sz w:val="20"/>
    </w:rPr>
  </w:style>
  <w:style w:type="character" w:customStyle="1" w:styleId="FontStyle159">
    <w:name w:val="Font Style159"/>
    <w:uiPriority w:val="99"/>
    <w:rsid w:val="001D1C79"/>
    <w:rPr>
      <w:rFonts w:ascii="Times New Roman" w:hAnsi="Times New Roman"/>
      <w:w w:val="40"/>
      <w:sz w:val="32"/>
    </w:rPr>
  </w:style>
  <w:style w:type="character" w:customStyle="1" w:styleId="FontStyle160">
    <w:name w:val="Font Style160"/>
    <w:uiPriority w:val="99"/>
    <w:rsid w:val="001D1C79"/>
    <w:rPr>
      <w:rFonts w:ascii="Times New Roman" w:hAnsi="Times New Roman"/>
      <w:sz w:val="20"/>
    </w:rPr>
  </w:style>
  <w:style w:type="character" w:customStyle="1" w:styleId="FontStyle161">
    <w:name w:val="Font Style161"/>
    <w:uiPriority w:val="99"/>
    <w:rsid w:val="001D1C79"/>
    <w:rPr>
      <w:rFonts w:ascii="Lucida Sans Unicode" w:hAnsi="Lucida Sans Unicode"/>
      <w:sz w:val="32"/>
    </w:rPr>
  </w:style>
  <w:style w:type="character" w:customStyle="1" w:styleId="FontStyle162">
    <w:name w:val="Font Style162"/>
    <w:uiPriority w:val="99"/>
    <w:rsid w:val="001D1C79"/>
    <w:rPr>
      <w:rFonts w:ascii="Times New Roman" w:hAnsi="Times New Roman"/>
      <w:sz w:val="20"/>
    </w:rPr>
  </w:style>
  <w:style w:type="character" w:customStyle="1" w:styleId="FontStyle163">
    <w:name w:val="Font Style163"/>
    <w:uiPriority w:val="99"/>
    <w:rsid w:val="001D1C79"/>
    <w:rPr>
      <w:rFonts w:ascii="Times New Roman" w:hAnsi="Times New Roman"/>
      <w:sz w:val="20"/>
    </w:rPr>
  </w:style>
  <w:style w:type="character" w:customStyle="1" w:styleId="FontStyle164">
    <w:name w:val="Font Style164"/>
    <w:uiPriority w:val="99"/>
    <w:rsid w:val="001D1C79"/>
    <w:rPr>
      <w:rFonts w:ascii="Times New Roman" w:hAnsi="Times New Roman"/>
      <w:sz w:val="16"/>
    </w:rPr>
  </w:style>
  <w:style w:type="paragraph" w:customStyle="1" w:styleId="Style24">
    <w:name w:val="Style24"/>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65">
    <w:name w:val="Font Style165"/>
    <w:uiPriority w:val="99"/>
    <w:rsid w:val="001D1C79"/>
    <w:rPr>
      <w:rFonts w:ascii="Times New Roman" w:hAnsi="Times New Roman"/>
      <w:b/>
      <w:i/>
      <w:sz w:val="18"/>
    </w:rPr>
  </w:style>
  <w:style w:type="paragraph" w:customStyle="1" w:styleId="Style31">
    <w:name w:val="Style31"/>
    <w:basedOn w:val="a5"/>
    <w:uiPriority w:val="99"/>
    <w:rsid w:val="001D1C79"/>
    <w:pPr>
      <w:widowControl w:val="0"/>
      <w:autoSpaceDE w:val="0"/>
      <w:autoSpaceDN w:val="0"/>
      <w:adjustRightInd w:val="0"/>
      <w:snapToGrid/>
      <w:spacing w:before="0" w:after="0" w:line="235" w:lineRule="exact"/>
      <w:ind w:hanging="984"/>
      <w:contextualSpacing w:val="0"/>
    </w:pPr>
    <w:rPr>
      <w:rFonts w:eastAsia="Times New Roman" w:cs="Times New Roman"/>
      <w:sz w:val="24"/>
      <w:szCs w:val="24"/>
      <w:lang w:eastAsia="ru-RU"/>
    </w:rPr>
  </w:style>
  <w:style w:type="paragraph" w:customStyle="1" w:styleId="Style34">
    <w:name w:val="Style34"/>
    <w:basedOn w:val="a5"/>
    <w:uiPriority w:val="99"/>
    <w:rsid w:val="001D1C79"/>
    <w:pPr>
      <w:widowControl w:val="0"/>
      <w:autoSpaceDE w:val="0"/>
      <w:autoSpaceDN w:val="0"/>
      <w:adjustRightInd w:val="0"/>
      <w:snapToGrid/>
      <w:spacing w:before="0" w:after="0" w:line="266" w:lineRule="exact"/>
      <w:ind w:firstLine="403"/>
      <w:contextualSpacing w:val="0"/>
    </w:pPr>
    <w:rPr>
      <w:rFonts w:eastAsia="Times New Roman" w:cs="Times New Roman"/>
      <w:sz w:val="24"/>
      <w:szCs w:val="24"/>
      <w:lang w:eastAsia="ru-RU"/>
    </w:rPr>
  </w:style>
  <w:style w:type="paragraph" w:customStyle="1" w:styleId="Style23">
    <w:name w:val="Style23"/>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91">
    <w:name w:val="Style91"/>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66">
    <w:name w:val="Font Style166"/>
    <w:uiPriority w:val="99"/>
    <w:rsid w:val="001D1C79"/>
    <w:rPr>
      <w:rFonts w:ascii="Times New Roman" w:hAnsi="Times New Roman"/>
      <w:b/>
      <w:i/>
      <w:sz w:val="8"/>
    </w:rPr>
  </w:style>
  <w:style w:type="character" w:customStyle="1" w:styleId="FontStyle167">
    <w:name w:val="Font Style167"/>
    <w:uiPriority w:val="99"/>
    <w:rsid w:val="001D1C79"/>
    <w:rPr>
      <w:rFonts w:ascii="Sylfaen" w:hAnsi="Sylfaen"/>
      <w:b/>
      <w:i/>
      <w:sz w:val="8"/>
    </w:rPr>
  </w:style>
  <w:style w:type="character" w:customStyle="1" w:styleId="FontStyle168">
    <w:name w:val="Font Style168"/>
    <w:uiPriority w:val="99"/>
    <w:rsid w:val="001D1C79"/>
    <w:rPr>
      <w:rFonts w:ascii="Times New Roman" w:hAnsi="Times New Roman"/>
      <w:b/>
      <w:w w:val="200"/>
      <w:sz w:val="8"/>
    </w:rPr>
  </w:style>
  <w:style w:type="paragraph" w:customStyle="1" w:styleId="Style29">
    <w:name w:val="Style29"/>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8">
    <w:name w:val="Style48"/>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77">
    <w:name w:val="Style7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69">
    <w:name w:val="Font Style169"/>
    <w:uiPriority w:val="99"/>
    <w:rsid w:val="001D1C79"/>
    <w:rPr>
      <w:rFonts w:ascii="Franklin Gothic Medium" w:hAnsi="Franklin Gothic Medium"/>
      <w:b/>
      <w:spacing w:val="-50"/>
      <w:sz w:val="56"/>
    </w:rPr>
  </w:style>
  <w:style w:type="character" w:customStyle="1" w:styleId="FontStyle171">
    <w:name w:val="Font Style171"/>
    <w:uiPriority w:val="99"/>
    <w:rsid w:val="001D1C79"/>
    <w:rPr>
      <w:rFonts w:ascii="Times New Roman" w:hAnsi="Times New Roman"/>
      <w:b/>
      <w:sz w:val="16"/>
    </w:rPr>
  </w:style>
  <w:style w:type="paragraph" w:customStyle="1" w:styleId="Style92">
    <w:name w:val="Style92"/>
    <w:basedOn w:val="a5"/>
    <w:uiPriority w:val="99"/>
    <w:rsid w:val="001D1C79"/>
    <w:pPr>
      <w:widowControl w:val="0"/>
      <w:autoSpaceDE w:val="0"/>
      <w:autoSpaceDN w:val="0"/>
      <w:adjustRightInd w:val="0"/>
      <w:snapToGrid/>
      <w:spacing w:before="0" w:after="0" w:line="244" w:lineRule="exact"/>
      <w:contextualSpacing w:val="0"/>
      <w:jc w:val="right"/>
    </w:pPr>
    <w:rPr>
      <w:rFonts w:eastAsia="Times New Roman" w:cs="Times New Roman"/>
      <w:sz w:val="24"/>
      <w:szCs w:val="24"/>
      <w:lang w:eastAsia="ru-RU"/>
    </w:rPr>
  </w:style>
  <w:style w:type="paragraph" w:customStyle="1" w:styleId="Style44">
    <w:name w:val="Style44"/>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47">
    <w:name w:val="Style4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paragraph" w:customStyle="1" w:styleId="Style81">
    <w:name w:val="Style81"/>
    <w:basedOn w:val="a5"/>
    <w:uiPriority w:val="99"/>
    <w:rsid w:val="001D1C79"/>
    <w:pPr>
      <w:widowControl w:val="0"/>
      <w:autoSpaceDE w:val="0"/>
      <w:autoSpaceDN w:val="0"/>
      <w:adjustRightInd w:val="0"/>
      <w:snapToGrid/>
      <w:spacing w:before="0" w:after="0" w:line="146" w:lineRule="exact"/>
      <w:ind w:hanging="46"/>
      <w:contextualSpacing w:val="0"/>
    </w:pPr>
    <w:rPr>
      <w:rFonts w:eastAsia="Times New Roman" w:cs="Times New Roman"/>
      <w:sz w:val="24"/>
      <w:szCs w:val="24"/>
      <w:lang w:eastAsia="ru-RU"/>
    </w:rPr>
  </w:style>
  <w:style w:type="paragraph" w:customStyle="1" w:styleId="Style97">
    <w:name w:val="Style97"/>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74">
    <w:name w:val="Font Style174"/>
    <w:uiPriority w:val="99"/>
    <w:rsid w:val="001D1C79"/>
    <w:rPr>
      <w:rFonts w:ascii="Times New Roman" w:hAnsi="Times New Roman"/>
      <w:b/>
      <w:sz w:val="104"/>
    </w:rPr>
  </w:style>
  <w:style w:type="character" w:customStyle="1" w:styleId="FontStyle175">
    <w:name w:val="Font Style175"/>
    <w:uiPriority w:val="99"/>
    <w:rsid w:val="001D1C79"/>
    <w:rPr>
      <w:rFonts w:ascii="Times New Roman" w:hAnsi="Times New Roman"/>
      <w:b/>
      <w:sz w:val="10"/>
    </w:rPr>
  </w:style>
  <w:style w:type="character" w:customStyle="1" w:styleId="FontStyle176">
    <w:name w:val="Font Style176"/>
    <w:uiPriority w:val="99"/>
    <w:rsid w:val="001D1C79"/>
    <w:rPr>
      <w:rFonts w:ascii="Consolas" w:hAnsi="Consolas"/>
      <w:b/>
      <w:sz w:val="72"/>
    </w:rPr>
  </w:style>
  <w:style w:type="paragraph" w:customStyle="1" w:styleId="Style102">
    <w:name w:val="Style102"/>
    <w:basedOn w:val="a5"/>
    <w:uiPriority w:val="99"/>
    <w:rsid w:val="001D1C79"/>
    <w:pPr>
      <w:widowControl w:val="0"/>
      <w:autoSpaceDE w:val="0"/>
      <w:autoSpaceDN w:val="0"/>
      <w:adjustRightInd w:val="0"/>
      <w:snapToGrid/>
      <w:spacing w:before="0" w:after="0" w:line="240" w:lineRule="auto"/>
      <w:contextualSpacing w:val="0"/>
    </w:pPr>
    <w:rPr>
      <w:rFonts w:eastAsia="Times New Roman" w:cs="Times New Roman"/>
      <w:sz w:val="24"/>
      <w:szCs w:val="24"/>
      <w:lang w:eastAsia="ru-RU"/>
    </w:rPr>
  </w:style>
  <w:style w:type="character" w:customStyle="1" w:styleId="FontStyle173">
    <w:name w:val="Font Style173"/>
    <w:uiPriority w:val="99"/>
    <w:rsid w:val="001D1C79"/>
    <w:rPr>
      <w:rFonts w:ascii="Times New Roman" w:hAnsi="Times New Roman"/>
      <w:sz w:val="24"/>
    </w:rPr>
  </w:style>
  <w:style w:type="character" w:customStyle="1" w:styleId="1f6">
    <w:name w:val="Схема документа Знак1"/>
    <w:basedOn w:val="a6"/>
    <w:uiPriority w:val="99"/>
    <w:semiHidden/>
    <w:rsid w:val="001D1C79"/>
    <w:rPr>
      <w:rFonts w:ascii="Tahoma" w:hAnsi="Tahoma" w:cs="Tahoma"/>
      <w:sz w:val="16"/>
      <w:szCs w:val="16"/>
    </w:rPr>
  </w:style>
  <w:style w:type="paragraph" w:customStyle="1" w:styleId="affffff0">
    <w:name w:val="Обычный (таблица)"/>
    <w:basedOn w:val="a5"/>
    <w:rsid w:val="001D1C79"/>
    <w:pPr>
      <w:snapToGrid/>
      <w:spacing w:before="0" w:after="0" w:line="240" w:lineRule="auto"/>
      <w:contextualSpacing w:val="0"/>
    </w:pPr>
    <w:rPr>
      <w:rFonts w:ascii="Arial" w:eastAsia="Times New Roman" w:hAnsi="Arial" w:cs="Arial"/>
      <w:sz w:val="24"/>
      <w:szCs w:val="24"/>
      <w:lang w:eastAsia="ru-RU"/>
    </w:rPr>
  </w:style>
  <w:style w:type="paragraph" w:customStyle="1" w:styleId="1f7">
    <w:name w:val="Заголовок 1 (без№)"/>
    <w:basedOn w:val="13"/>
    <w:link w:val="1f8"/>
    <w:rsid w:val="001D1C79"/>
    <w:pPr>
      <w:pageBreakBefore w:val="0"/>
      <w:tabs>
        <w:tab w:val="left" w:pos="0"/>
      </w:tabs>
      <w:snapToGrid/>
      <w:spacing w:before="0" w:after="240" w:line="360" w:lineRule="auto"/>
      <w:ind w:left="720" w:right="567" w:firstLine="709"/>
      <w:contextualSpacing w:val="0"/>
      <w:jc w:val="left"/>
    </w:pPr>
    <w:rPr>
      <w:rFonts w:ascii="Arial" w:eastAsia="Times New Roman" w:hAnsi="Arial" w:cs="Arial"/>
      <w:bCs/>
      <w:caps w:val="0"/>
      <w:snapToGrid/>
      <w:spacing w:val="0"/>
      <w:szCs w:val="28"/>
      <w:lang w:eastAsia="ru-RU"/>
    </w:rPr>
  </w:style>
  <w:style w:type="character" w:customStyle="1" w:styleId="1f8">
    <w:name w:val="Заголовок 1 (без№) Знак"/>
    <w:link w:val="1f7"/>
    <w:locked/>
    <w:rsid w:val="001D1C79"/>
    <w:rPr>
      <w:rFonts w:ascii="Arial" w:eastAsia="Times New Roman" w:hAnsi="Arial" w:cs="Arial"/>
      <w:b/>
      <w:bCs/>
      <w:sz w:val="28"/>
      <w:szCs w:val="28"/>
      <w:lang w:eastAsia="ru-RU"/>
    </w:rPr>
  </w:style>
  <w:style w:type="paragraph" w:styleId="2d">
    <w:name w:val="List Bullet 2"/>
    <w:basedOn w:val="a5"/>
    <w:uiPriority w:val="99"/>
    <w:rsid w:val="001D1C79"/>
    <w:pPr>
      <w:tabs>
        <w:tab w:val="num" w:pos="851"/>
      </w:tabs>
      <w:snapToGrid/>
      <w:spacing w:before="0" w:after="0" w:line="240" w:lineRule="auto"/>
      <w:ind w:left="851" w:hanging="284"/>
      <w:contextualSpacing w:val="0"/>
    </w:pPr>
    <w:rPr>
      <w:rFonts w:ascii="Arial" w:eastAsia="Times New Roman" w:hAnsi="Arial" w:cs="Times New Roman"/>
      <w:sz w:val="24"/>
      <w:szCs w:val="24"/>
      <w:lang w:eastAsia="ru-RU"/>
    </w:rPr>
  </w:style>
  <w:style w:type="character" w:styleId="affffff1">
    <w:name w:val="footnote reference"/>
    <w:basedOn w:val="a6"/>
    <w:uiPriority w:val="99"/>
    <w:semiHidden/>
    <w:unhideWhenUsed/>
    <w:rsid w:val="001D1C79"/>
    <w:rPr>
      <w:vertAlign w:val="superscript"/>
    </w:rPr>
  </w:style>
  <w:style w:type="paragraph" w:customStyle="1" w:styleId="ConsPlusTitle">
    <w:name w:val="ConsPlusTitle"/>
    <w:uiPriority w:val="99"/>
    <w:rsid w:val="001D1C79"/>
    <w:pPr>
      <w:widowControl w:val="0"/>
      <w:autoSpaceDE w:val="0"/>
      <w:autoSpaceDN w:val="0"/>
      <w:adjustRightInd w:val="0"/>
      <w:spacing w:after="0" w:line="240" w:lineRule="auto"/>
    </w:pPr>
    <w:rPr>
      <w:rFonts w:ascii="Arial" w:hAnsi="Arial" w:cs="Arial"/>
      <w:b/>
      <w:bCs/>
      <w:sz w:val="16"/>
      <w:szCs w:val="16"/>
      <w:lang w:eastAsia="ru-RU"/>
    </w:rPr>
  </w:style>
  <w:style w:type="paragraph" w:customStyle="1" w:styleId="font5">
    <w:name w:val="font5"/>
    <w:basedOn w:val="a5"/>
    <w:rsid w:val="001D1C79"/>
    <w:pPr>
      <w:snapToGrid/>
      <w:spacing w:before="100" w:beforeAutospacing="1" w:after="100" w:afterAutospacing="1" w:line="240" w:lineRule="auto"/>
      <w:ind w:firstLine="0"/>
      <w:contextualSpacing w:val="0"/>
      <w:jc w:val="left"/>
    </w:pPr>
    <w:rPr>
      <w:rFonts w:eastAsia="Times New Roman" w:cs="Times New Roman"/>
      <w:b/>
      <w:bCs/>
      <w:color w:val="000000"/>
      <w:sz w:val="22"/>
      <w:lang w:eastAsia="ru-RU"/>
    </w:rPr>
  </w:style>
  <w:style w:type="paragraph" w:customStyle="1" w:styleId="font6">
    <w:name w:val="font6"/>
    <w:basedOn w:val="a5"/>
    <w:rsid w:val="001D1C79"/>
    <w:pPr>
      <w:snapToGrid/>
      <w:spacing w:before="100" w:beforeAutospacing="1" w:after="100" w:afterAutospacing="1" w:line="240" w:lineRule="auto"/>
      <w:ind w:firstLine="0"/>
      <w:contextualSpacing w:val="0"/>
      <w:jc w:val="left"/>
    </w:pPr>
    <w:rPr>
      <w:rFonts w:eastAsia="Times New Roman" w:cs="Times New Roman"/>
      <w:b/>
      <w:bCs/>
      <w:color w:val="000000"/>
      <w:sz w:val="22"/>
      <w:lang w:eastAsia="ru-RU"/>
    </w:rPr>
  </w:style>
  <w:style w:type="paragraph" w:customStyle="1" w:styleId="xl63">
    <w:name w:val="xl63"/>
    <w:basedOn w:val="a5"/>
    <w:rsid w:val="001D1C79"/>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i/>
      <w:iCs/>
      <w:sz w:val="24"/>
      <w:szCs w:val="24"/>
      <w:lang w:eastAsia="ru-RU"/>
    </w:rPr>
  </w:style>
  <w:style w:type="paragraph" w:customStyle="1" w:styleId="xl64">
    <w:name w:val="xl64"/>
    <w:basedOn w:val="a5"/>
    <w:rsid w:val="001D1C79"/>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font7">
    <w:name w:val="font7"/>
    <w:basedOn w:val="a5"/>
    <w:rsid w:val="00B847E4"/>
    <w:pPr>
      <w:snapToGrid/>
      <w:spacing w:before="100" w:beforeAutospacing="1" w:after="100" w:afterAutospacing="1" w:line="240" w:lineRule="auto"/>
      <w:ind w:firstLine="0"/>
      <w:contextualSpacing w:val="0"/>
      <w:jc w:val="left"/>
    </w:pPr>
    <w:rPr>
      <w:rFonts w:eastAsia="Times New Roman" w:cs="Times New Roman"/>
      <w:color w:val="000000"/>
      <w:sz w:val="24"/>
      <w:szCs w:val="24"/>
      <w:lang w:eastAsia="ru-RU"/>
    </w:rPr>
  </w:style>
  <w:style w:type="paragraph" w:customStyle="1" w:styleId="font8">
    <w:name w:val="font8"/>
    <w:basedOn w:val="a5"/>
    <w:rsid w:val="00B847E4"/>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font9">
    <w:name w:val="font9"/>
    <w:basedOn w:val="a5"/>
    <w:rsid w:val="00B847E4"/>
    <w:pPr>
      <w:snapToGrid/>
      <w:spacing w:before="100" w:beforeAutospacing="1" w:after="100" w:afterAutospacing="1" w:line="240" w:lineRule="auto"/>
      <w:ind w:firstLine="0"/>
      <w:contextualSpacing w:val="0"/>
      <w:jc w:val="left"/>
    </w:pPr>
    <w:rPr>
      <w:rFonts w:eastAsia="Times New Roman" w:cs="Times New Roman"/>
      <w:b/>
      <w:bCs/>
      <w:color w:val="000000"/>
      <w:sz w:val="24"/>
      <w:szCs w:val="24"/>
      <w:lang w:eastAsia="ru-RU"/>
    </w:rPr>
  </w:style>
  <w:style w:type="paragraph" w:customStyle="1" w:styleId="font10">
    <w:name w:val="font10"/>
    <w:basedOn w:val="a5"/>
    <w:rsid w:val="00B847E4"/>
    <w:pPr>
      <w:snapToGrid/>
      <w:spacing w:before="100" w:beforeAutospacing="1" w:after="100" w:afterAutospacing="1" w:line="240" w:lineRule="auto"/>
      <w:ind w:firstLine="0"/>
      <w:contextualSpacing w:val="0"/>
      <w:jc w:val="left"/>
    </w:pPr>
    <w:rPr>
      <w:rFonts w:ascii="Tahoma" w:eastAsia="Times New Roman" w:hAnsi="Tahoma" w:cs="Tahoma"/>
      <w:b/>
      <w:bCs/>
      <w:color w:val="000000"/>
      <w:sz w:val="18"/>
      <w:szCs w:val="18"/>
      <w:lang w:eastAsia="ru-RU"/>
    </w:rPr>
  </w:style>
  <w:style w:type="paragraph" w:customStyle="1" w:styleId="font11">
    <w:name w:val="font11"/>
    <w:basedOn w:val="a5"/>
    <w:rsid w:val="00B847E4"/>
    <w:pPr>
      <w:snapToGrid/>
      <w:spacing w:before="100" w:beforeAutospacing="1" w:after="100" w:afterAutospacing="1" w:line="240" w:lineRule="auto"/>
      <w:ind w:firstLine="0"/>
      <w:contextualSpacing w:val="0"/>
      <w:jc w:val="left"/>
    </w:pPr>
    <w:rPr>
      <w:rFonts w:ascii="Tahoma" w:eastAsia="Times New Roman" w:hAnsi="Tahoma" w:cs="Tahoma"/>
      <w:color w:val="000000"/>
      <w:sz w:val="18"/>
      <w:szCs w:val="18"/>
      <w:lang w:eastAsia="ru-RU"/>
    </w:rPr>
  </w:style>
  <w:style w:type="paragraph" w:customStyle="1" w:styleId="font12">
    <w:name w:val="font12"/>
    <w:basedOn w:val="a5"/>
    <w:rsid w:val="00B847E4"/>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102">
    <w:name w:val="xl102"/>
    <w:basedOn w:val="a5"/>
    <w:rsid w:val="00B847E4"/>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103">
    <w:name w:val="xl103"/>
    <w:basedOn w:val="a5"/>
    <w:rsid w:val="00B847E4"/>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right"/>
      <w:textAlignment w:val="center"/>
    </w:pPr>
    <w:rPr>
      <w:rFonts w:eastAsia="Times New Roman" w:cs="Times New Roman"/>
      <w:sz w:val="24"/>
      <w:szCs w:val="24"/>
      <w:lang w:eastAsia="ru-RU"/>
    </w:rPr>
  </w:style>
  <w:style w:type="paragraph" w:customStyle="1" w:styleId="xl104">
    <w:name w:val="xl104"/>
    <w:basedOn w:val="a5"/>
    <w:rsid w:val="00B847E4"/>
    <w:pPr>
      <w:pBdr>
        <w:left w:val="single" w:sz="4" w:space="0" w:color="auto"/>
        <w:bottom w:val="single" w:sz="4" w:space="0" w:color="auto"/>
        <w:right w:val="single" w:sz="4" w:space="0" w:color="auto"/>
      </w:pBdr>
      <w:shd w:val="clear" w:color="000000" w:fill="FDE9D9"/>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05">
    <w:name w:val="xl105"/>
    <w:basedOn w:val="a5"/>
    <w:rsid w:val="00B847E4"/>
    <w:pPr>
      <w:pBdr>
        <w:top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06">
    <w:name w:val="xl106"/>
    <w:basedOn w:val="a5"/>
    <w:rsid w:val="00B847E4"/>
    <w:pPr>
      <w:pBdr>
        <w:top w:val="single" w:sz="4" w:space="0" w:color="auto"/>
        <w:left w:val="single" w:sz="4" w:space="0" w:color="auto"/>
        <w:bottom w:val="single" w:sz="4" w:space="0" w:color="auto"/>
        <w:right w:val="single" w:sz="4" w:space="0" w:color="auto"/>
      </w:pBdr>
      <w:shd w:val="clear" w:color="000000" w:fill="5A5A5A"/>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07">
    <w:name w:val="xl107"/>
    <w:basedOn w:val="a5"/>
    <w:rsid w:val="00B847E4"/>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108">
    <w:name w:val="xl108"/>
    <w:basedOn w:val="a5"/>
    <w:rsid w:val="00B847E4"/>
    <w:pPr>
      <w:snapToGrid/>
      <w:spacing w:before="100" w:beforeAutospacing="1" w:after="100" w:afterAutospacing="1" w:line="240" w:lineRule="auto"/>
      <w:ind w:firstLine="0"/>
      <w:contextualSpacing w:val="0"/>
      <w:jc w:val="left"/>
      <w:textAlignment w:val="center"/>
    </w:pPr>
    <w:rPr>
      <w:rFonts w:eastAsia="Times New Roman" w:cs="Times New Roman"/>
      <w:b/>
      <w:bCs/>
      <w:sz w:val="24"/>
      <w:szCs w:val="24"/>
      <w:lang w:eastAsia="ru-RU"/>
    </w:rPr>
  </w:style>
  <w:style w:type="paragraph" w:customStyle="1" w:styleId="xl109">
    <w:name w:val="xl109"/>
    <w:basedOn w:val="a5"/>
    <w:rsid w:val="00B847E4"/>
    <w:pPr>
      <w:pBdr>
        <w:top w:val="single" w:sz="4" w:space="0" w:color="auto"/>
        <w:left w:val="single" w:sz="4" w:space="0" w:color="auto"/>
        <w:bottom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0">
    <w:name w:val="xl110"/>
    <w:basedOn w:val="a5"/>
    <w:rsid w:val="00B847E4"/>
    <w:pPr>
      <w:pBdr>
        <w:top w:val="single" w:sz="4" w:space="0" w:color="auto"/>
        <w:left w:val="single" w:sz="4" w:space="0" w:color="auto"/>
        <w:bottom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1">
    <w:name w:val="xl111"/>
    <w:basedOn w:val="a5"/>
    <w:rsid w:val="00B847E4"/>
    <w:pPr>
      <w:pBdr>
        <w:top w:val="single" w:sz="4" w:space="0" w:color="auto"/>
        <w:bottom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2">
    <w:name w:val="xl112"/>
    <w:basedOn w:val="a5"/>
    <w:rsid w:val="00B847E4"/>
    <w:pPr>
      <w:pBdr>
        <w:top w:val="single" w:sz="4" w:space="0" w:color="auto"/>
        <w:lef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3">
    <w:name w:val="xl113"/>
    <w:basedOn w:val="a5"/>
    <w:rsid w:val="00B847E4"/>
    <w:pPr>
      <w:pBdr>
        <w:top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4">
    <w:name w:val="xl114"/>
    <w:basedOn w:val="a5"/>
    <w:rsid w:val="00B847E4"/>
    <w:pPr>
      <w:pBdr>
        <w:lef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5">
    <w:name w:val="xl115"/>
    <w:basedOn w:val="a5"/>
    <w:rsid w:val="00B847E4"/>
    <w:pPr>
      <w:pBdr>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6">
    <w:name w:val="xl116"/>
    <w:basedOn w:val="a5"/>
    <w:rsid w:val="00B847E4"/>
    <w:pPr>
      <w:pBdr>
        <w:left w:val="single" w:sz="4" w:space="0" w:color="auto"/>
        <w:bottom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7">
    <w:name w:val="xl117"/>
    <w:basedOn w:val="a5"/>
    <w:rsid w:val="00B847E4"/>
    <w:pPr>
      <w:pBdr>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18">
    <w:name w:val="xl118"/>
    <w:basedOn w:val="a5"/>
    <w:rsid w:val="00B847E4"/>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19">
    <w:name w:val="xl119"/>
    <w:basedOn w:val="a5"/>
    <w:rsid w:val="00B847E4"/>
    <w:pPr>
      <w:pBdr>
        <w:lef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20">
    <w:name w:val="xl120"/>
    <w:basedOn w:val="a5"/>
    <w:rsid w:val="00B847E4"/>
    <w:pPr>
      <w:pBdr>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21">
    <w:name w:val="xl121"/>
    <w:basedOn w:val="a5"/>
    <w:rsid w:val="00B847E4"/>
    <w:pPr>
      <w:snapToGrid/>
      <w:spacing w:before="100" w:beforeAutospacing="1" w:after="100" w:afterAutospacing="1" w:line="240" w:lineRule="auto"/>
      <w:ind w:firstLine="0"/>
      <w:contextualSpacing w:val="0"/>
      <w:jc w:val="left"/>
    </w:pPr>
    <w:rPr>
      <w:rFonts w:eastAsia="Times New Roman" w:cs="Times New Roman"/>
      <w:i/>
      <w:iCs/>
      <w:sz w:val="24"/>
      <w:szCs w:val="24"/>
      <w:lang w:eastAsia="ru-RU"/>
    </w:rPr>
  </w:style>
  <w:style w:type="paragraph" w:customStyle="1" w:styleId="xl122">
    <w:name w:val="xl122"/>
    <w:basedOn w:val="a5"/>
    <w:rsid w:val="00B847E4"/>
    <w:pPr>
      <w:pBdr>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23">
    <w:name w:val="xl123"/>
    <w:basedOn w:val="a5"/>
    <w:rsid w:val="00B847E4"/>
    <w:pPr>
      <w:pBdr>
        <w:top w:val="single" w:sz="4" w:space="0" w:color="auto"/>
        <w:left w:val="single" w:sz="4" w:space="0" w:color="auto"/>
        <w:bottom w:val="single" w:sz="4" w:space="0" w:color="auto"/>
        <w:right w:val="single" w:sz="4" w:space="0" w:color="auto"/>
      </w:pBdr>
      <w:shd w:val="clear" w:color="000000" w:fill="DDD9C3"/>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24">
    <w:name w:val="xl124"/>
    <w:basedOn w:val="a5"/>
    <w:rsid w:val="00B847E4"/>
    <w:pPr>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25">
    <w:name w:val="xl125"/>
    <w:basedOn w:val="a5"/>
    <w:rsid w:val="00B847E4"/>
    <w:pPr>
      <w:pBdr>
        <w:top w:val="single" w:sz="4" w:space="0" w:color="auto"/>
        <w:left w:val="single" w:sz="4" w:space="0" w:color="auto"/>
        <w:bottom w:val="single" w:sz="4" w:space="0" w:color="auto"/>
        <w:right w:val="single" w:sz="4" w:space="0" w:color="auto"/>
      </w:pBdr>
      <w:shd w:val="clear" w:color="000000" w:fill="5A5A5A"/>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126">
    <w:name w:val="xl126"/>
    <w:basedOn w:val="a5"/>
    <w:rsid w:val="00B847E4"/>
    <w:pPr>
      <w:pBdr>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xl127">
    <w:name w:val="xl127"/>
    <w:basedOn w:val="a5"/>
    <w:rsid w:val="00B847E4"/>
    <w:pPr>
      <w:pBdr>
        <w:left w:val="single" w:sz="4" w:space="0" w:color="auto"/>
        <w:bottom w:val="single" w:sz="4" w:space="0" w:color="auto"/>
        <w:right w:val="single" w:sz="4" w:space="0" w:color="auto"/>
      </w:pBdr>
      <w:shd w:val="clear" w:color="000000" w:fill="5A5A5A"/>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28">
    <w:name w:val="xl128"/>
    <w:basedOn w:val="a5"/>
    <w:rsid w:val="00B847E4"/>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29">
    <w:name w:val="xl129"/>
    <w:basedOn w:val="a5"/>
    <w:rsid w:val="00B847E4"/>
    <w:pPr>
      <w:pBdr>
        <w:top w:val="single" w:sz="4" w:space="0" w:color="auto"/>
        <w:bottom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30">
    <w:name w:val="xl130"/>
    <w:basedOn w:val="a5"/>
    <w:rsid w:val="00B847E4"/>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31">
    <w:name w:val="xl131"/>
    <w:basedOn w:val="a5"/>
    <w:rsid w:val="00B847E4"/>
    <w:pPr>
      <w:pBdr>
        <w:top w:val="single" w:sz="4" w:space="0" w:color="auto"/>
        <w:left w:val="single" w:sz="4" w:space="0" w:color="auto"/>
        <w:bottom w:val="single" w:sz="4" w:space="0" w:color="auto"/>
        <w:right w:val="single" w:sz="4" w:space="0" w:color="auto"/>
      </w:pBdr>
      <w:shd w:val="clear" w:color="000000" w:fill="DDD9C3"/>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32">
    <w:name w:val="xl132"/>
    <w:basedOn w:val="a5"/>
    <w:rsid w:val="00B847E4"/>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33">
    <w:name w:val="xl133"/>
    <w:basedOn w:val="a5"/>
    <w:rsid w:val="00B847E4"/>
    <w:pPr>
      <w:snapToGrid/>
      <w:spacing w:before="100" w:beforeAutospacing="1" w:after="100" w:afterAutospacing="1" w:line="240" w:lineRule="auto"/>
      <w:ind w:firstLine="0"/>
      <w:contextualSpacing w:val="0"/>
      <w:jc w:val="center"/>
      <w:textAlignment w:val="center"/>
    </w:pPr>
    <w:rPr>
      <w:rFonts w:eastAsia="Times New Roman" w:cs="Times New Roman"/>
      <w:sz w:val="24"/>
      <w:szCs w:val="24"/>
      <w:lang w:eastAsia="ru-RU"/>
    </w:rPr>
  </w:style>
  <w:style w:type="paragraph" w:customStyle="1" w:styleId="xl134">
    <w:name w:val="xl134"/>
    <w:basedOn w:val="a5"/>
    <w:rsid w:val="00B847E4"/>
    <w:pPr>
      <w:pBdr>
        <w:top w:val="single" w:sz="4" w:space="0" w:color="auto"/>
        <w:left w:val="single" w:sz="4" w:space="0" w:color="auto"/>
        <w:bottom w:val="single" w:sz="4" w:space="0" w:color="auto"/>
        <w:right w:val="single" w:sz="4" w:space="0" w:color="auto"/>
      </w:pBdr>
      <w:shd w:val="clear" w:color="000000" w:fill="D8D8D8"/>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35">
    <w:name w:val="xl135"/>
    <w:basedOn w:val="a5"/>
    <w:rsid w:val="00B847E4"/>
    <w:pPr>
      <w:pBdr>
        <w:top w:val="single" w:sz="4" w:space="0" w:color="auto"/>
        <w:left w:val="single" w:sz="4" w:space="0" w:color="auto"/>
        <w:bottom w:val="single" w:sz="4" w:space="0" w:color="auto"/>
        <w:right w:val="single" w:sz="4" w:space="0" w:color="auto"/>
      </w:pBdr>
      <w:shd w:val="clear" w:color="000000" w:fill="D8D8D8"/>
      <w:snapToGrid/>
      <w:spacing w:before="100" w:beforeAutospacing="1" w:after="100" w:afterAutospacing="1" w:line="240" w:lineRule="auto"/>
      <w:ind w:firstLine="0"/>
      <w:contextualSpacing w:val="0"/>
      <w:jc w:val="center"/>
      <w:textAlignment w:val="center"/>
    </w:pPr>
    <w:rPr>
      <w:rFonts w:eastAsia="Times New Roman" w:cs="Times New Roman"/>
      <w:i/>
      <w:iCs/>
      <w:sz w:val="24"/>
      <w:szCs w:val="24"/>
      <w:lang w:eastAsia="ru-RU"/>
    </w:rPr>
  </w:style>
  <w:style w:type="paragraph" w:customStyle="1" w:styleId="xl136">
    <w:name w:val="xl136"/>
    <w:basedOn w:val="a5"/>
    <w:rsid w:val="00B847E4"/>
    <w:pPr>
      <w:pBdr>
        <w:top w:val="single" w:sz="4" w:space="0" w:color="auto"/>
        <w:left w:val="single" w:sz="4" w:space="0" w:color="auto"/>
        <w:bottom w:val="single" w:sz="4" w:space="0" w:color="auto"/>
        <w:right w:val="single" w:sz="4" w:space="0" w:color="auto"/>
      </w:pBdr>
      <w:shd w:val="clear" w:color="000000" w:fill="DDD9C3"/>
      <w:snapToGrid/>
      <w:spacing w:before="100" w:beforeAutospacing="1" w:after="100" w:afterAutospacing="1" w:line="240" w:lineRule="auto"/>
      <w:ind w:firstLine="0"/>
      <w:contextualSpacing w:val="0"/>
      <w:jc w:val="right"/>
      <w:textAlignment w:val="center"/>
    </w:pPr>
    <w:rPr>
      <w:rFonts w:eastAsia="Times New Roman" w:cs="Times New Roman"/>
      <w:i/>
      <w:iCs/>
      <w:sz w:val="24"/>
      <w:szCs w:val="24"/>
      <w:lang w:eastAsia="ru-RU"/>
    </w:rPr>
  </w:style>
  <w:style w:type="paragraph" w:customStyle="1" w:styleId="xl137">
    <w:name w:val="xl137"/>
    <w:basedOn w:val="a5"/>
    <w:rsid w:val="00B847E4"/>
    <w:pPr>
      <w:pBdr>
        <w:top w:val="single" w:sz="4" w:space="0" w:color="auto"/>
        <w:left w:val="single" w:sz="4" w:space="0" w:color="auto"/>
        <w:bottom w:val="single" w:sz="4" w:space="0" w:color="auto"/>
        <w:right w:val="single" w:sz="4" w:space="0" w:color="auto"/>
      </w:pBdr>
      <w:shd w:val="clear" w:color="000000" w:fill="DDD9C3"/>
      <w:snapToGrid/>
      <w:spacing w:before="100" w:beforeAutospacing="1" w:after="100" w:afterAutospacing="1" w:line="240" w:lineRule="auto"/>
      <w:ind w:firstLine="0"/>
      <w:contextualSpacing w:val="0"/>
      <w:jc w:val="right"/>
    </w:pPr>
    <w:rPr>
      <w:rFonts w:eastAsia="Times New Roman" w:cs="Times New Roman"/>
      <w:i/>
      <w:iCs/>
      <w:sz w:val="24"/>
      <w:szCs w:val="24"/>
      <w:lang w:eastAsia="ru-RU"/>
    </w:rPr>
  </w:style>
  <w:style w:type="paragraph" w:customStyle="1" w:styleId="xl138">
    <w:name w:val="xl138"/>
    <w:basedOn w:val="a5"/>
    <w:rsid w:val="00B847E4"/>
    <w:pPr>
      <w:pBdr>
        <w:top w:val="single" w:sz="4" w:space="0" w:color="auto"/>
        <w:left w:val="single" w:sz="4" w:space="0" w:color="auto"/>
        <w:bottom w:val="single" w:sz="4" w:space="0" w:color="auto"/>
        <w:right w:val="single" w:sz="4" w:space="0" w:color="auto"/>
      </w:pBdr>
      <w:shd w:val="clear" w:color="000000" w:fill="D8D8D8"/>
      <w:snapToGrid/>
      <w:spacing w:before="100" w:beforeAutospacing="1" w:after="100" w:afterAutospacing="1" w:line="240" w:lineRule="auto"/>
      <w:ind w:firstLine="0"/>
      <w:contextualSpacing w:val="0"/>
      <w:jc w:val="right"/>
      <w:textAlignment w:val="center"/>
    </w:pPr>
    <w:rPr>
      <w:rFonts w:eastAsia="Times New Roman" w:cs="Times New Roman"/>
      <w:i/>
      <w:iCs/>
      <w:sz w:val="24"/>
      <w:szCs w:val="24"/>
      <w:lang w:eastAsia="ru-RU"/>
    </w:rPr>
  </w:style>
  <w:style w:type="paragraph" w:customStyle="1" w:styleId="xl139">
    <w:name w:val="xl139"/>
    <w:basedOn w:val="a5"/>
    <w:rsid w:val="00B847E4"/>
    <w:pPr>
      <w:pBdr>
        <w:top w:val="single" w:sz="4" w:space="0" w:color="auto"/>
        <w:left w:val="single" w:sz="4" w:space="0" w:color="auto"/>
        <w:bottom w:val="single" w:sz="4" w:space="0" w:color="auto"/>
      </w:pBdr>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40">
    <w:name w:val="xl140"/>
    <w:basedOn w:val="a5"/>
    <w:rsid w:val="00B847E4"/>
    <w:pPr>
      <w:pBdr>
        <w:top w:val="single" w:sz="4" w:space="0" w:color="auto"/>
        <w:bottom w:val="single" w:sz="4" w:space="0" w:color="auto"/>
      </w:pBdr>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41">
    <w:name w:val="xl141"/>
    <w:basedOn w:val="a5"/>
    <w:rsid w:val="00B847E4"/>
    <w:pPr>
      <w:pBdr>
        <w:top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paragraph" w:customStyle="1" w:styleId="xl142">
    <w:name w:val="xl142"/>
    <w:basedOn w:val="a5"/>
    <w:rsid w:val="00B847E4"/>
    <w:pPr>
      <w:shd w:val="clear" w:color="000000" w:fill="F2DDDC"/>
      <w:snapToGrid/>
      <w:spacing w:before="100" w:beforeAutospacing="1" w:after="100" w:afterAutospacing="1" w:line="240" w:lineRule="auto"/>
      <w:ind w:firstLine="0"/>
      <w:contextualSpacing w:val="0"/>
      <w:jc w:val="center"/>
    </w:pPr>
    <w:rPr>
      <w:rFonts w:eastAsia="Times New Roman" w:cs="Times New Roman"/>
      <w:b/>
      <w:bCs/>
      <w:color w:val="FF0000"/>
      <w:sz w:val="32"/>
      <w:szCs w:val="32"/>
      <w:lang w:eastAsia="ru-RU"/>
    </w:rPr>
  </w:style>
  <w:style w:type="paragraph" w:customStyle="1" w:styleId="xl143">
    <w:name w:val="xl143"/>
    <w:basedOn w:val="a5"/>
    <w:rsid w:val="00B847E4"/>
    <w:pPr>
      <w:pBdr>
        <w:right w:val="single" w:sz="4" w:space="0" w:color="auto"/>
      </w:pBdr>
      <w:shd w:val="clear" w:color="000000" w:fill="F2DDDC"/>
      <w:snapToGrid/>
      <w:spacing w:before="100" w:beforeAutospacing="1" w:after="100" w:afterAutospacing="1" w:line="240" w:lineRule="auto"/>
      <w:ind w:firstLine="0"/>
      <w:contextualSpacing w:val="0"/>
      <w:jc w:val="center"/>
    </w:pPr>
    <w:rPr>
      <w:rFonts w:eastAsia="Times New Roman" w:cs="Times New Roman"/>
      <w:b/>
      <w:bCs/>
      <w:color w:val="FF0000"/>
      <w:sz w:val="32"/>
      <w:szCs w:val="32"/>
      <w:lang w:eastAsia="ru-RU"/>
    </w:rPr>
  </w:style>
  <w:style w:type="paragraph" w:customStyle="1" w:styleId="xl144">
    <w:name w:val="xl144"/>
    <w:basedOn w:val="a5"/>
    <w:rsid w:val="00B847E4"/>
    <w:pPr>
      <w:pBdr>
        <w:top w:val="single" w:sz="4" w:space="0" w:color="auto"/>
        <w:left w:val="single" w:sz="4" w:space="0" w:color="auto"/>
        <w:bottom w:val="single" w:sz="4" w:space="0" w:color="auto"/>
        <w:right w:val="single" w:sz="4" w:space="0" w:color="auto"/>
      </w:pBdr>
      <w:shd w:val="clear" w:color="000000" w:fill="FFFFFF"/>
      <w:snapToGrid/>
      <w:spacing w:before="100" w:beforeAutospacing="1" w:after="100" w:afterAutospacing="1" w:line="240" w:lineRule="auto"/>
      <w:ind w:firstLine="0"/>
      <w:contextualSpacing w:val="0"/>
      <w:jc w:val="center"/>
    </w:pPr>
    <w:rPr>
      <w:rFonts w:eastAsia="Times New Roman" w:cs="Times New Roman"/>
      <w:b/>
      <w:bCs/>
      <w:sz w:val="24"/>
      <w:szCs w:val="24"/>
      <w:lang w:eastAsia="ru-RU"/>
    </w:rPr>
  </w:style>
  <w:style w:type="table" w:customStyle="1" w:styleId="11c">
    <w:name w:val="Сетка таблицы11"/>
    <w:basedOn w:val="a7"/>
    <w:next w:val="afff4"/>
    <w:rsid w:val="00B84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ff4"/>
    <w:uiPriority w:val="59"/>
    <w:rsid w:val="00411FB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formattexttopleveltext">
    <w:name w:val="unformattext topleveltext"/>
    <w:basedOn w:val="a5"/>
    <w:rsid w:val="001D553F"/>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table" w:customStyle="1" w:styleId="72">
    <w:name w:val="Сетка таблицы7"/>
    <w:basedOn w:val="a7"/>
    <w:next w:val="afff4"/>
    <w:uiPriority w:val="59"/>
    <w:rsid w:val="00DE21C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8"/>
    <w:uiPriority w:val="99"/>
    <w:semiHidden/>
    <w:unhideWhenUsed/>
    <w:rsid w:val="00061769"/>
  </w:style>
  <w:style w:type="table" w:customStyle="1" w:styleId="82">
    <w:name w:val="Сетка таблицы8"/>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f4"/>
    <w:uiPriority w:val="59"/>
    <w:rsid w:val="0006176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7"/>
    <w:uiPriority w:val="50"/>
    <w:rsid w:val="000617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4311">
    <w:name w:val="Таблица-сетка 4 — акцент 311"/>
    <w:basedOn w:val="a7"/>
    <w:uiPriority w:val="49"/>
    <w:rsid w:val="0006176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511">
    <w:name w:val="Таблица-сетка 5 темная11"/>
    <w:basedOn w:val="a7"/>
    <w:uiPriority w:val="50"/>
    <w:rsid w:val="000617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3110">
    <w:name w:val="3.1 Таблица1"/>
    <w:basedOn w:val="3-3"/>
    <w:uiPriority w:val="99"/>
    <w:rsid w:val="00061769"/>
    <w:rPr>
      <w:rFonts w:ascii="Times New Roman" w:hAnsi="Times New Roman"/>
      <w:sz w:val="20"/>
      <w:szCs w:val="20"/>
      <w:lang w:eastAsia="ru-RU"/>
    </w:rPr>
    <w:tblPr/>
    <w:tcPr>
      <w:shd w:val="clear" w:color="auto" w:fill="E8E2DA"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A28E6A"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28E6A"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0C6B4"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D0C6B4"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3-31">
    <w:name w:val="Средняя сетка 3 - Акцент 31"/>
    <w:basedOn w:val="a7"/>
    <w:next w:val="3-3"/>
    <w:uiPriority w:val="69"/>
    <w:unhideWhenUsed/>
    <w:rsid w:val="000617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11d">
    <w:name w:val="Сетка таблицы светлая11"/>
    <w:basedOn w:val="a7"/>
    <w:uiPriority w:val="40"/>
    <w:rsid w:val="000617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0">
    <w:name w:val="Цветная заливка - Акцент 51"/>
    <w:basedOn w:val="a7"/>
    <w:next w:val="-5"/>
    <w:uiPriority w:val="71"/>
    <w:rsid w:val="00061769"/>
    <w:pPr>
      <w:spacing w:after="0" w:line="240" w:lineRule="auto"/>
    </w:pPr>
    <w:rPr>
      <w:rFonts w:eastAsiaTheme="minorHAnsi"/>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numbering" w:customStyle="1" w:styleId="11e">
    <w:name w:val="Нет списка11"/>
    <w:next w:val="a8"/>
    <w:uiPriority w:val="99"/>
    <w:semiHidden/>
    <w:unhideWhenUsed/>
    <w:rsid w:val="00061769"/>
  </w:style>
  <w:style w:type="table" w:customStyle="1" w:styleId="1112">
    <w:name w:val="Сетка таблицы111"/>
    <w:basedOn w:val="a7"/>
    <w:next w:val="afff4"/>
    <w:rsid w:val="00061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Цветная заливка - Акцент 52"/>
    <w:basedOn w:val="a7"/>
    <w:next w:val="-5"/>
    <w:uiPriority w:val="71"/>
    <w:rsid w:val="00950D92"/>
    <w:pPr>
      <w:spacing w:after="0" w:line="240" w:lineRule="auto"/>
    </w:pPr>
    <w:rPr>
      <w:rFonts w:eastAsia="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customStyle="1" w:styleId="msonormal0">
    <w:name w:val="msonormal"/>
    <w:basedOn w:val="a5"/>
    <w:rsid w:val="00575CEF"/>
    <w:pPr>
      <w:snapToGrid/>
      <w:spacing w:before="100" w:beforeAutospacing="1" w:after="100" w:afterAutospacing="1" w:line="240" w:lineRule="auto"/>
      <w:ind w:firstLine="0"/>
      <w:contextualSpacing w:val="0"/>
      <w:jc w:val="left"/>
    </w:pPr>
    <w:rPr>
      <w:rFonts w:eastAsia="Times New Roman" w:cs="Times New Roman"/>
      <w:sz w:val="24"/>
      <w:szCs w:val="24"/>
      <w:lang w:eastAsia="ru-RU"/>
    </w:rPr>
  </w:style>
  <w:style w:type="paragraph" w:customStyle="1" w:styleId="TableContents">
    <w:name w:val="Table Contents"/>
    <w:basedOn w:val="a5"/>
    <w:rsid w:val="00C808EB"/>
    <w:pPr>
      <w:widowControl w:val="0"/>
      <w:suppressLineNumbers/>
      <w:suppressAutoHyphens/>
      <w:autoSpaceDN w:val="0"/>
      <w:snapToGrid/>
      <w:spacing w:before="0" w:after="0" w:line="240" w:lineRule="auto"/>
      <w:ind w:firstLine="0"/>
      <w:contextualSpacing w:val="0"/>
      <w:jc w:val="left"/>
      <w:textAlignment w:val="baseline"/>
    </w:pPr>
    <w:rPr>
      <w:rFonts w:ascii="Calibri" w:eastAsia="Segoe UI" w:hAnsi="Calibri" w:cs="Tahoma"/>
      <w:color w:val="000000"/>
      <w:kern w:val="3"/>
      <w:sz w:val="24"/>
      <w:szCs w:val="24"/>
      <w:lang w:val="en-US" w:bidi="en-US"/>
    </w:rPr>
  </w:style>
  <w:style w:type="character" w:styleId="affffff2">
    <w:name w:val="Unresolved Mention"/>
    <w:basedOn w:val="a6"/>
    <w:uiPriority w:val="99"/>
    <w:semiHidden/>
    <w:unhideWhenUsed/>
    <w:rsid w:val="007022A9"/>
    <w:rPr>
      <w:color w:val="808080"/>
      <w:shd w:val="clear" w:color="auto" w:fill="E6E6E6"/>
    </w:rPr>
  </w:style>
  <w:style w:type="paragraph" w:customStyle="1" w:styleId="Standard">
    <w:name w:val="Standard"/>
    <w:rsid w:val="00461168"/>
    <w:pPr>
      <w:widowControl w:val="0"/>
      <w:suppressAutoHyphens/>
      <w:autoSpaceDN w:val="0"/>
      <w:spacing w:after="0" w:line="240" w:lineRule="auto"/>
    </w:pPr>
    <w:rPr>
      <w:rFonts w:ascii="Calibri" w:eastAsia="Segoe UI" w:hAnsi="Calibri" w:cs="Tahoma"/>
      <w:color w:val="000000"/>
      <w:kern w:val="3"/>
      <w:sz w:val="24"/>
      <w:szCs w:val="24"/>
      <w:lang w:val="en-US" w:bidi="en-US"/>
    </w:rPr>
  </w:style>
  <w:style w:type="paragraph" w:customStyle="1" w:styleId="xl61235">
    <w:name w:val="xl61235"/>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36">
    <w:name w:val="xl61236"/>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37">
    <w:name w:val="xl61237"/>
    <w:basedOn w:val="a5"/>
    <w:rsid w:val="006E3811"/>
    <w:pPr>
      <w:pBdr>
        <w:top w:val="single" w:sz="4" w:space="0" w:color="auto"/>
        <w:left w:val="single" w:sz="4" w:space="0" w:color="auto"/>
        <w:bottom w:val="single" w:sz="4" w:space="0" w:color="auto"/>
        <w:right w:val="single" w:sz="4" w:space="0" w:color="auto"/>
      </w:pBdr>
      <w:shd w:val="clear" w:color="000000" w:fill="FFC00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38">
    <w:name w:val="xl61238"/>
    <w:basedOn w:val="a5"/>
    <w:rsid w:val="006E3811"/>
    <w:pPr>
      <w:pBdr>
        <w:top w:val="single" w:sz="4" w:space="0" w:color="auto"/>
        <w:left w:val="single" w:sz="4" w:space="0" w:color="auto"/>
        <w:bottom w:val="single" w:sz="4" w:space="0" w:color="auto"/>
        <w:right w:val="single" w:sz="4" w:space="0" w:color="auto"/>
      </w:pBdr>
      <w:shd w:val="clear" w:color="000000" w:fill="FFFF00"/>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39">
    <w:name w:val="xl61239"/>
    <w:basedOn w:val="a5"/>
    <w:rsid w:val="006E3811"/>
    <w:pPr>
      <w:pBdr>
        <w:top w:val="single" w:sz="4" w:space="0" w:color="auto"/>
        <w:left w:val="single" w:sz="4" w:space="0" w:color="auto"/>
        <w:bottom w:val="single" w:sz="4" w:space="0" w:color="auto"/>
        <w:right w:val="single" w:sz="4" w:space="0" w:color="auto"/>
      </w:pBdr>
      <w:shd w:val="clear" w:color="000000" w:fill="FFFF00"/>
      <w:snapToGrid/>
      <w:spacing w:before="100" w:beforeAutospacing="1" w:after="100" w:afterAutospacing="1" w:line="240" w:lineRule="auto"/>
      <w:ind w:firstLine="0"/>
      <w:contextualSpacing w:val="0"/>
      <w:jc w:val="left"/>
      <w:textAlignment w:val="center"/>
    </w:pPr>
    <w:rPr>
      <w:rFonts w:ascii="Garamond" w:eastAsia="Times New Roman" w:hAnsi="Garamond" w:cs="Times New Roman"/>
      <w:sz w:val="24"/>
      <w:szCs w:val="24"/>
      <w:lang w:eastAsia="ru-RU"/>
    </w:rPr>
  </w:style>
  <w:style w:type="paragraph" w:customStyle="1" w:styleId="xl61240">
    <w:name w:val="xl61240"/>
    <w:basedOn w:val="a5"/>
    <w:rsid w:val="006E3811"/>
    <w:pPr>
      <w:pBdr>
        <w:top w:val="single" w:sz="4" w:space="0" w:color="auto"/>
        <w:left w:val="single" w:sz="4" w:space="0" w:color="auto"/>
        <w:bottom w:val="single" w:sz="4" w:space="0" w:color="auto"/>
        <w:right w:val="single" w:sz="4" w:space="0" w:color="auto"/>
      </w:pBdr>
      <w:shd w:val="clear" w:color="000000" w:fill="FFFF0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41">
    <w:name w:val="xl61241"/>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42">
    <w:name w:val="xl61242"/>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43">
    <w:name w:val="xl61243"/>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44">
    <w:name w:val="xl61244"/>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right"/>
      <w:textAlignment w:val="center"/>
    </w:pPr>
    <w:rPr>
      <w:rFonts w:eastAsia="Times New Roman" w:cs="Times New Roman"/>
      <w:i/>
      <w:iCs/>
      <w:color w:val="000000"/>
      <w:sz w:val="20"/>
      <w:szCs w:val="20"/>
      <w:lang w:eastAsia="ru-RU"/>
    </w:rPr>
  </w:style>
  <w:style w:type="paragraph" w:customStyle="1" w:styleId="xl61245">
    <w:name w:val="xl61245"/>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46">
    <w:name w:val="xl61246"/>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47">
    <w:name w:val="xl61247"/>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right"/>
      <w:textAlignment w:val="center"/>
    </w:pPr>
    <w:rPr>
      <w:rFonts w:eastAsia="Times New Roman" w:cs="Times New Roman"/>
      <w:color w:val="000000"/>
      <w:sz w:val="20"/>
      <w:szCs w:val="20"/>
      <w:lang w:eastAsia="ru-RU"/>
    </w:rPr>
  </w:style>
  <w:style w:type="paragraph" w:customStyle="1" w:styleId="xl61248">
    <w:name w:val="xl61248"/>
    <w:basedOn w:val="a5"/>
    <w:rsid w:val="006E3811"/>
    <w:pPr>
      <w:pBdr>
        <w:top w:val="single" w:sz="4" w:space="0" w:color="auto"/>
        <w:left w:val="single" w:sz="4" w:space="0" w:color="auto"/>
        <w:bottom w:val="single" w:sz="4" w:space="0" w:color="auto"/>
        <w:right w:val="single" w:sz="4" w:space="0" w:color="auto"/>
      </w:pBdr>
      <w:shd w:val="clear" w:color="000000" w:fill="92D05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49">
    <w:name w:val="xl61249"/>
    <w:basedOn w:val="a5"/>
    <w:rsid w:val="006E3811"/>
    <w:pPr>
      <w:pBdr>
        <w:top w:val="single" w:sz="4" w:space="0" w:color="auto"/>
        <w:left w:val="single" w:sz="4" w:space="0" w:color="auto"/>
        <w:bottom w:val="single" w:sz="4" w:space="0" w:color="auto"/>
        <w:right w:val="single" w:sz="4" w:space="0" w:color="auto"/>
      </w:pBdr>
      <w:shd w:val="clear" w:color="000000" w:fill="92D05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50">
    <w:name w:val="xl61250"/>
    <w:basedOn w:val="a5"/>
    <w:rsid w:val="006E3811"/>
    <w:pPr>
      <w:pBdr>
        <w:top w:val="single" w:sz="4" w:space="0" w:color="auto"/>
        <w:left w:val="single" w:sz="4" w:space="0" w:color="auto"/>
        <w:bottom w:val="single" w:sz="4" w:space="0" w:color="auto"/>
        <w:right w:val="single" w:sz="4" w:space="0" w:color="auto"/>
      </w:pBdr>
      <w:shd w:val="clear" w:color="000000" w:fill="92D05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51">
    <w:name w:val="xl61251"/>
    <w:basedOn w:val="a5"/>
    <w:rsid w:val="006E3811"/>
    <w:pPr>
      <w:pBdr>
        <w:top w:val="single" w:sz="4" w:space="0" w:color="auto"/>
        <w:left w:val="single" w:sz="4" w:space="0" w:color="auto"/>
        <w:bottom w:val="single" w:sz="4" w:space="0" w:color="auto"/>
        <w:right w:val="single" w:sz="4" w:space="0" w:color="auto"/>
      </w:pBdr>
      <w:shd w:val="clear" w:color="000000" w:fill="92D050"/>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52">
    <w:name w:val="xl61252"/>
    <w:basedOn w:val="a5"/>
    <w:rsid w:val="006E3811"/>
    <w:pPr>
      <w:pBdr>
        <w:top w:val="single" w:sz="4" w:space="0" w:color="auto"/>
        <w:left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53">
    <w:name w:val="xl61253"/>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54">
    <w:name w:val="xl61254"/>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55">
    <w:name w:val="xl61255"/>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left"/>
    </w:pPr>
    <w:rPr>
      <w:rFonts w:eastAsia="Times New Roman" w:cs="Times New Roman"/>
      <w:b/>
      <w:bCs/>
      <w:sz w:val="24"/>
      <w:szCs w:val="24"/>
      <w:lang w:eastAsia="ru-RU"/>
    </w:rPr>
  </w:style>
  <w:style w:type="paragraph" w:customStyle="1" w:styleId="xl61256">
    <w:name w:val="xl61256"/>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57">
    <w:name w:val="xl61257"/>
    <w:basedOn w:val="a5"/>
    <w:rsid w:val="006E3811"/>
    <w:pPr>
      <w:pBdr>
        <w:top w:val="single" w:sz="4" w:space="0" w:color="auto"/>
        <w:left w:val="single" w:sz="4" w:space="0" w:color="auto"/>
        <w:bottom w:val="single" w:sz="4" w:space="0" w:color="auto"/>
        <w:right w:val="single" w:sz="4" w:space="0" w:color="auto"/>
      </w:pBdr>
      <w:shd w:val="clear" w:color="000000" w:fill="F2F2F2"/>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58">
    <w:name w:val="xl61258"/>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59">
    <w:name w:val="xl61259"/>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60">
    <w:name w:val="xl61260"/>
    <w:basedOn w:val="a5"/>
    <w:rsid w:val="006E3811"/>
    <w:pPr>
      <w:pBdr>
        <w:top w:val="single" w:sz="4" w:space="0" w:color="auto"/>
        <w:left w:val="single" w:sz="4" w:space="0" w:color="auto"/>
        <w:bottom w:val="single" w:sz="4" w:space="0" w:color="auto"/>
        <w:right w:val="single" w:sz="4" w:space="0" w:color="auto"/>
      </w:pBdr>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61">
    <w:name w:val="xl61261"/>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62">
    <w:name w:val="xl61262"/>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63">
    <w:name w:val="xl61263"/>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i/>
      <w:iCs/>
      <w:color w:val="000000"/>
      <w:sz w:val="20"/>
      <w:szCs w:val="20"/>
      <w:lang w:eastAsia="ru-RU"/>
    </w:rPr>
  </w:style>
  <w:style w:type="paragraph" w:customStyle="1" w:styleId="xl61264">
    <w:name w:val="xl61264"/>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color w:val="000000"/>
      <w:sz w:val="20"/>
      <w:szCs w:val="20"/>
      <w:lang w:eastAsia="ru-RU"/>
    </w:rPr>
  </w:style>
  <w:style w:type="paragraph" w:customStyle="1" w:styleId="xl61265">
    <w:name w:val="xl61265"/>
    <w:basedOn w:val="a5"/>
    <w:rsid w:val="006E3811"/>
    <w:pPr>
      <w:pBdr>
        <w:top w:val="single" w:sz="4" w:space="0" w:color="auto"/>
        <w:left w:val="single" w:sz="4" w:space="0" w:color="auto"/>
        <w:bottom w:val="single" w:sz="4" w:space="0" w:color="auto"/>
      </w:pBdr>
      <w:shd w:val="clear" w:color="000000" w:fill="FFC000"/>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66">
    <w:name w:val="xl61266"/>
    <w:basedOn w:val="a5"/>
    <w:rsid w:val="006E3811"/>
    <w:pPr>
      <w:pBdr>
        <w:top w:val="single" w:sz="4" w:space="0" w:color="auto"/>
        <w:bottom w:val="single" w:sz="4" w:space="0" w:color="auto"/>
      </w:pBdr>
      <w:shd w:val="clear" w:color="000000" w:fill="FFC000"/>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67">
    <w:name w:val="xl61267"/>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xl61268">
    <w:name w:val="xl61268"/>
    <w:basedOn w:val="a5"/>
    <w:rsid w:val="006E3811"/>
    <w:pPr>
      <w:pBdr>
        <w:top w:val="single" w:sz="4" w:space="0" w:color="auto"/>
        <w:left w:val="single" w:sz="4" w:space="0" w:color="auto"/>
        <w:bottom w:val="single" w:sz="4" w:space="0" w:color="auto"/>
        <w:right w:val="single" w:sz="4" w:space="0" w:color="auto"/>
      </w:pBdr>
      <w:shd w:val="clear" w:color="000000" w:fill="00B0F0"/>
      <w:snapToGrid/>
      <w:spacing w:before="100" w:beforeAutospacing="1" w:after="100" w:afterAutospacing="1" w:line="240" w:lineRule="auto"/>
      <w:ind w:firstLine="0"/>
      <w:contextualSpacing w:val="0"/>
      <w:jc w:val="center"/>
      <w:textAlignment w:val="center"/>
    </w:pPr>
    <w:rPr>
      <w:rFonts w:eastAsia="Times New Roman" w:cs="Times New Roman"/>
      <w:b/>
      <w:bCs/>
      <w:color w:val="000000"/>
      <w:sz w:val="20"/>
      <w:szCs w:val="20"/>
      <w:lang w:eastAsia="ru-RU"/>
    </w:rPr>
  </w:style>
  <w:style w:type="paragraph" w:customStyle="1" w:styleId="a3">
    <w:name w:val="заголовок таблицы"/>
    <w:basedOn w:val="a5"/>
    <w:autoRedefine/>
    <w:rsid w:val="00DF7BDB"/>
    <w:pPr>
      <w:keepNext/>
      <w:keepLines/>
      <w:widowControl w:val="0"/>
      <w:numPr>
        <w:numId w:val="31"/>
      </w:numPr>
      <w:tabs>
        <w:tab w:val="left" w:pos="1440"/>
      </w:tabs>
      <w:snapToGrid/>
      <w:spacing w:before="120" w:after="120" w:line="240" w:lineRule="auto"/>
      <w:ind w:left="-85"/>
      <w:contextualSpacing w:val="0"/>
      <w:jc w:val="left"/>
    </w:pPr>
    <w:rPr>
      <w:rFonts w:eastAsia="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8512">
      <w:bodyDiv w:val="1"/>
      <w:marLeft w:val="0"/>
      <w:marRight w:val="0"/>
      <w:marTop w:val="0"/>
      <w:marBottom w:val="0"/>
      <w:divBdr>
        <w:top w:val="none" w:sz="0" w:space="0" w:color="auto"/>
        <w:left w:val="none" w:sz="0" w:space="0" w:color="auto"/>
        <w:bottom w:val="none" w:sz="0" w:space="0" w:color="auto"/>
        <w:right w:val="none" w:sz="0" w:space="0" w:color="auto"/>
      </w:divBdr>
    </w:div>
    <w:div w:id="12876959">
      <w:bodyDiv w:val="1"/>
      <w:marLeft w:val="0"/>
      <w:marRight w:val="0"/>
      <w:marTop w:val="0"/>
      <w:marBottom w:val="0"/>
      <w:divBdr>
        <w:top w:val="none" w:sz="0" w:space="0" w:color="auto"/>
        <w:left w:val="none" w:sz="0" w:space="0" w:color="auto"/>
        <w:bottom w:val="none" w:sz="0" w:space="0" w:color="auto"/>
        <w:right w:val="none" w:sz="0" w:space="0" w:color="auto"/>
      </w:divBdr>
    </w:div>
    <w:div w:id="14505678">
      <w:bodyDiv w:val="1"/>
      <w:marLeft w:val="0"/>
      <w:marRight w:val="0"/>
      <w:marTop w:val="0"/>
      <w:marBottom w:val="0"/>
      <w:divBdr>
        <w:top w:val="none" w:sz="0" w:space="0" w:color="auto"/>
        <w:left w:val="none" w:sz="0" w:space="0" w:color="auto"/>
        <w:bottom w:val="none" w:sz="0" w:space="0" w:color="auto"/>
        <w:right w:val="none" w:sz="0" w:space="0" w:color="auto"/>
      </w:divBdr>
    </w:div>
    <w:div w:id="16473783">
      <w:bodyDiv w:val="1"/>
      <w:marLeft w:val="0"/>
      <w:marRight w:val="0"/>
      <w:marTop w:val="0"/>
      <w:marBottom w:val="0"/>
      <w:divBdr>
        <w:top w:val="none" w:sz="0" w:space="0" w:color="auto"/>
        <w:left w:val="none" w:sz="0" w:space="0" w:color="auto"/>
        <w:bottom w:val="none" w:sz="0" w:space="0" w:color="auto"/>
        <w:right w:val="none" w:sz="0" w:space="0" w:color="auto"/>
      </w:divBdr>
    </w:div>
    <w:div w:id="16658125">
      <w:bodyDiv w:val="1"/>
      <w:marLeft w:val="0"/>
      <w:marRight w:val="0"/>
      <w:marTop w:val="0"/>
      <w:marBottom w:val="0"/>
      <w:divBdr>
        <w:top w:val="none" w:sz="0" w:space="0" w:color="auto"/>
        <w:left w:val="none" w:sz="0" w:space="0" w:color="auto"/>
        <w:bottom w:val="none" w:sz="0" w:space="0" w:color="auto"/>
        <w:right w:val="none" w:sz="0" w:space="0" w:color="auto"/>
      </w:divBdr>
    </w:div>
    <w:div w:id="16932577">
      <w:bodyDiv w:val="1"/>
      <w:marLeft w:val="0"/>
      <w:marRight w:val="0"/>
      <w:marTop w:val="0"/>
      <w:marBottom w:val="0"/>
      <w:divBdr>
        <w:top w:val="none" w:sz="0" w:space="0" w:color="auto"/>
        <w:left w:val="none" w:sz="0" w:space="0" w:color="auto"/>
        <w:bottom w:val="none" w:sz="0" w:space="0" w:color="auto"/>
        <w:right w:val="none" w:sz="0" w:space="0" w:color="auto"/>
      </w:divBdr>
    </w:div>
    <w:div w:id="25106481">
      <w:bodyDiv w:val="1"/>
      <w:marLeft w:val="0"/>
      <w:marRight w:val="0"/>
      <w:marTop w:val="0"/>
      <w:marBottom w:val="0"/>
      <w:divBdr>
        <w:top w:val="none" w:sz="0" w:space="0" w:color="auto"/>
        <w:left w:val="none" w:sz="0" w:space="0" w:color="auto"/>
        <w:bottom w:val="none" w:sz="0" w:space="0" w:color="auto"/>
        <w:right w:val="none" w:sz="0" w:space="0" w:color="auto"/>
      </w:divBdr>
    </w:div>
    <w:div w:id="33503608">
      <w:bodyDiv w:val="1"/>
      <w:marLeft w:val="0"/>
      <w:marRight w:val="0"/>
      <w:marTop w:val="0"/>
      <w:marBottom w:val="0"/>
      <w:divBdr>
        <w:top w:val="none" w:sz="0" w:space="0" w:color="auto"/>
        <w:left w:val="none" w:sz="0" w:space="0" w:color="auto"/>
        <w:bottom w:val="none" w:sz="0" w:space="0" w:color="auto"/>
        <w:right w:val="none" w:sz="0" w:space="0" w:color="auto"/>
      </w:divBdr>
    </w:div>
    <w:div w:id="34502209">
      <w:bodyDiv w:val="1"/>
      <w:marLeft w:val="0"/>
      <w:marRight w:val="0"/>
      <w:marTop w:val="0"/>
      <w:marBottom w:val="0"/>
      <w:divBdr>
        <w:top w:val="none" w:sz="0" w:space="0" w:color="auto"/>
        <w:left w:val="none" w:sz="0" w:space="0" w:color="auto"/>
        <w:bottom w:val="none" w:sz="0" w:space="0" w:color="auto"/>
        <w:right w:val="none" w:sz="0" w:space="0" w:color="auto"/>
      </w:divBdr>
    </w:div>
    <w:div w:id="35080250">
      <w:bodyDiv w:val="1"/>
      <w:marLeft w:val="0"/>
      <w:marRight w:val="0"/>
      <w:marTop w:val="0"/>
      <w:marBottom w:val="0"/>
      <w:divBdr>
        <w:top w:val="none" w:sz="0" w:space="0" w:color="auto"/>
        <w:left w:val="none" w:sz="0" w:space="0" w:color="auto"/>
        <w:bottom w:val="none" w:sz="0" w:space="0" w:color="auto"/>
        <w:right w:val="none" w:sz="0" w:space="0" w:color="auto"/>
      </w:divBdr>
    </w:div>
    <w:div w:id="35929708">
      <w:bodyDiv w:val="1"/>
      <w:marLeft w:val="0"/>
      <w:marRight w:val="0"/>
      <w:marTop w:val="0"/>
      <w:marBottom w:val="0"/>
      <w:divBdr>
        <w:top w:val="none" w:sz="0" w:space="0" w:color="auto"/>
        <w:left w:val="none" w:sz="0" w:space="0" w:color="auto"/>
        <w:bottom w:val="none" w:sz="0" w:space="0" w:color="auto"/>
        <w:right w:val="none" w:sz="0" w:space="0" w:color="auto"/>
      </w:divBdr>
    </w:div>
    <w:div w:id="36201218">
      <w:bodyDiv w:val="1"/>
      <w:marLeft w:val="0"/>
      <w:marRight w:val="0"/>
      <w:marTop w:val="0"/>
      <w:marBottom w:val="0"/>
      <w:divBdr>
        <w:top w:val="none" w:sz="0" w:space="0" w:color="auto"/>
        <w:left w:val="none" w:sz="0" w:space="0" w:color="auto"/>
        <w:bottom w:val="none" w:sz="0" w:space="0" w:color="auto"/>
        <w:right w:val="none" w:sz="0" w:space="0" w:color="auto"/>
      </w:divBdr>
    </w:div>
    <w:div w:id="36201468">
      <w:bodyDiv w:val="1"/>
      <w:marLeft w:val="0"/>
      <w:marRight w:val="0"/>
      <w:marTop w:val="0"/>
      <w:marBottom w:val="0"/>
      <w:divBdr>
        <w:top w:val="none" w:sz="0" w:space="0" w:color="auto"/>
        <w:left w:val="none" w:sz="0" w:space="0" w:color="auto"/>
        <w:bottom w:val="none" w:sz="0" w:space="0" w:color="auto"/>
        <w:right w:val="none" w:sz="0" w:space="0" w:color="auto"/>
      </w:divBdr>
    </w:div>
    <w:div w:id="37511761">
      <w:bodyDiv w:val="1"/>
      <w:marLeft w:val="0"/>
      <w:marRight w:val="0"/>
      <w:marTop w:val="0"/>
      <w:marBottom w:val="0"/>
      <w:divBdr>
        <w:top w:val="none" w:sz="0" w:space="0" w:color="auto"/>
        <w:left w:val="none" w:sz="0" w:space="0" w:color="auto"/>
        <w:bottom w:val="none" w:sz="0" w:space="0" w:color="auto"/>
        <w:right w:val="none" w:sz="0" w:space="0" w:color="auto"/>
      </w:divBdr>
    </w:div>
    <w:div w:id="39594703">
      <w:bodyDiv w:val="1"/>
      <w:marLeft w:val="0"/>
      <w:marRight w:val="0"/>
      <w:marTop w:val="0"/>
      <w:marBottom w:val="0"/>
      <w:divBdr>
        <w:top w:val="none" w:sz="0" w:space="0" w:color="auto"/>
        <w:left w:val="none" w:sz="0" w:space="0" w:color="auto"/>
        <w:bottom w:val="none" w:sz="0" w:space="0" w:color="auto"/>
        <w:right w:val="none" w:sz="0" w:space="0" w:color="auto"/>
      </w:divBdr>
    </w:div>
    <w:div w:id="46228698">
      <w:bodyDiv w:val="1"/>
      <w:marLeft w:val="0"/>
      <w:marRight w:val="0"/>
      <w:marTop w:val="0"/>
      <w:marBottom w:val="0"/>
      <w:divBdr>
        <w:top w:val="none" w:sz="0" w:space="0" w:color="auto"/>
        <w:left w:val="none" w:sz="0" w:space="0" w:color="auto"/>
        <w:bottom w:val="none" w:sz="0" w:space="0" w:color="auto"/>
        <w:right w:val="none" w:sz="0" w:space="0" w:color="auto"/>
      </w:divBdr>
    </w:div>
    <w:div w:id="49350162">
      <w:bodyDiv w:val="1"/>
      <w:marLeft w:val="0"/>
      <w:marRight w:val="0"/>
      <w:marTop w:val="0"/>
      <w:marBottom w:val="0"/>
      <w:divBdr>
        <w:top w:val="none" w:sz="0" w:space="0" w:color="auto"/>
        <w:left w:val="none" w:sz="0" w:space="0" w:color="auto"/>
        <w:bottom w:val="none" w:sz="0" w:space="0" w:color="auto"/>
        <w:right w:val="none" w:sz="0" w:space="0" w:color="auto"/>
      </w:divBdr>
    </w:div>
    <w:div w:id="51201359">
      <w:bodyDiv w:val="1"/>
      <w:marLeft w:val="0"/>
      <w:marRight w:val="0"/>
      <w:marTop w:val="0"/>
      <w:marBottom w:val="0"/>
      <w:divBdr>
        <w:top w:val="none" w:sz="0" w:space="0" w:color="auto"/>
        <w:left w:val="none" w:sz="0" w:space="0" w:color="auto"/>
        <w:bottom w:val="none" w:sz="0" w:space="0" w:color="auto"/>
        <w:right w:val="none" w:sz="0" w:space="0" w:color="auto"/>
      </w:divBdr>
    </w:div>
    <w:div w:id="51849833">
      <w:bodyDiv w:val="1"/>
      <w:marLeft w:val="0"/>
      <w:marRight w:val="0"/>
      <w:marTop w:val="0"/>
      <w:marBottom w:val="0"/>
      <w:divBdr>
        <w:top w:val="none" w:sz="0" w:space="0" w:color="auto"/>
        <w:left w:val="none" w:sz="0" w:space="0" w:color="auto"/>
        <w:bottom w:val="none" w:sz="0" w:space="0" w:color="auto"/>
        <w:right w:val="none" w:sz="0" w:space="0" w:color="auto"/>
      </w:divBdr>
    </w:div>
    <w:div w:id="54476169">
      <w:bodyDiv w:val="1"/>
      <w:marLeft w:val="0"/>
      <w:marRight w:val="0"/>
      <w:marTop w:val="0"/>
      <w:marBottom w:val="0"/>
      <w:divBdr>
        <w:top w:val="none" w:sz="0" w:space="0" w:color="auto"/>
        <w:left w:val="none" w:sz="0" w:space="0" w:color="auto"/>
        <w:bottom w:val="none" w:sz="0" w:space="0" w:color="auto"/>
        <w:right w:val="none" w:sz="0" w:space="0" w:color="auto"/>
      </w:divBdr>
    </w:div>
    <w:div w:id="57436803">
      <w:bodyDiv w:val="1"/>
      <w:marLeft w:val="0"/>
      <w:marRight w:val="0"/>
      <w:marTop w:val="0"/>
      <w:marBottom w:val="0"/>
      <w:divBdr>
        <w:top w:val="none" w:sz="0" w:space="0" w:color="auto"/>
        <w:left w:val="none" w:sz="0" w:space="0" w:color="auto"/>
        <w:bottom w:val="none" w:sz="0" w:space="0" w:color="auto"/>
        <w:right w:val="none" w:sz="0" w:space="0" w:color="auto"/>
      </w:divBdr>
    </w:div>
    <w:div w:id="59183311">
      <w:bodyDiv w:val="1"/>
      <w:marLeft w:val="0"/>
      <w:marRight w:val="0"/>
      <w:marTop w:val="0"/>
      <w:marBottom w:val="0"/>
      <w:divBdr>
        <w:top w:val="none" w:sz="0" w:space="0" w:color="auto"/>
        <w:left w:val="none" w:sz="0" w:space="0" w:color="auto"/>
        <w:bottom w:val="none" w:sz="0" w:space="0" w:color="auto"/>
        <w:right w:val="none" w:sz="0" w:space="0" w:color="auto"/>
      </w:divBdr>
    </w:div>
    <w:div w:id="62720869">
      <w:bodyDiv w:val="1"/>
      <w:marLeft w:val="0"/>
      <w:marRight w:val="0"/>
      <w:marTop w:val="0"/>
      <w:marBottom w:val="0"/>
      <w:divBdr>
        <w:top w:val="none" w:sz="0" w:space="0" w:color="auto"/>
        <w:left w:val="none" w:sz="0" w:space="0" w:color="auto"/>
        <w:bottom w:val="none" w:sz="0" w:space="0" w:color="auto"/>
        <w:right w:val="none" w:sz="0" w:space="0" w:color="auto"/>
      </w:divBdr>
    </w:div>
    <w:div w:id="67075875">
      <w:bodyDiv w:val="1"/>
      <w:marLeft w:val="0"/>
      <w:marRight w:val="0"/>
      <w:marTop w:val="0"/>
      <w:marBottom w:val="0"/>
      <w:divBdr>
        <w:top w:val="none" w:sz="0" w:space="0" w:color="auto"/>
        <w:left w:val="none" w:sz="0" w:space="0" w:color="auto"/>
        <w:bottom w:val="none" w:sz="0" w:space="0" w:color="auto"/>
        <w:right w:val="none" w:sz="0" w:space="0" w:color="auto"/>
      </w:divBdr>
    </w:div>
    <w:div w:id="69082223">
      <w:bodyDiv w:val="1"/>
      <w:marLeft w:val="0"/>
      <w:marRight w:val="0"/>
      <w:marTop w:val="0"/>
      <w:marBottom w:val="0"/>
      <w:divBdr>
        <w:top w:val="none" w:sz="0" w:space="0" w:color="auto"/>
        <w:left w:val="none" w:sz="0" w:space="0" w:color="auto"/>
        <w:bottom w:val="none" w:sz="0" w:space="0" w:color="auto"/>
        <w:right w:val="none" w:sz="0" w:space="0" w:color="auto"/>
      </w:divBdr>
    </w:div>
    <w:div w:id="76829127">
      <w:bodyDiv w:val="1"/>
      <w:marLeft w:val="0"/>
      <w:marRight w:val="0"/>
      <w:marTop w:val="0"/>
      <w:marBottom w:val="0"/>
      <w:divBdr>
        <w:top w:val="none" w:sz="0" w:space="0" w:color="auto"/>
        <w:left w:val="none" w:sz="0" w:space="0" w:color="auto"/>
        <w:bottom w:val="none" w:sz="0" w:space="0" w:color="auto"/>
        <w:right w:val="none" w:sz="0" w:space="0" w:color="auto"/>
      </w:divBdr>
    </w:div>
    <w:div w:id="78136593">
      <w:bodyDiv w:val="1"/>
      <w:marLeft w:val="0"/>
      <w:marRight w:val="0"/>
      <w:marTop w:val="0"/>
      <w:marBottom w:val="0"/>
      <w:divBdr>
        <w:top w:val="none" w:sz="0" w:space="0" w:color="auto"/>
        <w:left w:val="none" w:sz="0" w:space="0" w:color="auto"/>
        <w:bottom w:val="none" w:sz="0" w:space="0" w:color="auto"/>
        <w:right w:val="none" w:sz="0" w:space="0" w:color="auto"/>
      </w:divBdr>
    </w:div>
    <w:div w:id="81948766">
      <w:bodyDiv w:val="1"/>
      <w:marLeft w:val="0"/>
      <w:marRight w:val="0"/>
      <w:marTop w:val="0"/>
      <w:marBottom w:val="0"/>
      <w:divBdr>
        <w:top w:val="none" w:sz="0" w:space="0" w:color="auto"/>
        <w:left w:val="none" w:sz="0" w:space="0" w:color="auto"/>
        <w:bottom w:val="none" w:sz="0" w:space="0" w:color="auto"/>
        <w:right w:val="none" w:sz="0" w:space="0" w:color="auto"/>
      </w:divBdr>
    </w:div>
    <w:div w:id="83259458">
      <w:bodyDiv w:val="1"/>
      <w:marLeft w:val="0"/>
      <w:marRight w:val="0"/>
      <w:marTop w:val="0"/>
      <w:marBottom w:val="0"/>
      <w:divBdr>
        <w:top w:val="none" w:sz="0" w:space="0" w:color="auto"/>
        <w:left w:val="none" w:sz="0" w:space="0" w:color="auto"/>
        <w:bottom w:val="none" w:sz="0" w:space="0" w:color="auto"/>
        <w:right w:val="none" w:sz="0" w:space="0" w:color="auto"/>
      </w:divBdr>
    </w:div>
    <w:div w:id="87237611">
      <w:bodyDiv w:val="1"/>
      <w:marLeft w:val="0"/>
      <w:marRight w:val="0"/>
      <w:marTop w:val="0"/>
      <w:marBottom w:val="0"/>
      <w:divBdr>
        <w:top w:val="none" w:sz="0" w:space="0" w:color="auto"/>
        <w:left w:val="none" w:sz="0" w:space="0" w:color="auto"/>
        <w:bottom w:val="none" w:sz="0" w:space="0" w:color="auto"/>
        <w:right w:val="none" w:sz="0" w:space="0" w:color="auto"/>
      </w:divBdr>
    </w:div>
    <w:div w:id="101806710">
      <w:bodyDiv w:val="1"/>
      <w:marLeft w:val="0"/>
      <w:marRight w:val="0"/>
      <w:marTop w:val="0"/>
      <w:marBottom w:val="0"/>
      <w:divBdr>
        <w:top w:val="none" w:sz="0" w:space="0" w:color="auto"/>
        <w:left w:val="none" w:sz="0" w:space="0" w:color="auto"/>
        <w:bottom w:val="none" w:sz="0" w:space="0" w:color="auto"/>
        <w:right w:val="none" w:sz="0" w:space="0" w:color="auto"/>
      </w:divBdr>
    </w:div>
    <w:div w:id="102773082">
      <w:bodyDiv w:val="1"/>
      <w:marLeft w:val="0"/>
      <w:marRight w:val="0"/>
      <w:marTop w:val="0"/>
      <w:marBottom w:val="0"/>
      <w:divBdr>
        <w:top w:val="none" w:sz="0" w:space="0" w:color="auto"/>
        <w:left w:val="none" w:sz="0" w:space="0" w:color="auto"/>
        <w:bottom w:val="none" w:sz="0" w:space="0" w:color="auto"/>
        <w:right w:val="none" w:sz="0" w:space="0" w:color="auto"/>
      </w:divBdr>
    </w:div>
    <w:div w:id="104078636">
      <w:bodyDiv w:val="1"/>
      <w:marLeft w:val="0"/>
      <w:marRight w:val="0"/>
      <w:marTop w:val="0"/>
      <w:marBottom w:val="0"/>
      <w:divBdr>
        <w:top w:val="none" w:sz="0" w:space="0" w:color="auto"/>
        <w:left w:val="none" w:sz="0" w:space="0" w:color="auto"/>
        <w:bottom w:val="none" w:sz="0" w:space="0" w:color="auto"/>
        <w:right w:val="none" w:sz="0" w:space="0" w:color="auto"/>
      </w:divBdr>
    </w:div>
    <w:div w:id="113445552">
      <w:bodyDiv w:val="1"/>
      <w:marLeft w:val="0"/>
      <w:marRight w:val="0"/>
      <w:marTop w:val="0"/>
      <w:marBottom w:val="0"/>
      <w:divBdr>
        <w:top w:val="none" w:sz="0" w:space="0" w:color="auto"/>
        <w:left w:val="none" w:sz="0" w:space="0" w:color="auto"/>
        <w:bottom w:val="none" w:sz="0" w:space="0" w:color="auto"/>
        <w:right w:val="none" w:sz="0" w:space="0" w:color="auto"/>
      </w:divBdr>
    </w:div>
    <w:div w:id="113868329">
      <w:bodyDiv w:val="1"/>
      <w:marLeft w:val="0"/>
      <w:marRight w:val="0"/>
      <w:marTop w:val="0"/>
      <w:marBottom w:val="0"/>
      <w:divBdr>
        <w:top w:val="none" w:sz="0" w:space="0" w:color="auto"/>
        <w:left w:val="none" w:sz="0" w:space="0" w:color="auto"/>
        <w:bottom w:val="none" w:sz="0" w:space="0" w:color="auto"/>
        <w:right w:val="none" w:sz="0" w:space="0" w:color="auto"/>
      </w:divBdr>
    </w:div>
    <w:div w:id="118912423">
      <w:bodyDiv w:val="1"/>
      <w:marLeft w:val="0"/>
      <w:marRight w:val="0"/>
      <w:marTop w:val="0"/>
      <w:marBottom w:val="0"/>
      <w:divBdr>
        <w:top w:val="none" w:sz="0" w:space="0" w:color="auto"/>
        <w:left w:val="none" w:sz="0" w:space="0" w:color="auto"/>
        <w:bottom w:val="none" w:sz="0" w:space="0" w:color="auto"/>
        <w:right w:val="none" w:sz="0" w:space="0" w:color="auto"/>
      </w:divBdr>
    </w:div>
    <w:div w:id="121193201">
      <w:bodyDiv w:val="1"/>
      <w:marLeft w:val="0"/>
      <w:marRight w:val="0"/>
      <w:marTop w:val="0"/>
      <w:marBottom w:val="0"/>
      <w:divBdr>
        <w:top w:val="none" w:sz="0" w:space="0" w:color="auto"/>
        <w:left w:val="none" w:sz="0" w:space="0" w:color="auto"/>
        <w:bottom w:val="none" w:sz="0" w:space="0" w:color="auto"/>
        <w:right w:val="none" w:sz="0" w:space="0" w:color="auto"/>
      </w:divBdr>
    </w:div>
    <w:div w:id="121269969">
      <w:bodyDiv w:val="1"/>
      <w:marLeft w:val="0"/>
      <w:marRight w:val="0"/>
      <w:marTop w:val="0"/>
      <w:marBottom w:val="0"/>
      <w:divBdr>
        <w:top w:val="none" w:sz="0" w:space="0" w:color="auto"/>
        <w:left w:val="none" w:sz="0" w:space="0" w:color="auto"/>
        <w:bottom w:val="none" w:sz="0" w:space="0" w:color="auto"/>
        <w:right w:val="none" w:sz="0" w:space="0" w:color="auto"/>
      </w:divBdr>
    </w:div>
    <w:div w:id="124587116">
      <w:bodyDiv w:val="1"/>
      <w:marLeft w:val="0"/>
      <w:marRight w:val="0"/>
      <w:marTop w:val="0"/>
      <w:marBottom w:val="0"/>
      <w:divBdr>
        <w:top w:val="none" w:sz="0" w:space="0" w:color="auto"/>
        <w:left w:val="none" w:sz="0" w:space="0" w:color="auto"/>
        <w:bottom w:val="none" w:sz="0" w:space="0" w:color="auto"/>
        <w:right w:val="none" w:sz="0" w:space="0" w:color="auto"/>
      </w:divBdr>
    </w:div>
    <w:div w:id="126749592">
      <w:bodyDiv w:val="1"/>
      <w:marLeft w:val="0"/>
      <w:marRight w:val="0"/>
      <w:marTop w:val="0"/>
      <w:marBottom w:val="0"/>
      <w:divBdr>
        <w:top w:val="none" w:sz="0" w:space="0" w:color="auto"/>
        <w:left w:val="none" w:sz="0" w:space="0" w:color="auto"/>
        <w:bottom w:val="none" w:sz="0" w:space="0" w:color="auto"/>
        <w:right w:val="none" w:sz="0" w:space="0" w:color="auto"/>
      </w:divBdr>
    </w:div>
    <w:div w:id="129053175">
      <w:bodyDiv w:val="1"/>
      <w:marLeft w:val="0"/>
      <w:marRight w:val="0"/>
      <w:marTop w:val="0"/>
      <w:marBottom w:val="0"/>
      <w:divBdr>
        <w:top w:val="none" w:sz="0" w:space="0" w:color="auto"/>
        <w:left w:val="none" w:sz="0" w:space="0" w:color="auto"/>
        <w:bottom w:val="none" w:sz="0" w:space="0" w:color="auto"/>
        <w:right w:val="none" w:sz="0" w:space="0" w:color="auto"/>
      </w:divBdr>
    </w:div>
    <w:div w:id="130635816">
      <w:bodyDiv w:val="1"/>
      <w:marLeft w:val="0"/>
      <w:marRight w:val="0"/>
      <w:marTop w:val="0"/>
      <w:marBottom w:val="0"/>
      <w:divBdr>
        <w:top w:val="none" w:sz="0" w:space="0" w:color="auto"/>
        <w:left w:val="none" w:sz="0" w:space="0" w:color="auto"/>
        <w:bottom w:val="none" w:sz="0" w:space="0" w:color="auto"/>
        <w:right w:val="none" w:sz="0" w:space="0" w:color="auto"/>
      </w:divBdr>
    </w:div>
    <w:div w:id="132908595">
      <w:bodyDiv w:val="1"/>
      <w:marLeft w:val="0"/>
      <w:marRight w:val="0"/>
      <w:marTop w:val="0"/>
      <w:marBottom w:val="0"/>
      <w:divBdr>
        <w:top w:val="none" w:sz="0" w:space="0" w:color="auto"/>
        <w:left w:val="none" w:sz="0" w:space="0" w:color="auto"/>
        <w:bottom w:val="none" w:sz="0" w:space="0" w:color="auto"/>
        <w:right w:val="none" w:sz="0" w:space="0" w:color="auto"/>
      </w:divBdr>
    </w:div>
    <w:div w:id="142236741">
      <w:bodyDiv w:val="1"/>
      <w:marLeft w:val="0"/>
      <w:marRight w:val="0"/>
      <w:marTop w:val="0"/>
      <w:marBottom w:val="0"/>
      <w:divBdr>
        <w:top w:val="none" w:sz="0" w:space="0" w:color="auto"/>
        <w:left w:val="none" w:sz="0" w:space="0" w:color="auto"/>
        <w:bottom w:val="none" w:sz="0" w:space="0" w:color="auto"/>
        <w:right w:val="none" w:sz="0" w:space="0" w:color="auto"/>
      </w:divBdr>
    </w:div>
    <w:div w:id="144011703">
      <w:bodyDiv w:val="1"/>
      <w:marLeft w:val="0"/>
      <w:marRight w:val="0"/>
      <w:marTop w:val="0"/>
      <w:marBottom w:val="0"/>
      <w:divBdr>
        <w:top w:val="none" w:sz="0" w:space="0" w:color="auto"/>
        <w:left w:val="none" w:sz="0" w:space="0" w:color="auto"/>
        <w:bottom w:val="none" w:sz="0" w:space="0" w:color="auto"/>
        <w:right w:val="none" w:sz="0" w:space="0" w:color="auto"/>
      </w:divBdr>
    </w:div>
    <w:div w:id="145364945">
      <w:bodyDiv w:val="1"/>
      <w:marLeft w:val="0"/>
      <w:marRight w:val="0"/>
      <w:marTop w:val="0"/>
      <w:marBottom w:val="0"/>
      <w:divBdr>
        <w:top w:val="none" w:sz="0" w:space="0" w:color="auto"/>
        <w:left w:val="none" w:sz="0" w:space="0" w:color="auto"/>
        <w:bottom w:val="none" w:sz="0" w:space="0" w:color="auto"/>
        <w:right w:val="none" w:sz="0" w:space="0" w:color="auto"/>
      </w:divBdr>
    </w:div>
    <w:div w:id="147091306">
      <w:bodyDiv w:val="1"/>
      <w:marLeft w:val="0"/>
      <w:marRight w:val="0"/>
      <w:marTop w:val="0"/>
      <w:marBottom w:val="0"/>
      <w:divBdr>
        <w:top w:val="none" w:sz="0" w:space="0" w:color="auto"/>
        <w:left w:val="none" w:sz="0" w:space="0" w:color="auto"/>
        <w:bottom w:val="none" w:sz="0" w:space="0" w:color="auto"/>
        <w:right w:val="none" w:sz="0" w:space="0" w:color="auto"/>
      </w:divBdr>
    </w:div>
    <w:div w:id="147327400">
      <w:bodyDiv w:val="1"/>
      <w:marLeft w:val="0"/>
      <w:marRight w:val="0"/>
      <w:marTop w:val="0"/>
      <w:marBottom w:val="0"/>
      <w:divBdr>
        <w:top w:val="none" w:sz="0" w:space="0" w:color="auto"/>
        <w:left w:val="none" w:sz="0" w:space="0" w:color="auto"/>
        <w:bottom w:val="none" w:sz="0" w:space="0" w:color="auto"/>
        <w:right w:val="none" w:sz="0" w:space="0" w:color="auto"/>
      </w:divBdr>
    </w:div>
    <w:div w:id="149368937">
      <w:bodyDiv w:val="1"/>
      <w:marLeft w:val="0"/>
      <w:marRight w:val="0"/>
      <w:marTop w:val="0"/>
      <w:marBottom w:val="0"/>
      <w:divBdr>
        <w:top w:val="none" w:sz="0" w:space="0" w:color="auto"/>
        <w:left w:val="none" w:sz="0" w:space="0" w:color="auto"/>
        <w:bottom w:val="none" w:sz="0" w:space="0" w:color="auto"/>
        <w:right w:val="none" w:sz="0" w:space="0" w:color="auto"/>
      </w:divBdr>
    </w:div>
    <w:div w:id="150293405">
      <w:bodyDiv w:val="1"/>
      <w:marLeft w:val="0"/>
      <w:marRight w:val="0"/>
      <w:marTop w:val="0"/>
      <w:marBottom w:val="0"/>
      <w:divBdr>
        <w:top w:val="none" w:sz="0" w:space="0" w:color="auto"/>
        <w:left w:val="none" w:sz="0" w:space="0" w:color="auto"/>
        <w:bottom w:val="none" w:sz="0" w:space="0" w:color="auto"/>
        <w:right w:val="none" w:sz="0" w:space="0" w:color="auto"/>
      </w:divBdr>
    </w:div>
    <w:div w:id="159857079">
      <w:bodyDiv w:val="1"/>
      <w:marLeft w:val="0"/>
      <w:marRight w:val="0"/>
      <w:marTop w:val="0"/>
      <w:marBottom w:val="0"/>
      <w:divBdr>
        <w:top w:val="none" w:sz="0" w:space="0" w:color="auto"/>
        <w:left w:val="none" w:sz="0" w:space="0" w:color="auto"/>
        <w:bottom w:val="none" w:sz="0" w:space="0" w:color="auto"/>
        <w:right w:val="none" w:sz="0" w:space="0" w:color="auto"/>
      </w:divBdr>
    </w:div>
    <w:div w:id="161817200">
      <w:bodyDiv w:val="1"/>
      <w:marLeft w:val="0"/>
      <w:marRight w:val="0"/>
      <w:marTop w:val="0"/>
      <w:marBottom w:val="0"/>
      <w:divBdr>
        <w:top w:val="none" w:sz="0" w:space="0" w:color="auto"/>
        <w:left w:val="none" w:sz="0" w:space="0" w:color="auto"/>
        <w:bottom w:val="none" w:sz="0" w:space="0" w:color="auto"/>
        <w:right w:val="none" w:sz="0" w:space="0" w:color="auto"/>
      </w:divBdr>
    </w:div>
    <w:div w:id="162547229">
      <w:bodyDiv w:val="1"/>
      <w:marLeft w:val="0"/>
      <w:marRight w:val="0"/>
      <w:marTop w:val="0"/>
      <w:marBottom w:val="0"/>
      <w:divBdr>
        <w:top w:val="none" w:sz="0" w:space="0" w:color="auto"/>
        <w:left w:val="none" w:sz="0" w:space="0" w:color="auto"/>
        <w:bottom w:val="none" w:sz="0" w:space="0" w:color="auto"/>
        <w:right w:val="none" w:sz="0" w:space="0" w:color="auto"/>
      </w:divBdr>
    </w:div>
    <w:div w:id="164324076">
      <w:bodyDiv w:val="1"/>
      <w:marLeft w:val="0"/>
      <w:marRight w:val="0"/>
      <w:marTop w:val="0"/>
      <w:marBottom w:val="0"/>
      <w:divBdr>
        <w:top w:val="none" w:sz="0" w:space="0" w:color="auto"/>
        <w:left w:val="none" w:sz="0" w:space="0" w:color="auto"/>
        <w:bottom w:val="none" w:sz="0" w:space="0" w:color="auto"/>
        <w:right w:val="none" w:sz="0" w:space="0" w:color="auto"/>
      </w:divBdr>
    </w:div>
    <w:div w:id="174809647">
      <w:bodyDiv w:val="1"/>
      <w:marLeft w:val="0"/>
      <w:marRight w:val="0"/>
      <w:marTop w:val="0"/>
      <w:marBottom w:val="0"/>
      <w:divBdr>
        <w:top w:val="none" w:sz="0" w:space="0" w:color="auto"/>
        <w:left w:val="none" w:sz="0" w:space="0" w:color="auto"/>
        <w:bottom w:val="none" w:sz="0" w:space="0" w:color="auto"/>
        <w:right w:val="none" w:sz="0" w:space="0" w:color="auto"/>
      </w:divBdr>
    </w:div>
    <w:div w:id="174855028">
      <w:bodyDiv w:val="1"/>
      <w:marLeft w:val="0"/>
      <w:marRight w:val="0"/>
      <w:marTop w:val="0"/>
      <w:marBottom w:val="0"/>
      <w:divBdr>
        <w:top w:val="none" w:sz="0" w:space="0" w:color="auto"/>
        <w:left w:val="none" w:sz="0" w:space="0" w:color="auto"/>
        <w:bottom w:val="none" w:sz="0" w:space="0" w:color="auto"/>
        <w:right w:val="none" w:sz="0" w:space="0" w:color="auto"/>
      </w:divBdr>
    </w:div>
    <w:div w:id="179121562">
      <w:bodyDiv w:val="1"/>
      <w:marLeft w:val="0"/>
      <w:marRight w:val="0"/>
      <w:marTop w:val="0"/>
      <w:marBottom w:val="0"/>
      <w:divBdr>
        <w:top w:val="none" w:sz="0" w:space="0" w:color="auto"/>
        <w:left w:val="none" w:sz="0" w:space="0" w:color="auto"/>
        <w:bottom w:val="none" w:sz="0" w:space="0" w:color="auto"/>
        <w:right w:val="none" w:sz="0" w:space="0" w:color="auto"/>
      </w:divBdr>
    </w:div>
    <w:div w:id="182206789">
      <w:bodyDiv w:val="1"/>
      <w:marLeft w:val="0"/>
      <w:marRight w:val="0"/>
      <w:marTop w:val="0"/>
      <w:marBottom w:val="0"/>
      <w:divBdr>
        <w:top w:val="none" w:sz="0" w:space="0" w:color="auto"/>
        <w:left w:val="none" w:sz="0" w:space="0" w:color="auto"/>
        <w:bottom w:val="none" w:sz="0" w:space="0" w:color="auto"/>
        <w:right w:val="none" w:sz="0" w:space="0" w:color="auto"/>
      </w:divBdr>
    </w:div>
    <w:div w:id="186913832">
      <w:bodyDiv w:val="1"/>
      <w:marLeft w:val="0"/>
      <w:marRight w:val="0"/>
      <w:marTop w:val="0"/>
      <w:marBottom w:val="0"/>
      <w:divBdr>
        <w:top w:val="none" w:sz="0" w:space="0" w:color="auto"/>
        <w:left w:val="none" w:sz="0" w:space="0" w:color="auto"/>
        <w:bottom w:val="none" w:sz="0" w:space="0" w:color="auto"/>
        <w:right w:val="none" w:sz="0" w:space="0" w:color="auto"/>
      </w:divBdr>
    </w:div>
    <w:div w:id="187523038">
      <w:bodyDiv w:val="1"/>
      <w:marLeft w:val="0"/>
      <w:marRight w:val="0"/>
      <w:marTop w:val="0"/>
      <w:marBottom w:val="0"/>
      <w:divBdr>
        <w:top w:val="none" w:sz="0" w:space="0" w:color="auto"/>
        <w:left w:val="none" w:sz="0" w:space="0" w:color="auto"/>
        <w:bottom w:val="none" w:sz="0" w:space="0" w:color="auto"/>
        <w:right w:val="none" w:sz="0" w:space="0" w:color="auto"/>
      </w:divBdr>
    </w:div>
    <w:div w:id="188833458">
      <w:bodyDiv w:val="1"/>
      <w:marLeft w:val="0"/>
      <w:marRight w:val="0"/>
      <w:marTop w:val="0"/>
      <w:marBottom w:val="0"/>
      <w:divBdr>
        <w:top w:val="none" w:sz="0" w:space="0" w:color="auto"/>
        <w:left w:val="none" w:sz="0" w:space="0" w:color="auto"/>
        <w:bottom w:val="none" w:sz="0" w:space="0" w:color="auto"/>
        <w:right w:val="none" w:sz="0" w:space="0" w:color="auto"/>
      </w:divBdr>
    </w:div>
    <w:div w:id="193275864">
      <w:bodyDiv w:val="1"/>
      <w:marLeft w:val="0"/>
      <w:marRight w:val="0"/>
      <w:marTop w:val="0"/>
      <w:marBottom w:val="0"/>
      <w:divBdr>
        <w:top w:val="none" w:sz="0" w:space="0" w:color="auto"/>
        <w:left w:val="none" w:sz="0" w:space="0" w:color="auto"/>
        <w:bottom w:val="none" w:sz="0" w:space="0" w:color="auto"/>
        <w:right w:val="none" w:sz="0" w:space="0" w:color="auto"/>
      </w:divBdr>
    </w:div>
    <w:div w:id="196087427">
      <w:bodyDiv w:val="1"/>
      <w:marLeft w:val="0"/>
      <w:marRight w:val="0"/>
      <w:marTop w:val="0"/>
      <w:marBottom w:val="0"/>
      <w:divBdr>
        <w:top w:val="none" w:sz="0" w:space="0" w:color="auto"/>
        <w:left w:val="none" w:sz="0" w:space="0" w:color="auto"/>
        <w:bottom w:val="none" w:sz="0" w:space="0" w:color="auto"/>
        <w:right w:val="none" w:sz="0" w:space="0" w:color="auto"/>
      </w:divBdr>
    </w:div>
    <w:div w:id="200439435">
      <w:bodyDiv w:val="1"/>
      <w:marLeft w:val="0"/>
      <w:marRight w:val="0"/>
      <w:marTop w:val="0"/>
      <w:marBottom w:val="0"/>
      <w:divBdr>
        <w:top w:val="none" w:sz="0" w:space="0" w:color="auto"/>
        <w:left w:val="none" w:sz="0" w:space="0" w:color="auto"/>
        <w:bottom w:val="none" w:sz="0" w:space="0" w:color="auto"/>
        <w:right w:val="none" w:sz="0" w:space="0" w:color="auto"/>
      </w:divBdr>
    </w:div>
    <w:div w:id="201865919">
      <w:bodyDiv w:val="1"/>
      <w:marLeft w:val="0"/>
      <w:marRight w:val="0"/>
      <w:marTop w:val="0"/>
      <w:marBottom w:val="0"/>
      <w:divBdr>
        <w:top w:val="none" w:sz="0" w:space="0" w:color="auto"/>
        <w:left w:val="none" w:sz="0" w:space="0" w:color="auto"/>
        <w:bottom w:val="none" w:sz="0" w:space="0" w:color="auto"/>
        <w:right w:val="none" w:sz="0" w:space="0" w:color="auto"/>
      </w:divBdr>
    </w:div>
    <w:div w:id="212623087">
      <w:bodyDiv w:val="1"/>
      <w:marLeft w:val="0"/>
      <w:marRight w:val="0"/>
      <w:marTop w:val="0"/>
      <w:marBottom w:val="0"/>
      <w:divBdr>
        <w:top w:val="none" w:sz="0" w:space="0" w:color="auto"/>
        <w:left w:val="none" w:sz="0" w:space="0" w:color="auto"/>
        <w:bottom w:val="none" w:sz="0" w:space="0" w:color="auto"/>
        <w:right w:val="none" w:sz="0" w:space="0" w:color="auto"/>
      </w:divBdr>
    </w:div>
    <w:div w:id="215240264">
      <w:bodyDiv w:val="1"/>
      <w:marLeft w:val="0"/>
      <w:marRight w:val="0"/>
      <w:marTop w:val="0"/>
      <w:marBottom w:val="0"/>
      <w:divBdr>
        <w:top w:val="none" w:sz="0" w:space="0" w:color="auto"/>
        <w:left w:val="none" w:sz="0" w:space="0" w:color="auto"/>
        <w:bottom w:val="none" w:sz="0" w:space="0" w:color="auto"/>
        <w:right w:val="none" w:sz="0" w:space="0" w:color="auto"/>
      </w:divBdr>
    </w:div>
    <w:div w:id="217132302">
      <w:bodyDiv w:val="1"/>
      <w:marLeft w:val="0"/>
      <w:marRight w:val="0"/>
      <w:marTop w:val="0"/>
      <w:marBottom w:val="0"/>
      <w:divBdr>
        <w:top w:val="none" w:sz="0" w:space="0" w:color="auto"/>
        <w:left w:val="none" w:sz="0" w:space="0" w:color="auto"/>
        <w:bottom w:val="none" w:sz="0" w:space="0" w:color="auto"/>
        <w:right w:val="none" w:sz="0" w:space="0" w:color="auto"/>
      </w:divBdr>
    </w:div>
    <w:div w:id="221449392">
      <w:bodyDiv w:val="1"/>
      <w:marLeft w:val="0"/>
      <w:marRight w:val="0"/>
      <w:marTop w:val="0"/>
      <w:marBottom w:val="0"/>
      <w:divBdr>
        <w:top w:val="none" w:sz="0" w:space="0" w:color="auto"/>
        <w:left w:val="none" w:sz="0" w:space="0" w:color="auto"/>
        <w:bottom w:val="none" w:sz="0" w:space="0" w:color="auto"/>
        <w:right w:val="none" w:sz="0" w:space="0" w:color="auto"/>
      </w:divBdr>
    </w:div>
    <w:div w:id="223413853">
      <w:bodyDiv w:val="1"/>
      <w:marLeft w:val="0"/>
      <w:marRight w:val="0"/>
      <w:marTop w:val="0"/>
      <w:marBottom w:val="0"/>
      <w:divBdr>
        <w:top w:val="none" w:sz="0" w:space="0" w:color="auto"/>
        <w:left w:val="none" w:sz="0" w:space="0" w:color="auto"/>
        <w:bottom w:val="none" w:sz="0" w:space="0" w:color="auto"/>
        <w:right w:val="none" w:sz="0" w:space="0" w:color="auto"/>
      </w:divBdr>
    </w:div>
    <w:div w:id="225075007">
      <w:bodyDiv w:val="1"/>
      <w:marLeft w:val="0"/>
      <w:marRight w:val="0"/>
      <w:marTop w:val="0"/>
      <w:marBottom w:val="0"/>
      <w:divBdr>
        <w:top w:val="none" w:sz="0" w:space="0" w:color="auto"/>
        <w:left w:val="none" w:sz="0" w:space="0" w:color="auto"/>
        <w:bottom w:val="none" w:sz="0" w:space="0" w:color="auto"/>
        <w:right w:val="none" w:sz="0" w:space="0" w:color="auto"/>
      </w:divBdr>
    </w:div>
    <w:div w:id="226916118">
      <w:bodyDiv w:val="1"/>
      <w:marLeft w:val="0"/>
      <w:marRight w:val="0"/>
      <w:marTop w:val="0"/>
      <w:marBottom w:val="0"/>
      <w:divBdr>
        <w:top w:val="none" w:sz="0" w:space="0" w:color="auto"/>
        <w:left w:val="none" w:sz="0" w:space="0" w:color="auto"/>
        <w:bottom w:val="none" w:sz="0" w:space="0" w:color="auto"/>
        <w:right w:val="none" w:sz="0" w:space="0" w:color="auto"/>
      </w:divBdr>
    </w:div>
    <w:div w:id="227149902">
      <w:bodyDiv w:val="1"/>
      <w:marLeft w:val="0"/>
      <w:marRight w:val="0"/>
      <w:marTop w:val="0"/>
      <w:marBottom w:val="0"/>
      <w:divBdr>
        <w:top w:val="none" w:sz="0" w:space="0" w:color="auto"/>
        <w:left w:val="none" w:sz="0" w:space="0" w:color="auto"/>
        <w:bottom w:val="none" w:sz="0" w:space="0" w:color="auto"/>
        <w:right w:val="none" w:sz="0" w:space="0" w:color="auto"/>
      </w:divBdr>
    </w:div>
    <w:div w:id="233928888">
      <w:bodyDiv w:val="1"/>
      <w:marLeft w:val="0"/>
      <w:marRight w:val="0"/>
      <w:marTop w:val="0"/>
      <w:marBottom w:val="0"/>
      <w:divBdr>
        <w:top w:val="none" w:sz="0" w:space="0" w:color="auto"/>
        <w:left w:val="none" w:sz="0" w:space="0" w:color="auto"/>
        <w:bottom w:val="none" w:sz="0" w:space="0" w:color="auto"/>
        <w:right w:val="none" w:sz="0" w:space="0" w:color="auto"/>
      </w:divBdr>
    </w:div>
    <w:div w:id="235210711">
      <w:bodyDiv w:val="1"/>
      <w:marLeft w:val="0"/>
      <w:marRight w:val="0"/>
      <w:marTop w:val="0"/>
      <w:marBottom w:val="0"/>
      <w:divBdr>
        <w:top w:val="none" w:sz="0" w:space="0" w:color="auto"/>
        <w:left w:val="none" w:sz="0" w:space="0" w:color="auto"/>
        <w:bottom w:val="none" w:sz="0" w:space="0" w:color="auto"/>
        <w:right w:val="none" w:sz="0" w:space="0" w:color="auto"/>
      </w:divBdr>
    </w:div>
    <w:div w:id="235937564">
      <w:bodyDiv w:val="1"/>
      <w:marLeft w:val="0"/>
      <w:marRight w:val="0"/>
      <w:marTop w:val="0"/>
      <w:marBottom w:val="0"/>
      <w:divBdr>
        <w:top w:val="none" w:sz="0" w:space="0" w:color="auto"/>
        <w:left w:val="none" w:sz="0" w:space="0" w:color="auto"/>
        <w:bottom w:val="none" w:sz="0" w:space="0" w:color="auto"/>
        <w:right w:val="none" w:sz="0" w:space="0" w:color="auto"/>
      </w:divBdr>
    </w:div>
    <w:div w:id="241376919">
      <w:bodyDiv w:val="1"/>
      <w:marLeft w:val="0"/>
      <w:marRight w:val="0"/>
      <w:marTop w:val="0"/>
      <w:marBottom w:val="0"/>
      <w:divBdr>
        <w:top w:val="none" w:sz="0" w:space="0" w:color="auto"/>
        <w:left w:val="none" w:sz="0" w:space="0" w:color="auto"/>
        <w:bottom w:val="none" w:sz="0" w:space="0" w:color="auto"/>
        <w:right w:val="none" w:sz="0" w:space="0" w:color="auto"/>
      </w:divBdr>
    </w:div>
    <w:div w:id="243220084">
      <w:bodyDiv w:val="1"/>
      <w:marLeft w:val="0"/>
      <w:marRight w:val="0"/>
      <w:marTop w:val="0"/>
      <w:marBottom w:val="0"/>
      <w:divBdr>
        <w:top w:val="none" w:sz="0" w:space="0" w:color="auto"/>
        <w:left w:val="none" w:sz="0" w:space="0" w:color="auto"/>
        <w:bottom w:val="none" w:sz="0" w:space="0" w:color="auto"/>
        <w:right w:val="none" w:sz="0" w:space="0" w:color="auto"/>
      </w:divBdr>
    </w:div>
    <w:div w:id="243682726">
      <w:bodyDiv w:val="1"/>
      <w:marLeft w:val="0"/>
      <w:marRight w:val="0"/>
      <w:marTop w:val="0"/>
      <w:marBottom w:val="0"/>
      <w:divBdr>
        <w:top w:val="none" w:sz="0" w:space="0" w:color="auto"/>
        <w:left w:val="none" w:sz="0" w:space="0" w:color="auto"/>
        <w:bottom w:val="none" w:sz="0" w:space="0" w:color="auto"/>
        <w:right w:val="none" w:sz="0" w:space="0" w:color="auto"/>
      </w:divBdr>
    </w:div>
    <w:div w:id="243876603">
      <w:bodyDiv w:val="1"/>
      <w:marLeft w:val="0"/>
      <w:marRight w:val="0"/>
      <w:marTop w:val="0"/>
      <w:marBottom w:val="0"/>
      <w:divBdr>
        <w:top w:val="none" w:sz="0" w:space="0" w:color="auto"/>
        <w:left w:val="none" w:sz="0" w:space="0" w:color="auto"/>
        <w:bottom w:val="none" w:sz="0" w:space="0" w:color="auto"/>
        <w:right w:val="none" w:sz="0" w:space="0" w:color="auto"/>
      </w:divBdr>
    </w:div>
    <w:div w:id="246693509">
      <w:bodyDiv w:val="1"/>
      <w:marLeft w:val="0"/>
      <w:marRight w:val="0"/>
      <w:marTop w:val="0"/>
      <w:marBottom w:val="0"/>
      <w:divBdr>
        <w:top w:val="none" w:sz="0" w:space="0" w:color="auto"/>
        <w:left w:val="none" w:sz="0" w:space="0" w:color="auto"/>
        <w:bottom w:val="none" w:sz="0" w:space="0" w:color="auto"/>
        <w:right w:val="none" w:sz="0" w:space="0" w:color="auto"/>
      </w:divBdr>
    </w:div>
    <w:div w:id="247469367">
      <w:bodyDiv w:val="1"/>
      <w:marLeft w:val="0"/>
      <w:marRight w:val="0"/>
      <w:marTop w:val="0"/>
      <w:marBottom w:val="0"/>
      <w:divBdr>
        <w:top w:val="none" w:sz="0" w:space="0" w:color="auto"/>
        <w:left w:val="none" w:sz="0" w:space="0" w:color="auto"/>
        <w:bottom w:val="none" w:sz="0" w:space="0" w:color="auto"/>
        <w:right w:val="none" w:sz="0" w:space="0" w:color="auto"/>
      </w:divBdr>
    </w:div>
    <w:div w:id="254898906">
      <w:bodyDiv w:val="1"/>
      <w:marLeft w:val="0"/>
      <w:marRight w:val="0"/>
      <w:marTop w:val="0"/>
      <w:marBottom w:val="0"/>
      <w:divBdr>
        <w:top w:val="none" w:sz="0" w:space="0" w:color="auto"/>
        <w:left w:val="none" w:sz="0" w:space="0" w:color="auto"/>
        <w:bottom w:val="none" w:sz="0" w:space="0" w:color="auto"/>
        <w:right w:val="none" w:sz="0" w:space="0" w:color="auto"/>
      </w:divBdr>
    </w:div>
    <w:div w:id="255794247">
      <w:bodyDiv w:val="1"/>
      <w:marLeft w:val="0"/>
      <w:marRight w:val="0"/>
      <w:marTop w:val="0"/>
      <w:marBottom w:val="0"/>
      <w:divBdr>
        <w:top w:val="none" w:sz="0" w:space="0" w:color="auto"/>
        <w:left w:val="none" w:sz="0" w:space="0" w:color="auto"/>
        <w:bottom w:val="none" w:sz="0" w:space="0" w:color="auto"/>
        <w:right w:val="none" w:sz="0" w:space="0" w:color="auto"/>
      </w:divBdr>
    </w:div>
    <w:div w:id="262079534">
      <w:bodyDiv w:val="1"/>
      <w:marLeft w:val="0"/>
      <w:marRight w:val="0"/>
      <w:marTop w:val="0"/>
      <w:marBottom w:val="0"/>
      <w:divBdr>
        <w:top w:val="none" w:sz="0" w:space="0" w:color="auto"/>
        <w:left w:val="none" w:sz="0" w:space="0" w:color="auto"/>
        <w:bottom w:val="none" w:sz="0" w:space="0" w:color="auto"/>
        <w:right w:val="none" w:sz="0" w:space="0" w:color="auto"/>
      </w:divBdr>
    </w:div>
    <w:div w:id="264504636">
      <w:bodyDiv w:val="1"/>
      <w:marLeft w:val="0"/>
      <w:marRight w:val="0"/>
      <w:marTop w:val="0"/>
      <w:marBottom w:val="0"/>
      <w:divBdr>
        <w:top w:val="none" w:sz="0" w:space="0" w:color="auto"/>
        <w:left w:val="none" w:sz="0" w:space="0" w:color="auto"/>
        <w:bottom w:val="none" w:sz="0" w:space="0" w:color="auto"/>
        <w:right w:val="none" w:sz="0" w:space="0" w:color="auto"/>
      </w:divBdr>
    </w:div>
    <w:div w:id="264575988">
      <w:bodyDiv w:val="1"/>
      <w:marLeft w:val="0"/>
      <w:marRight w:val="0"/>
      <w:marTop w:val="0"/>
      <w:marBottom w:val="0"/>
      <w:divBdr>
        <w:top w:val="none" w:sz="0" w:space="0" w:color="auto"/>
        <w:left w:val="none" w:sz="0" w:space="0" w:color="auto"/>
        <w:bottom w:val="none" w:sz="0" w:space="0" w:color="auto"/>
        <w:right w:val="none" w:sz="0" w:space="0" w:color="auto"/>
      </w:divBdr>
    </w:div>
    <w:div w:id="271278601">
      <w:bodyDiv w:val="1"/>
      <w:marLeft w:val="0"/>
      <w:marRight w:val="0"/>
      <w:marTop w:val="0"/>
      <w:marBottom w:val="0"/>
      <w:divBdr>
        <w:top w:val="none" w:sz="0" w:space="0" w:color="auto"/>
        <w:left w:val="none" w:sz="0" w:space="0" w:color="auto"/>
        <w:bottom w:val="none" w:sz="0" w:space="0" w:color="auto"/>
        <w:right w:val="none" w:sz="0" w:space="0" w:color="auto"/>
      </w:divBdr>
    </w:div>
    <w:div w:id="274488560">
      <w:bodyDiv w:val="1"/>
      <w:marLeft w:val="0"/>
      <w:marRight w:val="0"/>
      <w:marTop w:val="0"/>
      <w:marBottom w:val="0"/>
      <w:divBdr>
        <w:top w:val="none" w:sz="0" w:space="0" w:color="auto"/>
        <w:left w:val="none" w:sz="0" w:space="0" w:color="auto"/>
        <w:bottom w:val="none" w:sz="0" w:space="0" w:color="auto"/>
        <w:right w:val="none" w:sz="0" w:space="0" w:color="auto"/>
      </w:divBdr>
    </w:div>
    <w:div w:id="275983615">
      <w:bodyDiv w:val="1"/>
      <w:marLeft w:val="0"/>
      <w:marRight w:val="0"/>
      <w:marTop w:val="0"/>
      <w:marBottom w:val="0"/>
      <w:divBdr>
        <w:top w:val="none" w:sz="0" w:space="0" w:color="auto"/>
        <w:left w:val="none" w:sz="0" w:space="0" w:color="auto"/>
        <w:bottom w:val="none" w:sz="0" w:space="0" w:color="auto"/>
        <w:right w:val="none" w:sz="0" w:space="0" w:color="auto"/>
      </w:divBdr>
    </w:div>
    <w:div w:id="284966152">
      <w:bodyDiv w:val="1"/>
      <w:marLeft w:val="0"/>
      <w:marRight w:val="0"/>
      <w:marTop w:val="0"/>
      <w:marBottom w:val="0"/>
      <w:divBdr>
        <w:top w:val="none" w:sz="0" w:space="0" w:color="auto"/>
        <w:left w:val="none" w:sz="0" w:space="0" w:color="auto"/>
        <w:bottom w:val="none" w:sz="0" w:space="0" w:color="auto"/>
        <w:right w:val="none" w:sz="0" w:space="0" w:color="auto"/>
      </w:divBdr>
    </w:div>
    <w:div w:id="287443074">
      <w:bodyDiv w:val="1"/>
      <w:marLeft w:val="0"/>
      <w:marRight w:val="0"/>
      <w:marTop w:val="0"/>
      <w:marBottom w:val="0"/>
      <w:divBdr>
        <w:top w:val="none" w:sz="0" w:space="0" w:color="auto"/>
        <w:left w:val="none" w:sz="0" w:space="0" w:color="auto"/>
        <w:bottom w:val="none" w:sz="0" w:space="0" w:color="auto"/>
        <w:right w:val="none" w:sz="0" w:space="0" w:color="auto"/>
      </w:divBdr>
    </w:div>
    <w:div w:id="289896446">
      <w:bodyDiv w:val="1"/>
      <w:marLeft w:val="0"/>
      <w:marRight w:val="0"/>
      <w:marTop w:val="0"/>
      <w:marBottom w:val="0"/>
      <w:divBdr>
        <w:top w:val="none" w:sz="0" w:space="0" w:color="auto"/>
        <w:left w:val="none" w:sz="0" w:space="0" w:color="auto"/>
        <w:bottom w:val="none" w:sz="0" w:space="0" w:color="auto"/>
        <w:right w:val="none" w:sz="0" w:space="0" w:color="auto"/>
      </w:divBdr>
    </w:div>
    <w:div w:id="290475477">
      <w:bodyDiv w:val="1"/>
      <w:marLeft w:val="0"/>
      <w:marRight w:val="0"/>
      <w:marTop w:val="0"/>
      <w:marBottom w:val="0"/>
      <w:divBdr>
        <w:top w:val="none" w:sz="0" w:space="0" w:color="auto"/>
        <w:left w:val="none" w:sz="0" w:space="0" w:color="auto"/>
        <w:bottom w:val="none" w:sz="0" w:space="0" w:color="auto"/>
        <w:right w:val="none" w:sz="0" w:space="0" w:color="auto"/>
      </w:divBdr>
    </w:div>
    <w:div w:id="290668793">
      <w:bodyDiv w:val="1"/>
      <w:marLeft w:val="0"/>
      <w:marRight w:val="0"/>
      <w:marTop w:val="0"/>
      <w:marBottom w:val="0"/>
      <w:divBdr>
        <w:top w:val="none" w:sz="0" w:space="0" w:color="auto"/>
        <w:left w:val="none" w:sz="0" w:space="0" w:color="auto"/>
        <w:bottom w:val="none" w:sz="0" w:space="0" w:color="auto"/>
        <w:right w:val="none" w:sz="0" w:space="0" w:color="auto"/>
      </w:divBdr>
    </w:div>
    <w:div w:id="293289591">
      <w:bodyDiv w:val="1"/>
      <w:marLeft w:val="0"/>
      <w:marRight w:val="0"/>
      <w:marTop w:val="0"/>
      <w:marBottom w:val="0"/>
      <w:divBdr>
        <w:top w:val="none" w:sz="0" w:space="0" w:color="auto"/>
        <w:left w:val="none" w:sz="0" w:space="0" w:color="auto"/>
        <w:bottom w:val="none" w:sz="0" w:space="0" w:color="auto"/>
        <w:right w:val="none" w:sz="0" w:space="0" w:color="auto"/>
      </w:divBdr>
    </w:div>
    <w:div w:id="296878765">
      <w:bodyDiv w:val="1"/>
      <w:marLeft w:val="0"/>
      <w:marRight w:val="0"/>
      <w:marTop w:val="0"/>
      <w:marBottom w:val="0"/>
      <w:divBdr>
        <w:top w:val="none" w:sz="0" w:space="0" w:color="auto"/>
        <w:left w:val="none" w:sz="0" w:space="0" w:color="auto"/>
        <w:bottom w:val="none" w:sz="0" w:space="0" w:color="auto"/>
        <w:right w:val="none" w:sz="0" w:space="0" w:color="auto"/>
      </w:divBdr>
    </w:div>
    <w:div w:id="302544148">
      <w:bodyDiv w:val="1"/>
      <w:marLeft w:val="0"/>
      <w:marRight w:val="0"/>
      <w:marTop w:val="0"/>
      <w:marBottom w:val="0"/>
      <w:divBdr>
        <w:top w:val="none" w:sz="0" w:space="0" w:color="auto"/>
        <w:left w:val="none" w:sz="0" w:space="0" w:color="auto"/>
        <w:bottom w:val="none" w:sz="0" w:space="0" w:color="auto"/>
        <w:right w:val="none" w:sz="0" w:space="0" w:color="auto"/>
      </w:divBdr>
    </w:div>
    <w:div w:id="306977157">
      <w:bodyDiv w:val="1"/>
      <w:marLeft w:val="0"/>
      <w:marRight w:val="0"/>
      <w:marTop w:val="0"/>
      <w:marBottom w:val="0"/>
      <w:divBdr>
        <w:top w:val="none" w:sz="0" w:space="0" w:color="auto"/>
        <w:left w:val="none" w:sz="0" w:space="0" w:color="auto"/>
        <w:bottom w:val="none" w:sz="0" w:space="0" w:color="auto"/>
        <w:right w:val="none" w:sz="0" w:space="0" w:color="auto"/>
      </w:divBdr>
    </w:div>
    <w:div w:id="307177264">
      <w:bodyDiv w:val="1"/>
      <w:marLeft w:val="0"/>
      <w:marRight w:val="0"/>
      <w:marTop w:val="0"/>
      <w:marBottom w:val="0"/>
      <w:divBdr>
        <w:top w:val="none" w:sz="0" w:space="0" w:color="auto"/>
        <w:left w:val="none" w:sz="0" w:space="0" w:color="auto"/>
        <w:bottom w:val="none" w:sz="0" w:space="0" w:color="auto"/>
        <w:right w:val="none" w:sz="0" w:space="0" w:color="auto"/>
      </w:divBdr>
    </w:div>
    <w:div w:id="312679160">
      <w:bodyDiv w:val="1"/>
      <w:marLeft w:val="0"/>
      <w:marRight w:val="0"/>
      <w:marTop w:val="0"/>
      <w:marBottom w:val="0"/>
      <w:divBdr>
        <w:top w:val="none" w:sz="0" w:space="0" w:color="auto"/>
        <w:left w:val="none" w:sz="0" w:space="0" w:color="auto"/>
        <w:bottom w:val="none" w:sz="0" w:space="0" w:color="auto"/>
        <w:right w:val="none" w:sz="0" w:space="0" w:color="auto"/>
      </w:divBdr>
    </w:div>
    <w:div w:id="316307089">
      <w:bodyDiv w:val="1"/>
      <w:marLeft w:val="0"/>
      <w:marRight w:val="0"/>
      <w:marTop w:val="0"/>
      <w:marBottom w:val="0"/>
      <w:divBdr>
        <w:top w:val="none" w:sz="0" w:space="0" w:color="auto"/>
        <w:left w:val="none" w:sz="0" w:space="0" w:color="auto"/>
        <w:bottom w:val="none" w:sz="0" w:space="0" w:color="auto"/>
        <w:right w:val="none" w:sz="0" w:space="0" w:color="auto"/>
      </w:divBdr>
    </w:div>
    <w:div w:id="316417100">
      <w:bodyDiv w:val="1"/>
      <w:marLeft w:val="0"/>
      <w:marRight w:val="0"/>
      <w:marTop w:val="0"/>
      <w:marBottom w:val="0"/>
      <w:divBdr>
        <w:top w:val="none" w:sz="0" w:space="0" w:color="auto"/>
        <w:left w:val="none" w:sz="0" w:space="0" w:color="auto"/>
        <w:bottom w:val="none" w:sz="0" w:space="0" w:color="auto"/>
        <w:right w:val="none" w:sz="0" w:space="0" w:color="auto"/>
      </w:divBdr>
    </w:div>
    <w:div w:id="320239980">
      <w:bodyDiv w:val="1"/>
      <w:marLeft w:val="0"/>
      <w:marRight w:val="0"/>
      <w:marTop w:val="0"/>
      <w:marBottom w:val="0"/>
      <w:divBdr>
        <w:top w:val="none" w:sz="0" w:space="0" w:color="auto"/>
        <w:left w:val="none" w:sz="0" w:space="0" w:color="auto"/>
        <w:bottom w:val="none" w:sz="0" w:space="0" w:color="auto"/>
        <w:right w:val="none" w:sz="0" w:space="0" w:color="auto"/>
      </w:divBdr>
    </w:div>
    <w:div w:id="321466081">
      <w:bodyDiv w:val="1"/>
      <w:marLeft w:val="0"/>
      <w:marRight w:val="0"/>
      <w:marTop w:val="0"/>
      <w:marBottom w:val="0"/>
      <w:divBdr>
        <w:top w:val="none" w:sz="0" w:space="0" w:color="auto"/>
        <w:left w:val="none" w:sz="0" w:space="0" w:color="auto"/>
        <w:bottom w:val="none" w:sz="0" w:space="0" w:color="auto"/>
        <w:right w:val="none" w:sz="0" w:space="0" w:color="auto"/>
      </w:divBdr>
    </w:div>
    <w:div w:id="327366847">
      <w:bodyDiv w:val="1"/>
      <w:marLeft w:val="0"/>
      <w:marRight w:val="0"/>
      <w:marTop w:val="0"/>
      <w:marBottom w:val="0"/>
      <w:divBdr>
        <w:top w:val="none" w:sz="0" w:space="0" w:color="auto"/>
        <w:left w:val="none" w:sz="0" w:space="0" w:color="auto"/>
        <w:bottom w:val="none" w:sz="0" w:space="0" w:color="auto"/>
        <w:right w:val="none" w:sz="0" w:space="0" w:color="auto"/>
      </w:divBdr>
    </w:div>
    <w:div w:id="332496387">
      <w:bodyDiv w:val="1"/>
      <w:marLeft w:val="0"/>
      <w:marRight w:val="0"/>
      <w:marTop w:val="0"/>
      <w:marBottom w:val="0"/>
      <w:divBdr>
        <w:top w:val="none" w:sz="0" w:space="0" w:color="auto"/>
        <w:left w:val="none" w:sz="0" w:space="0" w:color="auto"/>
        <w:bottom w:val="none" w:sz="0" w:space="0" w:color="auto"/>
        <w:right w:val="none" w:sz="0" w:space="0" w:color="auto"/>
      </w:divBdr>
    </w:div>
    <w:div w:id="334576112">
      <w:bodyDiv w:val="1"/>
      <w:marLeft w:val="0"/>
      <w:marRight w:val="0"/>
      <w:marTop w:val="0"/>
      <w:marBottom w:val="0"/>
      <w:divBdr>
        <w:top w:val="none" w:sz="0" w:space="0" w:color="auto"/>
        <w:left w:val="none" w:sz="0" w:space="0" w:color="auto"/>
        <w:bottom w:val="none" w:sz="0" w:space="0" w:color="auto"/>
        <w:right w:val="none" w:sz="0" w:space="0" w:color="auto"/>
      </w:divBdr>
    </w:div>
    <w:div w:id="334919764">
      <w:bodyDiv w:val="1"/>
      <w:marLeft w:val="0"/>
      <w:marRight w:val="0"/>
      <w:marTop w:val="0"/>
      <w:marBottom w:val="0"/>
      <w:divBdr>
        <w:top w:val="none" w:sz="0" w:space="0" w:color="auto"/>
        <w:left w:val="none" w:sz="0" w:space="0" w:color="auto"/>
        <w:bottom w:val="none" w:sz="0" w:space="0" w:color="auto"/>
        <w:right w:val="none" w:sz="0" w:space="0" w:color="auto"/>
      </w:divBdr>
    </w:div>
    <w:div w:id="337847858">
      <w:bodyDiv w:val="1"/>
      <w:marLeft w:val="0"/>
      <w:marRight w:val="0"/>
      <w:marTop w:val="0"/>
      <w:marBottom w:val="0"/>
      <w:divBdr>
        <w:top w:val="none" w:sz="0" w:space="0" w:color="auto"/>
        <w:left w:val="none" w:sz="0" w:space="0" w:color="auto"/>
        <w:bottom w:val="none" w:sz="0" w:space="0" w:color="auto"/>
        <w:right w:val="none" w:sz="0" w:space="0" w:color="auto"/>
      </w:divBdr>
    </w:div>
    <w:div w:id="338125344">
      <w:bodyDiv w:val="1"/>
      <w:marLeft w:val="0"/>
      <w:marRight w:val="0"/>
      <w:marTop w:val="0"/>
      <w:marBottom w:val="0"/>
      <w:divBdr>
        <w:top w:val="none" w:sz="0" w:space="0" w:color="auto"/>
        <w:left w:val="none" w:sz="0" w:space="0" w:color="auto"/>
        <w:bottom w:val="none" w:sz="0" w:space="0" w:color="auto"/>
        <w:right w:val="none" w:sz="0" w:space="0" w:color="auto"/>
      </w:divBdr>
    </w:div>
    <w:div w:id="340357428">
      <w:bodyDiv w:val="1"/>
      <w:marLeft w:val="0"/>
      <w:marRight w:val="0"/>
      <w:marTop w:val="0"/>
      <w:marBottom w:val="0"/>
      <w:divBdr>
        <w:top w:val="none" w:sz="0" w:space="0" w:color="auto"/>
        <w:left w:val="none" w:sz="0" w:space="0" w:color="auto"/>
        <w:bottom w:val="none" w:sz="0" w:space="0" w:color="auto"/>
        <w:right w:val="none" w:sz="0" w:space="0" w:color="auto"/>
      </w:divBdr>
    </w:div>
    <w:div w:id="345718456">
      <w:bodyDiv w:val="1"/>
      <w:marLeft w:val="0"/>
      <w:marRight w:val="0"/>
      <w:marTop w:val="0"/>
      <w:marBottom w:val="0"/>
      <w:divBdr>
        <w:top w:val="none" w:sz="0" w:space="0" w:color="auto"/>
        <w:left w:val="none" w:sz="0" w:space="0" w:color="auto"/>
        <w:bottom w:val="none" w:sz="0" w:space="0" w:color="auto"/>
        <w:right w:val="none" w:sz="0" w:space="0" w:color="auto"/>
      </w:divBdr>
    </w:div>
    <w:div w:id="348920528">
      <w:bodyDiv w:val="1"/>
      <w:marLeft w:val="0"/>
      <w:marRight w:val="0"/>
      <w:marTop w:val="0"/>
      <w:marBottom w:val="0"/>
      <w:divBdr>
        <w:top w:val="none" w:sz="0" w:space="0" w:color="auto"/>
        <w:left w:val="none" w:sz="0" w:space="0" w:color="auto"/>
        <w:bottom w:val="none" w:sz="0" w:space="0" w:color="auto"/>
        <w:right w:val="none" w:sz="0" w:space="0" w:color="auto"/>
      </w:divBdr>
    </w:div>
    <w:div w:id="349533124">
      <w:bodyDiv w:val="1"/>
      <w:marLeft w:val="0"/>
      <w:marRight w:val="0"/>
      <w:marTop w:val="0"/>
      <w:marBottom w:val="0"/>
      <w:divBdr>
        <w:top w:val="none" w:sz="0" w:space="0" w:color="auto"/>
        <w:left w:val="none" w:sz="0" w:space="0" w:color="auto"/>
        <w:bottom w:val="none" w:sz="0" w:space="0" w:color="auto"/>
        <w:right w:val="none" w:sz="0" w:space="0" w:color="auto"/>
      </w:divBdr>
    </w:div>
    <w:div w:id="350646048">
      <w:bodyDiv w:val="1"/>
      <w:marLeft w:val="0"/>
      <w:marRight w:val="0"/>
      <w:marTop w:val="0"/>
      <w:marBottom w:val="0"/>
      <w:divBdr>
        <w:top w:val="none" w:sz="0" w:space="0" w:color="auto"/>
        <w:left w:val="none" w:sz="0" w:space="0" w:color="auto"/>
        <w:bottom w:val="none" w:sz="0" w:space="0" w:color="auto"/>
        <w:right w:val="none" w:sz="0" w:space="0" w:color="auto"/>
      </w:divBdr>
    </w:div>
    <w:div w:id="353308774">
      <w:bodyDiv w:val="1"/>
      <w:marLeft w:val="0"/>
      <w:marRight w:val="0"/>
      <w:marTop w:val="0"/>
      <w:marBottom w:val="0"/>
      <w:divBdr>
        <w:top w:val="none" w:sz="0" w:space="0" w:color="auto"/>
        <w:left w:val="none" w:sz="0" w:space="0" w:color="auto"/>
        <w:bottom w:val="none" w:sz="0" w:space="0" w:color="auto"/>
        <w:right w:val="none" w:sz="0" w:space="0" w:color="auto"/>
      </w:divBdr>
    </w:div>
    <w:div w:id="357706142">
      <w:bodyDiv w:val="1"/>
      <w:marLeft w:val="0"/>
      <w:marRight w:val="0"/>
      <w:marTop w:val="0"/>
      <w:marBottom w:val="0"/>
      <w:divBdr>
        <w:top w:val="none" w:sz="0" w:space="0" w:color="auto"/>
        <w:left w:val="none" w:sz="0" w:space="0" w:color="auto"/>
        <w:bottom w:val="none" w:sz="0" w:space="0" w:color="auto"/>
        <w:right w:val="none" w:sz="0" w:space="0" w:color="auto"/>
      </w:divBdr>
    </w:div>
    <w:div w:id="361440587">
      <w:bodyDiv w:val="1"/>
      <w:marLeft w:val="0"/>
      <w:marRight w:val="0"/>
      <w:marTop w:val="0"/>
      <w:marBottom w:val="0"/>
      <w:divBdr>
        <w:top w:val="none" w:sz="0" w:space="0" w:color="auto"/>
        <w:left w:val="none" w:sz="0" w:space="0" w:color="auto"/>
        <w:bottom w:val="none" w:sz="0" w:space="0" w:color="auto"/>
        <w:right w:val="none" w:sz="0" w:space="0" w:color="auto"/>
      </w:divBdr>
    </w:div>
    <w:div w:id="365834083">
      <w:bodyDiv w:val="1"/>
      <w:marLeft w:val="0"/>
      <w:marRight w:val="0"/>
      <w:marTop w:val="0"/>
      <w:marBottom w:val="0"/>
      <w:divBdr>
        <w:top w:val="none" w:sz="0" w:space="0" w:color="auto"/>
        <w:left w:val="none" w:sz="0" w:space="0" w:color="auto"/>
        <w:bottom w:val="none" w:sz="0" w:space="0" w:color="auto"/>
        <w:right w:val="none" w:sz="0" w:space="0" w:color="auto"/>
      </w:divBdr>
    </w:div>
    <w:div w:id="380905760">
      <w:bodyDiv w:val="1"/>
      <w:marLeft w:val="0"/>
      <w:marRight w:val="0"/>
      <w:marTop w:val="0"/>
      <w:marBottom w:val="0"/>
      <w:divBdr>
        <w:top w:val="none" w:sz="0" w:space="0" w:color="auto"/>
        <w:left w:val="none" w:sz="0" w:space="0" w:color="auto"/>
        <w:bottom w:val="none" w:sz="0" w:space="0" w:color="auto"/>
        <w:right w:val="none" w:sz="0" w:space="0" w:color="auto"/>
      </w:divBdr>
    </w:div>
    <w:div w:id="381440657">
      <w:bodyDiv w:val="1"/>
      <w:marLeft w:val="0"/>
      <w:marRight w:val="0"/>
      <w:marTop w:val="0"/>
      <w:marBottom w:val="0"/>
      <w:divBdr>
        <w:top w:val="none" w:sz="0" w:space="0" w:color="auto"/>
        <w:left w:val="none" w:sz="0" w:space="0" w:color="auto"/>
        <w:bottom w:val="none" w:sz="0" w:space="0" w:color="auto"/>
        <w:right w:val="none" w:sz="0" w:space="0" w:color="auto"/>
      </w:divBdr>
    </w:div>
    <w:div w:id="384111304">
      <w:bodyDiv w:val="1"/>
      <w:marLeft w:val="0"/>
      <w:marRight w:val="0"/>
      <w:marTop w:val="0"/>
      <w:marBottom w:val="0"/>
      <w:divBdr>
        <w:top w:val="none" w:sz="0" w:space="0" w:color="auto"/>
        <w:left w:val="none" w:sz="0" w:space="0" w:color="auto"/>
        <w:bottom w:val="none" w:sz="0" w:space="0" w:color="auto"/>
        <w:right w:val="none" w:sz="0" w:space="0" w:color="auto"/>
      </w:divBdr>
    </w:div>
    <w:div w:id="385109053">
      <w:bodyDiv w:val="1"/>
      <w:marLeft w:val="0"/>
      <w:marRight w:val="0"/>
      <w:marTop w:val="0"/>
      <w:marBottom w:val="0"/>
      <w:divBdr>
        <w:top w:val="none" w:sz="0" w:space="0" w:color="auto"/>
        <w:left w:val="none" w:sz="0" w:space="0" w:color="auto"/>
        <w:bottom w:val="none" w:sz="0" w:space="0" w:color="auto"/>
        <w:right w:val="none" w:sz="0" w:space="0" w:color="auto"/>
      </w:divBdr>
    </w:div>
    <w:div w:id="386614246">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394621591">
      <w:bodyDiv w:val="1"/>
      <w:marLeft w:val="0"/>
      <w:marRight w:val="0"/>
      <w:marTop w:val="0"/>
      <w:marBottom w:val="0"/>
      <w:divBdr>
        <w:top w:val="none" w:sz="0" w:space="0" w:color="auto"/>
        <w:left w:val="none" w:sz="0" w:space="0" w:color="auto"/>
        <w:bottom w:val="none" w:sz="0" w:space="0" w:color="auto"/>
        <w:right w:val="none" w:sz="0" w:space="0" w:color="auto"/>
      </w:divBdr>
    </w:div>
    <w:div w:id="397285750">
      <w:bodyDiv w:val="1"/>
      <w:marLeft w:val="0"/>
      <w:marRight w:val="0"/>
      <w:marTop w:val="0"/>
      <w:marBottom w:val="0"/>
      <w:divBdr>
        <w:top w:val="none" w:sz="0" w:space="0" w:color="auto"/>
        <w:left w:val="none" w:sz="0" w:space="0" w:color="auto"/>
        <w:bottom w:val="none" w:sz="0" w:space="0" w:color="auto"/>
        <w:right w:val="none" w:sz="0" w:space="0" w:color="auto"/>
      </w:divBdr>
    </w:div>
    <w:div w:id="402526899">
      <w:bodyDiv w:val="1"/>
      <w:marLeft w:val="0"/>
      <w:marRight w:val="0"/>
      <w:marTop w:val="0"/>
      <w:marBottom w:val="0"/>
      <w:divBdr>
        <w:top w:val="none" w:sz="0" w:space="0" w:color="auto"/>
        <w:left w:val="none" w:sz="0" w:space="0" w:color="auto"/>
        <w:bottom w:val="none" w:sz="0" w:space="0" w:color="auto"/>
        <w:right w:val="none" w:sz="0" w:space="0" w:color="auto"/>
      </w:divBdr>
    </w:div>
    <w:div w:id="406415633">
      <w:bodyDiv w:val="1"/>
      <w:marLeft w:val="0"/>
      <w:marRight w:val="0"/>
      <w:marTop w:val="0"/>
      <w:marBottom w:val="0"/>
      <w:divBdr>
        <w:top w:val="none" w:sz="0" w:space="0" w:color="auto"/>
        <w:left w:val="none" w:sz="0" w:space="0" w:color="auto"/>
        <w:bottom w:val="none" w:sz="0" w:space="0" w:color="auto"/>
        <w:right w:val="none" w:sz="0" w:space="0" w:color="auto"/>
      </w:divBdr>
    </w:div>
    <w:div w:id="409734157">
      <w:bodyDiv w:val="1"/>
      <w:marLeft w:val="0"/>
      <w:marRight w:val="0"/>
      <w:marTop w:val="0"/>
      <w:marBottom w:val="0"/>
      <w:divBdr>
        <w:top w:val="none" w:sz="0" w:space="0" w:color="auto"/>
        <w:left w:val="none" w:sz="0" w:space="0" w:color="auto"/>
        <w:bottom w:val="none" w:sz="0" w:space="0" w:color="auto"/>
        <w:right w:val="none" w:sz="0" w:space="0" w:color="auto"/>
      </w:divBdr>
    </w:div>
    <w:div w:id="410783447">
      <w:bodyDiv w:val="1"/>
      <w:marLeft w:val="0"/>
      <w:marRight w:val="0"/>
      <w:marTop w:val="0"/>
      <w:marBottom w:val="0"/>
      <w:divBdr>
        <w:top w:val="none" w:sz="0" w:space="0" w:color="auto"/>
        <w:left w:val="none" w:sz="0" w:space="0" w:color="auto"/>
        <w:bottom w:val="none" w:sz="0" w:space="0" w:color="auto"/>
        <w:right w:val="none" w:sz="0" w:space="0" w:color="auto"/>
      </w:divBdr>
    </w:div>
    <w:div w:id="411315684">
      <w:bodyDiv w:val="1"/>
      <w:marLeft w:val="0"/>
      <w:marRight w:val="0"/>
      <w:marTop w:val="0"/>
      <w:marBottom w:val="0"/>
      <w:divBdr>
        <w:top w:val="none" w:sz="0" w:space="0" w:color="auto"/>
        <w:left w:val="none" w:sz="0" w:space="0" w:color="auto"/>
        <w:bottom w:val="none" w:sz="0" w:space="0" w:color="auto"/>
        <w:right w:val="none" w:sz="0" w:space="0" w:color="auto"/>
      </w:divBdr>
    </w:div>
    <w:div w:id="419059047">
      <w:bodyDiv w:val="1"/>
      <w:marLeft w:val="0"/>
      <w:marRight w:val="0"/>
      <w:marTop w:val="0"/>
      <w:marBottom w:val="0"/>
      <w:divBdr>
        <w:top w:val="none" w:sz="0" w:space="0" w:color="auto"/>
        <w:left w:val="none" w:sz="0" w:space="0" w:color="auto"/>
        <w:bottom w:val="none" w:sz="0" w:space="0" w:color="auto"/>
        <w:right w:val="none" w:sz="0" w:space="0" w:color="auto"/>
      </w:divBdr>
    </w:div>
    <w:div w:id="421728152">
      <w:bodyDiv w:val="1"/>
      <w:marLeft w:val="0"/>
      <w:marRight w:val="0"/>
      <w:marTop w:val="0"/>
      <w:marBottom w:val="0"/>
      <w:divBdr>
        <w:top w:val="none" w:sz="0" w:space="0" w:color="auto"/>
        <w:left w:val="none" w:sz="0" w:space="0" w:color="auto"/>
        <w:bottom w:val="none" w:sz="0" w:space="0" w:color="auto"/>
        <w:right w:val="none" w:sz="0" w:space="0" w:color="auto"/>
      </w:divBdr>
    </w:div>
    <w:div w:id="434791754">
      <w:bodyDiv w:val="1"/>
      <w:marLeft w:val="0"/>
      <w:marRight w:val="0"/>
      <w:marTop w:val="0"/>
      <w:marBottom w:val="0"/>
      <w:divBdr>
        <w:top w:val="none" w:sz="0" w:space="0" w:color="auto"/>
        <w:left w:val="none" w:sz="0" w:space="0" w:color="auto"/>
        <w:bottom w:val="none" w:sz="0" w:space="0" w:color="auto"/>
        <w:right w:val="none" w:sz="0" w:space="0" w:color="auto"/>
      </w:divBdr>
    </w:div>
    <w:div w:id="435028881">
      <w:bodyDiv w:val="1"/>
      <w:marLeft w:val="0"/>
      <w:marRight w:val="0"/>
      <w:marTop w:val="0"/>
      <w:marBottom w:val="0"/>
      <w:divBdr>
        <w:top w:val="none" w:sz="0" w:space="0" w:color="auto"/>
        <w:left w:val="none" w:sz="0" w:space="0" w:color="auto"/>
        <w:bottom w:val="none" w:sz="0" w:space="0" w:color="auto"/>
        <w:right w:val="none" w:sz="0" w:space="0" w:color="auto"/>
      </w:divBdr>
    </w:div>
    <w:div w:id="436826634">
      <w:bodyDiv w:val="1"/>
      <w:marLeft w:val="0"/>
      <w:marRight w:val="0"/>
      <w:marTop w:val="0"/>
      <w:marBottom w:val="0"/>
      <w:divBdr>
        <w:top w:val="none" w:sz="0" w:space="0" w:color="auto"/>
        <w:left w:val="none" w:sz="0" w:space="0" w:color="auto"/>
        <w:bottom w:val="none" w:sz="0" w:space="0" w:color="auto"/>
        <w:right w:val="none" w:sz="0" w:space="0" w:color="auto"/>
      </w:divBdr>
    </w:div>
    <w:div w:id="436872738">
      <w:bodyDiv w:val="1"/>
      <w:marLeft w:val="0"/>
      <w:marRight w:val="0"/>
      <w:marTop w:val="0"/>
      <w:marBottom w:val="0"/>
      <w:divBdr>
        <w:top w:val="none" w:sz="0" w:space="0" w:color="auto"/>
        <w:left w:val="none" w:sz="0" w:space="0" w:color="auto"/>
        <w:bottom w:val="none" w:sz="0" w:space="0" w:color="auto"/>
        <w:right w:val="none" w:sz="0" w:space="0" w:color="auto"/>
      </w:divBdr>
    </w:div>
    <w:div w:id="440224787">
      <w:bodyDiv w:val="1"/>
      <w:marLeft w:val="0"/>
      <w:marRight w:val="0"/>
      <w:marTop w:val="0"/>
      <w:marBottom w:val="0"/>
      <w:divBdr>
        <w:top w:val="none" w:sz="0" w:space="0" w:color="auto"/>
        <w:left w:val="none" w:sz="0" w:space="0" w:color="auto"/>
        <w:bottom w:val="none" w:sz="0" w:space="0" w:color="auto"/>
        <w:right w:val="none" w:sz="0" w:space="0" w:color="auto"/>
      </w:divBdr>
    </w:div>
    <w:div w:id="446967602">
      <w:bodyDiv w:val="1"/>
      <w:marLeft w:val="0"/>
      <w:marRight w:val="0"/>
      <w:marTop w:val="0"/>
      <w:marBottom w:val="0"/>
      <w:divBdr>
        <w:top w:val="none" w:sz="0" w:space="0" w:color="auto"/>
        <w:left w:val="none" w:sz="0" w:space="0" w:color="auto"/>
        <w:bottom w:val="none" w:sz="0" w:space="0" w:color="auto"/>
        <w:right w:val="none" w:sz="0" w:space="0" w:color="auto"/>
      </w:divBdr>
    </w:div>
    <w:div w:id="450827497">
      <w:bodyDiv w:val="1"/>
      <w:marLeft w:val="0"/>
      <w:marRight w:val="0"/>
      <w:marTop w:val="0"/>
      <w:marBottom w:val="0"/>
      <w:divBdr>
        <w:top w:val="none" w:sz="0" w:space="0" w:color="auto"/>
        <w:left w:val="none" w:sz="0" w:space="0" w:color="auto"/>
        <w:bottom w:val="none" w:sz="0" w:space="0" w:color="auto"/>
        <w:right w:val="none" w:sz="0" w:space="0" w:color="auto"/>
      </w:divBdr>
    </w:div>
    <w:div w:id="454104528">
      <w:bodyDiv w:val="1"/>
      <w:marLeft w:val="0"/>
      <w:marRight w:val="0"/>
      <w:marTop w:val="0"/>
      <w:marBottom w:val="0"/>
      <w:divBdr>
        <w:top w:val="none" w:sz="0" w:space="0" w:color="auto"/>
        <w:left w:val="none" w:sz="0" w:space="0" w:color="auto"/>
        <w:bottom w:val="none" w:sz="0" w:space="0" w:color="auto"/>
        <w:right w:val="none" w:sz="0" w:space="0" w:color="auto"/>
      </w:divBdr>
    </w:div>
    <w:div w:id="454907707">
      <w:bodyDiv w:val="1"/>
      <w:marLeft w:val="0"/>
      <w:marRight w:val="0"/>
      <w:marTop w:val="0"/>
      <w:marBottom w:val="0"/>
      <w:divBdr>
        <w:top w:val="none" w:sz="0" w:space="0" w:color="auto"/>
        <w:left w:val="none" w:sz="0" w:space="0" w:color="auto"/>
        <w:bottom w:val="none" w:sz="0" w:space="0" w:color="auto"/>
        <w:right w:val="none" w:sz="0" w:space="0" w:color="auto"/>
      </w:divBdr>
    </w:div>
    <w:div w:id="455177828">
      <w:bodyDiv w:val="1"/>
      <w:marLeft w:val="0"/>
      <w:marRight w:val="0"/>
      <w:marTop w:val="0"/>
      <w:marBottom w:val="0"/>
      <w:divBdr>
        <w:top w:val="none" w:sz="0" w:space="0" w:color="auto"/>
        <w:left w:val="none" w:sz="0" w:space="0" w:color="auto"/>
        <w:bottom w:val="none" w:sz="0" w:space="0" w:color="auto"/>
        <w:right w:val="none" w:sz="0" w:space="0" w:color="auto"/>
      </w:divBdr>
    </w:div>
    <w:div w:id="457728414">
      <w:bodyDiv w:val="1"/>
      <w:marLeft w:val="0"/>
      <w:marRight w:val="0"/>
      <w:marTop w:val="0"/>
      <w:marBottom w:val="0"/>
      <w:divBdr>
        <w:top w:val="none" w:sz="0" w:space="0" w:color="auto"/>
        <w:left w:val="none" w:sz="0" w:space="0" w:color="auto"/>
        <w:bottom w:val="none" w:sz="0" w:space="0" w:color="auto"/>
        <w:right w:val="none" w:sz="0" w:space="0" w:color="auto"/>
      </w:divBdr>
    </w:div>
    <w:div w:id="460929047">
      <w:bodyDiv w:val="1"/>
      <w:marLeft w:val="0"/>
      <w:marRight w:val="0"/>
      <w:marTop w:val="0"/>
      <w:marBottom w:val="0"/>
      <w:divBdr>
        <w:top w:val="none" w:sz="0" w:space="0" w:color="auto"/>
        <w:left w:val="none" w:sz="0" w:space="0" w:color="auto"/>
        <w:bottom w:val="none" w:sz="0" w:space="0" w:color="auto"/>
        <w:right w:val="none" w:sz="0" w:space="0" w:color="auto"/>
      </w:divBdr>
    </w:div>
    <w:div w:id="463810998">
      <w:bodyDiv w:val="1"/>
      <w:marLeft w:val="0"/>
      <w:marRight w:val="0"/>
      <w:marTop w:val="0"/>
      <w:marBottom w:val="0"/>
      <w:divBdr>
        <w:top w:val="none" w:sz="0" w:space="0" w:color="auto"/>
        <w:left w:val="none" w:sz="0" w:space="0" w:color="auto"/>
        <w:bottom w:val="none" w:sz="0" w:space="0" w:color="auto"/>
        <w:right w:val="none" w:sz="0" w:space="0" w:color="auto"/>
      </w:divBdr>
    </w:div>
    <w:div w:id="468981450">
      <w:bodyDiv w:val="1"/>
      <w:marLeft w:val="0"/>
      <w:marRight w:val="0"/>
      <w:marTop w:val="0"/>
      <w:marBottom w:val="0"/>
      <w:divBdr>
        <w:top w:val="none" w:sz="0" w:space="0" w:color="auto"/>
        <w:left w:val="none" w:sz="0" w:space="0" w:color="auto"/>
        <w:bottom w:val="none" w:sz="0" w:space="0" w:color="auto"/>
        <w:right w:val="none" w:sz="0" w:space="0" w:color="auto"/>
      </w:divBdr>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473911461">
      <w:bodyDiv w:val="1"/>
      <w:marLeft w:val="0"/>
      <w:marRight w:val="0"/>
      <w:marTop w:val="0"/>
      <w:marBottom w:val="0"/>
      <w:divBdr>
        <w:top w:val="none" w:sz="0" w:space="0" w:color="auto"/>
        <w:left w:val="none" w:sz="0" w:space="0" w:color="auto"/>
        <w:bottom w:val="none" w:sz="0" w:space="0" w:color="auto"/>
        <w:right w:val="none" w:sz="0" w:space="0" w:color="auto"/>
      </w:divBdr>
    </w:div>
    <w:div w:id="474882148">
      <w:bodyDiv w:val="1"/>
      <w:marLeft w:val="0"/>
      <w:marRight w:val="0"/>
      <w:marTop w:val="0"/>
      <w:marBottom w:val="0"/>
      <w:divBdr>
        <w:top w:val="none" w:sz="0" w:space="0" w:color="auto"/>
        <w:left w:val="none" w:sz="0" w:space="0" w:color="auto"/>
        <w:bottom w:val="none" w:sz="0" w:space="0" w:color="auto"/>
        <w:right w:val="none" w:sz="0" w:space="0" w:color="auto"/>
      </w:divBdr>
    </w:div>
    <w:div w:id="479230079">
      <w:bodyDiv w:val="1"/>
      <w:marLeft w:val="0"/>
      <w:marRight w:val="0"/>
      <w:marTop w:val="0"/>
      <w:marBottom w:val="0"/>
      <w:divBdr>
        <w:top w:val="none" w:sz="0" w:space="0" w:color="auto"/>
        <w:left w:val="none" w:sz="0" w:space="0" w:color="auto"/>
        <w:bottom w:val="none" w:sz="0" w:space="0" w:color="auto"/>
        <w:right w:val="none" w:sz="0" w:space="0" w:color="auto"/>
      </w:divBdr>
    </w:div>
    <w:div w:id="486017753">
      <w:bodyDiv w:val="1"/>
      <w:marLeft w:val="0"/>
      <w:marRight w:val="0"/>
      <w:marTop w:val="0"/>
      <w:marBottom w:val="0"/>
      <w:divBdr>
        <w:top w:val="none" w:sz="0" w:space="0" w:color="auto"/>
        <w:left w:val="none" w:sz="0" w:space="0" w:color="auto"/>
        <w:bottom w:val="none" w:sz="0" w:space="0" w:color="auto"/>
        <w:right w:val="none" w:sz="0" w:space="0" w:color="auto"/>
      </w:divBdr>
    </w:div>
    <w:div w:id="486018897">
      <w:bodyDiv w:val="1"/>
      <w:marLeft w:val="0"/>
      <w:marRight w:val="0"/>
      <w:marTop w:val="0"/>
      <w:marBottom w:val="0"/>
      <w:divBdr>
        <w:top w:val="none" w:sz="0" w:space="0" w:color="auto"/>
        <w:left w:val="none" w:sz="0" w:space="0" w:color="auto"/>
        <w:bottom w:val="none" w:sz="0" w:space="0" w:color="auto"/>
        <w:right w:val="none" w:sz="0" w:space="0" w:color="auto"/>
      </w:divBdr>
    </w:div>
    <w:div w:id="487594991">
      <w:bodyDiv w:val="1"/>
      <w:marLeft w:val="0"/>
      <w:marRight w:val="0"/>
      <w:marTop w:val="0"/>
      <w:marBottom w:val="0"/>
      <w:divBdr>
        <w:top w:val="none" w:sz="0" w:space="0" w:color="auto"/>
        <w:left w:val="none" w:sz="0" w:space="0" w:color="auto"/>
        <w:bottom w:val="none" w:sz="0" w:space="0" w:color="auto"/>
        <w:right w:val="none" w:sz="0" w:space="0" w:color="auto"/>
      </w:divBdr>
    </w:div>
    <w:div w:id="488210060">
      <w:bodyDiv w:val="1"/>
      <w:marLeft w:val="0"/>
      <w:marRight w:val="0"/>
      <w:marTop w:val="0"/>
      <w:marBottom w:val="0"/>
      <w:divBdr>
        <w:top w:val="none" w:sz="0" w:space="0" w:color="auto"/>
        <w:left w:val="none" w:sz="0" w:space="0" w:color="auto"/>
        <w:bottom w:val="none" w:sz="0" w:space="0" w:color="auto"/>
        <w:right w:val="none" w:sz="0" w:space="0" w:color="auto"/>
      </w:divBdr>
    </w:div>
    <w:div w:id="488833698">
      <w:bodyDiv w:val="1"/>
      <w:marLeft w:val="0"/>
      <w:marRight w:val="0"/>
      <w:marTop w:val="0"/>
      <w:marBottom w:val="0"/>
      <w:divBdr>
        <w:top w:val="none" w:sz="0" w:space="0" w:color="auto"/>
        <w:left w:val="none" w:sz="0" w:space="0" w:color="auto"/>
        <w:bottom w:val="none" w:sz="0" w:space="0" w:color="auto"/>
        <w:right w:val="none" w:sz="0" w:space="0" w:color="auto"/>
      </w:divBdr>
    </w:div>
    <w:div w:id="489954105">
      <w:bodyDiv w:val="1"/>
      <w:marLeft w:val="0"/>
      <w:marRight w:val="0"/>
      <w:marTop w:val="0"/>
      <w:marBottom w:val="0"/>
      <w:divBdr>
        <w:top w:val="none" w:sz="0" w:space="0" w:color="auto"/>
        <w:left w:val="none" w:sz="0" w:space="0" w:color="auto"/>
        <w:bottom w:val="none" w:sz="0" w:space="0" w:color="auto"/>
        <w:right w:val="none" w:sz="0" w:space="0" w:color="auto"/>
      </w:divBdr>
    </w:div>
    <w:div w:id="493377149">
      <w:bodyDiv w:val="1"/>
      <w:marLeft w:val="0"/>
      <w:marRight w:val="0"/>
      <w:marTop w:val="0"/>
      <w:marBottom w:val="0"/>
      <w:divBdr>
        <w:top w:val="none" w:sz="0" w:space="0" w:color="auto"/>
        <w:left w:val="none" w:sz="0" w:space="0" w:color="auto"/>
        <w:bottom w:val="none" w:sz="0" w:space="0" w:color="auto"/>
        <w:right w:val="none" w:sz="0" w:space="0" w:color="auto"/>
      </w:divBdr>
    </w:div>
    <w:div w:id="499279091">
      <w:bodyDiv w:val="1"/>
      <w:marLeft w:val="0"/>
      <w:marRight w:val="0"/>
      <w:marTop w:val="0"/>
      <w:marBottom w:val="0"/>
      <w:divBdr>
        <w:top w:val="none" w:sz="0" w:space="0" w:color="auto"/>
        <w:left w:val="none" w:sz="0" w:space="0" w:color="auto"/>
        <w:bottom w:val="none" w:sz="0" w:space="0" w:color="auto"/>
        <w:right w:val="none" w:sz="0" w:space="0" w:color="auto"/>
      </w:divBdr>
    </w:div>
    <w:div w:id="500202107">
      <w:bodyDiv w:val="1"/>
      <w:marLeft w:val="0"/>
      <w:marRight w:val="0"/>
      <w:marTop w:val="0"/>
      <w:marBottom w:val="0"/>
      <w:divBdr>
        <w:top w:val="none" w:sz="0" w:space="0" w:color="auto"/>
        <w:left w:val="none" w:sz="0" w:space="0" w:color="auto"/>
        <w:bottom w:val="none" w:sz="0" w:space="0" w:color="auto"/>
        <w:right w:val="none" w:sz="0" w:space="0" w:color="auto"/>
      </w:divBdr>
    </w:div>
    <w:div w:id="501317069">
      <w:bodyDiv w:val="1"/>
      <w:marLeft w:val="0"/>
      <w:marRight w:val="0"/>
      <w:marTop w:val="0"/>
      <w:marBottom w:val="0"/>
      <w:divBdr>
        <w:top w:val="none" w:sz="0" w:space="0" w:color="auto"/>
        <w:left w:val="none" w:sz="0" w:space="0" w:color="auto"/>
        <w:bottom w:val="none" w:sz="0" w:space="0" w:color="auto"/>
        <w:right w:val="none" w:sz="0" w:space="0" w:color="auto"/>
      </w:divBdr>
    </w:div>
    <w:div w:id="501824351">
      <w:bodyDiv w:val="1"/>
      <w:marLeft w:val="0"/>
      <w:marRight w:val="0"/>
      <w:marTop w:val="0"/>
      <w:marBottom w:val="0"/>
      <w:divBdr>
        <w:top w:val="none" w:sz="0" w:space="0" w:color="auto"/>
        <w:left w:val="none" w:sz="0" w:space="0" w:color="auto"/>
        <w:bottom w:val="none" w:sz="0" w:space="0" w:color="auto"/>
        <w:right w:val="none" w:sz="0" w:space="0" w:color="auto"/>
      </w:divBdr>
    </w:div>
    <w:div w:id="508955927">
      <w:bodyDiv w:val="1"/>
      <w:marLeft w:val="0"/>
      <w:marRight w:val="0"/>
      <w:marTop w:val="0"/>
      <w:marBottom w:val="0"/>
      <w:divBdr>
        <w:top w:val="none" w:sz="0" w:space="0" w:color="auto"/>
        <w:left w:val="none" w:sz="0" w:space="0" w:color="auto"/>
        <w:bottom w:val="none" w:sz="0" w:space="0" w:color="auto"/>
        <w:right w:val="none" w:sz="0" w:space="0" w:color="auto"/>
      </w:divBdr>
    </w:div>
    <w:div w:id="521825554">
      <w:bodyDiv w:val="1"/>
      <w:marLeft w:val="0"/>
      <w:marRight w:val="0"/>
      <w:marTop w:val="0"/>
      <w:marBottom w:val="0"/>
      <w:divBdr>
        <w:top w:val="none" w:sz="0" w:space="0" w:color="auto"/>
        <w:left w:val="none" w:sz="0" w:space="0" w:color="auto"/>
        <w:bottom w:val="none" w:sz="0" w:space="0" w:color="auto"/>
        <w:right w:val="none" w:sz="0" w:space="0" w:color="auto"/>
      </w:divBdr>
    </w:div>
    <w:div w:id="523707927">
      <w:bodyDiv w:val="1"/>
      <w:marLeft w:val="0"/>
      <w:marRight w:val="0"/>
      <w:marTop w:val="0"/>
      <w:marBottom w:val="0"/>
      <w:divBdr>
        <w:top w:val="none" w:sz="0" w:space="0" w:color="auto"/>
        <w:left w:val="none" w:sz="0" w:space="0" w:color="auto"/>
        <w:bottom w:val="none" w:sz="0" w:space="0" w:color="auto"/>
        <w:right w:val="none" w:sz="0" w:space="0" w:color="auto"/>
      </w:divBdr>
    </w:div>
    <w:div w:id="526984453">
      <w:bodyDiv w:val="1"/>
      <w:marLeft w:val="0"/>
      <w:marRight w:val="0"/>
      <w:marTop w:val="0"/>
      <w:marBottom w:val="0"/>
      <w:divBdr>
        <w:top w:val="none" w:sz="0" w:space="0" w:color="auto"/>
        <w:left w:val="none" w:sz="0" w:space="0" w:color="auto"/>
        <w:bottom w:val="none" w:sz="0" w:space="0" w:color="auto"/>
        <w:right w:val="none" w:sz="0" w:space="0" w:color="auto"/>
      </w:divBdr>
    </w:div>
    <w:div w:id="527530738">
      <w:bodyDiv w:val="1"/>
      <w:marLeft w:val="0"/>
      <w:marRight w:val="0"/>
      <w:marTop w:val="0"/>
      <w:marBottom w:val="0"/>
      <w:divBdr>
        <w:top w:val="none" w:sz="0" w:space="0" w:color="auto"/>
        <w:left w:val="none" w:sz="0" w:space="0" w:color="auto"/>
        <w:bottom w:val="none" w:sz="0" w:space="0" w:color="auto"/>
        <w:right w:val="none" w:sz="0" w:space="0" w:color="auto"/>
      </w:divBdr>
    </w:div>
    <w:div w:id="531380646">
      <w:bodyDiv w:val="1"/>
      <w:marLeft w:val="0"/>
      <w:marRight w:val="0"/>
      <w:marTop w:val="0"/>
      <w:marBottom w:val="0"/>
      <w:divBdr>
        <w:top w:val="none" w:sz="0" w:space="0" w:color="auto"/>
        <w:left w:val="none" w:sz="0" w:space="0" w:color="auto"/>
        <w:bottom w:val="none" w:sz="0" w:space="0" w:color="auto"/>
        <w:right w:val="none" w:sz="0" w:space="0" w:color="auto"/>
      </w:divBdr>
    </w:div>
    <w:div w:id="531725601">
      <w:bodyDiv w:val="1"/>
      <w:marLeft w:val="0"/>
      <w:marRight w:val="0"/>
      <w:marTop w:val="0"/>
      <w:marBottom w:val="0"/>
      <w:divBdr>
        <w:top w:val="none" w:sz="0" w:space="0" w:color="auto"/>
        <w:left w:val="none" w:sz="0" w:space="0" w:color="auto"/>
        <w:bottom w:val="none" w:sz="0" w:space="0" w:color="auto"/>
        <w:right w:val="none" w:sz="0" w:space="0" w:color="auto"/>
      </w:divBdr>
    </w:div>
    <w:div w:id="534387181">
      <w:bodyDiv w:val="1"/>
      <w:marLeft w:val="0"/>
      <w:marRight w:val="0"/>
      <w:marTop w:val="0"/>
      <w:marBottom w:val="0"/>
      <w:divBdr>
        <w:top w:val="none" w:sz="0" w:space="0" w:color="auto"/>
        <w:left w:val="none" w:sz="0" w:space="0" w:color="auto"/>
        <w:bottom w:val="none" w:sz="0" w:space="0" w:color="auto"/>
        <w:right w:val="none" w:sz="0" w:space="0" w:color="auto"/>
      </w:divBdr>
    </w:div>
    <w:div w:id="535699985">
      <w:bodyDiv w:val="1"/>
      <w:marLeft w:val="0"/>
      <w:marRight w:val="0"/>
      <w:marTop w:val="0"/>
      <w:marBottom w:val="0"/>
      <w:divBdr>
        <w:top w:val="none" w:sz="0" w:space="0" w:color="auto"/>
        <w:left w:val="none" w:sz="0" w:space="0" w:color="auto"/>
        <w:bottom w:val="none" w:sz="0" w:space="0" w:color="auto"/>
        <w:right w:val="none" w:sz="0" w:space="0" w:color="auto"/>
      </w:divBdr>
    </w:div>
    <w:div w:id="537009996">
      <w:bodyDiv w:val="1"/>
      <w:marLeft w:val="0"/>
      <w:marRight w:val="0"/>
      <w:marTop w:val="0"/>
      <w:marBottom w:val="0"/>
      <w:divBdr>
        <w:top w:val="none" w:sz="0" w:space="0" w:color="auto"/>
        <w:left w:val="none" w:sz="0" w:space="0" w:color="auto"/>
        <w:bottom w:val="none" w:sz="0" w:space="0" w:color="auto"/>
        <w:right w:val="none" w:sz="0" w:space="0" w:color="auto"/>
      </w:divBdr>
    </w:div>
    <w:div w:id="542252078">
      <w:bodyDiv w:val="1"/>
      <w:marLeft w:val="0"/>
      <w:marRight w:val="0"/>
      <w:marTop w:val="0"/>
      <w:marBottom w:val="0"/>
      <w:divBdr>
        <w:top w:val="none" w:sz="0" w:space="0" w:color="auto"/>
        <w:left w:val="none" w:sz="0" w:space="0" w:color="auto"/>
        <w:bottom w:val="none" w:sz="0" w:space="0" w:color="auto"/>
        <w:right w:val="none" w:sz="0" w:space="0" w:color="auto"/>
      </w:divBdr>
    </w:div>
    <w:div w:id="546769853">
      <w:bodyDiv w:val="1"/>
      <w:marLeft w:val="0"/>
      <w:marRight w:val="0"/>
      <w:marTop w:val="0"/>
      <w:marBottom w:val="0"/>
      <w:divBdr>
        <w:top w:val="none" w:sz="0" w:space="0" w:color="auto"/>
        <w:left w:val="none" w:sz="0" w:space="0" w:color="auto"/>
        <w:bottom w:val="none" w:sz="0" w:space="0" w:color="auto"/>
        <w:right w:val="none" w:sz="0" w:space="0" w:color="auto"/>
      </w:divBdr>
    </w:div>
    <w:div w:id="550463436">
      <w:bodyDiv w:val="1"/>
      <w:marLeft w:val="0"/>
      <w:marRight w:val="0"/>
      <w:marTop w:val="0"/>
      <w:marBottom w:val="0"/>
      <w:divBdr>
        <w:top w:val="none" w:sz="0" w:space="0" w:color="auto"/>
        <w:left w:val="none" w:sz="0" w:space="0" w:color="auto"/>
        <w:bottom w:val="none" w:sz="0" w:space="0" w:color="auto"/>
        <w:right w:val="none" w:sz="0" w:space="0" w:color="auto"/>
      </w:divBdr>
    </w:div>
    <w:div w:id="550850548">
      <w:bodyDiv w:val="1"/>
      <w:marLeft w:val="0"/>
      <w:marRight w:val="0"/>
      <w:marTop w:val="0"/>
      <w:marBottom w:val="0"/>
      <w:divBdr>
        <w:top w:val="none" w:sz="0" w:space="0" w:color="auto"/>
        <w:left w:val="none" w:sz="0" w:space="0" w:color="auto"/>
        <w:bottom w:val="none" w:sz="0" w:space="0" w:color="auto"/>
        <w:right w:val="none" w:sz="0" w:space="0" w:color="auto"/>
      </w:divBdr>
    </w:div>
    <w:div w:id="552274453">
      <w:bodyDiv w:val="1"/>
      <w:marLeft w:val="0"/>
      <w:marRight w:val="0"/>
      <w:marTop w:val="0"/>
      <w:marBottom w:val="0"/>
      <w:divBdr>
        <w:top w:val="none" w:sz="0" w:space="0" w:color="auto"/>
        <w:left w:val="none" w:sz="0" w:space="0" w:color="auto"/>
        <w:bottom w:val="none" w:sz="0" w:space="0" w:color="auto"/>
        <w:right w:val="none" w:sz="0" w:space="0" w:color="auto"/>
      </w:divBdr>
    </w:div>
    <w:div w:id="557479801">
      <w:bodyDiv w:val="1"/>
      <w:marLeft w:val="0"/>
      <w:marRight w:val="0"/>
      <w:marTop w:val="0"/>
      <w:marBottom w:val="0"/>
      <w:divBdr>
        <w:top w:val="none" w:sz="0" w:space="0" w:color="auto"/>
        <w:left w:val="none" w:sz="0" w:space="0" w:color="auto"/>
        <w:bottom w:val="none" w:sz="0" w:space="0" w:color="auto"/>
        <w:right w:val="none" w:sz="0" w:space="0" w:color="auto"/>
      </w:divBdr>
    </w:div>
    <w:div w:id="558517648">
      <w:bodyDiv w:val="1"/>
      <w:marLeft w:val="0"/>
      <w:marRight w:val="0"/>
      <w:marTop w:val="0"/>
      <w:marBottom w:val="0"/>
      <w:divBdr>
        <w:top w:val="none" w:sz="0" w:space="0" w:color="auto"/>
        <w:left w:val="none" w:sz="0" w:space="0" w:color="auto"/>
        <w:bottom w:val="none" w:sz="0" w:space="0" w:color="auto"/>
        <w:right w:val="none" w:sz="0" w:space="0" w:color="auto"/>
      </w:divBdr>
    </w:div>
    <w:div w:id="559903356">
      <w:bodyDiv w:val="1"/>
      <w:marLeft w:val="0"/>
      <w:marRight w:val="0"/>
      <w:marTop w:val="0"/>
      <w:marBottom w:val="0"/>
      <w:divBdr>
        <w:top w:val="none" w:sz="0" w:space="0" w:color="auto"/>
        <w:left w:val="none" w:sz="0" w:space="0" w:color="auto"/>
        <w:bottom w:val="none" w:sz="0" w:space="0" w:color="auto"/>
        <w:right w:val="none" w:sz="0" w:space="0" w:color="auto"/>
      </w:divBdr>
    </w:div>
    <w:div w:id="561063606">
      <w:bodyDiv w:val="1"/>
      <w:marLeft w:val="0"/>
      <w:marRight w:val="0"/>
      <w:marTop w:val="0"/>
      <w:marBottom w:val="0"/>
      <w:divBdr>
        <w:top w:val="none" w:sz="0" w:space="0" w:color="auto"/>
        <w:left w:val="none" w:sz="0" w:space="0" w:color="auto"/>
        <w:bottom w:val="none" w:sz="0" w:space="0" w:color="auto"/>
        <w:right w:val="none" w:sz="0" w:space="0" w:color="auto"/>
      </w:divBdr>
    </w:div>
    <w:div w:id="563611529">
      <w:bodyDiv w:val="1"/>
      <w:marLeft w:val="0"/>
      <w:marRight w:val="0"/>
      <w:marTop w:val="0"/>
      <w:marBottom w:val="0"/>
      <w:divBdr>
        <w:top w:val="none" w:sz="0" w:space="0" w:color="auto"/>
        <w:left w:val="none" w:sz="0" w:space="0" w:color="auto"/>
        <w:bottom w:val="none" w:sz="0" w:space="0" w:color="auto"/>
        <w:right w:val="none" w:sz="0" w:space="0" w:color="auto"/>
      </w:divBdr>
    </w:div>
    <w:div w:id="564071775">
      <w:bodyDiv w:val="1"/>
      <w:marLeft w:val="0"/>
      <w:marRight w:val="0"/>
      <w:marTop w:val="0"/>
      <w:marBottom w:val="0"/>
      <w:divBdr>
        <w:top w:val="none" w:sz="0" w:space="0" w:color="auto"/>
        <w:left w:val="none" w:sz="0" w:space="0" w:color="auto"/>
        <w:bottom w:val="none" w:sz="0" w:space="0" w:color="auto"/>
        <w:right w:val="none" w:sz="0" w:space="0" w:color="auto"/>
      </w:divBdr>
    </w:div>
    <w:div w:id="573468696">
      <w:bodyDiv w:val="1"/>
      <w:marLeft w:val="0"/>
      <w:marRight w:val="0"/>
      <w:marTop w:val="0"/>
      <w:marBottom w:val="0"/>
      <w:divBdr>
        <w:top w:val="none" w:sz="0" w:space="0" w:color="auto"/>
        <w:left w:val="none" w:sz="0" w:space="0" w:color="auto"/>
        <w:bottom w:val="none" w:sz="0" w:space="0" w:color="auto"/>
        <w:right w:val="none" w:sz="0" w:space="0" w:color="auto"/>
      </w:divBdr>
    </w:div>
    <w:div w:id="573707865">
      <w:bodyDiv w:val="1"/>
      <w:marLeft w:val="0"/>
      <w:marRight w:val="0"/>
      <w:marTop w:val="0"/>
      <w:marBottom w:val="0"/>
      <w:divBdr>
        <w:top w:val="none" w:sz="0" w:space="0" w:color="auto"/>
        <w:left w:val="none" w:sz="0" w:space="0" w:color="auto"/>
        <w:bottom w:val="none" w:sz="0" w:space="0" w:color="auto"/>
        <w:right w:val="none" w:sz="0" w:space="0" w:color="auto"/>
      </w:divBdr>
    </w:div>
    <w:div w:id="573858854">
      <w:bodyDiv w:val="1"/>
      <w:marLeft w:val="0"/>
      <w:marRight w:val="0"/>
      <w:marTop w:val="0"/>
      <w:marBottom w:val="0"/>
      <w:divBdr>
        <w:top w:val="none" w:sz="0" w:space="0" w:color="auto"/>
        <w:left w:val="none" w:sz="0" w:space="0" w:color="auto"/>
        <w:bottom w:val="none" w:sz="0" w:space="0" w:color="auto"/>
        <w:right w:val="none" w:sz="0" w:space="0" w:color="auto"/>
      </w:divBdr>
    </w:div>
    <w:div w:id="573931025">
      <w:bodyDiv w:val="1"/>
      <w:marLeft w:val="0"/>
      <w:marRight w:val="0"/>
      <w:marTop w:val="0"/>
      <w:marBottom w:val="0"/>
      <w:divBdr>
        <w:top w:val="none" w:sz="0" w:space="0" w:color="auto"/>
        <w:left w:val="none" w:sz="0" w:space="0" w:color="auto"/>
        <w:bottom w:val="none" w:sz="0" w:space="0" w:color="auto"/>
        <w:right w:val="none" w:sz="0" w:space="0" w:color="auto"/>
      </w:divBdr>
    </w:div>
    <w:div w:id="582837392">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92250566">
      <w:bodyDiv w:val="1"/>
      <w:marLeft w:val="0"/>
      <w:marRight w:val="0"/>
      <w:marTop w:val="0"/>
      <w:marBottom w:val="0"/>
      <w:divBdr>
        <w:top w:val="none" w:sz="0" w:space="0" w:color="auto"/>
        <w:left w:val="none" w:sz="0" w:space="0" w:color="auto"/>
        <w:bottom w:val="none" w:sz="0" w:space="0" w:color="auto"/>
        <w:right w:val="none" w:sz="0" w:space="0" w:color="auto"/>
      </w:divBdr>
    </w:div>
    <w:div w:id="595595657">
      <w:bodyDiv w:val="1"/>
      <w:marLeft w:val="0"/>
      <w:marRight w:val="0"/>
      <w:marTop w:val="0"/>
      <w:marBottom w:val="0"/>
      <w:divBdr>
        <w:top w:val="none" w:sz="0" w:space="0" w:color="auto"/>
        <w:left w:val="none" w:sz="0" w:space="0" w:color="auto"/>
        <w:bottom w:val="none" w:sz="0" w:space="0" w:color="auto"/>
        <w:right w:val="none" w:sz="0" w:space="0" w:color="auto"/>
      </w:divBdr>
    </w:div>
    <w:div w:id="599797710">
      <w:bodyDiv w:val="1"/>
      <w:marLeft w:val="0"/>
      <w:marRight w:val="0"/>
      <w:marTop w:val="0"/>
      <w:marBottom w:val="0"/>
      <w:divBdr>
        <w:top w:val="none" w:sz="0" w:space="0" w:color="auto"/>
        <w:left w:val="none" w:sz="0" w:space="0" w:color="auto"/>
        <w:bottom w:val="none" w:sz="0" w:space="0" w:color="auto"/>
        <w:right w:val="none" w:sz="0" w:space="0" w:color="auto"/>
      </w:divBdr>
    </w:div>
    <w:div w:id="603078766">
      <w:bodyDiv w:val="1"/>
      <w:marLeft w:val="0"/>
      <w:marRight w:val="0"/>
      <w:marTop w:val="0"/>
      <w:marBottom w:val="0"/>
      <w:divBdr>
        <w:top w:val="none" w:sz="0" w:space="0" w:color="auto"/>
        <w:left w:val="none" w:sz="0" w:space="0" w:color="auto"/>
        <w:bottom w:val="none" w:sz="0" w:space="0" w:color="auto"/>
        <w:right w:val="none" w:sz="0" w:space="0" w:color="auto"/>
      </w:divBdr>
    </w:div>
    <w:div w:id="606619089">
      <w:bodyDiv w:val="1"/>
      <w:marLeft w:val="0"/>
      <w:marRight w:val="0"/>
      <w:marTop w:val="0"/>
      <w:marBottom w:val="0"/>
      <w:divBdr>
        <w:top w:val="none" w:sz="0" w:space="0" w:color="auto"/>
        <w:left w:val="none" w:sz="0" w:space="0" w:color="auto"/>
        <w:bottom w:val="none" w:sz="0" w:space="0" w:color="auto"/>
        <w:right w:val="none" w:sz="0" w:space="0" w:color="auto"/>
      </w:divBdr>
    </w:div>
    <w:div w:id="607010426">
      <w:bodyDiv w:val="1"/>
      <w:marLeft w:val="0"/>
      <w:marRight w:val="0"/>
      <w:marTop w:val="0"/>
      <w:marBottom w:val="0"/>
      <w:divBdr>
        <w:top w:val="none" w:sz="0" w:space="0" w:color="auto"/>
        <w:left w:val="none" w:sz="0" w:space="0" w:color="auto"/>
        <w:bottom w:val="none" w:sz="0" w:space="0" w:color="auto"/>
        <w:right w:val="none" w:sz="0" w:space="0" w:color="auto"/>
      </w:divBdr>
    </w:div>
    <w:div w:id="607663258">
      <w:bodyDiv w:val="1"/>
      <w:marLeft w:val="0"/>
      <w:marRight w:val="0"/>
      <w:marTop w:val="0"/>
      <w:marBottom w:val="0"/>
      <w:divBdr>
        <w:top w:val="none" w:sz="0" w:space="0" w:color="auto"/>
        <w:left w:val="none" w:sz="0" w:space="0" w:color="auto"/>
        <w:bottom w:val="none" w:sz="0" w:space="0" w:color="auto"/>
        <w:right w:val="none" w:sz="0" w:space="0" w:color="auto"/>
      </w:divBdr>
    </w:div>
    <w:div w:id="608195268">
      <w:bodyDiv w:val="1"/>
      <w:marLeft w:val="0"/>
      <w:marRight w:val="0"/>
      <w:marTop w:val="0"/>
      <w:marBottom w:val="0"/>
      <w:divBdr>
        <w:top w:val="none" w:sz="0" w:space="0" w:color="auto"/>
        <w:left w:val="none" w:sz="0" w:space="0" w:color="auto"/>
        <w:bottom w:val="none" w:sz="0" w:space="0" w:color="auto"/>
        <w:right w:val="none" w:sz="0" w:space="0" w:color="auto"/>
      </w:divBdr>
    </w:div>
    <w:div w:id="610556028">
      <w:bodyDiv w:val="1"/>
      <w:marLeft w:val="0"/>
      <w:marRight w:val="0"/>
      <w:marTop w:val="0"/>
      <w:marBottom w:val="0"/>
      <w:divBdr>
        <w:top w:val="none" w:sz="0" w:space="0" w:color="auto"/>
        <w:left w:val="none" w:sz="0" w:space="0" w:color="auto"/>
        <w:bottom w:val="none" w:sz="0" w:space="0" w:color="auto"/>
        <w:right w:val="none" w:sz="0" w:space="0" w:color="auto"/>
      </w:divBdr>
    </w:div>
    <w:div w:id="620959257">
      <w:bodyDiv w:val="1"/>
      <w:marLeft w:val="0"/>
      <w:marRight w:val="0"/>
      <w:marTop w:val="0"/>
      <w:marBottom w:val="0"/>
      <w:divBdr>
        <w:top w:val="none" w:sz="0" w:space="0" w:color="auto"/>
        <w:left w:val="none" w:sz="0" w:space="0" w:color="auto"/>
        <w:bottom w:val="none" w:sz="0" w:space="0" w:color="auto"/>
        <w:right w:val="none" w:sz="0" w:space="0" w:color="auto"/>
      </w:divBdr>
    </w:div>
    <w:div w:id="623584444">
      <w:bodyDiv w:val="1"/>
      <w:marLeft w:val="0"/>
      <w:marRight w:val="0"/>
      <w:marTop w:val="0"/>
      <w:marBottom w:val="0"/>
      <w:divBdr>
        <w:top w:val="none" w:sz="0" w:space="0" w:color="auto"/>
        <w:left w:val="none" w:sz="0" w:space="0" w:color="auto"/>
        <w:bottom w:val="none" w:sz="0" w:space="0" w:color="auto"/>
        <w:right w:val="none" w:sz="0" w:space="0" w:color="auto"/>
      </w:divBdr>
    </w:div>
    <w:div w:id="626132146">
      <w:bodyDiv w:val="1"/>
      <w:marLeft w:val="0"/>
      <w:marRight w:val="0"/>
      <w:marTop w:val="0"/>
      <w:marBottom w:val="0"/>
      <w:divBdr>
        <w:top w:val="none" w:sz="0" w:space="0" w:color="auto"/>
        <w:left w:val="none" w:sz="0" w:space="0" w:color="auto"/>
        <w:bottom w:val="none" w:sz="0" w:space="0" w:color="auto"/>
        <w:right w:val="none" w:sz="0" w:space="0" w:color="auto"/>
      </w:divBdr>
    </w:div>
    <w:div w:id="629281449">
      <w:bodyDiv w:val="1"/>
      <w:marLeft w:val="0"/>
      <w:marRight w:val="0"/>
      <w:marTop w:val="0"/>
      <w:marBottom w:val="0"/>
      <w:divBdr>
        <w:top w:val="none" w:sz="0" w:space="0" w:color="auto"/>
        <w:left w:val="none" w:sz="0" w:space="0" w:color="auto"/>
        <w:bottom w:val="none" w:sz="0" w:space="0" w:color="auto"/>
        <w:right w:val="none" w:sz="0" w:space="0" w:color="auto"/>
      </w:divBdr>
    </w:div>
    <w:div w:id="631449884">
      <w:bodyDiv w:val="1"/>
      <w:marLeft w:val="0"/>
      <w:marRight w:val="0"/>
      <w:marTop w:val="0"/>
      <w:marBottom w:val="0"/>
      <w:divBdr>
        <w:top w:val="none" w:sz="0" w:space="0" w:color="auto"/>
        <w:left w:val="none" w:sz="0" w:space="0" w:color="auto"/>
        <w:bottom w:val="none" w:sz="0" w:space="0" w:color="auto"/>
        <w:right w:val="none" w:sz="0" w:space="0" w:color="auto"/>
      </w:divBdr>
    </w:div>
    <w:div w:id="633827182">
      <w:bodyDiv w:val="1"/>
      <w:marLeft w:val="0"/>
      <w:marRight w:val="0"/>
      <w:marTop w:val="0"/>
      <w:marBottom w:val="0"/>
      <w:divBdr>
        <w:top w:val="none" w:sz="0" w:space="0" w:color="auto"/>
        <w:left w:val="none" w:sz="0" w:space="0" w:color="auto"/>
        <w:bottom w:val="none" w:sz="0" w:space="0" w:color="auto"/>
        <w:right w:val="none" w:sz="0" w:space="0" w:color="auto"/>
      </w:divBdr>
    </w:div>
    <w:div w:id="634142765">
      <w:bodyDiv w:val="1"/>
      <w:marLeft w:val="0"/>
      <w:marRight w:val="0"/>
      <w:marTop w:val="0"/>
      <w:marBottom w:val="0"/>
      <w:divBdr>
        <w:top w:val="none" w:sz="0" w:space="0" w:color="auto"/>
        <w:left w:val="none" w:sz="0" w:space="0" w:color="auto"/>
        <w:bottom w:val="none" w:sz="0" w:space="0" w:color="auto"/>
        <w:right w:val="none" w:sz="0" w:space="0" w:color="auto"/>
      </w:divBdr>
    </w:div>
    <w:div w:id="641888345">
      <w:bodyDiv w:val="1"/>
      <w:marLeft w:val="0"/>
      <w:marRight w:val="0"/>
      <w:marTop w:val="0"/>
      <w:marBottom w:val="0"/>
      <w:divBdr>
        <w:top w:val="none" w:sz="0" w:space="0" w:color="auto"/>
        <w:left w:val="none" w:sz="0" w:space="0" w:color="auto"/>
        <w:bottom w:val="none" w:sz="0" w:space="0" w:color="auto"/>
        <w:right w:val="none" w:sz="0" w:space="0" w:color="auto"/>
      </w:divBdr>
    </w:div>
    <w:div w:id="644046454">
      <w:bodyDiv w:val="1"/>
      <w:marLeft w:val="0"/>
      <w:marRight w:val="0"/>
      <w:marTop w:val="0"/>
      <w:marBottom w:val="0"/>
      <w:divBdr>
        <w:top w:val="none" w:sz="0" w:space="0" w:color="auto"/>
        <w:left w:val="none" w:sz="0" w:space="0" w:color="auto"/>
        <w:bottom w:val="none" w:sz="0" w:space="0" w:color="auto"/>
        <w:right w:val="none" w:sz="0" w:space="0" w:color="auto"/>
      </w:divBdr>
    </w:div>
    <w:div w:id="647630066">
      <w:bodyDiv w:val="1"/>
      <w:marLeft w:val="0"/>
      <w:marRight w:val="0"/>
      <w:marTop w:val="0"/>
      <w:marBottom w:val="0"/>
      <w:divBdr>
        <w:top w:val="none" w:sz="0" w:space="0" w:color="auto"/>
        <w:left w:val="none" w:sz="0" w:space="0" w:color="auto"/>
        <w:bottom w:val="none" w:sz="0" w:space="0" w:color="auto"/>
        <w:right w:val="none" w:sz="0" w:space="0" w:color="auto"/>
      </w:divBdr>
    </w:div>
    <w:div w:id="647900558">
      <w:bodyDiv w:val="1"/>
      <w:marLeft w:val="0"/>
      <w:marRight w:val="0"/>
      <w:marTop w:val="0"/>
      <w:marBottom w:val="0"/>
      <w:divBdr>
        <w:top w:val="none" w:sz="0" w:space="0" w:color="auto"/>
        <w:left w:val="none" w:sz="0" w:space="0" w:color="auto"/>
        <w:bottom w:val="none" w:sz="0" w:space="0" w:color="auto"/>
        <w:right w:val="none" w:sz="0" w:space="0" w:color="auto"/>
      </w:divBdr>
    </w:div>
    <w:div w:id="649015829">
      <w:bodyDiv w:val="1"/>
      <w:marLeft w:val="0"/>
      <w:marRight w:val="0"/>
      <w:marTop w:val="0"/>
      <w:marBottom w:val="0"/>
      <w:divBdr>
        <w:top w:val="none" w:sz="0" w:space="0" w:color="auto"/>
        <w:left w:val="none" w:sz="0" w:space="0" w:color="auto"/>
        <w:bottom w:val="none" w:sz="0" w:space="0" w:color="auto"/>
        <w:right w:val="none" w:sz="0" w:space="0" w:color="auto"/>
      </w:divBdr>
    </w:div>
    <w:div w:id="654185943">
      <w:bodyDiv w:val="1"/>
      <w:marLeft w:val="0"/>
      <w:marRight w:val="0"/>
      <w:marTop w:val="0"/>
      <w:marBottom w:val="0"/>
      <w:divBdr>
        <w:top w:val="none" w:sz="0" w:space="0" w:color="auto"/>
        <w:left w:val="none" w:sz="0" w:space="0" w:color="auto"/>
        <w:bottom w:val="none" w:sz="0" w:space="0" w:color="auto"/>
        <w:right w:val="none" w:sz="0" w:space="0" w:color="auto"/>
      </w:divBdr>
    </w:div>
    <w:div w:id="659620110">
      <w:bodyDiv w:val="1"/>
      <w:marLeft w:val="0"/>
      <w:marRight w:val="0"/>
      <w:marTop w:val="0"/>
      <w:marBottom w:val="0"/>
      <w:divBdr>
        <w:top w:val="none" w:sz="0" w:space="0" w:color="auto"/>
        <w:left w:val="none" w:sz="0" w:space="0" w:color="auto"/>
        <w:bottom w:val="none" w:sz="0" w:space="0" w:color="auto"/>
        <w:right w:val="none" w:sz="0" w:space="0" w:color="auto"/>
      </w:divBdr>
    </w:div>
    <w:div w:id="660621014">
      <w:bodyDiv w:val="1"/>
      <w:marLeft w:val="0"/>
      <w:marRight w:val="0"/>
      <w:marTop w:val="0"/>
      <w:marBottom w:val="0"/>
      <w:divBdr>
        <w:top w:val="none" w:sz="0" w:space="0" w:color="auto"/>
        <w:left w:val="none" w:sz="0" w:space="0" w:color="auto"/>
        <w:bottom w:val="none" w:sz="0" w:space="0" w:color="auto"/>
        <w:right w:val="none" w:sz="0" w:space="0" w:color="auto"/>
      </w:divBdr>
    </w:div>
    <w:div w:id="662317697">
      <w:bodyDiv w:val="1"/>
      <w:marLeft w:val="0"/>
      <w:marRight w:val="0"/>
      <w:marTop w:val="0"/>
      <w:marBottom w:val="0"/>
      <w:divBdr>
        <w:top w:val="none" w:sz="0" w:space="0" w:color="auto"/>
        <w:left w:val="none" w:sz="0" w:space="0" w:color="auto"/>
        <w:bottom w:val="none" w:sz="0" w:space="0" w:color="auto"/>
        <w:right w:val="none" w:sz="0" w:space="0" w:color="auto"/>
      </w:divBdr>
    </w:div>
    <w:div w:id="669648198">
      <w:bodyDiv w:val="1"/>
      <w:marLeft w:val="0"/>
      <w:marRight w:val="0"/>
      <w:marTop w:val="0"/>
      <w:marBottom w:val="0"/>
      <w:divBdr>
        <w:top w:val="none" w:sz="0" w:space="0" w:color="auto"/>
        <w:left w:val="none" w:sz="0" w:space="0" w:color="auto"/>
        <w:bottom w:val="none" w:sz="0" w:space="0" w:color="auto"/>
        <w:right w:val="none" w:sz="0" w:space="0" w:color="auto"/>
      </w:divBdr>
    </w:div>
    <w:div w:id="678772681">
      <w:bodyDiv w:val="1"/>
      <w:marLeft w:val="0"/>
      <w:marRight w:val="0"/>
      <w:marTop w:val="0"/>
      <w:marBottom w:val="0"/>
      <w:divBdr>
        <w:top w:val="none" w:sz="0" w:space="0" w:color="auto"/>
        <w:left w:val="none" w:sz="0" w:space="0" w:color="auto"/>
        <w:bottom w:val="none" w:sz="0" w:space="0" w:color="auto"/>
        <w:right w:val="none" w:sz="0" w:space="0" w:color="auto"/>
      </w:divBdr>
    </w:div>
    <w:div w:id="681786981">
      <w:bodyDiv w:val="1"/>
      <w:marLeft w:val="0"/>
      <w:marRight w:val="0"/>
      <w:marTop w:val="0"/>
      <w:marBottom w:val="0"/>
      <w:divBdr>
        <w:top w:val="none" w:sz="0" w:space="0" w:color="auto"/>
        <w:left w:val="none" w:sz="0" w:space="0" w:color="auto"/>
        <w:bottom w:val="none" w:sz="0" w:space="0" w:color="auto"/>
        <w:right w:val="none" w:sz="0" w:space="0" w:color="auto"/>
      </w:divBdr>
    </w:div>
    <w:div w:id="683819515">
      <w:bodyDiv w:val="1"/>
      <w:marLeft w:val="0"/>
      <w:marRight w:val="0"/>
      <w:marTop w:val="0"/>
      <w:marBottom w:val="0"/>
      <w:divBdr>
        <w:top w:val="none" w:sz="0" w:space="0" w:color="auto"/>
        <w:left w:val="none" w:sz="0" w:space="0" w:color="auto"/>
        <w:bottom w:val="none" w:sz="0" w:space="0" w:color="auto"/>
        <w:right w:val="none" w:sz="0" w:space="0" w:color="auto"/>
      </w:divBdr>
    </w:div>
    <w:div w:id="691036280">
      <w:bodyDiv w:val="1"/>
      <w:marLeft w:val="0"/>
      <w:marRight w:val="0"/>
      <w:marTop w:val="0"/>
      <w:marBottom w:val="0"/>
      <w:divBdr>
        <w:top w:val="none" w:sz="0" w:space="0" w:color="auto"/>
        <w:left w:val="none" w:sz="0" w:space="0" w:color="auto"/>
        <w:bottom w:val="none" w:sz="0" w:space="0" w:color="auto"/>
        <w:right w:val="none" w:sz="0" w:space="0" w:color="auto"/>
      </w:divBdr>
    </w:div>
    <w:div w:id="694617974">
      <w:bodyDiv w:val="1"/>
      <w:marLeft w:val="0"/>
      <w:marRight w:val="0"/>
      <w:marTop w:val="0"/>
      <w:marBottom w:val="0"/>
      <w:divBdr>
        <w:top w:val="none" w:sz="0" w:space="0" w:color="auto"/>
        <w:left w:val="none" w:sz="0" w:space="0" w:color="auto"/>
        <w:bottom w:val="none" w:sz="0" w:space="0" w:color="auto"/>
        <w:right w:val="none" w:sz="0" w:space="0" w:color="auto"/>
      </w:divBdr>
    </w:div>
    <w:div w:id="700011699">
      <w:bodyDiv w:val="1"/>
      <w:marLeft w:val="0"/>
      <w:marRight w:val="0"/>
      <w:marTop w:val="0"/>
      <w:marBottom w:val="0"/>
      <w:divBdr>
        <w:top w:val="none" w:sz="0" w:space="0" w:color="auto"/>
        <w:left w:val="none" w:sz="0" w:space="0" w:color="auto"/>
        <w:bottom w:val="none" w:sz="0" w:space="0" w:color="auto"/>
        <w:right w:val="none" w:sz="0" w:space="0" w:color="auto"/>
      </w:divBdr>
    </w:div>
    <w:div w:id="700323278">
      <w:bodyDiv w:val="1"/>
      <w:marLeft w:val="0"/>
      <w:marRight w:val="0"/>
      <w:marTop w:val="0"/>
      <w:marBottom w:val="0"/>
      <w:divBdr>
        <w:top w:val="none" w:sz="0" w:space="0" w:color="auto"/>
        <w:left w:val="none" w:sz="0" w:space="0" w:color="auto"/>
        <w:bottom w:val="none" w:sz="0" w:space="0" w:color="auto"/>
        <w:right w:val="none" w:sz="0" w:space="0" w:color="auto"/>
      </w:divBdr>
    </w:div>
    <w:div w:id="704329165">
      <w:bodyDiv w:val="1"/>
      <w:marLeft w:val="0"/>
      <w:marRight w:val="0"/>
      <w:marTop w:val="0"/>
      <w:marBottom w:val="0"/>
      <w:divBdr>
        <w:top w:val="none" w:sz="0" w:space="0" w:color="auto"/>
        <w:left w:val="none" w:sz="0" w:space="0" w:color="auto"/>
        <w:bottom w:val="none" w:sz="0" w:space="0" w:color="auto"/>
        <w:right w:val="none" w:sz="0" w:space="0" w:color="auto"/>
      </w:divBdr>
    </w:div>
    <w:div w:id="705646287">
      <w:bodyDiv w:val="1"/>
      <w:marLeft w:val="0"/>
      <w:marRight w:val="0"/>
      <w:marTop w:val="0"/>
      <w:marBottom w:val="0"/>
      <w:divBdr>
        <w:top w:val="none" w:sz="0" w:space="0" w:color="auto"/>
        <w:left w:val="none" w:sz="0" w:space="0" w:color="auto"/>
        <w:bottom w:val="none" w:sz="0" w:space="0" w:color="auto"/>
        <w:right w:val="none" w:sz="0" w:space="0" w:color="auto"/>
      </w:divBdr>
    </w:div>
    <w:div w:id="707073228">
      <w:bodyDiv w:val="1"/>
      <w:marLeft w:val="0"/>
      <w:marRight w:val="0"/>
      <w:marTop w:val="0"/>
      <w:marBottom w:val="0"/>
      <w:divBdr>
        <w:top w:val="none" w:sz="0" w:space="0" w:color="auto"/>
        <w:left w:val="none" w:sz="0" w:space="0" w:color="auto"/>
        <w:bottom w:val="none" w:sz="0" w:space="0" w:color="auto"/>
        <w:right w:val="none" w:sz="0" w:space="0" w:color="auto"/>
      </w:divBdr>
    </w:div>
    <w:div w:id="707487779">
      <w:bodyDiv w:val="1"/>
      <w:marLeft w:val="0"/>
      <w:marRight w:val="0"/>
      <w:marTop w:val="0"/>
      <w:marBottom w:val="0"/>
      <w:divBdr>
        <w:top w:val="none" w:sz="0" w:space="0" w:color="auto"/>
        <w:left w:val="none" w:sz="0" w:space="0" w:color="auto"/>
        <w:bottom w:val="none" w:sz="0" w:space="0" w:color="auto"/>
        <w:right w:val="none" w:sz="0" w:space="0" w:color="auto"/>
      </w:divBdr>
    </w:div>
    <w:div w:id="714162072">
      <w:bodyDiv w:val="1"/>
      <w:marLeft w:val="0"/>
      <w:marRight w:val="0"/>
      <w:marTop w:val="0"/>
      <w:marBottom w:val="0"/>
      <w:divBdr>
        <w:top w:val="none" w:sz="0" w:space="0" w:color="auto"/>
        <w:left w:val="none" w:sz="0" w:space="0" w:color="auto"/>
        <w:bottom w:val="none" w:sz="0" w:space="0" w:color="auto"/>
        <w:right w:val="none" w:sz="0" w:space="0" w:color="auto"/>
      </w:divBdr>
    </w:div>
    <w:div w:id="716246070">
      <w:bodyDiv w:val="1"/>
      <w:marLeft w:val="0"/>
      <w:marRight w:val="0"/>
      <w:marTop w:val="0"/>
      <w:marBottom w:val="0"/>
      <w:divBdr>
        <w:top w:val="none" w:sz="0" w:space="0" w:color="auto"/>
        <w:left w:val="none" w:sz="0" w:space="0" w:color="auto"/>
        <w:bottom w:val="none" w:sz="0" w:space="0" w:color="auto"/>
        <w:right w:val="none" w:sz="0" w:space="0" w:color="auto"/>
      </w:divBdr>
    </w:div>
    <w:div w:id="721754502">
      <w:bodyDiv w:val="1"/>
      <w:marLeft w:val="0"/>
      <w:marRight w:val="0"/>
      <w:marTop w:val="0"/>
      <w:marBottom w:val="0"/>
      <w:divBdr>
        <w:top w:val="none" w:sz="0" w:space="0" w:color="auto"/>
        <w:left w:val="none" w:sz="0" w:space="0" w:color="auto"/>
        <w:bottom w:val="none" w:sz="0" w:space="0" w:color="auto"/>
        <w:right w:val="none" w:sz="0" w:space="0" w:color="auto"/>
      </w:divBdr>
    </w:div>
    <w:div w:id="722220615">
      <w:bodyDiv w:val="1"/>
      <w:marLeft w:val="0"/>
      <w:marRight w:val="0"/>
      <w:marTop w:val="0"/>
      <w:marBottom w:val="0"/>
      <w:divBdr>
        <w:top w:val="none" w:sz="0" w:space="0" w:color="auto"/>
        <w:left w:val="none" w:sz="0" w:space="0" w:color="auto"/>
        <w:bottom w:val="none" w:sz="0" w:space="0" w:color="auto"/>
        <w:right w:val="none" w:sz="0" w:space="0" w:color="auto"/>
      </w:divBdr>
    </w:div>
    <w:div w:id="723064736">
      <w:bodyDiv w:val="1"/>
      <w:marLeft w:val="0"/>
      <w:marRight w:val="0"/>
      <w:marTop w:val="0"/>
      <w:marBottom w:val="0"/>
      <w:divBdr>
        <w:top w:val="none" w:sz="0" w:space="0" w:color="auto"/>
        <w:left w:val="none" w:sz="0" w:space="0" w:color="auto"/>
        <w:bottom w:val="none" w:sz="0" w:space="0" w:color="auto"/>
        <w:right w:val="none" w:sz="0" w:space="0" w:color="auto"/>
      </w:divBdr>
    </w:div>
    <w:div w:id="724334905">
      <w:bodyDiv w:val="1"/>
      <w:marLeft w:val="0"/>
      <w:marRight w:val="0"/>
      <w:marTop w:val="0"/>
      <w:marBottom w:val="0"/>
      <w:divBdr>
        <w:top w:val="none" w:sz="0" w:space="0" w:color="auto"/>
        <w:left w:val="none" w:sz="0" w:space="0" w:color="auto"/>
        <w:bottom w:val="none" w:sz="0" w:space="0" w:color="auto"/>
        <w:right w:val="none" w:sz="0" w:space="0" w:color="auto"/>
      </w:divBdr>
    </w:div>
    <w:div w:id="726494361">
      <w:bodyDiv w:val="1"/>
      <w:marLeft w:val="0"/>
      <w:marRight w:val="0"/>
      <w:marTop w:val="0"/>
      <w:marBottom w:val="0"/>
      <w:divBdr>
        <w:top w:val="none" w:sz="0" w:space="0" w:color="auto"/>
        <w:left w:val="none" w:sz="0" w:space="0" w:color="auto"/>
        <w:bottom w:val="none" w:sz="0" w:space="0" w:color="auto"/>
        <w:right w:val="none" w:sz="0" w:space="0" w:color="auto"/>
      </w:divBdr>
    </w:div>
    <w:div w:id="731730349">
      <w:bodyDiv w:val="1"/>
      <w:marLeft w:val="0"/>
      <w:marRight w:val="0"/>
      <w:marTop w:val="0"/>
      <w:marBottom w:val="0"/>
      <w:divBdr>
        <w:top w:val="none" w:sz="0" w:space="0" w:color="auto"/>
        <w:left w:val="none" w:sz="0" w:space="0" w:color="auto"/>
        <w:bottom w:val="none" w:sz="0" w:space="0" w:color="auto"/>
        <w:right w:val="none" w:sz="0" w:space="0" w:color="auto"/>
      </w:divBdr>
    </w:div>
    <w:div w:id="736706178">
      <w:bodyDiv w:val="1"/>
      <w:marLeft w:val="0"/>
      <w:marRight w:val="0"/>
      <w:marTop w:val="0"/>
      <w:marBottom w:val="0"/>
      <w:divBdr>
        <w:top w:val="none" w:sz="0" w:space="0" w:color="auto"/>
        <w:left w:val="none" w:sz="0" w:space="0" w:color="auto"/>
        <w:bottom w:val="none" w:sz="0" w:space="0" w:color="auto"/>
        <w:right w:val="none" w:sz="0" w:space="0" w:color="auto"/>
      </w:divBdr>
    </w:div>
    <w:div w:id="737750143">
      <w:bodyDiv w:val="1"/>
      <w:marLeft w:val="0"/>
      <w:marRight w:val="0"/>
      <w:marTop w:val="0"/>
      <w:marBottom w:val="0"/>
      <w:divBdr>
        <w:top w:val="none" w:sz="0" w:space="0" w:color="auto"/>
        <w:left w:val="none" w:sz="0" w:space="0" w:color="auto"/>
        <w:bottom w:val="none" w:sz="0" w:space="0" w:color="auto"/>
        <w:right w:val="none" w:sz="0" w:space="0" w:color="auto"/>
      </w:divBdr>
    </w:div>
    <w:div w:id="737829959">
      <w:bodyDiv w:val="1"/>
      <w:marLeft w:val="0"/>
      <w:marRight w:val="0"/>
      <w:marTop w:val="0"/>
      <w:marBottom w:val="0"/>
      <w:divBdr>
        <w:top w:val="none" w:sz="0" w:space="0" w:color="auto"/>
        <w:left w:val="none" w:sz="0" w:space="0" w:color="auto"/>
        <w:bottom w:val="none" w:sz="0" w:space="0" w:color="auto"/>
        <w:right w:val="none" w:sz="0" w:space="0" w:color="auto"/>
      </w:divBdr>
    </w:div>
    <w:div w:id="746345222">
      <w:bodyDiv w:val="1"/>
      <w:marLeft w:val="0"/>
      <w:marRight w:val="0"/>
      <w:marTop w:val="0"/>
      <w:marBottom w:val="0"/>
      <w:divBdr>
        <w:top w:val="none" w:sz="0" w:space="0" w:color="auto"/>
        <w:left w:val="none" w:sz="0" w:space="0" w:color="auto"/>
        <w:bottom w:val="none" w:sz="0" w:space="0" w:color="auto"/>
        <w:right w:val="none" w:sz="0" w:space="0" w:color="auto"/>
      </w:divBdr>
    </w:div>
    <w:div w:id="746923047">
      <w:bodyDiv w:val="1"/>
      <w:marLeft w:val="0"/>
      <w:marRight w:val="0"/>
      <w:marTop w:val="0"/>
      <w:marBottom w:val="0"/>
      <w:divBdr>
        <w:top w:val="none" w:sz="0" w:space="0" w:color="auto"/>
        <w:left w:val="none" w:sz="0" w:space="0" w:color="auto"/>
        <w:bottom w:val="none" w:sz="0" w:space="0" w:color="auto"/>
        <w:right w:val="none" w:sz="0" w:space="0" w:color="auto"/>
      </w:divBdr>
    </w:div>
    <w:div w:id="748961190">
      <w:bodyDiv w:val="1"/>
      <w:marLeft w:val="0"/>
      <w:marRight w:val="0"/>
      <w:marTop w:val="0"/>
      <w:marBottom w:val="0"/>
      <w:divBdr>
        <w:top w:val="none" w:sz="0" w:space="0" w:color="auto"/>
        <w:left w:val="none" w:sz="0" w:space="0" w:color="auto"/>
        <w:bottom w:val="none" w:sz="0" w:space="0" w:color="auto"/>
        <w:right w:val="none" w:sz="0" w:space="0" w:color="auto"/>
      </w:divBdr>
    </w:div>
    <w:div w:id="752318711">
      <w:bodyDiv w:val="1"/>
      <w:marLeft w:val="0"/>
      <w:marRight w:val="0"/>
      <w:marTop w:val="0"/>
      <w:marBottom w:val="0"/>
      <w:divBdr>
        <w:top w:val="none" w:sz="0" w:space="0" w:color="auto"/>
        <w:left w:val="none" w:sz="0" w:space="0" w:color="auto"/>
        <w:bottom w:val="none" w:sz="0" w:space="0" w:color="auto"/>
        <w:right w:val="none" w:sz="0" w:space="0" w:color="auto"/>
      </w:divBdr>
    </w:div>
    <w:div w:id="763838828">
      <w:bodyDiv w:val="1"/>
      <w:marLeft w:val="0"/>
      <w:marRight w:val="0"/>
      <w:marTop w:val="0"/>
      <w:marBottom w:val="0"/>
      <w:divBdr>
        <w:top w:val="none" w:sz="0" w:space="0" w:color="auto"/>
        <w:left w:val="none" w:sz="0" w:space="0" w:color="auto"/>
        <w:bottom w:val="none" w:sz="0" w:space="0" w:color="auto"/>
        <w:right w:val="none" w:sz="0" w:space="0" w:color="auto"/>
      </w:divBdr>
    </w:div>
    <w:div w:id="764181804">
      <w:bodyDiv w:val="1"/>
      <w:marLeft w:val="0"/>
      <w:marRight w:val="0"/>
      <w:marTop w:val="0"/>
      <w:marBottom w:val="0"/>
      <w:divBdr>
        <w:top w:val="none" w:sz="0" w:space="0" w:color="auto"/>
        <w:left w:val="none" w:sz="0" w:space="0" w:color="auto"/>
        <w:bottom w:val="none" w:sz="0" w:space="0" w:color="auto"/>
        <w:right w:val="none" w:sz="0" w:space="0" w:color="auto"/>
      </w:divBdr>
    </w:div>
    <w:div w:id="764225520">
      <w:bodyDiv w:val="1"/>
      <w:marLeft w:val="0"/>
      <w:marRight w:val="0"/>
      <w:marTop w:val="0"/>
      <w:marBottom w:val="0"/>
      <w:divBdr>
        <w:top w:val="none" w:sz="0" w:space="0" w:color="auto"/>
        <w:left w:val="none" w:sz="0" w:space="0" w:color="auto"/>
        <w:bottom w:val="none" w:sz="0" w:space="0" w:color="auto"/>
        <w:right w:val="none" w:sz="0" w:space="0" w:color="auto"/>
      </w:divBdr>
    </w:div>
    <w:div w:id="764612103">
      <w:bodyDiv w:val="1"/>
      <w:marLeft w:val="0"/>
      <w:marRight w:val="0"/>
      <w:marTop w:val="0"/>
      <w:marBottom w:val="0"/>
      <w:divBdr>
        <w:top w:val="none" w:sz="0" w:space="0" w:color="auto"/>
        <w:left w:val="none" w:sz="0" w:space="0" w:color="auto"/>
        <w:bottom w:val="none" w:sz="0" w:space="0" w:color="auto"/>
        <w:right w:val="none" w:sz="0" w:space="0" w:color="auto"/>
      </w:divBdr>
    </w:div>
    <w:div w:id="780953273">
      <w:bodyDiv w:val="1"/>
      <w:marLeft w:val="0"/>
      <w:marRight w:val="0"/>
      <w:marTop w:val="0"/>
      <w:marBottom w:val="0"/>
      <w:divBdr>
        <w:top w:val="none" w:sz="0" w:space="0" w:color="auto"/>
        <w:left w:val="none" w:sz="0" w:space="0" w:color="auto"/>
        <w:bottom w:val="none" w:sz="0" w:space="0" w:color="auto"/>
        <w:right w:val="none" w:sz="0" w:space="0" w:color="auto"/>
      </w:divBdr>
    </w:div>
    <w:div w:id="786199248">
      <w:bodyDiv w:val="1"/>
      <w:marLeft w:val="0"/>
      <w:marRight w:val="0"/>
      <w:marTop w:val="0"/>
      <w:marBottom w:val="0"/>
      <w:divBdr>
        <w:top w:val="none" w:sz="0" w:space="0" w:color="auto"/>
        <w:left w:val="none" w:sz="0" w:space="0" w:color="auto"/>
        <w:bottom w:val="none" w:sz="0" w:space="0" w:color="auto"/>
        <w:right w:val="none" w:sz="0" w:space="0" w:color="auto"/>
      </w:divBdr>
    </w:div>
    <w:div w:id="794563584">
      <w:bodyDiv w:val="1"/>
      <w:marLeft w:val="0"/>
      <w:marRight w:val="0"/>
      <w:marTop w:val="0"/>
      <w:marBottom w:val="0"/>
      <w:divBdr>
        <w:top w:val="none" w:sz="0" w:space="0" w:color="auto"/>
        <w:left w:val="none" w:sz="0" w:space="0" w:color="auto"/>
        <w:bottom w:val="none" w:sz="0" w:space="0" w:color="auto"/>
        <w:right w:val="none" w:sz="0" w:space="0" w:color="auto"/>
      </w:divBdr>
    </w:div>
    <w:div w:id="796606041">
      <w:bodyDiv w:val="1"/>
      <w:marLeft w:val="0"/>
      <w:marRight w:val="0"/>
      <w:marTop w:val="0"/>
      <w:marBottom w:val="0"/>
      <w:divBdr>
        <w:top w:val="none" w:sz="0" w:space="0" w:color="auto"/>
        <w:left w:val="none" w:sz="0" w:space="0" w:color="auto"/>
        <w:bottom w:val="none" w:sz="0" w:space="0" w:color="auto"/>
        <w:right w:val="none" w:sz="0" w:space="0" w:color="auto"/>
      </w:divBdr>
    </w:div>
    <w:div w:id="799152277">
      <w:bodyDiv w:val="1"/>
      <w:marLeft w:val="0"/>
      <w:marRight w:val="0"/>
      <w:marTop w:val="0"/>
      <w:marBottom w:val="0"/>
      <w:divBdr>
        <w:top w:val="none" w:sz="0" w:space="0" w:color="auto"/>
        <w:left w:val="none" w:sz="0" w:space="0" w:color="auto"/>
        <w:bottom w:val="none" w:sz="0" w:space="0" w:color="auto"/>
        <w:right w:val="none" w:sz="0" w:space="0" w:color="auto"/>
      </w:divBdr>
    </w:div>
    <w:div w:id="808862214">
      <w:bodyDiv w:val="1"/>
      <w:marLeft w:val="0"/>
      <w:marRight w:val="0"/>
      <w:marTop w:val="0"/>
      <w:marBottom w:val="0"/>
      <w:divBdr>
        <w:top w:val="none" w:sz="0" w:space="0" w:color="auto"/>
        <w:left w:val="none" w:sz="0" w:space="0" w:color="auto"/>
        <w:bottom w:val="none" w:sz="0" w:space="0" w:color="auto"/>
        <w:right w:val="none" w:sz="0" w:space="0" w:color="auto"/>
      </w:divBdr>
    </w:div>
    <w:div w:id="810639211">
      <w:bodyDiv w:val="1"/>
      <w:marLeft w:val="0"/>
      <w:marRight w:val="0"/>
      <w:marTop w:val="0"/>
      <w:marBottom w:val="0"/>
      <w:divBdr>
        <w:top w:val="none" w:sz="0" w:space="0" w:color="auto"/>
        <w:left w:val="none" w:sz="0" w:space="0" w:color="auto"/>
        <w:bottom w:val="none" w:sz="0" w:space="0" w:color="auto"/>
        <w:right w:val="none" w:sz="0" w:space="0" w:color="auto"/>
      </w:divBdr>
    </w:div>
    <w:div w:id="817458207">
      <w:bodyDiv w:val="1"/>
      <w:marLeft w:val="0"/>
      <w:marRight w:val="0"/>
      <w:marTop w:val="0"/>
      <w:marBottom w:val="0"/>
      <w:divBdr>
        <w:top w:val="none" w:sz="0" w:space="0" w:color="auto"/>
        <w:left w:val="none" w:sz="0" w:space="0" w:color="auto"/>
        <w:bottom w:val="none" w:sz="0" w:space="0" w:color="auto"/>
        <w:right w:val="none" w:sz="0" w:space="0" w:color="auto"/>
      </w:divBdr>
    </w:div>
    <w:div w:id="817913719">
      <w:bodyDiv w:val="1"/>
      <w:marLeft w:val="0"/>
      <w:marRight w:val="0"/>
      <w:marTop w:val="0"/>
      <w:marBottom w:val="0"/>
      <w:divBdr>
        <w:top w:val="none" w:sz="0" w:space="0" w:color="auto"/>
        <w:left w:val="none" w:sz="0" w:space="0" w:color="auto"/>
        <w:bottom w:val="none" w:sz="0" w:space="0" w:color="auto"/>
        <w:right w:val="none" w:sz="0" w:space="0" w:color="auto"/>
      </w:divBdr>
    </w:div>
    <w:div w:id="820196804">
      <w:bodyDiv w:val="1"/>
      <w:marLeft w:val="0"/>
      <w:marRight w:val="0"/>
      <w:marTop w:val="0"/>
      <w:marBottom w:val="0"/>
      <w:divBdr>
        <w:top w:val="none" w:sz="0" w:space="0" w:color="auto"/>
        <w:left w:val="none" w:sz="0" w:space="0" w:color="auto"/>
        <w:bottom w:val="none" w:sz="0" w:space="0" w:color="auto"/>
        <w:right w:val="none" w:sz="0" w:space="0" w:color="auto"/>
      </w:divBdr>
    </w:div>
    <w:div w:id="820270308">
      <w:bodyDiv w:val="1"/>
      <w:marLeft w:val="0"/>
      <w:marRight w:val="0"/>
      <w:marTop w:val="0"/>
      <w:marBottom w:val="0"/>
      <w:divBdr>
        <w:top w:val="none" w:sz="0" w:space="0" w:color="auto"/>
        <w:left w:val="none" w:sz="0" w:space="0" w:color="auto"/>
        <w:bottom w:val="none" w:sz="0" w:space="0" w:color="auto"/>
        <w:right w:val="none" w:sz="0" w:space="0" w:color="auto"/>
      </w:divBdr>
    </w:div>
    <w:div w:id="820805305">
      <w:bodyDiv w:val="1"/>
      <w:marLeft w:val="0"/>
      <w:marRight w:val="0"/>
      <w:marTop w:val="0"/>
      <w:marBottom w:val="0"/>
      <w:divBdr>
        <w:top w:val="none" w:sz="0" w:space="0" w:color="auto"/>
        <w:left w:val="none" w:sz="0" w:space="0" w:color="auto"/>
        <w:bottom w:val="none" w:sz="0" w:space="0" w:color="auto"/>
        <w:right w:val="none" w:sz="0" w:space="0" w:color="auto"/>
      </w:divBdr>
    </w:div>
    <w:div w:id="821196633">
      <w:bodyDiv w:val="1"/>
      <w:marLeft w:val="0"/>
      <w:marRight w:val="0"/>
      <w:marTop w:val="0"/>
      <w:marBottom w:val="0"/>
      <w:divBdr>
        <w:top w:val="none" w:sz="0" w:space="0" w:color="auto"/>
        <w:left w:val="none" w:sz="0" w:space="0" w:color="auto"/>
        <w:bottom w:val="none" w:sz="0" w:space="0" w:color="auto"/>
        <w:right w:val="none" w:sz="0" w:space="0" w:color="auto"/>
      </w:divBdr>
    </w:div>
    <w:div w:id="821772848">
      <w:bodyDiv w:val="1"/>
      <w:marLeft w:val="0"/>
      <w:marRight w:val="0"/>
      <w:marTop w:val="0"/>
      <w:marBottom w:val="0"/>
      <w:divBdr>
        <w:top w:val="none" w:sz="0" w:space="0" w:color="auto"/>
        <w:left w:val="none" w:sz="0" w:space="0" w:color="auto"/>
        <w:bottom w:val="none" w:sz="0" w:space="0" w:color="auto"/>
        <w:right w:val="none" w:sz="0" w:space="0" w:color="auto"/>
      </w:divBdr>
    </w:div>
    <w:div w:id="825249145">
      <w:bodyDiv w:val="1"/>
      <w:marLeft w:val="0"/>
      <w:marRight w:val="0"/>
      <w:marTop w:val="0"/>
      <w:marBottom w:val="0"/>
      <w:divBdr>
        <w:top w:val="none" w:sz="0" w:space="0" w:color="auto"/>
        <w:left w:val="none" w:sz="0" w:space="0" w:color="auto"/>
        <w:bottom w:val="none" w:sz="0" w:space="0" w:color="auto"/>
        <w:right w:val="none" w:sz="0" w:space="0" w:color="auto"/>
      </w:divBdr>
    </w:div>
    <w:div w:id="827211641">
      <w:bodyDiv w:val="1"/>
      <w:marLeft w:val="0"/>
      <w:marRight w:val="0"/>
      <w:marTop w:val="0"/>
      <w:marBottom w:val="0"/>
      <w:divBdr>
        <w:top w:val="none" w:sz="0" w:space="0" w:color="auto"/>
        <w:left w:val="none" w:sz="0" w:space="0" w:color="auto"/>
        <w:bottom w:val="none" w:sz="0" w:space="0" w:color="auto"/>
        <w:right w:val="none" w:sz="0" w:space="0" w:color="auto"/>
      </w:divBdr>
    </w:div>
    <w:div w:id="828523712">
      <w:bodyDiv w:val="1"/>
      <w:marLeft w:val="0"/>
      <w:marRight w:val="0"/>
      <w:marTop w:val="0"/>
      <w:marBottom w:val="0"/>
      <w:divBdr>
        <w:top w:val="none" w:sz="0" w:space="0" w:color="auto"/>
        <w:left w:val="none" w:sz="0" w:space="0" w:color="auto"/>
        <w:bottom w:val="none" w:sz="0" w:space="0" w:color="auto"/>
        <w:right w:val="none" w:sz="0" w:space="0" w:color="auto"/>
      </w:divBdr>
    </w:div>
    <w:div w:id="831678830">
      <w:bodyDiv w:val="1"/>
      <w:marLeft w:val="0"/>
      <w:marRight w:val="0"/>
      <w:marTop w:val="0"/>
      <w:marBottom w:val="0"/>
      <w:divBdr>
        <w:top w:val="none" w:sz="0" w:space="0" w:color="auto"/>
        <w:left w:val="none" w:sz="0" w:space="0" w:color="auto"/>
        <w:bottom w:val="none" w:sz="0" w:space="0" w:color="auto"/>
        <w:right w:val="none" w:sz="0" w:space="0" w:color="auto"/>
      </w:divBdr>
    </w:div>
    <w:div w:id="831681332">
      <w:bodyDiv w:val="1"/>
      <w:marLeft w:val="0"/>
      <w:marRight w:val="0"/>
      <w:marTop w:val="0"/>
      <w:marBottom w:val="0"/>
      <w:divBdr>
        <w:top w:val="none" w:sz="0" w:space="0" w:color="auto"/>
        <w:left w:val="none" w:sz="0" w:space="0" w:color="auto"/>
        <w:bottom w:val="none" w:sz="0" w:space="0" w:color="auto"/>
        <w:right w:val="none" w:sz="0" w:space="0" w:color="auto"/>
      </w:divBdr>
    </w:div>
    <w:div w:id="839542643">
      <w:bodyDiv w:val="1"/>
      <w:marLeft w:val="0"/>
      <w:marRight w:val="0"/>
      <w:marTop w:val="0"/>
      <w:marBottom w:val="0"/>
      <w:divBdr>
        <w:top w:val="none" w:sz="0" w:space="0" w:color="auto"/>
        <w:left w:val="none" w:sz="0" w:space="0" w:color="auto"/>
        <w:bottom w:val="none" w:sz="0" w:space="0" w:color="auto"/>
        <w:right w:val="none" w:sz="0" w:space="0" w:color="auto"/>
      </w:divBdr>
    </w:div>
    <w:div w:id="840197514">
      <w:bodyDiv w:val="1"/>
      <w:marLeft w:val="0"/>
      <w:marRight w:val="0"/>
      <w:marTop w:val="0"/>
      <w:marBottom w:val="0"/>
      <w:divBdr>
        <w:top w:val="none" w:sz="0" w:space="0" w:color="auto"/>
        <w:left w:val="none" w:sz="0" w:space="0" w:color="auto"/>
        <w:bottom w:val="none" w:sz="0" w:space="0" w:color="auto"/>
        <w:right w:val="none" w:sz="0" w:space="0" w:color="auto"/>
      </w:divBdr>
    </w:div>
    <w:div w:id="842933029">
      <w:bodyDiv w:val="1"/>
      <w:marLeft w:val="0"/>
      <w:marRight w:val="0"/>
      <w:marTop w:val="0"/>
      <w:marBottom w:val="0"/>
      <w:divBdr>
        <w:top w:val="none" w:sz="0" w:space="0" w:color="auto"/>
        <w:left w:val="none" w:sz="0" w:space="0" w:color="auto"/>
        <w:bottom w:val="none" w:sz="0" w:space="0" w:color="auto"/>
        <w:right w:val="none" w:sz="0" w:space="0" w:color="auto"/>
      </w:divBdr>
    </w:div>
    <w:div w:id="845746813">
      <w:bodyDiv w:val="1"/>
      <w:marLeft w:val="0"/>
      <w:marRight w:val="0"/>
      <w:marTop w:val="0"/>
      <w:marBottom w:val="0"/>
      <w:divBdr>
        <w:top w:val="none" w:sz="0" w:space="0" w:color="auto"/>
        <w:left w:val="none" w:sz="0" w:space="0" w:color="auto"/>
        <w:bottom w:val="none" w:sz="0" w:space="0" w:color="auto"/>
        <w:right w:val="none" w:sz="0" w:space="0" w:color="auto"/>
      </w:divBdr>
    </w:div>
    <w:div w:id="846098752">
      <w:bodyDiv w:val="1"/>
      <w:marLeft w:val="0"/>
      <w:marRight w:val="0"/>
      <w:marTop w:val="0"/>
      <w:marBottom w:val="0"/>
      <w:divBdr>
        <w:top w:val="none" w:sz="0" w:space="0" w:color="auto"/>
        <w:left w:val="none" w:sz="0" w:space="0" w:color="auto"/>
        <w:bottom w:val="none" w:sz="0" w:space="0" w:color="auto"/>
        <w:right w:val="none" w:sz="0" w:space="0" w:color="auto"/>
      </w:divBdr>
    </w:div>
    <w:div w:id="849761093">
      <w:bodyDiv w:val="1"/>
      <w:marLeft w:val="0"/>
      <w:marRight w:val="0"/>
      <w:marTop w:val="0"/>
      <w:marBottom w:val="0"/>
      <w:divBdr>
        <w:top w:val="none" w:sz="0" w:space="0" w:color="auto"/>
        <w:left w:val="none" w:sz="0" w:space="0" w:color="auto"/>
        <w:bottom w:val="none" w:sz="0" w:space="0" w:color="auto"/>
        <w:right w:val="none" w:sz="0" w:space="0" w:color="auto"/>
      </w:divBdr>
    </w:div>
    <w:div w:id="853765466">
      <w:bodyDiv w:val="1"/>
      <w:marLeft w:val="0"/>
      <w:marRight w:val="0"/>
      <w:marTop w:val="0"/>
      <w:marBottom w:val="0"/>
      <w:divBdr>
        <w:top w:val="none" w:sz="0" w:space="0" w:color="auto"/>
        <w:left w:val="none" w:sz="0" w:space="0" w:color="auto"/>
        <w:bottom w:val="none" w:sz="0" w:space="0" w:color="auto"/>
        <w:right w:val="none" w:sz="0" w:space="0" w:color="auto"/>
      </w:divBdr>
    </w:div>
    <w:div w:id="855769773">
      <w:bodyDiv w:val="1"/>
      <w:marLeft w:val="0"/>
      <w:marRight w:val="0"/>
      <w:marTop w:val="0"/>
      <w:marBottom w:val="0"/>
      <w:divBdr>
        <w:top w:val="none" w:sz="0" w:space="0" w:color="auto"/>
        <w:left w:val="none" w:sz="0" w:space="0" w:color="auto"/>
        <w:bottom w:val="none" w:sz="0" w:space="0" w:color="auto"/>
        <w:right w:val="none" w:sz="0" w:space="0" w:color="auto"/>
      </w:divBdr>
    </w:div>
    <w:div w:id="864170554">
      <w:bodyDiv w:val="1"/>
      <w:marLeft w:val="0"/>
      <w:marRight w:val="0"/>
      <w:marTop w:val="0"/>
      <w:marBottom w:val="0"/>
      <w:divBdr>
        <w:top w:val="none" w:sz="0" w:space="0" w:color="auto"/>
        <w:left w:val="none" w:sz="0" w:space="0" w:color="auto"/>
        <w:bottom w:val="none" w:sz="0" w:space="0" w:color="auto"/>
        <w:right w:val="none" w:sz="0" w:space="0" w:color="auto"/>
      </w:divBdr>
      <w:divsChild>
        <w:div w:id="1964456181">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6450044">
              <w:marLeft w:val="0"/>
              <w:marRight w:val="0"/>
              <w:marTop w:val="0"/>
              <w:marBottom w:val="0"/>
              <w:divBdr>
                <w:top w:val="none" w:sz="0" w:space="0" w:color="auto"/>
                <w:left w:val="single" w:sz="6" w:space="8" w:color="auto"/>
                <w:bottom w:val="none" w:sz="0" w:space="0" w:color="auto"/>
                <w:right w:val="single" w:sz="6" w:space="8" w:color="auto"/>
              </w:divBdr>
              <w:divsChild>
                <w:div w:id="1459006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4640590">
      <w:bodyDiv w:val="1"/>
      <w:marLeft w:val="0"/>
      <w:marRight w:val="0"/>
      <w:marTop w:val="0"/>
      <w:marBottom w:val="0"/>
      <w:divBdr>
        <w:top w:val="none" w:sz="0" w:space="0" w:color="auto"/>
        <w:left w:val="none" w:sz="0" w:space="0" w:color="auto"/>
        <w:bottom w:val="none" w:sz="0" w:space="0" w:color="auto"/>
        <w:right w:val="none" w:sz="0" w:space="0" w:color="auto"/>
      </w:divBdr>
    </w:div>
    <w:div w:id="866142446">
      <w:bodyDiv w:val="1"/>
      <w:marLeft w:val="0"/>
      <w:marRight w:val="0"/>
      <w:marTop w:val="0"/>
      <w:marBottom w:val="0"/>
      <w:divBdr>
        <w:top w:val="none" w:sz="0" w:space="0" w:color="auto"/>
        <w:left w:val="none" w:sz="0" w:space="0" w:color="auto"/>
        <w:bottom w:val="none" w:sz="0" w:space="0" w:color="auto"/>
        <w:right w:val="none" w:sz="0" w:space="0" w:color="auto"/>
      </w:divBdr>
    </w:div>
    <w:div w:id="875314687">
      <w:bodyDiv w:val="1"/>
      <w:marLeft w:val="0"/>
      <w:marRight w:val="0"/>
      <w:marTop w:val="0"/>
      <w:marBottom w:val="0"/>
      <w:divBdr>
        <w:top w:val="none" w:sz="0" w:space="0" w:color="auto"/>
        <w:left w:val="none" w:sz="0" w:space="0" w:color="auto"/>
        <w:bottom w:val="none" w:sz="0" w:space="0" w:color="auto"/>
        <w:right w:val="none" w:sz="0" w:space="0" w:color="auto"/>
      </w:divBdr>
    </w:div>
    <w:div w:id="879703237">
      <w:bodyDiv w:val="1"/>
      <w:marLeft w:val="0"/>
      <w:marRight w:val="0"/>
      <w:marTop w:val="0"/>
      <w:marBottom w:val="0"/>
      <w:divBdr>
        <w:top w:val="none" w:sz="0" w:space="0" w:color="auto"/>
        <w:left w:val="none" w:sz="0" w:space="0" w:color="auto"/>
        <w:bottom w:val="none" w:sz="0" w:space="0" w:color="auto"/>
        <w:right w:val="none" w:sz="0" w:space="0" w:color="auto"/>
      </w:divBdr>
    </w:div>
    <w:div w:id="880748951">
      <w:bodyDiv w:val="1"/>
      <w:marLeft w:val="0"/>
      <w:marRight w:val="0"/>
      <w:marTop w:val="0"/>
      <w:marBottom w:val="0"/>
      <w:divBdr>
        <w:top w:val="none" w:sz="0" w:space="0" w:color="auto"/>
        <w:left w:val="none" w:sz="0" w:space="0" w:color="auto"/>
        <w:bottom w:val="none" w:sz="0" w:space="0" w:color="auto"/>
        <w:right w:val="none" w:sz="0" w:space="0" w:color="auto"/>
      </w:divBdr>
    </w:div>
    <w:div w:id="884563468">
      <w:bodyDiv w:val="1"/>
      <w:marLeft w:val="0"/>
      <w:marRight w:val="0"/>
      <w:marTop w:val="0"/>
      <w:marBottom w:val="0"/>
      <w:divBdr>
        <w:top w:val="none" w:sz="0" w:space="0" w:color="auto"/>
        <w:left w:val="none" w:sz="0" w:space="0" w:color="auto"/>
        <w:bottom w:val="none" w:sz="0" w:space="0" w:color="auto"/>
        <w:right w:val="none" w:sz="0" w:space="0" w:color="auto"/>
      </w:divBdr>
    </w:div>
    <w:div w:id="886643794">
      <w:bodyDiv w:val="1"/>
      <w:marLeft w:val="0"/>
      <w:marRight w:val="0"/>
      <w:marTop w:val="0"/>
      <w:marBottom w:val="0"/>
      <w:divBdr>
        <w:top w:val="none" w:sz="0" w:space="0" w:color="auto"/>
        <w:left w:val="none" w:sz="0" w:space="0" w:color="auto"/>
        <w:bottom w:val="none" w:sz="0" w:space="0" w:color="auto"/>
        <w:right w:val="none" w:sz="0" w:space="0" w:color="auto"/>
      </w:divBdr>
    </w:div>
    <w:div w:id="893736450">
      <w:bodyDiv w:val="1"/>
      <w:marLeft w:val="0"/>
      <w:marRight w:val="0"/>
      <w:marTop w:val="0"/>
      <w:marBottom w:val="0"/>
      <w:divBdr>
        <w:top w:val="none" w:sz="0" w:space="0" w:color="auto"/>
        <w:left w:val="none" w:sz="0" w:space="0" w:color="auto"/>
        <w:bottom w:val="none" w:sz="0" w:space="0" w:color="auto"/>
        <w:right w:val="none" w:sz="0" w:space="0" w:color="auto"/>
      </w:divBdr>
    </w:div>
    <w:div w:id="894435673">
      <w:bodyDiv w:val="1"/>
      <w:marLeft w:val="0"/>
      <w:marRight w:val="0"/>
      <w:marTop w:val="0"/>
      <w:marBottom w:val="0"/>
      <w:divBdr>
        <w:top w:val="none" w:sz="0" w:space="0" w:color="auto"/>
        <w:left w:val="none" w:sz="0" w:space="0" w:color="auto"/>
        <w:bottom w:val="none" w:sz="0" w:space="0" w:color="auto"/>
        <w:right w:val="none" w:sz="0" w:space="0" w:color="auto"/>
      </w:divBdr>
    </w:div>
    <w:div w:id="903175674">
      <w:bodyDiv w:val="1"/>
      <w:marLeft w:val="0"/>
      <w:marRight w:val="0"/>
      <w:marTop w:val="0"/>
      <w:marBottom w:val="0"/>
      <w:divBdr>
        <w:top w:val="none" w:sz="0" w:space="0" w:color="auto"/>
        <w:left w:val="none" w:sz="0" w:space="0" w:color="auto"/>
        <w:bottom w:val="none" w:sz="0" w:space="0" w:color="auto"/>
        <w:right w:val="none" w:sz="0" w:space="0" w:color="auto"/>
      </w:divBdr>
    </w:div>
    <w:div w:id="904336265">
      <w:bodyDiv w:val="1"/>
      <w:marLeft w:val="0"/>
      <w:marRight w:val="0"/>
      <w:marTop w:val="0"/>
      <w:marBottom w:val="0"/>
      <w:divBdr>
        <w:top w:val="none" w:sz="0" w:space="0" w:color="auto"/>
        <w:left w:val="none" w:sz="0" w:space="0" w:color="auto"/>
        <w:bottom w:val="none" w:sz="0" w:space="0" w:color="auto"/>
        <w:right w:val="none" w:sz="0" w:space="0" w:color="auto"/>
      </w:divBdr>
    </w:div>
    <w:div w:id="905650437">
      <w:bodyDiv w:val="1"/>
      <w:marLeft w:val="0"/>
      <w:marRight w:val="0"/>
      <w:marTop w:val="0"/>
      <w:marBottom w:val="0"/>
      <w:divBdr>
        <w:top w:val="none" w:sz="0" w:space="0" w:color="auto"/>
        <w:left w:val="none" w:sz="0" w:space="0" w:color="auto"/>
        <w:bottom w:val="none" w:sz="0" w:space="0" w:color="auto"/>
        <w:right w:val="none" w:sz="0" w:space="0" w:color="auto"/>
      </w:divBdr>
    </w:div>
    <w:div w:id="909997574">
      <w:bodyDiv w:val="1"/>
      <w:marLeft w:val="0"/>
      <w:marRight w:val="0"/>
      <w:marTop w:val="0"/>
      <w:marBottom w:val="0"/>
      <w:divBdr>
        <w:top w:val="none" w:sz="0" w:space="0" w:color="auto"/>
        <w:left w:val="none" w:sz="0" w:space="0" w:color="auto"/>
        <w:bottom w:val="none" w:sz="0" w:space="0" w:color="auto"/>
        <w:right w:val="none" w:sz="0" w:space="0" w:color="auto"/>
      </w:divBdr>
    </w:div>
    <w:div w:id="913927884">
      <w:bodyDiv w:val="1"/>
      <w:marLeft w:val="0"/>
      <w:marRight w:val="0"/>
      <w:marTop w:val="0"/>
      <w:marBottom w:val="0"/>
      <w:divBdr>
        <w:top w:val="none" w:sz="0" w:space="0" w:color="auto"/>
        <w:left w:val="none" w:sz="0" w:space="0" w:color="auto"/>
        <w:bottom w:val="none" w:sz="0" w:space="0" w:color="auto"/>
        <w:right w:val="none" w:sz="0" w:space="0" w:color="auto"/>
      </w:divBdr>
    </w:div>
    <w:div w:id="915477906">
      <w:bodyDiv w:val="1"/>
      <w:marLeft w:val="0"/>
      <w:marRight w:val="0"/>
      <w:marTop w:val="0"/>
      <w:marBottom w:val="0"/>
      <w:divBdr>
        <w:top w:val="none" w:sz="0" w:space="0" w:color="auto"/>
        <w:left w:val="none" w:sz="0" w:space="0" w:color="auto"/>
        <w:bottom w:val="none" w:sz="0" w:space="0" w:color="auto"/>
        <w:right w:val="none" w:sz="0" w:space="0" w:color="auto"/>
      </w:divBdr>
    </w:div>
    <w:div w:id="915817940">
      <w:bodyDiv w:val="1"/>
      <w:marLeft w:val="0"/>
      <w:marRight w:val="0"/>
      <w:marTop w:val="0"/>
      <w:marBottom w:val="0"/>
      <w:divBdr>
        <w:top w:val="none" w:sz="0" w:space="0" w:color="auto"/>
        <w:left w:val="none" w:sz="0" w:space="0" w:color="auto"/>
        <w:bottom w:val="none" w:sz="0" w:space="0" w:color="auto"/>
        <w:right w:val="none" w:sz="0" w:space="0" w:color="auto"/>
      </w:divBdr>
    </w:div>
    <w:div w:id="917329397">
      <w:bodyDiv w:val="1"/>
      <w:marLeft w:val="0"/>
      <w:marRight w:val="0"/>
      <w:marTop w:val="0"/>
      <w:marBottom w:val="0"/>
      <w:divBdr>
        <w:top w:val="none" w:sz="0" w:space="0" w:color="auto"/>
        <w:left w:val="none" w:sz="0" w:space="0" w:color="auto"/>
        <w:bottom w:val="none" w:sz="0" w:space="0" w:color="auto"/>
        <w:right w:val="none" w:sz="0" w:space="0" w:color="auto"/>
      </w:divBdr>
    </w:div>
    <w:div w:id="918755615">
      <w:bodyDiv w:val="1"/>
      <w:marLeft w:val="0"/>
      <w:marRight w:val="0"/>
      <w:marTop w:val="0"/>
      <w:marBottom w:val="0"/>
      <w:divBdr>
        <w:top w:val="none" w:sz="0" w:space="0" w:color="auto"/>
        <w:left w:val="none" w:sz="0" w:space="0" w:color="auto"/>
        <w:bottom w:val="none" w:sz="0" w:space="0" w:color="auto"/>
        <w:right w:val="none" w:sz="0" w:space="0" w:color="auto"/>
      </w:divBdr>
    </w:div>
    <w:div w:id="924656943">
      <w:bodyDiv w:val="1"/>
      <w:marLeft w:val="0"/>
      <w:marRight w:val="0"/>
      <w:marTop w:val="0"/>
      <w:marBottom w:val="0"/>
      <w:divBdr>
        <w:top w:val="none" w:sz="0" w:space="0" w:color="auto"/>
        <w:left w:val="none" w:sz="0" w:space="0" w:color="auto"/>
        <w:bottom w:val="none" w:sz="0" w:space="0" w:color="auto"/>
        <w:right w:val="none" w:sz="0" w:space="0" w:color="auto"/>
      </w:divBdr>
    </w:div>
    <w:div w:id="927159768">
      <w:bodyDiv w:val="1"/>
      <w:marLeft w:val="0"/>
      <w:marRight w:val="0"/>
      <w:marTop w:val="0"/>
      <w:marBottom w:val="0"/>
      <w:divBdr>
        <w:top w:val="none" w:sz="0" w:space="0" w:color="auto"/>
        <w:left w:val="none" w:sz="0" w:space="0" w:color="auto"/>
        <w:bottom w:val="none" w:sz="0" w:space="0" w:color="auto"/>
        <w:right w:val="none" w:sz="0" w:space="0" w:color="auto"/>
      </w:divBdr>
    </w:div>
    <w:div w:id="927615553">
      <w:bodyDiv w:val="1"/>
      <w:marLeft w:val="0"/>
      <w:marRight w:val="0"/>
      <w:marTop w:val="0"/>
      <w:marBottom w:val="0"/>
      <w:divBdr>
        <w:top w:val="none" w:sz="0" w:space="0" w:color="auto"/>
        <w:left w:val="none" w:sz="0" w:space="0" w:color="auto"/>
        <w:bottom w:val="none" w:sz="0" w:space="0" w:color="auto"/>
        <w:right w:val="none" w:sz="0" w:space="0" w:color="auto"/>
      </w:divBdr>
    </w:div>
    <w:div w:id="931355157">
      <w:bodyDiv w:val="1"/>
      <w:marLeft w:val="0"/>
      <w:marRight w:val="0"/>
      <w:marTop w:val="0"/>
      <w:marBottom w:val="0"/>
      <w:divBdr>
        <w:top w:val="none" w:sz="0" w:space="0" w:color="auto"/>
        <w:left w:val="none" w:sz="0" w:space="0" w:color="auto"/>
        <w:bottom w:val="none" w:sz="0" w:space="0" w:color="auto"/>
        <w:right w:val="none" w:sz="0" w:space="0" w:color="auto"/>
      </w:divBdr>
    </w:div>
    <w:div w:id="934901106">
      <w:bodyDiv w:val="1"/>
      <w:marLeft w:val="0"/>
      <w:marRight w:val="0"/>
      <w:marTop w:val="0"/>
      <w:marBottom w:val="0"/>
      <w:divBdr>
        <w:top w:val="none" w:sz="0" w:space="0" w:color="auto"/>
        <w:left w:val="none" w:sz="0" w:space="0" w:color="auto"/>
        <w:bottom w:val="none" w:sz="0" w:space="0" w:color="auto"/>
        <w:right w:val="none" w:sz="0" w:space="0" w:color="auto"/>
      </w:divBdr>
    </w:div>
    <w:div w:id="936910300">
      <w:bodyDiv w:val="1"/>
      <w:marLeft w:val="0"/>
      <w:marRight w:val="0"/>
      <w:marTop w:val="0"/>
      <w:marBottom w:val="0"/>
      <w:divBdr>
        <w:top w:val="none" w:sz="0" w:space="0" w:color="auto"/>
        <w:left w:val="none" w:sz="0" w:space="0" w:color="auto"/>
        <w:bottom w:val="none" w:sz="0" w:space="0" w:color="auto"/>
        <w:right w:val="none" w:sz="0" w:space="0" w:color="auto"/>
      </w:divBdr>
    </w:div>
    <w:div w:id="936979406">
      <w:bodyDiv w:val="1"/>
      <w:marLeft w:val="0"/>
      <w:marRight w:val="0"/>
      <w:marTop w:val="0"/>
      <w:marBottom w:val="0"/>
      <w:divBdr>
        <w:top w:val="none" w:sz="0" w:space="0" w:color="auto"/>
        <w:left w:val="none" w:sz="0" w:space="0" w:color="auto"/>
        <w:bottom w:val="none" w:sz="0" w:space="0" w:color="auto"/>
        <w:right w:val="none" w:sz="0" w:space="0" w:color="auto"/>
      </w:divBdr>
    </w:div>
    <w:div w:id="937760224">
      <w:bodyDiv w:val="1"/>
      <w:marLeft w:val="0"/>
      <w:marRight w:val="0"/>
      <w:marTop w:val="0"/>
      <w:marBottom w:val="0"/>
      <w:divBdr>
        <w:top w:val="none" w:sz="0" w:space="0" w:color="auto"/>
        <w:left w:val="none" w:sz="0" w:space="0" w:color="auto"/>
        <w:bottom w:val="none" w:sz="0" w:space="0" w:color="auto"/>
        <w:right w:val="none" w:sz="0" w:space="0" w:color="auto"/>
      </w:divBdr>
    </w:div>
    <w:div w:id="937980203">
      <w:bodyDiv w:val="1"/>
      <w:marLeft w:val="0"/>
      <w:marRight w:val="0"/>
      <w:marTop w:val="0"/>
      <w:marBottom w:val="0"/>
      <w:divBdr>
        <w:top w:val="none" w:sz="0" w:space="0" w:color="auto"/>
        <w:left w:val="none" w:sz="0" w:space="0" w:color="auto"/>
        <w:bottom w:val="none" w:sz="0" w:space="0" w:color="auto"/>
        <w:right w:val="none" w:sz="0" w:space="0" w:color="auto"/>
      </w:divBdr>
    </w:div>
    <w:div w:id="940187272">
      <w:bodyDiv w:val="1"/>
      <w:marLeft w:val="0"/>
      <w:marRight w:val="0"/>
      <w:marTop w:val="0"/>
      <w:marBottom w:val="0"/>
      <w:divBdr>
        <w:top w:val="none" w:sz="0" w:space="0" w:color="auto"/>
        <w:left w:val="none" w:sz="0" w:space="0" w:color="auto"/>
        <w:bottom w:val="none" w:sz="0" w:space="0" w:color="auto"/>
        <w:right w:val="none" w:sz="0" w:space="0" w:color="auto"/>
      </w:divBdr>
    </w:div>
    <w:div w:id="944118776">
      <w:bodyDiv w:val="1"/>
      <w:marLeft w:val="0"/>
      <w:marRight w:val="0"/>
      <w:marTop w:val="0"/>
      <w:marBottom w:val="0"/>
      <w:divBdr>
        <w:top w:val="none" w:sz="0" w:space="0" w:color="auto"/>
        <w:left w:val="none" w:sz="0" w:space="0" w:color="auto"/>
        <w:bottom w:val="none" w:sz="0" w:space="0" w:color="auto"/>
        <w:right w:val="none" w:sz="0" w:space="0" w:color="auto"/>
      </w:divBdr>
    </w:div>
    <w:div w:id="953752933">
      <w:bodyDiv w:val="1"/>
      <w:marLeft w:val="0"/>
      <w:marRight w:val="0"/>
      <w:marTop w:val="0"/>
      <w:marBottom w:val="0"/>
      <w:divBdr>
        <w:top w:val="none" w:sz="0" w:space="0" w:color="auto"/>
        <w:left w:val="none" w:sz="0" w:space="0" w:color="auto"/>
        <w:bottom w:val="none" w:sz="0" w:space="0" w:color="auto"/>
        <w:right w:val="none" w:sz="0" w:space="0" w:color="auto"/>
      </w:divBdr>
    </w:div>
    <w:div w:id="959338078">
      <w:bodyDiv w:val="1"/>
      <w:marLeft w:val="0"/>
      <w:marRight w:val="0"/>
      <w:marTop w:val="0"/>
      <w:marBottom w:val="0"/>
      <w:divBdr>
        <w:top w:val="none" w:sz="0" w:space="0" w:color="auto"/>
        <w:left w:val="none" w:sz="0" w:space="0" w:color="auto"/>
        <w:bottom w:val="none" w:sz="0" w:space="0" w:color="auto"/>
        <w:right w:val="none" w:sz="0" w:space="0" w:color="auto"/>
      </w:divBdr>
    </w:div>
    <w:div w:id="959454563">
      <w:bodyDiv w:val="1"/>
      <w:marLeft w:val="0"/>
      <w:marRight w:val="0"/>
      <w:marTop w:val="0"/>
      <w:marBottom w:val="0"/>
      <w:divBdr>
        <w:top w:val="none" w:sz="0" w:space="0" w:color="auto"/>
        <w:left w:val="none" w:sz="0" w:space="0" w:color="auto"/>
        <w:bottom w:val="none" w:sz="0" w:space="0" w:color="auto"/>
        <w:right w:val="none" w:sz="0" w:space="0" w:color="auto"/>
      </w:divBdr>
    </w:div>
    <w:div w:id="963652887">
      <w:bodyDiv w:val="1"/>
      <w:marLeft w:val="0"/>
      <w:marRight w:val="0"/>
      <w:marTop w:val="0"/>
      <w:marBottom w:val="0"/>
      <w:divBdr>
        <w:top w:val="none" w:sz="0" w:space="0" w:color="auto"/>
        <w:left w:val="none" w:sz="0" w:space="0" w:color="auto"/>
        <w:bottom w:val="none" w:sz="0" w:space="0" w:color="auto"/>
        <w:right w:val="none" w:sz="0" w:space="0" w:color="auto"/>
      </w:divBdr>
    </w:div>
    <w:div w:id="972293797">
      <w:bodyDiv w:val="1"/>
      <w:marLeft w:val="0"/>
      <w:marRight w:val="0"/>
      <w:marTop w:val="0"/>
      <w:marBottom w:val="0"/>
      <w:divBdr>
        <w:top w:val="none" w:sz="0" w:space="0" w:color="auto"/>
        <w:left w:val="none" w:sz="0" w:space="0" w:color="auto"/>
        <w:bottom w:val="none" w:sz="0" w:space="0" w:color="auto"/>
        <w:right w:val="none" w:sz="0" w:space="0" w:color="auto"/>
      </w:divBdr>
    </w:div>
    <w:div w:id="974800138">
      <w:bodyDiv w:val="1"/>
      <w:marLeft w:val="0"/>
      <w:marRight w:val="0"/>
      <w:marTop w:val="0"/>
      <w:marBottom w:val="0"/>
      <w:divBdr>
        <w:top w:val="none" w:sz="0" w:space="0" w:color="auto"/>
        <w:left w:val="none" w:sz="0" w:space="0" w:color="auto"/>
        <w:bottom w:val="none" w:sz="0" w:space="0" w:color="auto"/>
        <w:right w:val="none" w:sz="0" w:space="0" w:color="auto"/>
      </w:divBdr>
    </w:div>
    <w:div w:id="982127058">
      <w:bodyDiv w:val="1"/>
      <w:marLeft w:val="0"/>
      <w:marRight w:val="0"/>
      <w:marTop w:val="0"/>
      <w:marBottom w:val="0"/>
      <w:divBdr>
        <w:top w:val="none" w:sz="0" w:space="0" w:color="auto"/>
        <w:left w:val="none" w:sz="0" w:space="0" w:color="auto"/>
        <w:bottom w:val="none" w:sz="0" w:space="0" w:color="auto"/>
        <w:right w:val="none" w:sz="0" w:space="0" w:color="auto"/>
      </w:divBdr>
    </w:div>
    <w:div w:id="984046864">
      <w:bodyDiv w:val="1"/>
      <w:marLeft w:val="0"/>
      <w:marRight w:val="0"/>
      <w:marTop w:val="0"/>
      <w:marBottom w:val="0"/>
      <w:divBdr>
        <w:top w:val="none" w:sz="0" w:space="0" w:color="auto"/>
        <w:left w:val="none" w:sz="0" w:space="0" w:color="auto"/>
        <w:bottom w:val="none" w:sz="0" w:space="0" w:color="auto"/>
        <w:right w:val="none" w:sz="0" w:space="0" w:color="auto"/>
      </w:divBdr>
    </w:div>
    <w:div w:id="992413585">
      <w:bodyDiv w:val="1"/>
      <w:marLeft w:val="0"/>
      <w:marRight w:val="0"/>
      <w:marTop w:val="0"/>
      <w:marBottom w:val="0"/>
      <w:divBdr>
        <w:top w:val="none" w:sz="0" w:space="0" w:color="auto"/>
        <w:left w:val="none" w:sz="0" w:space="0" w:color="auto"/>
        <w:bottom w:val="none" w:sz="0" w:space="0" w:color="auto"/>
        <w:right w:val="none" w:sz="0" w:space="0" w:color="auto"/>
      </w:divBdr>
    </w:div>
    <w:div w:id="995187844">
      <w:bodyDiv w:val="1"/>
      <w:marLeft w:val="0"/>
      <w:marRight w:val="0"/>
      <w:marTop w:val="0"/>
      <w:marBottom w:val="0"/>
      <w:divBdr>
        <w:top w:val="none" w:sz="0" w:space="0" w:color="auto"/>
        <w:left w:val="none" w:sz="0" w:space="0" w:color="auto"/>
        <w:bottom w:val="none" w:sz="0" w:space="0" w:color="auto"/>
        <w:right w:val="none" w:sz="0" w:space="0" w:color="auto"/>
      </w:divBdr>
    </w:div>
    <w:div w:id="995457663">
      <w:bodyDiv w:val="1"/>
      <w:marLeft w:val="0"/>
      <w:marRight w:val="0"/>
      <w:marTop w:val="0"/>
      <w:marBottom w:val="0"/>
      <w:divBdr>
        <w:top w:val="none" w:sz="0" w:space="0" w:color="auto"/>
        <w:left w:val="none" w:sz="0" w:space="0" w:color="auto"/>
        <w:bottom w:val="none" w:sz="0" w:space="0" w:color="auto"/>
        <w:right w:val="none" w:sz="0" w:space="0" w:color="auto"/>
      </w:divBdr>
    </w:div>
    <w:div w:id="999431937">
      <w:bodyDiv w:val="1"/>
      <w:marLeft w:val="0"/>
      <w:marRight w:val="0"/>
      <w:marTop w:val="0"/>
      <w:marBottom w:val="0"/>
      <w:divBdr>
        <w:top w:val="none" w:sz="0" w:space="0" w:color="auto"/>
        <w:left w:val="none" w:sz="0" w:space="0" w:color="auto"/>
        <w:bottom w:val="none" w:sz="0" w:space="0" w:color="auto"/>
        <w:right w:val="none" w:sz="0" w:space="0" w:color="auto"/>
      </w:divBdr>
    </w:div>
    <w:div w:id="1002320649">
      <w:bodyDiv w:val="1"/>
      <w:marLeft w:val="0"/>
      <w:marRight w:val="0"/>
      <w:marTop w:val="0"/>
      <w:marBottom w:val="0"/>
      <w:divBdr>
        <w:top w:val="none" w:sz="0" w:space="0" w:color="auto"/>
        <w:left w:val="none" w:sz="0" w:space="0" w:color="auto"/>
        <w:bottom w:val="none" w:sz="0" w:space="0" w:color="auto"/>
        <w:right w:val="none" w:sz="0" w:space="0" w:color="auto"/>
      </w:divBdr>
    </w:div>
    <w:div w:id="1006245878">
      <w:bodyDiv w:val="1"/>
      <w:marLeft w:val="0"/>
      <w:marRight w:val="0"/>
      <w:marTop w:val="0"/>
      <w:marBottom w:val="0"/>
      <w:divBdr>
        <w:top w:val="none" w:sz="0" w:space="0" w:color="auto"/>
        <w:left w:val="none" w:sz="0" w:space="0" w:color="auto"/>
        <w:bottom w:val="none" w:sz="0" w:space="0" w:color="auto"/>
        <w:right w:val="none" w:sz="0" w:space="0" w:color="auto"/>
      </w:divBdr>
    </w:div>
    <w:div w:id="1006984019">
      <w:bodyDiv w:val="1"/>
      <w:marLeft w:val="0"/>
      <w:marRight w:val="0"/>
      <w:marTop w:val="0"/>
      <w:marBottom w:val="0"/>
      <w:divBdr>
        <w:top w:val="none" w:sz="0" w:space="0" w:color="auto"/>
        <w:left w:val="none" w:sz="0" w:space="0" w:color="auto"/>
        <w:bottom w:val="none" w:sz="0" w:space="0" w:color="auto"/>
        <w:right w:val="none" w:sz="0" w:space="0" w:color="auto"/>
      </w:divBdr>
    </w:div>
    <w:div w:id="1010832572">
      <w:bodyDiv w:val="1"/>
      <w:marLeft w:val="0"/>
      <w:marRight w:val="0"/>
      <w:marTop w:val="0"/>
      <w:marBottom w:val="0"/>
      <w:divBdr>
        <w:top w:val="none" w:sz="0" w:space="0" w:color="auto"/>
        <w:left w:val="none" w:sz="0" w:space="0" w:color="auto"/>
        <w:bottom w:val="none" w:sz="0" w:space="0" w:color="auto"/>
        <w:right w:val="none" w:sz="0" w:space="0" w:color="auto"/>
      </w:divBdr>
    </w:div>
    <w:div w:id="1010986412">
      <w:bodyDiv w:val="1"/>
      <w:marLeft w:val="0"/>
      <w:marRight w:val="0"/>
      <w:marTop w:val="0"/>
      <w:marBottom w:val="0"/>
      <w:divBdr>
        <w:top w:val="none" w:sz="0" w:space="0" w:color="auto"/>
        <w:left w:val="none" w:sz="0" w:space="0" w:color="auto"/>
        <w:bottom w:val="none" w:sz="0" w:space="0" w:color="auto"/>
        <w:right w:val="none" w:sz="0" w:space="0" w:color="auto"/>
      </w:divBdr>
    </w:div>
    <w:div w:id="1011251521">
      <w:bodyDiv w:val="1"/>
      <w:marLeft w:val="0"/>
      <w:marRight w:val="0"/>
      <w:marTop w:val="0"/>
      <w:marBottom w:val="0"/>
      <w:divBdr>
        <w:top w:val="none" w:sz="0" w:space="0" w:color="auto"/>
        <w:left w:val="none" w:sz="0" w:space="0" w:color="auto"/>
        <w:bottom w:val="none" w:sz="0" w:space="0" w:color="auto"/>
        <w:right w:val="none" w:sz="0" w:space="0" w:color="auto"/>
      </w:divBdr>
    </w:div>
    <w:div w:id="1014765404">
      <w:bodyDiv w:val="1"/>
      <w:marLeft w:val="0"/>
      <w:marRight w:val="0"/>
      <w:marTop w:val="0"/>
      <w:marBottom w:val="0"/>
      <w:divBdr>
        <w:top w:val="none" w:sz="0" w:space="0" w:color="auto"/>
        <w:left w:val="none" w:sz="0" w:space="0" w:color="auto"/>
        <w:bottom w:val="none" w:sz="0" w:space="0" w:color="auto"/>
        <w:right w:val="none" w:sz="0" w:space="0" w:color="auto"/>
      </w:divBdr>
    </w:div>
    <w:div w:id="1015116217">
      <w:bodyDiv w:val="1"/>
      <w:marLeft w:val="0"/>
      <w:marRight w:val="0"/>
      <w:marTop w:val="0"/>
      <w:marBottom w:val="0"/>
      <w:divBdr>
        <w:top w:val="none" w:sz="0" w:space="0" w:color="auto"/>
        <w:left w:val="none" w:sz="0" w:space="0" w:color="auto"/>
        <w:bottom w:val="none" w:sz="0" w:space="0" w:color="auto"/>
        <w:right w:val="none" w:sz="0" w:space="0" w:color="auto"/>
      </w:divBdr>
    </w:div>
    <w:div w:id="1015301543">
      <w:bodyDiv w:val="1"/>
      <w:marLeft w:val="0"/>
      <w:marRight w:val="0"/>
      <w:marTop w:val="0"/>
      <w:marBottom w:val="0"/>
      <w:divBdr>
        <w:top w:val="none" w:sz="0" w:space="0" w:color="auto"/>
        <w:left w:val="none" w:sz="0" w:space="0" w:color="auto"/>
        <w:bottom w:val="none" w:sz="0" w:space="0" w:color="auto"/>
        <w:right w:val="none" w:sz="0" w:space="0" w:color="auto"/>
      </w:divBdr>
    </w:div>
    <w:div w:id="1016230780">
      <w:bodyDiv w:val="1"/>
      <w:marLeft w:val="0"/>
      <w:marRight w:val="0"/>
      <w:marTop w:val="0"/>
      <w:marBottom w:val="0"/>
      <w:divBdr>
        <w:top w:val="none" w:sz="0" w:space="0" w:color="auto"/>
        <w:left w:val="none" w:sz="0" w:space="0" w:color="auto"/>
        <w:bottom w:val="none" w:sz="0" w:space="0" w:color="auto"/>
        <w:right w:val="none" w:sz="0" w:space="0" w:color="auto"/>
      </w:divBdr>
    </w:div>
    <w:div w:id="1019236705">
      <w:bodyDiv w:val="1"/>
      <w:marLeft w:val="0"/>
      <w:marRight w:val="0"/>
      <w:marTop w:val="0"/>
      <w:marBottom w:val="0"/>
      <w:divBdr>
        <w:top w:val="none" w:sz="0" w:space="0" w:color="auto"/>
        <w:left w:val="none" w:sz="0" w:space="0" w:color="auto"/>
        <w:bottom w:val="none" w:sz="0" w:space="0" w:color="auto"/>
        <w:right w:val="none" w:sz="0" w:space="0" w:color="auto"/>
      </w:divBdr>
    </w:div>
    <w:div w:id="1019939291">
      <w:bodyDiv w:val="1"/>
      <w:marLeft w:val="0"/>
      <w:marRight w:val="0"/>
      <w:marTop w:val="0"/>
      <w:marBottom w:val="0"/>
      <w:divBdr>
        <w:top w:val="none" w:sz="0" w:space="0" w:color="auto"/>
        <w:left w:val="none" w:sz="0" w:space="0" w:color="auto"/>
        <w:bottom w:val="none" w:sz="0" w:space="0" w:color="auto"/>
        <w:right w:val="none" w:sz="0" w:space="0" w:color="auto"/>
      </w:divBdr>
    </w:div>
    <w:div w:id="1028063697">
      <w:bodyDiv w:val="1"/>
      <w:marLeft w:val="0"/>
      <w:marRight w:val="0"/>
      <w:marTop w:val="0"/>
      <w:marBottom w:val="0"/>
      <w:divBdr>
        <w:top w:val="none" w:sz="0" w:space="0" w:color="auto"/>
        <w:left w:val="none" w:sz="0" w:space="0" w:color="auto"/>
        <w:bottom w:val="none" w:sz="0" w:space="0" w:color="auto"/>
        <w:right w:val="none" w:sz="0" w:space="0" w:color="auto"/>
      </w:divBdr>
    </w:div>
    <w:div w:id="1029572230">
      <w:bodyDiv w:val="1"/>
      <w:marLeft w:val="0"/>
      <w:marRight w:val="0"/>
      <w:marTop w:val="0"/>
      <w:marBottom w:val="0"/>
      <w:divBdr>
        <w:top w:val="none" w:sz="0" w:space="0" w:color="auto"/>
        <w:left w:val="none" w:sz="0" w:space="0" w:color="auto"/>
        <w:bottom w:val="none" w:sz="0" w:space="0" w:color="auto"/>
        <w:right w:val="none" w:sz="0" w:space="0" w:color="auto"/>
      </w:divBdr>
    </w:div>
    <w:div w:id="1029911460">
      <w:bodyDiv w:val="1"/>
      <w:marLeft w:val="0"/>
      <w:marRight w:val="0"/>
      <w:marTop w:val="0"/>
      <w:marBottom w:val="0"/>
      <w:divBdr>
        <w:top w:val="none" w:sz="0" w:space="0" w:color="auto"/>
        <w:left w:val="none" w:sz="0" w:space="0" w:color="auto"/>
        <w:bottom w:val="none" w:sz="0" w:space="0" w:color="auto"/>
        <w:right w:val="none" w:sz="0" w:space="0" w:color="auto"/>
      </w:divBdr>
    </w:div>
    <w:div w:id="1034312918">
      <w:bodyDiv w:val="1"/>
      <w:marLeft w:val="0"/>
      <w:marRight w:val="0"/>
      <w:marTop w:val="0"/>
      <w:marBottom w:val="0"/>
      <w:divBdr>
        <w:top w:val="none" w:sz="0" w:space="0" w:color="auto"/>
        <w:left w:val="none" w:sz="0" w:space="0" w:color="auto"/>
        <w:bottom w:val="none" w:sz="0" w:space="0" w:color="auto"/>
        <w:right w:val="none" w:sz="0" w:space="0" w:color="auto"/>
      </w:divBdr>
    </w:div>
    <w:div w:id="1035077413">
      <w:bodyDiv w:val="1"/>
      <w:marLeft w:val="0"/>
      <w:marRight w:val="0"/>
      <w:marTop w:val="0"/>
      <w:marBottom w:val="0"/>
      <w:divBdr>
        <w:top w:val="none" w:sz="0" w:space="0" w:color="auto"/>
        <w:left w:val="none" w:sz="0" w:space="0" w:color="auto"/>
        <w:bottom w:val="none" w:sz="0" w:space="0" w:color="auto"/>
        <w:right w:val="none" w:sz="0" w:space="0" w:color="auto"/>
      </w:divBdr>
    </w:div>
    <w:div w:id="1037466026">
      <w:bodyDiv w:val="1"/>
      <w:marLeft w:val="0"/>
      <w:marRight w:val="0"/>
      <w:marTop w:val="0"/>
      <w:marBottom w:val="0"/>
      <w:divBdr>
        <w:top w:val="none" w:sz="0" w:space="0" w:color="auto"/>
        <w:left w:val="none" w:sz="0" w:space="0" w:color="auto"/>
        <w:bottom w:val="none" w:sz="0" w:space="0" w:color="auto"/>
        <w:right w:val="none" w:sz="0" w:space="0" w:color="auto"/>
      </w:divBdr>
    </w:div>
    <w:div w:id="1041711921">
      <w:bodyDiv w:val="1"/>
      <w:marLeft w:val="0"/>
      <w:marRight w:val="0"/>
      <w:marTop w:val="0"/>
      <w:marBottom w:val="0"/>
      <w:divBdr>
        <w:top w:val="none" w:sz="0" w:space="0" w:color="auto"/>
        <w:left w:val="none" w:sz="0" w:space="0" w:color="auto"/>
        <w:bottom w:val="none" w:sz="0" w:space="0" w:color="auto"/>
        <w:right w:val="none" w:sz="0" w:space="0" w:color="auto"/>
      </w:divBdr>
    </w:div>
    <w:div w:id="1042560753">
      <w:bodyDiv w:val="1"/>
      <w:marLeft w:val="0"/>
      <w:marRight w:val="0"/>
      <w:marTop w:val="0"/>
      <w:marBottom w:val="0"/>
      <w:divBdr>
        <w:top w:val="none" w:sz="0" w:space="0" w:color="auto"/>
        <w:left w:val="none" w:sz="0" w:space="0" w:color="auto"/>
        <w:bottom w:val="none" w:sz="0" w:space="0" w:color="auto"/>
        <w:right w:val="none" w:sz="0" w:space="0" w:color="auto"/>
      </w:divBdr>
    </w:div>
    <w:div w:id="1050036601">
      <w:bodyDiv w:val="1"/>
      <w:marLeft w:val="0"/>
      <w:marRight w:val="0"/>
      <w:marTop w:val="0"/>
      <w:marBottom w:val="0"/>
      <w:divBdr>
        <w:top w:val="none" w:sz="0" w:space="0" w:color="auto"/>
        <w:left w:val="none" w:sz="0" w:space="0" w:color="auto"/>
        <w:bottom w:val="none" w:sz="0" w:space="0" w:color="auto"/>
        <w:right w:val="none" w:sz="0" w:space="0" w:color="auto"/>
      </w:divBdr>
    </w:div>
    <w:div w:id="1054155298">
      <w:bodyDiv w:val="1"/>
      <w:marLeft w:val="0"/>
      <w:marRight w:val="0"/>
      <w:marTop w:val="0"/>
      <w:marBottom w:val="0"/>
      <w:divBdr>
        <w:top w:val="none" w:sz="0" w:space="0" w:color="auto"/>
        <w:left w:val="none" w:sz="0" w:space="0" w:color="auto"/>
        <w:bottom w:val="none" w:sz="0" w:space="0" w:color="auto"/>
        <w:right w:val="none" w:sz="0" w:space="0" w:color="auto"/>
      </w:divBdr>
    </w:div>
    <w:div w:id="1055930146">
      <w:bodyDiv w:val="1"/>
      <w:marLeft w:val="0"/>
      <w:marRight w:val="0"/>
      <w:marTop w:val="0"/>
      <w:marBottom w:val="0"/>
      <w:divBdr>
        <w:top w:val="none" w:sz="0" w:space="0" w:color="auto"/>
        <w:left w:val="none" w:sz="0" w:space="0" w:color="auto"/>
        <w:bottom w:val="none" w:sz="0" w:space="0" w:color="auto"/>
        <w:right w:val="none" w:sz="0" w:space="0" w:color="auto"/>
      </w:divBdr>
    </w:div>
    <w:div w:id="1058556751">
      <w:bodyDiv w:val="1"/>
      <w:marLeft w:val="0"/>
      <w:marRight w:val="0"/>
      <w:marTop w:val="0"/>
      <w:marBottom w:val="0"/>
      <w:divBdr>
        <w:top w:val="none" w:sz="0" w:space="0" w:color="auto"/>
        <w:left w:val="none" w:sz="0" w:space="0" w:color="auto"/>
        <w:bottom w:val="none" w:sz="0" w:space="0" w:color="auto"/>
        <w:right w:val="none" w:sz="0" w:space="0" w:color="auto"/>
      </w:divBdr>
    </w:div>
    <w:div w:id="1061103462">
      <w:bodyDiv w:val="1"/>
      <w:marLeft w:val="0"/>
      <w:marRight w:val="0"/>
      <w:marTop w:val="0"/>
      <w:marBottom w:val="0"/>
      <w:divBdr>
        <w:top w:val="none" w:sz="0" w:space="0" w:color="auto"/>
        <w:left w:val="none" w:sz="0" w:space="0" w:color="auto"/>
        <w:bottom w:val="none" w:sz="0" w:space="0" w:color="auto"/>
        <w:right w:val="none" w:sz="0" w:space="0" w:color="auto"/>
      </w:divBdr>
    </w:div>
    <w:div w:id="1063061244">
      <w:bodyDiv w:val="1"/>
      <w:marLeft w:val="0"/>
      <w:marRight w:val="0"/>
      <w:marTop w:val="0"/>
      <w:marBottom w:val="0"/>
      <w:divBdr>
        <w:top w:val="none" w:sz="0" w:space="0" w:color="auto"/>
        <w:left w:val="none" w:sz="0" w:space="0" w:color="auto"/>
        <w:bottom w:val="none" w:sz="0" w:space="0" w:color="auto"/>
        <w:right w:val="none" w:sz="0" w:space="0" w:color="auto"/>
      </w:divBdr>
    </w:div>
    <w:div w:id="1064835073">
      <w:bodyDiv w:val="1"/>
      <w:marLeft w:val="0"/>
      <w:marRight w:val="0"/>
      <w:marTop w:val="0"/>
      <w:marBottom w:val="0"/>
      <w:divBdr>
        <w:top w:val="none" w:sz="0" w:space="0" w:color="auto"/>
        <w:left w:val="none" w:sz="0" w:space="0" w:color="auto"/>
        <w:bottom w:val="none" w:sz="0" w:space="0" w:color="auto"/>
        <w:right w:val="none" w:sz="0" w:space="0" w:color="auto"/>
      </w:divBdr>
    </w:div>
    <w:div w:id="1066293818">
      <w:bodyDiv w:val="1"/>
      <w:marLeft w:val="0"/>
      <w:marRight w:val="0"/>
      <w:marTop w:val="0"/>
      <w:marBottom w:val="0"/>
      <w:divBdr>
        <w:top w:val="none" w:sz="0" w:space="0" w:color="auto"/>
        <w:left w:val="none" w:sz="0" w:space="0" w:color="auto"/>
        <w:bottom w:val="none" w:sz="0" w:space="0" w:color="auto"/>
        <w:right w:val="none" w:sz="0" w:space="0" w:color="auto"/>
      </w:divBdr>
    </w:div>
    <w:div w:id="1079013247">
      <w:bodyDiv w:val="1"/>
      <w:marLeft w:val="0"/>
      <w:marRight w:val="0"/>
      <w:marTop w:val="0"/>
      <w:marBottom w:val="0"/>
      <w:divBdr>
        <w:top w:val="none" w:sz="0" w:space="0" w:color="auto"/>
        <w:left w:val="none" w:sz="0" w:space="0" w:color="auto"/>
        <w:bottom w:val="none" w:sz="0" w:space="0" w:color="auto"/>
        <w:right w:val="none" w:sz="0" w:space="0" w:color="auto"/>
      </w:divBdr>
    </w:div>
    <w:div w:id="1080105863">
      <w:bodyDiv w:val="1"/>
      <w:marLeft w:val="0"/>
      <w:marRight w:val="0"/>
      <w:marTop w:val="0"/>
      <w:marBottom w:val="0"/>
      <w:divBdr>
        <w:top w:val="none" w:sz="0" w:space="0" w:color="auto"/>
        <w:left w:val="none" w:sz="0" w:space="0" w:color="auto"/>
        <w:bottom w:val="none" w:sz="0" w:space="0" w:color="auto"/>
        <w:right w:val="none" w:sz="0" w:space="0" w:color="auto"/>
      </w:divBdr>
    </w:div>
    <w:div w:id="1082796055">
      <w:bodyDiv w:val="1"/>
      <w:marLeft w:val="0"/>
      <w:marRight w:val="0"/>
      <w:marTop w:val="0"/>
      <w:marBottom w:val="0"/>
      <w:divBdr>
        <w:top w:val="none" w:sz="0" w:space="0" w:color="auto"/>
        <w:left w:val="none" w:sz="0" w:space="0" w:color="auto"/>
        <w:bottom w:val="none" w:sz="0" w:space="0" w:color="auto"/>
        <w:right w:val="none" w:sz="0" w:space="0" w:color="auto"/>
      </w:divBdr>
    </w:div>
    <w:div w:id="1084448650">
      <w:bodyDiv w:val="1"/>
      <w:marLeft w:val="0"/>
      <w:marRight w:val="0"/>
      <w:marTop w:val="0"/>
      <w:marBottom w:val="0"/>
      <w:divBdr>
        <w:top w:val="none" w:sz="0" w:space="0" w:color="auto"/>
        <w:left w:val="none" w:sz="0" w:space="0" w:color="auto"/>
        <w:bottom w:val="none" w:sz="0" w:space="0" w:color="auto"/>
        <w:right w:val="none" w:sz="0" w:space="0" w:color="auto"/>
      </w:divBdr>
    </w:div>
    <w:div w:id="1084842984">
      <w:bodyDiv w:val="1"/>
      <w:marLeft w:val="0"/>
      <w:marRight w:val="0"/>
      <w:marTop w:val="0"/>
      <w:marBottom w:val="0"/>
      <w:divBdr>
        <w:top w:val="none" w:sz="0" w:space="0" w:color="auto"/>
        <w:left w:val="none" w:sz="0" w:space="0" w:color="auto"/>
        <w:bottom w:val="none" w:sz="0" w:space="0" w:color="auto"/>
        <w:right w:val="none" w:sz="0" w:space="0" w:color="auto"/>
      </w:divBdr>
    </w:div>
    <w:div w:id="1084957856">
      <w:bodyDiv w:val="1"/>
      <w:marLeft w:val="0"/>
      <w:marRight w:val="0"/>
      <w:marTop w:val="0"/>
      <w:marBottom w:val="0"/>
      <w:divBdr>
        <w:top w:val="none" w:sz="0" w:space="0" w:color="auto"/>
        <w:left w:val="none" w:sz="0" w:space="0" w:color="auto"/>
        <w:bottom w:val="none" w:sz="0" w:space="0" w:color="auto"/>
        <w:right w:val="none" w:sz="0" w:space="0" w:color="auto"/>
      </w:divBdr>
    </w:div>
    <w:div w:id="1092361284">
      <w:bodyDiv w:val="1"/>
      <w:marLeft w:val="0"/>
      <w:marRight w:val="0"/>
      <w:marTop w:val="0"/>
      <w:marBottom w:val="0"/>
      <w:divBdr>
        <w:top w:val="none" w:sz="0" w:space="0" w:color="auto"/>
        <w:left w:val="none" w:sz="0" w:space="0" w:color="auto"/>
        <w:bottom w:val="none" w:sz="0" w:space="0" w:color="auto"/>
        <w:right w:val="none" w:sz="0" w:space="0" w:color="auto"/>
      </w:divBdr>
    </w:div>
    <w:div w:id="1094017482">
      <w:bodyDiv w:val="1"/>
      <w:marLeft w:val="0"/>
      <w:marRight w:val="0"/>
      <w:marTop w:val="0"/>
      <w:marBottom w:val="0"/>
      <w:divBdr>
        <w:top w:val="none" w:sz="0" w:space="0" w:color="auto"/>
        <w:left w:val="none" w:sz="0" w:space="0" w:color="auto"/>
        <w:bottom w:val="none" w:sz="0" w:space="0" w:color="auto"/>
        <w:right w:val="none" w:sz="0" w:space="0" w:color="auto"/>
      </w:divBdr>
    </w:div>
    <w:div w:id="1094321049">
      <w:bodyDiv w:val="1"/>
      <w:marLeft w:val="0"/>
      <w:marRight w:val="0"/>
      <w:marTop w:val="0"/>
      <w:marBottom w:val="0"/>
      <w:divBdr>
        <w:top w:val="none" w:sz="0" w:space="0" w:color="auto"/>
        <w:left w:val="none" w:sz="0" w:space="0" w:color="auto"/>
        <w:bottom w:val="none" w:sz="0" w:space="0" w:color="auto"/>
        <w:right w:val="none" w:sz="0" w:space="0" w:color="auto"/>
      </w:divBdr>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
    <w:div w:id="1096486936">
      <w:bodyDiv w:val="1"/>
      <w:marLeft w:val="0"/>
      <w:marRight w:val="0"/>
      <w:marTop w:val="0"/>
      <w:marBottom w:val="0"/>
      <w:divBdr>
        <w:top w:val="none" w:sz="0" w:space="0" w:color="auto"/>
        <w:left w:val="none" w:sz="0" w:space="0" w:color="auto"/>
        <w:bottom w:val="none" w:sz="0" w:space="0" w:color="auto"/>
        <w:right w:val="none" w:sz="0" w:space="0" w:color="auto"/>
      </w:divBdr>
    </w:div>
    <w:div w:id="1104880440">
      <w:bodyDiv w:val="1"/>
      <w:marLeft w:val="0"/>
      <w:marRight w:val="0"/>
      <w:marTop w:val="0"/>
      <w:marBottom w:val="0"/>
      <w:divBdr>
        <w:top w:val="none" w:sz="0" w:space="0" w:color="auto"/>
        <w:left w:val="none" w:sz="0" w:space="0" w:color="auto"/>
        <w:bottom w:val="none" w:sz="0" w:space="0" w:color="auto"/>
        <w:right w:val="none" w:sz="0" w:space="0" w:color="auto"/>
      </w:divBdr>
    </w:div>
    <w:div w:id="1107385574">
      <w:bodyDiv w:val="1"/>
      <w:marLeft w:val="0"/>
      <w:marRight w:val="0"/>
      <w:marTop w:val="0"/>
      <w:marBottom w:val="0"/>
      <w:divBdr>
        <w:top w:val="none" w:sz="0" w:space="0" w:color="auto"/>
        <w:left w:val="none" w:sz="0" w:space="0" w:color="auto"/>
        <w:bottom w:val="none" w:sz="0" w:space="0" w:color="auto"/>
        <w:right w:val="none" w:sz="0" w:space="0" w:color="auto"/>
      </w:divBdr>
    </w:div>
    <w:div w:id="1107886813">
      <w:bodyDiv w:val="1"/>
      <w:marLeft w:val="0"/>
      <w:marRight w:val="0"/>
      <w:marTop w:val="0"/>
      <w:marBottom w:val="0"/>
      <w:divBdr>
        <w:top w:val="none" w:sz="0" w:space="0" w:color="auto"/>
        <w:left w:val="none" w:sz="0" w:space="0" w:color="auto"/>
        <w:bottom w:val="none" w:sz="0" w:space="0" w:color="auto"/>
        <w:right w:val="none" w:sz="0" w:space="0" w:color="auto"/>
      </w:divBdr>
    </w:div>
    <w:div w:id="1123496896">
      <w:bodyDiv w:val="1"/>
      <w:marLeft w:val="0"/>
      <w:marRight w:val="0"/>
      <w:marTop w:val="0"/>
      <w:marBottom w:val="0"/>
      <w:divBdr>
        <w:top w:val="none" w:sz="0" w:space="0" w:color="auto"/>
        <w:left w:val="none" w:sz="0" w:space="0" w:color="auto"/>
        <w:bottom w:val="none" w:sz="0" w:space="0" w:color="auto"/>
        <w:right w:val="none" w:sz="0" w:space="0" w:color="auto"/>
      </w:divBdr>
    </w:div>
    <w:div w:id="1125660712">
      <w:bodyDiv w:val="1"/>
      <w:marLeft w:val="0"/>
      <w:marRight w:val="0"/>
      <w:marTop w:val="0"/>
      <w:marBottom w:val="0"/>
      <w:divBdr>
        <w:top w:val="none" w:sz="0" w:space="0" w:color="auto"/>
        <w:left w:val="none" w:sz="0" w:space="0" w:color="auto"/>
        <w:bottom w:val="none" w:sz="0" w:space="0" w:color="auto"/>
        <w:right w:val="none" w:sz="0" w:space="0" w:color="auto"/>
      </w:divBdr>
    </w:div>
    <w:div w:id="1132752767">
      <w:bodyDiv w:val="1"/>
      <w:marLeft w:val="0"/>
      <w:marRight w:val="0"/>
      <w:marTop w:val="0"/>
      <w:marBottom w:val="0"/>
      <w:divBdr>
        <w:top w:val="none" w:sz="0" w:space="0" w:color="auto"/>
        <w:left w:val="none" w:sz="0" w:space="0" w:color="auto"/>
        <w:bottom w:val="none" w:sz="0" w:space="0" w:color="auto"/>
        <w:right w:val="none" w:sz="0" w:space="0" w:color="auto"/>
      </w:divBdr>
    </w:div>
    <w:div w:id="1137065754">
      <w:bodyDiv w:val="1"/>
      <w:marLeft w:val="0"/>
      <w:marRight w:val="0"/>
      <w:marTop w:val="0"/>
      <w:marBottom w:val="0"/>
      <w:divBdr>
        <w:top w:val="none" w:sz="0" w:space="0" w:color="auto"/>
        <w:left w:val="none" w:sz="0" w:space="0" w:color="auto"/>
        <w:bottom w:val="none" w:sz="0" w:space="0" w:color="auto"/>
        <w:right w:val="none" w:sz="0" w:space="0" w:color="auto"/>
      </w:divBdr>
    </w:div>
    <w:div w:id="1147208075">
      <w:bodyDiv w:val="1"/>
      <w:marLeft w:val="0"/>
      <w:marRight w:val="0"/>
      <w:marTop w:val="0"/>
      <w:marBottom w:val="0"/>
      <w:divBdr>
        <w:top w:val="none" w:sz="0" w:space="0" w:color="auto"/>
        <w:left w:val="none" w:sz="0" w:space="0" w:color="auto"/>
        <w:bottom w:val="none" w:sz="0" w:space="0" w:color="auto"/>
        <w:right w:val="none" w:sz="0" w:space="0" w:color="auto"/>
      </w:divBdr>
    </w:div>
    <w:div w:id="1159275025">
      <w:bodyDiv w:val="1"/>
      <w:marLeft w:val="0"/>
      <w:marRight w:val="0"/>
      <w:marTop w:val="0"/>
      <w:marBottom w:val="0"/>
      <w:divBdr>
        <w:top w:val="none" w:sz="0" w:space="0" w:color="auto"/>
        <w:left w:val="none" w:sz="0" w:space="0" w:color="auto"/>
        <w:bottom w:val="none" w:sz="0" w:space="0" w:color="auto"/>
        <w:right w:val="none" w:sz="0" w:space="0" w:color="auto"/>
      </w:divBdr>
    </w:div>
    <w:div w:id="1161776622">
      <w:bodyDiv w:val="1"/>
      <w:marLeft w:val="0"/>
      <w:marRight w:val="0"/>
      <w:marTop w:val="0"/>
      <w:marBottom w:val="0"/>
      <w:divBdr>
        <w:top w:val="none" w:sz="0" w:space="0" w:color="auto"/>
        <w:left w:val="none" w:sz="0" w:space="0" w:color="auto"/>
        <w:bottom w:val="none" w:sz="0" w:space="0" w:color="auto"/>
        <w:right w:val="none" w:sz="0" w:space="0" w:color="auto"/>
      </w:divBdr>
    </w:div>
    <w:div w:id="1164005827">
      <w:bodyDiv w:val="1"/>
      <w:marLeft w:val="0"/>
      <w:marRight w:val="0"/>
      <w:marTop w:val="0"/>
      <w:marBottom w:val="0"/>
      <w:divBdr>
        <w:top w:val="none" w:sz="0" w:space="0" w:color="auto"/>
        <w:left w:val="none" w:sz="0" w:space="0" w:color="auto"/>
        <w:bottom w:val="none" w:sz="0" w:space="0" w:color="auto"/>
        <w:right w:val="none" w:sz="0" w:space="0" w:color="auto"/>
      </w:divBdr>
    </w:div>
    <w:div w:id="1164323950">
      <w:bodyDiv w:val="1"/>
      <w:marLeft w:val="0"/>
      <w:marRight w:val="0"/>
      <w:marTop w:val="0"/>
      <w:marBottom w:val="0"/>
      <w:divBdr>
        <w:top w:val="none" w:sz="0" w:space="0" w:color="auto"/>
        <w:left w:val="none" w:sz="0" w:space="0" w:color="auto"/>
        <w:bottom w:val="none" w:sz="0" w:space="0" w:color="auto"/>
        <w:right w:val="none" w:sz="0" w:space="0" w:color="auto"/>
      </w:divBdr>
    </w:div>
    <w:div w:id="1164904025">
      <w:bodyDiv w:val="1"/>
      <w:marLeft w:val="0"/>
      <w:marRight w:val="0"/>
      <w:marTop w:val="0"/>
      <w:marBottom w:val="0"/>
      <w:divBdr>
        <w:top w:val="none" w:sz="0" w:space="0" w:color="auto"/>
        <w:left w:val="none" w:sz="0" w:space="0" w:color="auto"/>
        <w:bottom w:val="none" w:sz="0" w:space="0" w:color="auto"/>
        <w:right w:val="none" w:sz="0" w:space="0" w:color="auto"/>
      </w:divBdr>
    </w:div>
    <w:div w:id="1165558870">
      <w:bodyDiv w:val="1"/>
      <w:marLeft w:val="0"/>
      <w:marRight w:val="0"/>
      <w:marTop w:val="0"/>
      <w:marBottom w:val="0"/>
      <w:divBdr>
        <w:top w:val="none" w:sz="0" w:space="0" w:color="auto"/>
        <w:left w:val="none" w:sz="0" w:space="0" w:color="auto"/>
        <w:bottom w:val="none" w:sz="0" w:space="0" w:color="auto"/>
        <w:right w:val="none" w:sz="0" w:space="0" w:color="auto"/>
      </w:divBdr>
    </w:div>
    <w:div w:id="1167357791">
      <w:bodyDiv w:val="1"/>
      <w:marLeft w:val="0"/>
      <w:marRight w:val="0"/>
      <w:marTop w:val="0"/>
      <w:marBottom w:val="0"/>
      <w:divBdr>
        <w:top w:val="none" w:sz="0" w:space="0" w:color="auto"/>
        <w:left w:val="none" w:sz="0" w:space="0" w:color="auto"/>
        <w:bottom w:val="none" w:sz="0" w:space="0" w:color="auto"/>
        <w:right w:val="none" w:sz="0" w:space="0" w:color="auto"/>
      </w:divBdr>
    </w:div>
    <w:div w:id="1168206135">
      <w:bodyDiv w:val="1"/>
      <w:marLeft w:val="0"/>
      <w:marRight w:val="0"/>
      <w:marTop w:val="0"/>
      <w:marBottom w:val="0"/>
      <w:divBdr>
        <w:top w:val="none" w:sz="0" w:space="0" w:color="auto"/>
        <w:left w:val="none" w:sz="0" w:space="0" w:color="auto"/>
        <w:bottom w:val="none" w:sz="0" w:space="0" w:color="auto"/>
        <w:right w:val="none" w:sz="0" w:space="0" w:color="auto"/>
      </w:divBdr>
    </w:div>
    <w:div w:id="1170943308">
      <w:bodyDiv w:val="1"/>
      <w:marLeft w:val="0"/>
      <w:marRight w:val="0"/>
      <w:marTop w:val="0"/>
      <w:marBottom w:val="0"/>
      <w:divBdr>
        <w:top w:val="none" w:sz="0" w:space="0" w:color="auto"/>
        <w:left w:val="none" w:sz="0" w:space="0" w:color="auto"/>
        <w:bottom w:val="none" w:sz="0" w:space="0" w:color="auto"/>
        <w:right w:val="none" w:sz="0" w:space="0" w:color="auto"/>
      </w:divBdr>
    </w:div>
    <w:div w:id="1172792131">
      <w:bodyDiv w:val="1"/>
      <w:marLeft w:val="0"/>
      <w:marRight w:val="0"/>
      <w:marTop w:val="0"/>
      <w:marBottom w:val="0"/>
      <w:divBdr>
        <w:top w:val="none" w:sz="0" w:space="0" w:color="auto"/>
        <w:left w:val="none" w:sz="0" w:space="0" w:color="auto"/>
        <w:bottom w:val="none" w:sz="0" w:space="0" w:color="auto"/>
        <w:right w:val="none" w:sz="0" w:space="0" w:color="auto"/>
      </w:divBdr>
    </w:div>
    <w:div w:id="1176647940">
      <w:bodyDiv w:val="1"/>
      <w:marLeft w:val="0"/>
      <w:marRight w:val="0"/>
      <w:marTop w:val="0"/>
      <w:marBottom w:val="0"/>
      <w:divBdr>
        <w:top w:val="none" w:sz="0" w:space="0" w:color="auto"/>
        <w:left w:val="none" w:sz="0" w:space="0" w:color="auto"/>
        <w:bottom w:val="none" w:sz="0" w:space="0" w:color="auto"/>
        <w:right w:val="none" w:sz="0" w:space="0" w:color="auto"/>
      </w:divBdr>
    </w:div>
    <w:div w:id="1178930264">
      <w:bodyDiv w:val="1"/>
      <w:marLeft w:val="0"/>
      <w:marRight w:val="0"/>
      <w:marTop w:val="0"/>
      <w:marBottom w:val="0"/>
      <w:divBdr>
        <w:top w:val="none" w:sz="0" w:space="0" w:color="auto"/>
        <w:left w:val="none" w:sz="0" w:space="0" w:color="auto"/>
        <w:bottom w:val="none" w:sz="0" w:space="0" w:color="auto"/>
        <w:right w:val="none" w:sz="0" w:space="0" w:color="auto"/>
      </w:divBdr>
    </w:div>
    <w:div w:id="1181430832">
      <w:bodyDiv w:val="1"/>
      <w:marLeft w:val="0"/>
      <w:marRight w:val="0"/>
      <w:marTop w:val="0"/>
      <w:marBottom w:val="0"/>
      <w:divBdr>
        <w:top w:val="none" w:sz="0" w:space="0" w:color="auto"/>
        <w:left w:val="none" w:sz="0" w:space="0" w:color="auto"/>
        <w:bottom w:val="none" w:sz="0" w:space="0" w:color="auto"/>
        <w:right w:val="none" w:sz="0" w:space="0" w:color="auto"/>
      </w:divBdr>
    </w:div>
    <w:div w:id="1185630136">
      <w:bodyDiv w:val="1"/>
      <w:marLeft w:val="0"/>
      <w:marRight w:val="0"/>
      <w:marTop w:val="0"/>
      <w:marBottom w:val="0"/>
      <w:divBdr>
        <w:top w:val="none" w:sz="0" w:space="0" w:color="auto"/>
        <w:left w:val="none" w:sz="0" w:space="0" w:color="auto"/>
        <w:bottom w:val="none" w:sz="0" w:space="0" w:color="auto"/>
        <w:right w:val="none" w:sz="0" w:space="0" w:color="auto"/>
      </w:divBdr>
    </w:div>
    <w:div w:id="1189833926">
      <w:bodyDiv w:val="1"/>
      <w:marLeft w:val="0"/>
      <w:marRight w:val="0"/>
      <w:marTop w:val="0"/>
      <w:marBottom w:val="0"/>
      <w:divBdr>
        <w:top w:val="none" w:sz="0" w:space="0" w:color="auto"/>
        <w:left w:val="none" w:sz="0" w:space="0" w:color="auto"/>
        <w:bottom w:val="none" w:sz="0" w:space="0" w:color="auto"/>
        <w:right w:val="none" w:sz="0" w:space="0" w:color="auto"/>
      </w:divBdr>
    </w:div>
    <w:div w:id="1190337298">
      <w:bodyDiv w:val="1"/>
      <w:marLeft w:val="0"/>
      <w:marRight w:val="0"/>
      <w:marTop w:val="0"/>
      <w:marBottom w:val="0"/>
      <w:divBdr>
        <w:top w:val="none" w:sz="0" w:space="0" w:color="auto"/>
        <w:left w:val="none" w:sz="0" w:space="0" w:color="auto"/>
        <w:bottom w:val="none" w:sz="0" w:space="0" w:color="auto"/>
        <w:right w:val="none" w:sz="0" w:space="0" w:color="auto"/>
      </w:divBdr>
    </w:div>
    <w:div w:id="1199858564">
      <w:bodyDiv w:val="1"/>
      <w:marLeft w:val="0"/>
      <w:marRight w:val="0"/>
      <w:marTop w:val="0"/>
      <w:marBottom w:val="0"/>
      <w:divBdr>
        <w:top w:val="none" w:sz="0" w:space="0" w:color="auto"/>
        <w:left w:val="none" w:sz="0" w:space="0" w:color="auto"/>
        <w:bottom w:val="none" w:sz="0" w:space="0" w:color="auto"/>
        <w:right w:val="none" w:sz="0" w:space="0" w:color="auto"/>
      </w:divBdr>
    </w:div>
    <w:div w:id="1200046012">
      <w:bodyDiv w:val="1"/>
      <w:marLeft w:val="0"/>
      <w:marRight w:val="0"/>
      <w:marTop w:val="0"/>
      <w:marBottom w:val="0"/>
      <w:divBdr>
        <w:top w:val="none" w:sz="0" w:space="0" w:color="auto"/>
        <w:left w:val="none" w:sz="0" w:space="0" w:color="auto"/>
        <w:bottom w:val="none" w:sz="0" w:space="0" w:color="auto"/>
        <w:right w:val="none" w:sz="0" w:space="0" w:color="auto"/>
      </w:divBdr>
    </w:div>
    <w:div w:id="1200119206">
      <w:bodyDiv w:val="1"/>
      <w:marLeft w:val="0"/>
      <w:marRight w:val="0"/>
      <w:marTop w:val="0"/>
      <w:marBottom w:val="0"/>
      <w:divBdr>
        <w:top w:val="none" w:sz="0" w:space="0" w:color="auto"/>
        <w:left w:val="none" w:sz="0" w:space="0" w:color="auto"/>
        <w:bottom w:val="none" w:sz="0" w:space="0" w:color="auto"/>
        <w:right w:val="none" w:sz="0" w:space="0" w:color="auto"/>
      </w:divBdr>
    </w:div>
    <w:div w:id="1200750889">
      <w:bodyDiv w:val="1"/>
      <w:marLeft w:val="0"/>
      <w:marRight w:val="0"/>
      <w:marTop w:val="0"/>
      <w:marBottom w:val="0"/>
      <w:divBdr>
        <w:top w:val="none" w:sz="0" w:space="0" w:color="auto"/>
        <w:left w:val="none" w:sz="0" w:space="0" w:color="auto"/>
        <w:bottom w:val="none" w:sz="0" w:space="0" w:color="auto"/>
        <w:right w:val="none" w:sz="0" w:space="0" w:color="auto"/>
      </w:divBdr>
    </w:div>
    <w:div w:id="1201359961">
      <w:bodyDiv w:val="1"/>
      <w:marLeft w:val="0"/>
      <w:marRight w:val="0"/>
      <w:marTop w:val="0"/>
      <w:marBottom w:val="0"/>
      <w:divBdr>
        <w:top w:val="none" w:sz="0" w:space="0" w:color="auto"/>
        <w:left w:val="none" w:sz="0" w:space="0" w:color="auto"/>
        <w:bottom w:val="none" w:sz="0" w:space="0" w:color="auto"/>
        <w:right w:val="none" w:sz="0" w:space="0" w:color="auto"/>
      </w:divBdr>
    </w:div>
    <w:div w:id="1205870571">
      <w:bodyDiv w:val="1"/>
      <w:marLeft w:val="0"/>
      <w:marRight w:val="0"/>
      <w:marTop w:val="0"/>
      <w:marBottom w:val="0"/>
      <w:divBdr>
        <w:top w:val="none" w:sz="0" w:space="0" w:color="auto"/>
        <w:left w:val="none" w:sz="0" w:space="0" w:color="auto"/>
        <w:bottom w:val="none" w:sz="0" w:space="0" w:color="auto"/>
        <w:right w:val="none" w:sz="0" w:space="0" w:color="auto"/>
      </w:divBdr>
    </w:div>
    <w:div w:id="1211302886">
      <w:bodyDiv w:val="1"/>
      <w:marLeft w:val="0"/>
      <w:marRight w:val="0"/>
      <w:marTop w:val="0"/>
      <w:marBottom w:val="0"/>
      <w:divBdr>
        <w:top w:val="none" w:sz="0" w:space="0" w:color="auto"/>
        <w:left w:val="none" w:sz="0" w:space="0" w:color="auto"/>
        <w:bottom w:val="none" w:sz="0" w:space="0" w:color="auto"/>
        <w:right w:val="none" w:sz="0" w:space="0" w:color="auto"/>
      </w:divBdr>
    </w:div>
    <w:div w:id="1211456551">
      <w:bodyDiv w:val="1"/>
      <w:marLeft w:val="0"/>
      <w:marRight w:val="0"/>
      <w:marTop w:val="0"/>
      <w:marBottom w:val="0"/>
      <w:divBdr>
        <w:top w:val="none" w:sz="0" w:space="0" w:color="auto"/>
        <w:left w:val="none" w:sz="0" w:space="0" w:color="auto"/>
        <w:bottom w:val="none" w:sz="0" w:space="0" w:color="auto"/>
        <w:right w:val="none" w:sz="0" w:space="0" w:color="auto"/>
      </w:divBdr>
    </w:div>
    <w:div w:id="1224752632">
      <w:bodyDiv w:val="1"/>
      <w:marLeft w:val="0"/>
      <w:marRight w:val="0"/>
      <w:marTop w:val="0"/>
      <w:marBottom w:val="0"/>
      <w:divBdr>
        <w:top w:val="none" w:sz="0" w:space="0" w:color="auto"/>
        <w:left w:val="none" w:sz="0" w:space="0" w:color="auto"/>
        <w:bottom w:val="none" w:sz="0" w:space="0" w:color="auto"/>
        <w:right w:val="none" w:sz="0" w:space="0" w:color="auto"/>
      </w:divBdr>
    </w:div>
    <w:div w:id="1225873299">
      <w:bodyDiv w:val="1"/>
      <w:marLeft w:val="0"/>
      <w:marRight w:val="0"/>
      <w:marTop w:val="0"/>
      <w:marBottom w:val="0"/>
      <w:divBdr>
        <w:top w:val="none" w:sz="0" w:space="0" w:color="auto"/>
        <w:left w:val="none" w:sz="0" w:space="0" w:color="auto"/>
        <w:bottom w:val="none" w:sz="0" w:space="0" w:color="auto"/>
        <w:right w:val="none" w:sz="0" w:space="0" w:color="auto"/>
      </w:divBdr>
    </w:div>
    <w:div w:id="1231771244">
      <w:bodyDiv w:val="1"/>
      <w:marLeft w:val="0"/>
      <w:marRight w:val="0"/>
      <w:marTop w:val="0"/>
      <w:marBottom w:val="0"/>
      <w:divBdr>
        <w:top w:val="none" w:sz="0" w:space="0" w:color="auto"/>
        <w:left w:val="none" w:sz="0" w:space="0" w:color="auto"/>
        <w:bottom w:val="none" w:sz="0" w:space="0" w:color="auto"/>
        <w:right w:val="none" w:sz="0" w:space="0" w:color="auto"/>
      </w:divBdr>
    </w:div>
    <w:div w:id="1236628556">
      <w:bodyDiv w:val="1"/>
      <w:marLeft w:val="0"/>
      <w:marRight w:val="0"/>
      <w:marTop w:val="0"/>
      <w:marBottom w:val="0"/>
      <w:divBdr>
        <w:top w:val="none" w:sz="0" w:space="0" w:color="auto"/>
        <w:left w:val="none" w:sz="0" w:space="0" w:color="auto"/>
        <w:bottom w:val="none" w:sz="0" w:space="0" w:color="auto"/>
        <w:right w:val="none" w:sz="0" w:space="0" w:color="auto"/>
      </w:divBdr>
    </w:div>
    <w:div w:id="1240335871">
      <w:bodyDiv w:val="1"/>
      <w:marLeft w:val="0"/>
      <w:marRight w:val="0"/>
      <w:marTop w:val="0"/>
      <w:marBottom w:val="0"/>
      <w:divBdr>
        <w:top w:val="none" w:sz="0" w:space="0" w:color="auto"/>
        <w:left w:val="none" w:sz="0" w:space="0" w:color="auto"/>
        <w:bottom w:val="none" w:sz="0" w:space="0" w:color="auto"/>
        <w:right w:val="none" w:sz="0" w:space="0" w:color="auto"/>
      </w:divBdr>
    </w:div>
    <w:div w:id="1249540569">
      <w:bodyDiv w:val="1"/>
      <w:marLeft w:val="0"/>
      <w:marRight w:val="0"/>
      <w:marTop w:val="0"/>
      <w:marBottom w:val="0"/>
      <w:divBdr>
        <w:top w:val="none" w:sz="0" w:space="0" w:color="auto"/>
        <w:left w:val="none" w:sz="0" w:space="0" w:color="auto"/>
        <w:bottom w:val="none" w:sz="0" w:space="0" w:color="auto"/>
        <w:right w:val="none" w:sz="0" w:space="0" w:color="auto"/>
      </w:divBdr>
    </w:div>
    <w:div w:id="1250891519">
      <w:bodyDiv w:val="1"/>
      <w:marLeft w:val="0"/>
      <w:marRight w:val="0"/>
      <w:marTop w:val="0"/>
      <w:marBottom w:val="0"/>
      <w:divBdr>
        <w:top w:val="none" w:sz="0" w:space="0" w:color="auto"/>
        <w:left w:val="none" w:sz="0" w:space="0" w:color="auto"/>
        <w:bottom w:val="none" w:sz="0" w:space="0" w:color="auto"/>
        <w:right w:val="none" w:sz="0" w:space="0" w:color="auto"/>
      </w:divBdr>
    </w:div>
    <w:div w:id="1252743340">
      <w:bodyDiv w:val="1"/>
      <w:marLeft w:val="0"/>
      <w:marRight w:val="0"/>
      <w:marTop w:val="0"/>
      <w:marBottom w:val="0"/>
      <w:divBdr>
        <w:top w:val="none" w:sz="0" w:space="0" w:color="auto"/>
        <w:left w:val="none" w:sz="0" w:space="0" w:color="auto"/>
        <w:bottom w:val="none" w:sz="0" w:space="0" w:color="auto"/>
        <w:right w:val="none" w:sz="0" w:space="0" w:color="auto"/>
      </w:divBdr>
    </w:div>
    <w:div w:id="1257716949">
      <w:bodyDiv w:val="1"/>
      <w:marLeft w:val="0"/>
      <w:marRight w:val="0"/>
      <w:marTop w:val="0"/>
      <w:marBottom w:val="0"/>
      <w:divBdr>
        <w:top w:val="none" w:sz="0" w:space="0" w:color="auto"/>
        <w:left w:val="none" w:sz="0" w:space="0" w:color="auto"/>
        <w:bottom w:val="none" w:sz="0" w:space="0" w:color="auto"/>
        <w:right w:val="none" w:sz="0" w:space="0" w:color="auto"/>
      </w:divBdr>
    </w:div>
    <w:div w:id="1259414122">
      <w:bodyDiv w:val="1"/>
      <w:marLeft w:val="0"/>
      <w:marRight w:val="0"/>
      <w:marTop w:val="0"/>
      <w:marBottom w:val="0"/>
      <w:divBdr>
        <w:top w:val="none" w:sz="0" w:space="0" w:color="auto"/>
        <w:left w:val="none" w:sz="0" w:space="0" w:color="auto"/>
        <w:bottom w:val="none" w:sz="0" w:space="0" w:color="auto"/>
        <w:right w:val="none" w:sz="0" w:space="0" w:color="auto"/>
      </w:divBdr>
    </w:div>
    <w:div w:id="1262420300">
      <w:bodyDiv w:val="1"/>
      <w:marLeft w:val="0"/>
      <w:marRight w:val="0"/>
      <w:marTop w:val="0"/>
      <w:marBottom w:val="0"/>
      <w:divBdr>
        <w:top w:val="none" w:sz="0" w:space="0" w:color="auto"/>
        <w:left w:val="none" w:sz="0" w:space="0" w:color="auto"/>
        <w:bottom w:val="none" w:sz="0" w:space="0" w:color="auto"/>
        <w:right w:val="none" w:sz="0" w:space="0" w:color="auto"/>
      </w:divBdr>
    </w:div>
    <w:div w:id="1266422704">
      <w:bodyDiv w:val="1"/>
      <w:marLeft w:val="0"/>
      <w:marRight w:val="0"/>
      <w:marTop w:val="0"/>
      <w:marBottom w:val="0"/>
      <w:divBdr>
        <w:top w:val="none" w:sz="0" w:space="0" w:color="auto"/>
        <w:left w:val="none" w:sz="0" w:space="0" w:color="auto"/>
        <w:bottom w:val="none" w:sz="0" w:space="0" w:color="auto"/>
        <w:right w:val="none" w:sz="0" w:space="0" w:color="auto"/>
      </w:divBdr>
    </w:div>
    <w:div w:id="1274364270">
      <w:bodyDiv w:val="1"/>
      <w:marLeft w:val="0"/>
      <w:marRight w:val="0"/>
      <w:marTop w:val="0"/>
      <w:marBottom w:val="0"/>
      <w:divBdr>
        <w:top w:val="none" w:sz="0" w:space="0" w:color="auto"/>
        <w:left w:val="none" w:sz="0" w:space="0" w:color="auto"/>
        <w:bottom w:val="none" w:sz="0" w:space="0" w:color="auto"/>
        <w:right w:val="none" w:sz="0" w:space="0" w:color="auto"/>
      </w:divBdr>
    </w:div>
    <w:div w:id="1276791995">
      <w:bodyDiv w:val="1"/>
      <w:marLeft w:val="0"/>
      <w:marRight w:val="0"/>
      <w:marTop w:val="0"/>
      <w:marBottom w:val="0"/>
      <w:divBdr>
        <w:top w:val="none" w:sz="0" w:space="0" w:color="auto"/>
        <w:left w:val="none" w:sz="0" w:space="0" w:color="auto"/>
        <w:bottom w:val="none" w:sz="0" w:space="0" w:color="auto"/>
        <w:right w:val="none" w:sz="0" w:space="0" w:color="auto"/>
      </w:divBdr>
    </w:div>
    <w:div w:id="1282683507">
      <w:bodyDiv w:val="1"/>
      <w:marLeft w:val="0"/>
      <w:marRight w:val="0"/>
      <w:marTop w:val="0"/>
      <w:marBottom w:val="0"/>
      <w:divBdr>
        <w:top w:val="none" w:sz="0" w:space="0" w:color="auto"/>
        <w:left w:val="none" w:sz="0" w:space="0" w:color="auto"/>
        <w:bottom w:val="none" w:sz="0" w:space="0" w:color="auto"/>
        <w:right w:val="none" w:sz="0" w:space="0" w:color="auto"/>
      </w:divBdr>
    </w:div>
    <w:div w:id="1283152828">
      <w:bodyDiv w:val="1"/>
      <w:marLeft w:val="0"/>
      <w:marRight w:val="0"/>
      <w:marTop w:val="0"/>
      <w:marBottom w:val="0"/>
      <w:divBdr>
        <w:top w:val="none" w:sz="0" w:space="0" w:color="auto"/>
        <w:left w:val="none" w:sz="0" w:space="0" w:color="auto"/>
        <w:bottom w:val="none" w:sz="0" w:space="0" w:color="auto"/>
        <w:right w:val="none" w:sz="0" w:space="0" w:color="auto"/>
      </w:divBdr>
    </w:div>
    <w:div w:id="1288004838">
      <w:bodyDiv w:val="1"/>
      <w:marLeft w:val="0"/>
      <w:marRight w:val="0"/>
      <w:marTop w:val="0"/>
      <w:marBottom w:val="0"/>
      <w:divBdr>
        <w:top w:val="none" w:sz="0" w:space="0" w:color="auto"/>
        <w:left w:val="none" w:sz="0" w:space="0" w:color="auto"/>
        <w:bottom w:val="none" w:sz="0" w:space="0" w:color="auto"/>
        <w:right w:val="none" w:sz="0" w:space="0" w:color="auto"/>
      </w:divBdr>
    </w:div>
    <w:div w:id="1289897688">
      <w:bodyDiv w:val="1"/>
      <w:marLeft w:val="0"/>
      <w:marRight w:val="0"/>
      <w:marTop w:val="0"/>
      <w:marBottom w:val="0"/>
      <w:divBdr>
        <w:top w:val="none" w:sz="0" w:space="0" w:color="auto"/>
        <w:left w:val="none" w:sz="0" w:space="0" w:color="auto"/>
        <w:bottom w:val="none" w:sz="0" w:space="0" w:color="auto"/>
        <w:right w:val="none" w:sz="0" w:space="0" w:color="auto"/>
      </w:divBdr>
    </w:div>
    <w:div w:id="1291084521">
      <w:bodyDiv w:val="1"/>
      <w:marLeft w:val="0"/>
      <w:marRight w:val="0"/>
      <w:marTop w:val="0"/>
      <w:marBottom w:val="0"/>
      <w:divBdr>
        <w:top w:val="none" w:sz="0" w:space="0" w:color="auto"/>
        <w:left w:val="none" w:sz="0" w:space="0" w:color="auto"/>
        <w:bottom w:val="none" w:sz="0" w:space="0" w:color="auto"/>
        <w:right w:val="none" w:sz="0" w:space="0" w:color="auto"/>
      </w:divBdr>
    </w:div>
    <w:div w:id="1291280856">
      <w:bodyDiv w:val="1"/>
      <w:marLeft w:val="0"/>
      <w:marRight w:val="0"/>
      <w:marTop w:val="0"/>
      <w:marBottom w:val="0"/>
      <w:divBdr>
        <w:top w:val="none" w:sz="0" w:space="0" w:color="auto"/>
        <w:left w:val="none" w:sz="0" w:space="0" w:color="auto"/>
        <w:bottom w:val="none" w:sz="0" w:space="0" w:color="auto"/>
        <w:right w:val="none" w:sz="0" w:space="0" w:color="auto"/>
      </w:divBdr>
    </w:div>
    <w:div w:id="1292903347">
      <w:bodyDiv w:val="1"/>
      <w:marLeft w:val="0"/>
      <w:marRight w:val="0"/>
      <w:marTop w:val="0"/>
      <w:marBottom w:val="0"/>
      <w:divBdr>
        <w:top w:val="none" w:sz="0" w:space="0" w:color="auto"/>
        <w:left w:val="none" w:sz="0" w:space="0" w:color="auto"/>
        <w:bottom w:val="none" w:sz="0" w:space="0" w:color="auto"/>
        <w:right w:val="none" w:sz="0" w:space="0" w:color="auto"/>
      </w:divBdr>
    </w:div>
    <w:div w:id="1293755917">
      <w:bodyDiv w:val="1"/>
      <w:marLeft w:val="0"/>
      <w:marRight w:val="0"/>
      <w:marTop w:val="0"/>
      <w:marBottom w:val="0"/>
      <w:divBdr>
        <w:top w:val="none" w:sz="0" w:space="0" w:color="auto"/>
        <w:left w:val="none" w:sz="0" w:space="0" w:color="auto"/>
        <w:bottom w:val="none" w:sz="0" w:space="0" w:color="auto"/>
        <w:right w:val="none" w:sz="0" w:space="0" w:color="auto"/>
      </w:divBdr>
    </w:div>
    <w:div w:id="1296449389">
      <w:bodyDiv w:val="1"/>
      <w:marLeft w:val="0"/>
      <w:marRight w:val="0"/>
      <w:marTop w:val="0"/>
      <w:marBottom w:val="0"/>
      <w:divBdr>
        <w:top w:val="none" w:sz="0" w:space="0" w:color="auto"/>
        <w:left w:val="none" w:sz="0" w:space="0" w:color="auto"/>
        <w:bottom w:val="none" w:sz="0" w:space="0" w:color="auto"/>
        <w:right w:val="none" w:sz="0" w:space="0" w:color="auto"/>
      </w:divBdr>
    </w:div>
    <w:div w:id="1311473238">
      <w:bodyDiv w:val="1"/>
      <w:marLeft w:val="0"/>
      <w:marRight w:val="0"/>
      <w:marTop w:val="0"/>
      <w:marBottom w:val="0"/>
      <w:divBdr>
        <w:top w:val="none" w:sz="0" w:space="0" w:color="auto"/>
        <w:left w:val="none" w:sz="0" w:space="0" w:color="auto"/>
        <w:bottom w:val="none" w:sz="0" w:space="0" w:color="auto"/>
        <w:right w:val="none" w:sz="0" w:space="0" w:color="auto"/>
      </w:divBdr>
    </w:div>
    <w:div w:id="1312363794">
      <w:bodyDiv w:val="1"/>
      <w:marLeft w:val="0"/>
      <w:marRight w:val="0"/>
      <w:marTop w:val="0"/>
      <w:marBottom w:val="0"/>
      <w:divBdr>
        <w:top w:val="none" w:sz="0" w:space="0" w:color="auto"/>
        <w:left w:val="none" w:sz="0" w:space="0" w:color="auto"/>
        <w:bottom w:val="none" w:sz="0" w:space="0" w:color="auto"/>
        <w:right w:val="none" w:sz="0" w:space="0" w:color="auto"/>
      </w:divBdr>
    </w:div>
    <w:div w:id="1313217468">
      <w:bodyDiv w:val="1"/>
      <w:marLeft w:val="0"/>
      <w:marRight w:val="0"/>
      <w:marTop w:val="0"/>
      <w:marBottom w:val="0"/>
      <w:divBdr>
        <w:top w:val="none" w:sz="0" w:space="0" w:color="auto"/>
        <w:left w:val="none" w:sz="0" w:space="0" w:color="auto"/>
        <w:bottom w:val="none" w:sz="0" w:space="0" w:color="auto"/>
        <w:right w:val="none" w:sz="0" w:space="0" w:color="auto"/>
      </w:divBdr>
    </w:div>
    <w:div w:id="1324354389">
      <w:bodyDiv w:val="1"/>
      <w:marLeft w:val="0"/>
      <w:marRight w:val="0"/>
      <w:marTop w:val="0"/>
      <w:marBottom w:val="0"/>
      <w:divBdr>
        <w:top w:val="none" w:sz="0" w:space="0" w:color="auto"/>
        <w:left w:val="none" w:sz="0" w:space="0" w:color="auto"/>
        <w:bottom w:val="none" w:sz="0" w:space="0" w:color="auto"/>
        <w:right w:val="none" w:sz="0" w:space="0" w:color="auto"/>
      </w:divBdr>
    </w:div>
    <w:div w:id="1324503130">
      <w:bodyDiv w:val="1"/>
      <w:marLeft w:val="0"/>
      <w:marRight w:val="0"/>
      <w:marTop w:val="0"/>
      <w:marBottom w:val="0"/>
      <w:divBdr>
        <w:top w:val="none" w:sz="0" w:space="0" w:color="auto"/>
        <w:left w:val="none" w:sz="0" w:space="0" w:color="auto"/>
        <w:bottom w:val="none" w:sz="0" w:space="0" w:color="auto"/>
        <w:right w:val="none" w:sz="0" w:space="0" w:color="auto"/>
      </w:divBdr>
    </w:div>
    <w:div w:id="1330134982">
      <w:bodyDiv w:val="1"/>
      <w:marLeft w:val="0"/>
      <w:marRight w:val="0"/>
      <w:marTop w:val="0"/>
      <w:marBottom w:val="0"/>
      <w:divBdr>
        <w:top w:val="none" w:sz="0" w:space="0" w:color="auto"/>
        <w:left w:val="none" w:sz="0" w:space="0" w:color="auto"/>
        <w:bottom w:val="none" w:sz="0" w:space="0" w:color="auto"/>
        <w:right w:val="none" w:sz="0" w:space="0" w:color="auto"/>
      </w:divBdr>
    </w:div>
    <w:div w:id="1337462091">
      <w:bodyDiv w:val="1"/>
      <w:marLeft w:val="0"/>
      <w:marRight w:val="0"/>
      <w:marTop w:val="0"/>
      <w:marBottom w:val="0"/>
      <w:divBdr>
        <w:top w:val="none" w:sz="0" w:space="0" w:color="auto"/>
        <w:left w:val="none" w:sz="0" w:space="0" w:color="auto"/>
        <w:bottom w:val="none" w:sz="0" w:space="0" w:color="auto"/>
        <w:right w:val="none" w:sz="0" w:space="0" w:color="auto"/>
      </w:divBdr>
    </w:div>
    <w:div w:id="1342776185">
      <w:bodyDiv w:val="1"/>
      <w:marLeft w:val="0"/>
      <w:marRight w:val="0"/>
      <w:marTop w:val="0"/>
      <w:marBottom w:val="0"/>
      <w:divBdr>
        <w:top w:val="none" w:sz="0" w:space="0" w:color="auto"/>
        <w:left w:val="none" w:sz="0" w:space="0" w:color="auto"/>
        <w:bottom w:val="none" w:sz="0" w:space="0" w:color="auto"/>
        <w:right w:val="none" w:sz="0" w:space="0" w:color="auto"/>
      </w:divBdr>
    </w:div>
    <w:div w:id="1342927889">
      <w:bodyDiv w:val="1"/>
      <w:marLeft w:val="0"/>
      <w:marRight w:val="0"/>
      <w:marTop w:val="0"/>
      <w:marBottom w:val="0"/>
      <w:divBdr>
        <w:top w:val="none" w:sz="0" w:space="0" w:color="auto"/>
        <w:left w:val="none" w:sz="0" w:space="0" w:color="auto"/>
        <w:bottom w:val="none" w:sz="0" w:space="0" w:color="auto"/>
        <w:right w:val="none" w:sz="0" w:space="0" w:color="auto"/>
      </w:divBdr>
    </w:div>
    <w:div w:id="1344019081">
      <w:bodyDiv w:val="1"/>
      <w:marLeft w:val="0"/>
      <w:marRight w:val="0"/>
      <w:marTop w:val="0"/>
      <w:marBottom w:val="0"/>
      <w:divBdr>
        <w:top w:val="none" w:sz="0" w:space="0" w:color="auto"/>
        <w:left w:val="none" w:sz="0" w:space="0" w:color="auto"/>
        <w:bottom w:val="none" w:sz="0" w:space="0" w:color="auto"/>
        <w:right w:val="none" w:sz="0" w:space="0" w:color="auto"/>
      </w:divBdr>
    </w:div>
    <w:div w:id="1344237945">
      <w:bodyDiv w:val="1"/>
      <w:marLeft w:val="0"/>
      <w:marRight w:val="0"/>
      <w:marTop w:val="0"/>
      <w:marBottom w:val="0"/>
      <w:divBdr>
        <w:top w:val="none" w:sz="0" w:space="0" w:color="auto"/>
        <w:left w:val="none" w:sz="0" w:space="0" w:color="auto"/>
        <w:bottom w:val="none" w:sz="0" w:space="0" w:color="auto"/>
        <w:right w:val="none" w:sz="0" w:space="0" w:color="auto"/>
      </w:divBdr>
    </w:div>
    <w:div w:id="1350181444">
      <w:bodyDiv w:val="1"/>
      <w:marLeft w:val="0"/>
      <w:marRight w:val="0"/>
      <w:marTop w:val="0"/>
      <w:marBottom w:val="0"/>
      <w:divBdr>
        <w:top w:val="none" w:sz="0" w:space="0" w:color="auto"/>
        <w:left w:val="none" w:sz="0" w:space="0" w:color="auto"/>
        <w:bottom w:val="none" w:sz="0" w:space="0" w:color="auto"/>
        <w:right w:val="none" w:sz="0" w:space="0" w:color="auto"/>
      </w:divBdr>
    </w:div>
    <w:div w:id="1356492917">
      <w:bodyDiv w:val="1"/>
      <w:marLeft w:val="0"/>
      <w:marRight w:val="0"/>
      <w:marTop w:val="0"/>
      <w:marBottom w:val="0"/>
      <w:divBdr>
        <w:top w:val="none" w:sz="0" w:space="0" w:color="auto"/>
        <w:left w:val="none" w:sz="0" w:space="0" w:color="auto"/>
        <w:bottom w:val="none" w:sz="0" w:space="0" w:color="auto"/>
        <w:right w:val="none" w:sz="0" w:space="0" w:color="auto"/>
      </w:divBdr>
    </w:div>
    <w:div w:id="1358963973">
      <w:bodyDiv w:val="1"/>
      <w:marLeft w:val="0"/>
      <w:marRight w:val="0"/>
      <w:marTop w:val="0"/>
      <w:marBottom w:val="0"/>
      <w:divBdr>
        <w:top w:val="none" w:sz="0" w:space="0" w:color="auto"/>
        <w:left w:val="none" w:sz="0" w:space="0" w:color="auto"/>
        <w:bottom w:val="none" w:sz="0" w:space="0" w:color="auto"/>
        <w:right w:val="none" w:sz="0" w:space="0" w:color="auto"/>
      </w:divBdr>
    </w:div>
    <w:div w:id="1368793369">
      <w:bodyDiv w:val="1"/>
      <w:marLeft w:val="0"/>
      <w:marRight w:val="0"/>
      <w:marTop w:val="0"/>
      <w:marBottom w:val="0"/>
      <w:divBdr>
        <w:top w:val="none" w:sz="0" w:space="0" w:color="auto"/>
        <w:left w:val="none" w:sz="0" w:space="0" w:color="auto"/>
        <w:bottom w:val="none" w:sz="0" w:space="0" w:color="auto"/>
        <w:right w:val="none" w:sz="0" w:space="0" w:color="auto"/>
      </w:divBdr>
    </w:div>
    <w:div w:id="1369448241">
      <w:bodyDiv w:val="1"/>
      <w:marLeft w:val="0"/>
      <w:marRight w:val="0"/>
      <w:marTop w:val="0"/>
      <w:marBottom w:val="0"/>
      <w:divBdr>
        <w:top w:val="none" w:sz="0" w:space="0" w:color="auto"/>
        <w:left w:val="none" w:sz="0" w:space="0" w:color="auto"/>
        <w:bottom w:val="none" w:sz="0" w:space="0" w:color="auto"/>
        <w:right w:val="none" w:sz="0" w:space="0" w:color="auto"/>
      </w:divBdr>
    </w:div>
    <w:div w:id="1374307169">
      <w:bodyDiv w:val="1"/>
      <w:marLeft w:val="0"/>
      <w:marRight w:val="0"/>
      <w:marTop w:val="0"/>
      <w:marBottom w:val="0"/>
      <w:divBdr>
        <w:top w:val="none" w:sz="0" w:space="0" w:color="auto"/>
        <w:left w:val="none" w:sz="0" w:space="0" w:color="auto"/>
        <w:bottom w:val="none" w:sz="0" w:space="0" w:color="auto"/>
        <w:right w:val="none" w:sz="0" w:space="0" w:color="auto"/>
      </w:divBdr>
    </w:div>
    <w:div w:id="1379890253">
      <w:bodyDiv w:val="1"/>
      <w:marLeft w:val="0"/>
      <w:marRight w:val="0"/>
      <w:marTop w:val="0"/>
      <w:marBottom w:val="0"/>
      <w:divBdr>
        <w:top w:val="none" w:sz="0" w:space="0" w:color="auto"/>
        <w:left w:val="none" w:sz="0" w:space="0" w:color="auto"/>
        <w:bottom w:val="none" w:sz="0" w:space="0" w:color="auto"/>
        <w:right w:val="none" w:sz="0" w:space="0" w:color="auto"/>
      </w:divBdr>
    </w:div>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 w:id="1380547387">
      <w:bodyDiv w:val="1"/>
      <w:marLeft w:val="0"/>
      <w:marRight w:val="0"/>
      <w:marTop w:val="0"/>
      <w:marBottom w:val="0"/>
      <w:divBdr>
        <w:top w:val="none" w:sz="0" w:space="0" w:color="auto"/>
        <w:left w:val="none" w:sz="0" w:space="0" w:color="auto"/>
        <w:bottom w:val="none" w:sz="0" w:space="0" w:color="auto"/>
        <w:right w:val="none" w:sz="0" w:space="0" w:color="auto"/>
      </w:divBdr>
    </w:div>
    <w:div w:id="1385447210">
      <w:bodyDiv w:val="1"/>
      <w:marLeft w:val="0"/>
      <w:marRight w:val="0"/>
      <w:marTop w:val="0"/>
      <w:marBottom w:val="0"/>
      <w:divBdr>
        <w:top w:val="none" w:sz="0" w:space="0" w:color="auto"/>
        <w:left w:val="none" w:sz="0" w:space="0" w:color="auto"/>
        <w:bottom w:val="none" w:sz="0" w:space="0" w:color="auto"/>
        <w:right w:val="none" w:sz="0" w:space="0" w:color="auto"/>
      </w:divBdr>
    </w:div>
    <w:div w:id="1389526733">
      <w:bodyDiv w:val="1"/>
      <w:marLeft w:val="0"/>
      <w:marRight w:val="0"/>
      <w:marTop w:val="0"/>
      <w:marBottom w:val="0"/>
      <w:divBdr>
        <w:top w:val="none" w:sz="0" w:space="0" w:color="auto"/>
        <w:left w:val="none" w:sz="0" w:space="0" w:color="auto"/>
        <w:bottom w:val="none" w:sz="0" w:space="0" w:color="auto"/>
        <w:right w:val="none" w:sz="0" w:space="0" w:color="auto"/>
      </w:divBdr>
    </w:div>
    <w:div w:id="1393039473">
      <w:bodyDiv w:val="1"/>
      <w:marLeft w:val="0"/>
      <w:marRight w:val="0"/>
      <w:marTop w:val="0"/>
      <w:marBottom w:val="0"/>
      <w:divBdr>
        <w:top w:val="none" w:sz="0" w:space="0" w:color="auto"/>
        <w:left w:val="none" w:sz="0" w:space="0" w:color="auto"/>
        <w:bottom w:val="none" w:sz="0" w:space="0" w:color="auto"/>
        <w:right w:val="none" w:sz="0" w:space="0" w:color="auto"/>
      </w:divBdr>
    </w:div>
    <w:div w:id="1395082877">
      <w:bodyDiv w:val="1"/>
      <w:marLeft w:val="0"/>
      <w:marRight w:val="0"/>
      <w:marTop w:val="0"/>
      <w:marBottom w:val="0"/>
      <w:divBdr>
        <w:top w:val="none" w:sz="0" w:space="0" w:color="auto"/>
        <w:left w:val="none" w:sz="0" w:space="0" w:color="auto"/>
        <w:bottom w:val="none" w:sz="0" w:space="0" w:color="auto"/>
        <w:right w:val="none" w:sz="0" w:space="0" w:color="auto"/>
      </w:divBdr>
    </w:div>
    <w:div w:id="1400010642">
      <w:bodyDiv w:val="1"/>
      <w:marLeft w:val="0"/>
      <w:marRight w:val="0"/>
      <w:marTop w:val="0"/>
      <w:marBottom w:val="0"/>
      <w:divBdr>
        <w:top w:val="none" w:sz="0" w:space="0" w:color="auto"/>
        <w:left w:val="none" w:sz="0" w:space="0" w:color="auto"/>
        <w:bottom w:val="none" w:sz="0" w:space="0" w:color="auto"/>
        <w:right w:val="none" w:sz="0" w:space="0" w:color="auto"/>
      </w:divBdr>
    </w:div>
    <w:div w:id="1400127567">
      <w:bodyDiv w:val="1"/>
      <w:marLeft w:val="0"/>
      <w:marRight w:val="0"/>
      <w:marTop w:val="0"/>
      <w:marBottom w:val="0"/>
      <w:divBdr>
        <w:top w:val="none" w:sz="0" w:space="0" w:color="auto"/>
        <w:left w:val="none" w:sz="0" w:space="0" w:color="auto"/>
        <w:bottom w:val="none" w:sz="0" w:space="0" w:color="auto"/>
        <w:right w:val="none" w:sz="0" w:space="0" w:color="auto"/>
      </w:divBdr>
    </w:div>
    <w:div w:id="1406143062">
      <w:bodyDiv w:val="1"/>
      <w:marLeft w:val="0"/>
      <w:marRight w:val="0"/>
      <w:marTop w:val="0"/>
      <w:marBottom w:val="0"/>
      <w:divBdr>
        <w:top w:val="none" w:sz="0" w:space="0" w:color="auto"/>
        <w:left w:val="none" w:sz="0" w:space="0" w:color="auto"/>
        <w:bottom w:val="none" w:sz="0" w:space="0" w:color="auto"/>
        <w:right w:val="none" w:sz="0" w:space="0" w:color="auto"/>
      </w:divBdr>
    </w:div>
    <w:div w:id="1409813940">
      <w:bodyDiv w:val="1"/>
      <w:marLeft w:val="0"/>
      <w:marRight w:val="0"/>
      <w:marTop w:val="0"/>
      <w:marBottom w:val="0"/>
      <w:divBdr>
        <w:top w:val="none" w:sz="0" w:space="0" w:color="auto"/>
        <w:left w:val="none" w:sz="0" w:space="0" w:color="auto"/>
        <w:bottom w:val="none" w:sz="0" w:space="0" w:color="auto"/>
        <w:right w:val="none" w:sz="0" w:space="0" w:color="auto"/>
      </w:divBdr>
    </w:div>
    <w:div w:id="1414349595">
      <w:bodyDiv w:val="1"/>
      <w:marLeft w:val="0"/>
      <w:marRight w:val="0"/>
      <w:marTop w:val="0"/>
      <w:marBottom w:val="0"/>
      <w:divBdr>
        <w:top w:val="none" w:sz="0" w:space="0" w:color="auto"/>
        <w:left w:val="none" w:sz="0" w:space="0" w:color="auto"/>
        <w:bottom w:val="none" w:sz="0" w:space="0" w:color="auto"/>
        <w:right w:val="none" w:sz="0" w:space="0" w:color="auto"/>
      </w:divBdr>
    </w:div>
    <w:div w:id="1415085103">
      <w:bodyDiv w:val="1"/>
      <w:marLeft w:val="0"/>
      <w:marRight w:val="0"/>
      <w:marTop w:val="0"/>
      <w:marBottom w:val="0"/>
      <w:divBdr>
        <w:top w:val="none" w:sz="0" w:space="0" w:color="auto"/>
        <w:left w:val="none" w:sz="0" w:space="0" w:color="auto"/>
        <w:bottom w:val="none" w:sz="0" w:space="0" w:color="auto"/>
        <w:right w:val="none" w:sz="0" w:space="0" w:color="auto"/>
      </w:divBdr>
    </w:div>
    <w:div w:id="1418746896">
      <w:bodyDiv w:val="1"/>
      <w:marLeft w:val="0"/>
      <w:marRight w:val="0"/>
      <w:marTop w:val="0"/>
      <w:marBottom w:val="0"/>
      <w:divBdr>
        <w:top w:val="none" w:sz="0" w:space="0" w:color="auto"/>
        <w:left w:val="none" w:sz="0" w:space="0" w:color="auto"/>
        <w:bottom w:val="none" w:sz="0" w:space="0" w:color="auto"/>
        <w:right w:val="none" w:sz="0" w:space="0" w:color="auto"/>
      </w:divBdr>
    </w:div>
    <w:div w:id="1419792092">
      <w:bodyDiv w:val="1"/>
      <w:marLeft w:val="0"/>
      <w:marRight w:val="0"/>
      <w:marTop w:val="0"/>
      <w:marBottom w:val="0"/>
      <w:divBdr>
        <w:top w:val="none" w:sz="0" w:space="0" w:color="auto"/>
        <w:left w:val="none" w:sz="0" w:space="0" w:color="auto"/>
        <w:bottom w:val="none" w:sz="0" w:space="0" w:color="auto"/>
        <w:right w:val="none" w:sz="0" w:space="0" w:color="auto"/>
      </w:divBdr>
    </w:div>
    <w:div w:id="1421835262">
      <w:bodyDiv w:val="1"/>
      <w:marLeft w:val="0"/>
      <w:marRight w:val="0"/>
      <w:marTop w:val="0"/>
      <w:marBottom w:val="0"/>
      <w:divBdr>
        <w:top w:val="none" w:sz="0" w:space="0" w:color="auto"/>
        <w:left w:val="none" w:sz="0" w:space="0" w:color="auto"/>
        <w:bottom w:val="none" w:sz="0" w:space="0" w:color="auto"/>
        <w:right w:val="none" w:sz="0" w:space="0" w:color="auto"/>
      </w:divBdr>
    </w:div>
    <w:div w:id="1425346311">
      <w:bodyDiv w:val="1"/>
      <w:marLeft w:val="0"/>
      <w:marRight w:val="0"/>
      <w:marTop w:val="0"/>
      <w:marBottom w:val="0"/>
      <w:divBdr>
        <w:top w:val="none" w:sz="0" w:space="0" w:color="auto"/>
        <w:left w:val="none" w:sz="0" w:space="0" w:color="auto"/>
        <w:bottom w:val="none" w:sz="0" w:space="0" w:color="auto"/>
        <w:right w:val="none" w:sz="0" w:space="0" w:color="auto"/>
      </w:divBdr>
    </w:div>
    <w:div w:id="1429741413">
      <w:bodyDiv w:val="1"/>
      <w:marLeft w:val="0"/>
      <w:marRight w:val="0"/>
      <w:marTop w:val="0"/>
      <w:marBottom w:val="0"/>
      <w:divBdr>
        <w:top w:val="none" w:sz="0" w:space="0" w:color="auto"/>
        <w:left w:val="none" w:sz="0" w:space="0" w:color="auto"/>
        <w:bottom w:val="none" w:sz="0" w:space="0" w:color="auto"/>
        <w:right w:val="none" w:sz="0" w:space="0" w:color="auto"/>
      </w:divBdr>
    </w:div>
    <w:div w:id="1433625024">
      <w:bodyDiv w:val="1"/>
      <w:marLeft w:val="0"/>
      <w:marRight w:val="0"/>
      <w:marTop w:val="0"/>
      <w:marBottom w:val="0"/>
      <w:divBdr>
        <w:top w:val="none" w:sz="0" w:space="0" w:color="auto"/>
        <w:left w:val="none" w:sz="0" w:space="0" w:color="auto"/>
        <w:bottom w:val="none" w:sz="0" w:space="0" w:color="auto"/>
        <w:right w:val="none" w:sz="0" w:space="0" w:color="auto"/>
      </w:divBdr>
    </w:div>
    <w:div w:id="1437017539">
      <w:bodyDiv w:val="1"/>
      <w:marLeft w:val="0"/>
      <w:marRight w:val="0"/>
      <w:marTop w:val="0"/>
      <w:marBottom w:val="0"/>
      <w:divBdr>
        <w:top w:val="none" w:sz="0" w:space="0" w:color="auto"/>
        <w:left w:val="none" w:sz="0" w:space="0" w:color="auto"/>
        <w:bottom w:val="none" w:sz="0" w:space="0" w:color="auto"/>
        <w:right w:val="none" w:sz="0" w:space="0" w:color="auto"/>
      </w:divBdr>
    </w:div>
    <w:div w:id="1438720316">
      <w:bodyDiv w:val="1"/>
      <w:marLeft w:val="0"/>
      <w:marRight w:val="0"/>
      <w:marTop w:val="0"/>
      <w:marBottom w:val="0"/>
      <w:divBdr>
        <w:top w:val="none" w:sz="0" w:space="0" w:color="auto"/>
        <w:left w:val="none" w:sz="0" w:space="0" w:color="auto"/>
        <w:bottom w:val="none" w:sz="0" w:space="0" w:color="auto"/>
        <w:right w:val="none" w:sz="0" w:space="0" w:color="auto"/>
      </w:divBdr>
    </w:div>
    <w:div w:id="1443379223">
      <w:bodyDiv w:val="1"/>
      <w:marLeft w:val="0"/>
      <w:marRight w:val="0"/>
      <w:marTop w:val="0"/>
      <w:marBottom w:val="0"/>
      <w:divBdr>
        <w:top w:val="none" w:sz="0" w:space="0" w:color="auto"/>
        <w:left w:val="none" w:sz="0" w:space="0" w:color="auto"/>
        <w:bottom w:val="none" w:sz="0" w:space="0" w:color="auto"/>
        <w:right w:val="none" w:sz="0" w:space="0" w:color="auto"/>
      </w:divBdr>
    </w:div>
    <w:div w:id="1443918137">
      <w:bodyDiv w:val="1"/>
      <w:marLeft w:val="0"/>
      <w:marRight w:val="0"/>
      <w:marTop w:val="0"/>
      <w:marBottom w:val="0"/>
      <w:divBdr>
        <w:top w:val="none" w:sz="0" w:space="0" w:color="auto"/>
        <w:left w:val="none" w:sz="0" w:space="0" w:color="auto"/>
        <w:bottom w:val="none" w:sz="0" w:space="0" w:color="auto"/>
        <w:right w:val="none" w:sz="0" w:space="0" w:color="auto"/>
      </w:divBdr>
    </w:div>
    <w:div w:id="1453013014">
      <w:bodyDiv w:val="1"/>
      <w:marLeft w:val="0"/>
      <w:marRight w:val="0"/>
      <w:marTop w:val="0"/>
      <w:marBottom w:val="0"/>
      <w:divBdr>
        <w:top w:val="none" w:sz="0" w:space="0" w:color="auto"/>
        <w:left w:val="none" w:sz="0" w:space="0" w:color="auto"/>
        <w:bottom w:val="none" w:sz="0" w:space="0" w:color="auto"/>
        <w:right w:val="none" w:sz="0" w:space="0" w:color="auto"/>
      </w:divBdr>
    </w:div>
    <w:div w:id="1453555603">
      <w:bodyDiv w:val="1"/>
      <w:marLeft w:val="0"/>
      <w:marRight w:val="0"/>
      <w:marTop w:val="0"/>
      <w:marBottom w:val="0"/>
      <w:divBdr>
        <w:top w:val="none" w:sz="0" w:space="0" w:color="auto"/>
        <w:left w:val="none" w:sz="0" w:space="0" w:color="auto"/>
        <w:bottom w:val="none" w:sz="0" w:space="0" w:color="auto"/>
        <w:right w:val="none" w:sz="0" w:space="0" w:color="auto"/>
      </w:divBdr>
    </w:div>
    <w:div w:id="1457404803">
      <w:bodyDiv w:val="1"/>
      <w:marLeft w:val="0"/>
      <w:marRight w:val="0"/>
      <w:marTop w:val="0"/>
      <w:marBottom w:val="0"/>
      <w:divBdr>
        <w:top w:val="none" w:sz="0" w:space="0" w:color="auto"/>
        <w:left w:val="none" w:sz="0" w:space="0" w:color="auto"/>
        <w:bottom w:val="none" w:sz="0" w:space="0" w:color="auto"/>
        <w:right w:val="none" w:sz="0" w:space="0" w:color="auto"/>
      </w:divBdr>
    </w:div>
    <w:div w:id="1457991694">
      <w:bodyDiv w:val="1"/>
      <w:marLeft w:val="0"/>
      <w:marRight w:val="0"/>
      <w:marTop w:val="0"/>
      <w:marBottom w:val="0"/>
      <w:divBdr>
        <w:top w:val="none" w:sz="0" w:space="0" w:color="auto"/>
        <w:left w:val="none" w:sz="0" w:space="0" w:color="auto"/>
        <w:bottom w:val="none" w:sz="0" w:space="0" w:color="auto"/>
        <w:right w:val="none" w:sz="0" w:space="0" w:color="auto"/>
      </w:divBdr>
    </w:div>
    <w:div w:id="1463305353">
      <w:bodyDiv w:val="1"/>
      <w:marLeft w:val="0"/>
      <w:marRight w:val="0"/>
      <w:marTop w:val="0"/>
      <w:marBottom w:val="0"/>
      <w:divBdr>
        <w:top w:val="none" w:sz="0" w:space="0" w:color="auto"/>
        <w:left w:val="none" w:sz="0" w:space="0" w:color="auto"/>
        <w:bottom w:val="none" w:sz="0" w:space="0" w:color="auto"/>
        <w:right w:val="none" w:sz="0" w:space="0" w:color="auto"/>
      </w:divBdr>
    </w:div>
    <w:div w:id="1476873198">
      <w:bodyDiv w:val="1"/>
      <w:marLeft w:val="0"/>
      <w:marRight w:val="0"/>
      <w:marTop w:val="0"/>
      <w:marBottom w:val="0"/>
      <w:divBdr>
        <w:top w:val="none" w:sz="0" w:space="0" w:color="auto"/>
        <w:left w:val="none" w:sz="0" w:space="0" w:color="auto"/>
        <w:bottom w:val="none" w:sz="0" w:space="0" w:color="auto"/>
        <w:right w:val="none" w:sz="0" w:space="0" w:color="auto"/>
      </w:divBdr>
    </w:div>
    <w:div w:id="1476950271">
      <w:bodyDiv w:val="1"/>
      <w:marLeft w:val="0"/>
      <w:marRight w:val="0"/>
      <w:marTop w:val="0"/>
      <w:marBottom w:val="0"/>
      <w:divBdr>
        <w:top w:val="none" w:sz="0" w:space="0" w:color="auto"/>
        <w:left w:val="none" w:sz="0" w:space="0" w:color="auto"/>
        <w:bottom w:val="none" w:sz="0" w:space="0" w:color="auto"/>
        <w:right w:val="none" w:sz="0" w:space="0" w:color="auto"/>
      </w:divBdr>
    </w:div>
    <w:div w:id="1479347541">
      <w:bodyDiv w:val="1"/>
      <w:marLeft w:val="0"/>
      <w:marRight w:val="0"/>
      <w:marTop w:val="0"/>
      <w:marBottom w:val="0"/>
      <w:divBdr>
        <w:top w:val="none" w:sz="0" w:space="0" w:color="auto"/>
        <w:left w:val="none" w:sz="0" w:space="0" w:color="auto"/>
        <w:bottom w:val="none" w:sz="0" w:space="0" w:color="auto"/>
        <w:right w:val="none" w:sz="0" w:space="0" w:color="auto"/>
      </w:divBdr>
    </w:div>
    <w:div w:id="1485582853">
      <w:bodyDiv w:val="1"/>
      <w:marLeft w:val="0"/>
      <w:marRight w:val="0"/>
      <w:marTop w:val="0"/>
      <w:marBottom w:val="0"/>
      <w:divBdr>
        <w:top w:val="none" w:sz="0" w:space="0" w:color="auto"/>
        <w:left w:val="none" w:sz="0" w:space="0" w:color="auto"/>
        <w:bottom w:val="none" w:sz="0" w:space="0" w:color="auto"/>
        <w:right w:val="none" w:sz="0" w:space="0" w:color="auto"/>
      </w:divBdr>
    </w:div>
    <w:div w:id="1487090153">
      <w:bodyDiv w:val="1"/>
      <w:marLeft w:val="0"/>
      <w:marRight w:val="0"/>
      <w:marTop w:val="0"/>
      <w:marBottom w:val="0"/>
      <w:divBdr>
        <w:top w:val="none" w:sz="0" w:space="0" w:color="auto"/>
        <w:left w:val="none" w:sz="0" w:space="0" w:color="auto"/>
        <w:bottom w:val="none" w:sz="0" w:space="0" w:color="auto"/>
        <w:right w:val="none" w:sz="0" w:space="0" w:color="auto"/>
      </w:divBdr>
    </w:div>
    <w:div w:id="1487279743">
      <w:bodyDiv w:val="1"/>
      <w:marLeft w:val="0"/>
      <w:marRight w:val="0"/>
      <w:marTop w:val="0"/>
      <w:marBottom w:val="0"/>
      <w:divBdr>
        <w:top w:val="none" w:sz="0" w:space="0" w:color="auto"/>
        <w:left w:val="none" w:sz="0" w:space="0" w:color="auto"/>
        <w:bottom w:val="none" w:sz="0" w:space="0" w:color="auto"/>
        <w:right w:val="none" w:sz="0" w:space="0" w:color="auto"/>
      </w:divBdr>
    </w:div>
    <w:div w:id="1489201199">
      <w:bodyDiv w:val="1"/>
      <w:marLeft w:val="0"/>
      <w:marRight w:val="0"/>
      <w:marTop w:val="0"/>
      <w:marBottom w:val="0"/>
      <w:divBdr>
        <w:top w:val="none" w:sz="0" w:space="0" w:color="auto"/>
        <w:left w:val="none" w:sz="0" w:space="0" w:color="auto"/>
        <w:bottom w:val="none" w:sz="0" w:space="0" w:color="auto"/>
        <w:right w:val="none" w:sz="0" w:space="0" w:color="auto"/>
      </w:divBdr>
    </w:div>
    <w:div w:id="1490824882">
      <w:bodyDiv w:val="1"/>
      <w:marLeft w:val="0"/>
      <w:marRight w:val="0"/>
      <w:marTop w:val="0"/>
      <w:marBottom w:val="0"/>
      <w:divBdr>
        <w:top w:val="none" w:sz="0" w:space="0" w:color="auto"/>
        <w:left w:val="none" w:sz="0" w:space="0" w:color="auto"/>
        <w:bottom w:val="none" w:sz="0" w:space="0" w:color="auto"/>
        <w:right w:val="none" w:sz="0" w:space="0" w:color="auto"/>
      </w:divBdr>
    </w:div>
    <w:div w:id="1491210654">
      <w:bodyDiv w:val="1"/>
      <w:marLeft w:val="0"/>
      <w:marRight w:val="0"/>
      <w:marTop w:val="0"/>
      <w:marBottom w:val="0"/>
      <w:divBdr>
        <w:top w:val="none" w:sz="0" w:space="0" w:color="auto"/>
        <w:left w:val="none" w:sz="0" w:space="0" w:color="auto"/>
        <w:bottom w:val="none" w:sz="0" w:space="0" w:color="auto"/>
        <w:right w:val="none" w:sz="0" w:space="0" w:color="auto"/>
      </w:divBdr>
    </w:div>
    <w:div w:id="1499494112">
      <w:bodyDiv w:val="1"/>
      <w:marLeft w:val="0"/>
      <w:marRight w:val="0"/>
      <w:marTop w:val="0"/>
      <w:marBottom w:val="0"/>
      <w:divBdr>
        <w:top w:val="none" w:sz="0" w:space="0" w:color="auto"/>
        <w:left w:val="none" w:sz="0" w:space="0" w:color="auto"/>
        <w:bottom w:val="none" w:sz="0" w:space="0" w:color="auto"/>
        <w:right w:val="none" w:sz="0" w:space="0" w:color="auto"/>
      </w:divBdr>
    </w:div>
    <w:div w:id="1501233591">
      <w:bodyDiv w:val="1"/>
      <w:marLeft w:val="0"/>
      <w:marRight w:val="0"/>
      <w:marTop w:val="0"/>
      <w:marBottom w:val="0"/>
      <w:divBdr>
        <w:top w:val="none" w:sz="0" w:space="0" w:color="auto"/>
        <w:left w:val="none" w:sz="0" w:space="0" w:color="auto"/>
        <w:bottom w:val="none" w:sz="0" w:space="0" w:color="auto"/>
        <w:right w:val="none" w:sz="0" w:space="0" w:color="auto"/>
      </w:divBdr>
    </w:div>
    <w:div w:id="1505851882">
      <w:bodyDiv w:val="1"/>
      <w:marLeft w:val="0"/>
      <w:marRight w:val="0"/>
      <w:marTop w:val="0"/>
      <w:marBottom w:val="0"/>
      <w:divBdr>
        <w:top w:val="none" w:sz="0" w:space="0" w:color="auto"/>
        <w:left w:val="none" w:sz="0" w:space="0" w:color="auto"/>
        <w:bottom w:val="none" w:sz="0" w:space="0" w:color="auto"/>
        <w:right w:val="none" w:sz="0" w:space="0" w:color="auto"/>
      </w:divBdr>
    </w:div>
    <w:div w:id="1511993691">
      <w:bodyDiv w:val="1"/>
      <w:marLeft w:val="0"/>
      <w:marRight w:val="0"/>
      <w:marTop w:val="0"/>
      <w:marBottom w:val="0"/>
      <w:divBdr>
        <w:top w:val="none" w:sz="0" w:space="0" w:color="auto"/>
        <w:left w:val="none" w:sz="0" w:space="0" w:color="auto"/>
        <w:bottom w:val="none" w:sz="0" w:space="0" w:color="auto"/>
        <w:right w:val="none" w:sz="0" w:space="0" w:color="auto"/>
      </w:divBdr>
    </w:div>
    <w:div w:id="1520461377">
      <w:bodyDiv w:val="1"/>
      <w:marLeft w:val="0"/>
      <w:marRight w:val="0"/>
      <w:marTop w:val="0"/>
      <w:marBottom w:val="0"/>
      <w:divBdr>
        <w:top w:val="none" w:sz="0" w:space="0" w:color="auto"/>
        <w:left w:val="none" w:sz="0" w:space="0" w:color="auto"/>
        <w:bottom w:val="none" w:sz="0" w:space="0" w:color="auto"/>
        <w:right w:val="none" w:sz="0" w:space="0" w:color="auto"/>
      </w:divBdr>
    </w:div>
    <w:div w:id="1523932521">
      <w:bodyDiv w:val="1"/>
      <w:marLeft w:val="0"/>
      <w:marRight w:val="0"/>
      <w:marTop w:val="0"/>
      <w:marBottom w:val="0"/>
      <w:divBdr>
        <w:top w:val="none" w:sz="0" w:space="0" w:color="auto"/>
        <w:left w:val="none" w:sz="0" w:space="0" w:color="auto"/>
        <w:bottom w:val="none" w:sz="0" w:space="0" w:color="auto"/>
        <w:right w:val="none" w:sz="0" w:space="0" w:color="auto"/>
      </w:divBdr>
    </w:div>
    <w:div w:id="1528368008">
      <w:bodyDiv w:val="1"/>
      <w:marLeft w:val="0"/>
      <w:marRight w:val="0"/>
      <w:marTop w:val="0"/>
      <w:marBottom w:val="0"/>
      <w:divBdr>
        <w:top w:val="none" w:sz="0" w:space="0" w:color="auto"/>
        <w:left w:val="none" w:sz="0" w:space="0" w:color="auto"/>
        <w:bottom w:val="none" w:sz="0" w:space="0" w:color="auto"/>
        <w:right w:val="none" w:sz="0" w:space="0" w:color="auto"/>
      </w:divBdr>
    </w:div>
    <w:div w:id="1529566097">
      <w:bodyDiv w:val="1"/>
      <w:marLeft w:val="0"/>
      <w:marRight w:val="0"/>
      <w:marTop w:val="0"/>
      <w:marBottom w:val="0"/>
      <w:divBdr>
        <w:top w:val="none" w:sz="0" w:space="0" w:color="auto"/>
        <w:left w:val="none" w:sz="0" w:space="0" w:color="auto"/>
        <w:bottom w:val="none" w:sz="0" w:space="0" w:color="auto"/>
        <w:right w:val="none" w:sz="0" w:space="0" w:color="auto"/>
      </w:divBdr>
    </w:div>
    <w:div w:id="1534688806">
      <w:bodyDiv w:val="1"/>
      <w:marLeft w:val="0"/>
      <w:marRight w:val="0"/>
      <w:marTop w:val="0"/>
      <w:marBottom w:val="0"/>
      <w:divBdr>
        <w:top w:val="none" w:sz="0" w:space="0" w:color="auto"/>
        <w:left w:val="none" w:sz="0" w:space="0" w:color="auto"/>
        <w:bottom w:val="none" w:sz="0" w:space="0" w:color="auto"/>
        <w:right w:val="none" w:sz="0" w:space="0" w:color="auto"/>
      </w:divBdr>
    </w:div>
    <w:div w:id="1538394574">
      <w:bodyDiv w:val="1"/>
      <w:marLeft w:val="0"/>
      <w:marRight w:val="0"/>
      <w:marTop w:val="0"/>
      <w:marBottom w:val="0"/>
      <w:divBdr>
        <w:top w:val="none" w:sz="0" w:space="0" w:color="auto"/>
        <w:left w:val="none" w:sz="0" w:space="0" w:color="auto"/>
        <w:bottom w:val="none" w:sz="0" w:space="0" w:color="auto"/>
        <w:right w:val="none" w:sz="0" w:space="0" w:color="auto"/>
      </w:divBdr>
    </w:div>
    <w:div w:id="1544439297">
      <w:bodyDiv w:val="1"/>
      <w:marLeft w:val="0"/>
      <w:marRight w:val="0"/>
      <w:marTop w:val="0"/>
      <w:marBottom w:val="0"/>
      <w:divBdr>
        <w:top w:val="none" w:sz="0" w:space="0" w:color="auto"/>
        <w:left w:val="none" w:sz="0" w:space="0" w:color="auto"/>
        <w:bottom w:val="none" w:sz="0" w:space="0" w:color="auto"/>
        <w:right w:val="none" w:sz="0" w:space="0" w:color="auto"/>
      </w:divBdr>
    </w:div>
    <w:div w:id="1544513416">
      <w:bodyDiv w:val="1"/>
      <w:marLeft w:val="0"/>
      <w:marRight w:val="0"/>
      <w:marTop w:val="0"/>
      <w:marBottom w:val="0"/>
      <w:divBdr>
        <w:top w:val="none" w:sz="0" w:space="0" w:color="auto"/>
        <w:left w:val="none" w:sz="0" w:space="0" w:color="auto"/>
        <w:bottom w:val="none" w:sz="0" w:space="0" w:color="auto"/>
        <w:right w:val="none" w:sz="0" w:space="0" w:color="auto"/>
      </w:divBdr>
    </w:div>
    <w:div w:id="1546333323">
      <w:bodyDiv w:val="1"/>
      <w:marLeft w:val="0"/>
      <w:marRight w:val="0"/>
      <w:marTop w:val="0"/>
      <w:marBottom w:val="0"/>
      <w:divBdr>
        <w:top w:val="none" w:sz="0" w:space="0" w:color="auto"/>
        <w:left w:val="none" w:sz="0" w:space="0" w:color="auto"/>
        <w:bottom w:val="none" w:sz="0" w:space="0" w:color="auto"/>
        <w:right w:val="none" w:sz="0" w:space="0" w:color="auto"/>
      </w:divBdr>
    </w:div>
    <w:div w:id="1549075723">
      <w:bodyDiv w:val="1"/>
      <w:marLeft w:val="0"/>
      <w:marRight w:val="0"/>
      <w:marTop w:val="0"/>
      <w:marBottom w:val="0"/>
      <w:divBdr>
        <w:top w:val="none" w:sz="0" w:space="0" w:color="auto"/>
        <w:left w:val="none" w:sz="0" w:space="0" w:color="auto"/>
        <w:bottom w:val="none" w:sz="0" w:space="0" w:color="auto"/>
        <w:right w:val="none" w:sz="0" w:space="0" w:color="auto"/>
      </w:divBdr>
    </w:div>
    <w:div w:id="1552422459">
      <w:bodyDiv w:val="1"/>
      <w:marLeft w:val="0"/>
      <w:marRight w:val="0"/>
      <w:marTop w:val="0"/>
      <w:marBottom w:val="0"/>
      <w:divBdr>
        <w:top w:val="none" w:sz="0" w:space="0" w:color="auto"/>
        <w:left w:val="none" w:sz="0" w:space="0" w:color="auto"/>
        <w:bottom w:val="none" w:sz="0" w:space="0" w:color="auto"/>
        <w:right w:val="none" w:sz="0" w:space="0" w:color="auto"/>
      </w:divBdr>
    </w:div>
    <w:div w:id="1552645027">
      <w:bodyDiv w:val="1"/>
      <w:marLeft w:val="0"/>
      <w:marRight w:val="0"/>
      <w:marTop w:val="0"/>
      <w:marBottom w:val="0"/>
      <w:divBdr>
        <w:top w:val="none" w:sz="0" w:space="0" w:color="auto"/>
        <w:left w:val="none" w:sz="0" w:space="0" w:color="auto"/>
        <w:bottom w:val="none" w:sz="0" w:space="0" w:color="auto"/>
        <w:right w:val="none" w:sz="0" w:space="0" w:color="auto"/>
      </w:divBdr>
    </w:div>
    <w:div w:id="1559902611">
      <w:bodyDiv w:val="1"/>
      <w:marLeft w:val="0"/>
      <w:marRight w:val="0"/>
      <w:marTop w:val="0"/>
      <w:marBottom w:val="0"/>
      <w:divBdr>
        <w:top w:val="none" w:sz="0" w:space="0" w:color="auto"/>
        <w:left w:val="none" w:sz="0" w:space="0" w:color="auto"/>
        <w:bottom w:val="none" w:sz="0" w:space="0" w:color="auto"/>
        <w:right w:val="none" w:sz="0" w:space="0" w:color="auto"/>
      </w:divBdr>
    </w:div>
    <w:div w:id="1561087416">
      <w:bodyDiv w:val="1"/>
      <w:marLeft w:val="0"/>
      <w:marRight w:val="0"/>
      <w:marTop w:val="0"/>
      <w:marBottom w:val="0"/>
      <w:divBdr>
        <w:top w:val="none" w:sz="0" w:space="0" w:color="auto"/>
        <w:left w:val="none" w:sz="0" w:space="0" w:color="auto"/>
        <w:bottom w:val="none" w:sz="0" w:space="0" w:color="auto"/>
        <w:right w:val="none" w:sz="0" w:space="0" w:color="auto"/>
      </w:divBdr>
    </w:div>
    <w:div w:id="1561133901">
      <w:bodyDiv w:val="1"/>
      <w:marLeft w:val="0"/>
      <w:marRight w:val="0"/>
      <w:marTop w:val="0"/>
      <w:marBottom w:val="0"/>
      <w:divBdr>
        <w:top w:val="none" w:sz="0" w:space="0" w:color="auto"/>
        <w:left w:val="none" w:sz="0" w:space="0" w:color="auto"/>
        <w:bottom w:val="none" w:sz="0" w:space="0" w:color="auto"/>
        <w:right w:val="none" w:sz="0" w:space="0" w:color="auto"/>
      </w:divBdr>
    </w:div>
    <w:div w:id="1561407528">
      <w:bodyDiv w:val="1"/>
      <w:marLeft w:val="0"/>
      <w:marRight w:val="0"/>
      <w:marTop w:val="0"/>
      <w:marBottom w:val="0"/>
      <w:divBdr>
        <w:top w:val="none" w:sz="0" w:space="0" w:color="auto"/>
        <w:left w:val="none" w:sz="0" w:space="0" w:color="auto"/>
        <w:bottom w:val="none" w:sz="0" w:space="0" w:color="auto"/>
        <w:right w:val="none" w:sz="0" w:space="0" w:color="auto"/>
      </w:divBdr>
    </w:div>
    <w:div w:id="1562984940">
      <w:bodyDiv w:val="1"/>
      <w:marLeft w:val="0"/>
      <w:marRight w:val="0"/>
      <w:marTop w:val="0"/>
      <w:marBottom w:val="0"/>
      <w:divBdr>
        <w:top w:val="none" w:sz="0" w:space="0" w:color="auto"/>
        <w:left w:val="none" w:sz="0" w:space="0" w:color="auto"/>
        <w:bottom w:val="none" w:sz="0" w:space="0" w:color="auto"/>
        <w:right w:val="none" w:sz="0" w:space="0" w:color="auto"/>
      </w:divBdr>
    </w:div>
    <w:div w:id="1566717634">
      <w:bodyDiv w:val="1"/>
      <w:marLeft w:val="0"/>
      <w:marRight w:val="0"/>
      <w:marTop w:val="0"/>
      <w:marBottom w:val="0"/>
      <w:divBdr>
        <w:top w:val="none" w:sz="0" w:space="0" w:color="auto"/>
        <w:left w:val="none" w:sz="0" w:space="0" w:color="auto"/>
        <w:bottom w:val="none" w:sz="0" w:space="0" w:color="auto"/>
        <w:right w:val="none" w:sz="0" w:space="0" w:color="auto"/>
      </w:divBdr>
    </w:div>
    <w:div w:id="1566720546">
      <w:bodyDiv w:val="1"/>
      <w:marLeft w:val="0"/>
      <w:marRight w:val="0"/>
      <w:marTop w:val="0"/>
      <w:marBottom w:val="0"/>
      <w:divBdr>
        <w:top w:val="none" w:sz="0" w:space="0" w:color="auto"/>
        <w:left w:val="none" w:sz="0" w:space="0" w:color="auto"/>
        <w:bottom w:val="none" w:sz="0" w:space="0" w:color="auto"/>
        <w:right w:val="none" w:sz="0" w:space="0" w:color="auto"/>
      </w:divBdr>
    </w:div>
    <w:div w:id="1578517027">
      <w:bodyDiv w:val="1"/>
      <w:marLeft w:val="0"/>
      <w:marRight w:val="0"/>
      <w:marTop w:val="0"/>
      <w:marBottom w:val="0"/>
      <w:divBdr>
        <w:top w:val="none" w:sz="0" w:space="0" w:color="auto"/>
        <w:left w:val="none" w:sz="0" w:space="0" w:color="auto"/>
        <w:bottom w:val="none" w:sz="0" w:space="0" w:color="auto"/>
        <w:right w:val="none" w:sz="0" w:space="0" w:color="auto"/>
      </w:divBdr>
    </w:div>
    <w:div w:id="1578980139">
      <w:bodyDiv w:val="1"/>
      <w:marLeft w:val="0"/>
      <w:marRight w:val="0"/>
      <w:marTop w:val="0"/>
      <w:marBottom w:val="0"/>
      <w:divBdr>
        <w:top w:val="none" w:sz="0" w:space="0" w:color="auto"/>
        <w:left w:val="none" w:sz="0" w:space="0" w:color="auto"/>
        <w:bottom w:val="none" w:sz="0" w:space="0" w:color="auto"/>
        <w:right w:val="none" w:sz="0" w:space="0" w:color="auto"/>
      </w:divBdr>
    </w:div>
    <w:div w:id="1589535433">
      <w:bodyDiv w:val="1"/>
      <w:marLeft w:val="0"/>
      <w:marRight w:val="0"/>
      <w:marTop w:val="0"/>
      <w:marBottom w:val="0"/>
      <w:divBdr>
        <w:top w:val="none" w:sz="0" w:space="0" w:color="auto"/>
        <w:left w:val="none" w:sz="0" w:space="0" w:color="auto"/>
        <w:bottom w:val="none" w:sz="0" w:space="0" w:color="auto"/>
        <w:right w:val="none" w:sz="0" w:space="0" w:color="auto"/>
      </w:divBdr>
    </w:div>
    <w:div w:id="1593509289">
      <w:bodyDiv w:val="1"/>
      <w:marLeft w:val="0"/>
      <w:marRight w:val="0"/>
      <w:marTop w:val="0"/>
      <w:marBottom w:val="0"/>
      <w:divBdr>
        <w:top w:val="none" w:sz="0" w:space="0" w:color="auto"/>
        <w:left w:val="none" w:sz="0" w:space="0" w:color="auto"/>
        <w:bottom w:val="none" w:sz="0" w:space="0" w:color="auto"/>
        <w:right w:val="none" w:sz="0" w:space="0" w:color="auto"/>
      </w:divBdr>
    </w:div>
    <w:div w:id="1593733268">
      <w:bodyDiv w:val="1"/>
      <w:marLeft w:val="0"/>
      <w:marRight w:val="0"/>
      <w:marTop w:val="0"/>
      <w:marBottom w:val="0"/>
      <w:divBdr>
        <w:top w:val="none" w:sz="0" w:space="0" w:color="auto"/>
        <w:left w:val="none" w:sz="0" w:space="0" w:color="auto"/>
        <w:bottom w:val="none" w:sz="0" w:space="0" w:color="auto"/>
        <w:right w:val="none" w:sz="0" w:space="0" w:color="auto"/>
      </w:divBdr>
    </w:div>
    <w:div w:id="1599872504">
      <w:bodyDiv w:val="1"/>
      <w:marLeft w:val="0"/>
      <w:marRight w:val="0"/>
      <w:marTop w:val="0"/>
      <w:marBottom w:val="0"/>
      <w:divBdr>
        <w:top w:val="none" w:sz="0" w:space="0" w:color="auto"/>
        <w:left w:val="none" w:sz="0" w:space="0" w:color="auto"/>
        <w:bottom w:val="none" w:sz="0" w:space="0" w:color="auto"/>
        <w:right w:val="none" w:sz="0" w:space="0" w:color="auto"/>
      </w:divBdr>
    </w:div>
    <w:div w:id="1607158935">
      <w:bodyDiv w:val="1"/>
      <w:marLeft w:val="0"/>
      <w:marRight w:val="0"/>
      <w:marTop w:val="0"/>
      <w:marBottom w:val="0"/>
      <w:divBdr>
        <w:top w:val="none" w:sz="0" w:space="0" w:color="auto"/>
        <w:left w:val="none" w:sz="0" w:space="0" w:color="auto"/>
        <w:bottom w:val="none" w:sz="0" w:space="0" w:color="auto"/>
        <w:right w:val="none" w:sz="0" w:space="0" w:color="auto"/>
      </w:divBdr>
    </w:div>
    <w:div w:id="1611545988">
      <w:bodyDiv w:val="1"/>
      <w:marLeft w:val="0"/>
      <w:marRight w:val="0"/>
      <w:marTop w:val="0"/>
      <w:marBottom w:val="0"/>
      <w:divBdr>
        <w:top w:val="none" w:sz="0" w:space="0" w:color="auto"/>
        <w:left w:val="none" w:sz="0" w:space="0" w:color="auto"/>
        <w:bottom w:val="none" w:sz="0" w:space="0" w:color="auto"/>
        <w:right w:val="none" w:sz="0" w:space="0" w:color="auto"/>
      </w:divBdr>
    </w:div>
    <w:div w:id="1616257093">
      <w:bodyDiv w:val="1"/>
      <w:marLeft w:val="0"/>
      <w:marRight w:val="0"/>
      <w:marTop w:val="0"/>
      <w:marBottom w:val="0"/>
      <w:divBdr>
        <w:top w:val="none" w:sz="0" w:space="0" w:color="auto"/>
        <w:left w:val="none" w:sz="0" w:space="0" w:color="auto"/>
        <w:bottom w:val="none" w:sz="0" w:space="0" w:color="auto"/>
        <w:right w:val="none" w:sz="0" w:space="0" w:color="auto"/>
      </w:divBdr>
    </w:div>
    <w:div w:id="1618246369">
      <w:bodyDiv w:val="1"/>
      <w:marLeft w:val="0"/>
      <w:marRight w:val="0"/>
      <w:marTop w:val="0"/>
      <w:marBottom w:val="0"/>
      <w:divBdr>
        <w:top w:val="none" w:sz="0" w:space="0" w:color="auto"/>
        <w:left w:val="none" w:sz="0" w:space="0" w:color="auto"/>
        <w:bottom w:val="none" w:sz="0" w:space="0" w:color="auto"/>
        <w:right w:val="none" w:sz="0" w:space="0" w:color="auto"/>
      </w:divBdr>
    </w:div>
    <w:div w:id="1618675756">
      <w:bodyDiv w:val="1"/>
      <w:marLeft w:val="0"/>
      <w:marRight w:val="0"/>
      <w:marTop w:val="0"/>
      <w:marBottom w:val="0"/>
      <w:divBdr>
        <w:top w:val="none" w:sz="0" w:space="0" w:color="auto"/>
        <w:left w:val="none" w:sz="0" w:space="0" w:color="auto"/>
        <w:bottom w:val="none" w:sz="0" w:space="0" w:color="auto"/>
        <w:right w:val="none" w:sz="0" w:space="0" w:color="auto"/>
      </w:divBdr>
    </w:div>
    <w:div w:id="1622301798">
      <w:bodyDiv w:val="1"/>
      <w:marLeft w:val="0"/>
      <w:marRight w:val="0"/>
      <w:marTop w:val="0"/>
      <w:marBottom w:val="0"/>
      <w:divBdr>
        <w:top w:val="none" w:sz="0" w:space="0" w:color="auto"/>
        <w:left w:val="none" w:sz="0" w:space="0" w:color="auto"/>
        <w:bottom w:val="none" w:sz="0" w:space="0" w:color="auto"/>
        <w:right w:val="none" w:sz="0" w:space="0" w:color="auto"/>
      </w:divBdr>
    </w:div>
    <w:div w:id="1622571229">
      <w:bodyDiv w:val="1"/>
      <w:marLeft w:val="0"/>
      <w:marRight w:val="0"/>
      <w:marTop w:val="0"/>
      <w:marBottom w:val="0"/>
      <w:divBdr>
        <w:top w:val="none" w:sz="0" w:space="0" w:color="auto"/>
        <w:left w:val="none" w:sz="0" w:space="0" w:color="auto"/>
        <w:bottom w:val="none" w:sz="0" w:space="0" w:color="auto"/>
        <w:right w:val="none" w:sz="0" w:space="0" w:color="auto"/>
      </w:divBdr>
    </w:div>
    <w:div w:id="1623877348">
      <w:bodyDiv w:val="1"/>
      <w:marLeft w:val="0"/>
      <w:marRight w:val="0"/>
      <w:marTop w:val="0"/>
      <w:marBottom w:val="0"/>
      <w:divBdr>
        <w:top w:val="none" w:sz="0" w:space="0" w:color="auto"/>
        <w:left w:val="none" w:sz="0" w:space="0" w:color="auto"/>
        <w:bottom w:val="none" w:sz="0" w:space="0" w:color="auto"/>
        <w:right w:val="none" w:sz="0" w:space="0" w:color="auto"/>
      </w:divBdr>
    </w:div>
    <w:div w:id="1626813661">
      <w:bodyDiv w:val="1"/>
      <w:marLeft w:val="0"/>
      <w:marRight w:val="0"/>
      <w:marTop w:val="0"/>
      <w:marBottom w:val="0"/>
      <w:divBdr>
        <w:top w:val="none" w:sz="0" w:space="0" w:color="auto"/>
        <w:left w:val="none" w:sz="0" w:space="0" w:color="auto"/>
        <w:bottom w:val="none" w:sz="0" w:space="0" w:color="auto"/>
        <w:right w:val="none" w:sz="0" w:space="0" w:color="auto"/>
      </w:divBdr>
    </w:div>
    <w:div w:id="1631747141">
      <w:bodyDiv w:val="1"/>
      <w:marLeft w:val="0"/>
      <w:marRight w:val="0"/>
      <w:marTop w:val="0"/>
      <w:marBottom w:val="0"/>
      <w:divBdr>
        <w:top w:val="none" w:sz="0" w:space="0" w:color="auto"/>
        <w:left w:val="none" w:sz="0" w:space="0" w:color="auto"/>
        <w:bottom w:val="none" w:sz="0" w:space="0" w:color="auto"/>
        <w:right w:val="none" w:sz="0" w:space="0" w:color="auto"/>
      </w:divBdr>
    </w:div>
    <w:div w:id="1632788258">
      <w:bodyDiv w:val="1"/>
      <w:marLeft w:val="0"/>
      <w:marRight w:val="0"/>
      <w:marTop w:val="0"/>
      <w:marBottom w:val="0"/>
      <w:divBdr>
        <w:top w:val="none" w:sz="0" w:space="0" w:color="auto"/>
        <w:left w:val="none" w:sz="0" w:space="0" w:color="auto"/>
        <w:bottom w:val="none" w:sz="0" w:space="0" w:color="auto"/>
        <w:right w:val="none" w:sz="0" w:space="0" w:color="auto"/>
      </w:divBdr>
    </w:div>
    <w:div w:id="1634287520">
      <w:bodyDiv w:val="1"/>
      <w:marLeft w:val="0"/>
      <w:marRight w:val="0"/>
      <w:marTop w:val="0"/>
      <w:marBottom w:val="0"/>
      <w:divBdr>
        <w:top w:val="none" w:sz="0" w:space="0" w:color="auto"/>
        <w:left w:val="none" w:sz="0" w:space="0" w:color="auto"/>
        <w:bottom w:val="none" w:sz="0" w:space="0" w:color="auto"/>
        <w:right w:val="none" w:sz="0" w:space="0" w:color="auto"/>
      </w:divBdr>
    </w:div>
    <w:div w:id="1638410695">
      <w:bodyDiv w:val="1"/>
      <w:marLeft w:val="0"/>
      <w:marRight w:val="0"/>
      <w:marTop w:val="0"/>
      <w:marBottom w:val="0"/>
      <w:divBdr>
        <w:top w:val="none" w:sz="0" w:space="0" w:color="auto"/>
        <w:left w:val="none" w:sz="0" w:space="0" w:color="auto"/>
        <w:bottom w:val="none" w:sz="0" w:space="0" w:color="auto"/>
        <w:right w:val="none" w:sz="0" w:space="0" w:color="auto"/>
      </w:divBdr>
    </w:div>
    <w:div w:id="1643072428">
      <w:bodyDiv w:val="1"/>
      <w:marLeft w:val="0"/>
      <w:marRight w:val="0"/>
      <w:marTop w:val="0"/>
      <w:marBottom w:val="0"/>
      <w:divBdr>
        <w:top w:val="none" w:sz="0" w:space="0" w:color="auto"/>
        <w:left w:val="none" w:sz="0" w:space="0" w:color="auto"/>
        <w:bottom w:val="none" w:sz="0" w:space="0" w:color="auto"/>
        <w:right w:val="none" w:sz="0" w:space="0" w:color="auto"/>
      </w:divBdr>
    </w:div>
    <w:div w:id="1645692775">
      <w:bodyDiv w:val="1"/>
      <w:marLeft w:val="0"/>
      <w:marRight w:val="0"/>
      <w:marTop w:val="0"/>
      <w:marBottom w:val="0"/>
      <w:divBdr>
        <w:top w:val="none" w:sz="0" w:space="0" w:color="auto"/>
        <w:left w:val="none" w:sz="0" w:space="0" w:color="auto"/>
        <w:bottom w:val="none" w:sz="0" w:space="0" w:color="auto"/>
        <w:right w:val="none" w:sz="0" w:space="0" w:color="auto"/>
      </w:divBdr>
    </w:div>
    <w:div w:id="1647010268">
      <w:bodyDiv w:val="1"/>
      <w:marLeft w:val="0"/>
      <w:marRight w:val="0"/>
      <w:marTop w:val="0"/>
      <w:marBottom w:val="0"/>
      <w:divBdr>
        <w:top w:val="none" w:sz="0" w:space="0" w:color="auto"/>
        <w:left w:val="none" w:sz="0" w:space="0" w:color="auto"/>
        <w:bottom w:val="none" w:sz="0" w:space="0" w:color="auto"/>
        <w:right w:val="none" w:sz="0" w:space="0" w:color="auto"/>
      </w:divBdr>
    </w:div>
    <w:div w:id="1647123157">
      <w:bodyDiv w:val="1"/>
      <w:marLeft w:val="0"/>
      <w:marRight w:val="0"/>
      <w:marTop w:val="0"/>
      <w:marBottom w:val="0"/>
      <w:divBdr>
        <w:top w:val="none" w:sz="0" w:space="0" w:color="auto"/>
        <w:left w:val="none" w:sz="0" w:space="0" w:color="auto"/>
        <w:bottom w:val="none" w:sz="0" w:space="0" w:color="auto"/>
        <w:right w:val="none" w:sz="0" w:space="0" w:color="auto"/>
      </w:divBdr>
    </w:div>
    <w:div w:id="1652172486">
      <w:bodyDiv w:val="1"/>
      <w:marLeft w:val="0"/>
      <w:marRight w:val="0"/>
      <w:marTop w:val="0"/>
      <w:marBottom w:val="0"/>
      <w:divBdr>
        <w:top w:val="none" w:sz="0" w:space="0" w:color="auto"/>
        <w:left w:val="none" w:sz="0" w:space="0" w:color="auto"/>
        <w:bottom w:val="none" w:sz="0" w:space="0" w:color="auto"/>
        <w:right w:val="none" w:sz="0" w:space="0" w:color="auto"/>
      </w:divBdr>
    </w:div>
    <w:div w:id="1654600211">
      <w:bodyDiv w:val="1"/>
      <w:marLeft w:val="0"/>
      <w:marRight w:val="0"/>
      <w:marTop w:val="0"/>
      <w:marBottom w:val="0"/>
      <w:divBdr>
        <w:top w:val="none" w:sz="0" w:space="0" w:color="auto"/>
        <w:left w:val="none" w:sz="0" w:space="0" w:color="auto"/>
        <w:bottom w:val="none" w:sz="0" w:space="0" w:color="auto"/>
        <w:right w:val="none" w:sz="0" w:space="0" w:color="auto"/>
      </w:divBdr>
    </w:div>
    <w:div w:id="1655530088">
      <w:bodyDiv w:val="1"/>
      <w:marLeft w:val="0"/>
      <w:marRight w:val="0"/>
      <w:marTop w:val="0"/>
      <w:marBottom w:val="0"/>
      <w:divBdr>
        <w:top w:val="none" w:sz="0" w:space="0" w:color="auto"/>
        <w:left w:val="none" w:sz="0" w:space="0" w:color="auto"/>
        <w:bottom w:val="none" w:sz="0" w:space="0" w:color="auto"/>
        <w:right w:val="none" w:sz="0" w:space="0" w:color="auto"/>
      </w:divBdr>
    </w:div>
    <w:div w:id="1657105751">
      <w:bodyDiv w:val="1"/>
      <w:marLeft w:val="0"/>
      <w:marRight w:val="0"/>
      <w:marTop w:val="0"/>
      <w:marBottom w:val="0"/>
      <w:divBdr>
        <w:top w:val="none" w:sz="0" w:space="0" w:color="auto"/>
        <w:left w:val="none" w:sz="0" w:space="0" w:color="auto"/>
        <w:bottom w:val="none" w:sz="0" w:space="0" w:color="auto"/>
        <w:right w:val="none" w:sz="0" w:space="0" w:color="auto"/>
      </w:divBdr>
    </w:div>
    <w:div w:id="1658145887">
      <w:bodyDiv w:val="1"/>
      <w:marLeft w:val="0"/>
      <w:marRight w:val="0"/>
      <w:marTop w:val="0"/>
      <w:marBottom w:val="0"/>
      <w:divBdr>
        <w:top w:val="none" w:sz="0" w:space="0" w:color="auto"/>
        <w:left w:val="none" w:sz="0" w:space="0" w:color="auto"/>
        <w:bottom w:val="none" w:sz="0" w:space="0" w:color="auto"/>
        <w:right w:val="none" w:sz="0" w:space="0" w:color="auto"/>
      </w:divBdr>
    </w:div>
    <w:div w:id="1658219947">
      <w:bodyDiv w:val="1"/>
      <w:marLeft w:val="0"/>
      <w:marRight w:val="0"/>
      <w:marTop w:val="0"/>
      <w:marBottom w:val="0"/>
      <w:divBdr>
        <w:top w:val="none" w:sz="0" w:space="0" w:color="auto"/>
        <w:left w:val="none" w:sz="0" w:space="0" w:color="auto"/>
        <w:bottom w:val="none" w:sz="0" w:space="0" w:color="auto"/>
        <w:right w:val="none" w:sz="0" w:space="0" w:color="auto"/>
      </w:divBdr>
    </w:div>
    <w:div w:id="1660499493">
      <w:bodyDiv w:val="1"/>
      <w:marLeft w:val="0"/>
      <w:marRight w:val="0"/>
      <w:marTop w:val="0"/>
      <w:marBottom w:val="0"/>
      <w:divBdr>
        <w:top w:val="none" w:sz="0" w:space="0" w:color="auto"/>
        <w:left w:val="none" w:sz="0" w:space="0" w:color="auto"/>
        <w:bottom w:val="none" w:sz="0" w:space="0" w:color="auto"/>
        <w:right w:val="none" w:sz="0" w:space="0" w:color="auto"/>
      </w:divBdr>
    </w:div>
    <w:div w:id="1664889667">
      <w:bodyDiv w:val="1"/>
      <w:marLeft w:val="0"/>
      <w:marRight w:val="0"/>
      <w:marTop w:val="0"/>
      <w:marBottom w:val="0"/>
      <w:divBdr>
        <w:top w:val="none" w:sz="0" w:space="0" w:color="auto"/>
        <w:left w:val="none" w:sz="0" w:space="0" w:color="auto"/>
        <w:bottom w:val="none" w:sz="0" w:space="0" w:color="auto"/>
        <w:right w:val="none" w:sz="0" w:space="0" w:color="auto"/>
      </w:divBdr>
    </w:div>
    <w:div w:id="1666396665">
      <w:bodyDiv w:val="1"/>
      <w:marLeft w:val="0"/>
      <w:marRight w:val="0"/>
      <w:marTop w:val="0"/>
      <w:marBottom w:val="0"/>
      <w:divBdr>
        <w:top w:val="none" w:sz="0" w:space="0" w:color="auto"/>
        <w:left w:val="none" w:sz="0" w:space="0" w:color="auto"/>
        <w:bottom w:val="none" w:sz="0" w:space="0" w:color="auto"/>
        <w:right w:val="none" w:sz="0" w:space="0" w:color="auto"/>
      </w:divBdr>
    </w:div>
    <w:div w:id="1667393489">
      <w:bodyDiv w:val="1"/>
      <w:marLeft w:val="0"/>
      <w:marRight w:val="0"/>
      <w:marTop w:val="0"/>
      <w:marBottom w:val="0"/>
      <w:divBdr>
        <w:top w:val="none" w:sz="0" w:space="0" w:color="auto"/>
        <w:left w:val="none" w:sz="0" w:space="0" w:color="auto"/>
        <w:bottom w:val="none" w:sz="0" w:space="0" w:color="auto"/>
        <w:right w:val="none" w:sz="0" w:space="0" w:color="auto"/>
      </w:divBdr>
    </w:div>
    <w:div w:id="1668438726">
      <w:bodyDiv w:val="1"/>
      <w:marLeft w:val="0"/>
      <w:marRight w:val="0"/>
      <w:marTop w:val="0"/>
      <w:marBottom w:val="0"/>
      <w:divBdr>
        <w:top w:val="none" w:sz="0" w:space="0" w:color="auto"/>
        <w:left w:val="none" w:sz="0" w:space="0" w:color="auto"/>
        <w:bottom w:val="none" w:sz="0" w:space="0" w:color="auto"/>
        <w:right w:val="none" w:sz="0" w:space="0" w:color="auto"/>
      </w:divBdr>
    </w:div>
    <w:div w:id="1672950490">
      <w:bodyDiv w:val="1"/>
      <w:marLeft w:val="0"/>
      <w:marRight w:val="0"/>
      <w:marTop w:val="0"/>
      <w:marBottom w:val="0"/>
      <w:divBdr>
        <w:top w:val="none" w:sz="0" w:space="0" w:color="auto"/>
        <w:left w:val="none" w:sz="0" w:space="0" w:color="auto"/>
        <w:bottom w:val="none" w:sz="0" w:space="0" w:color="auto"/>
        <w:right w:val="none" w:sz="0" w:space="0" w:color="auto"/>
      </w:divBdr>
    </w:div>
    <w:div w:id="1674990424">
      <w:bodyDiv w:val="1"/>
      <w:marLeft w:val="0"/>
      <w:marRight w:val="0"/>
      <w:marTop w:val="0"/>
      <w:marBottom w:val="0"/>
      <w:divBdr>
        <w:top w:val="none" w:sz="0" w:space="0" w:color="auto"/>
        <w:left w:val="none" w:sz="0" w:space="0" w:color="auto"/>
        <w:bottom w:val="none" w:sz="0" w:space="0" w:color="auto"/>
        <w:right w:val="none" w:sz="0" w:space="0" w:color="auto"/>
      </w:divBdr>
    </w:div>
    <w:div w:id="1678651897">
      <w:bodyDiv w:val="1"/>
      <w:marLeft w:val="0"/>
      <w:marRight w:val="0"/>
      <w:marTop w:val="0"/>
      <w:marBottom w:val="0"/>
      <w:divBdr>
        <w:top w:val="none" w:sz="0" w:space="0" w:color="auto"/>
        <w:left w:val="none" w:sz="0" w:space="0" w:color="auto"/>
        <w:bottom w:val="none" w:sz="0" w:space="0" w:color="auto"/>
        <w:right w:val="none" w:sz="0" w:space="0" w:color="auto"/>
      </w:divBdr>
    </w:div>
    <w:div w:id="1683628338">
      <w:bodyDiv w:val="1"/>
      <w:marLeft w:val="0"/>
      <w:marRight w:val="0"/>
      <w:marTop w:val="0"/>
      <w:marBottom w:val="0"/>
      <w:divBdr>
        <w:top w:val="none" w:sz="0" w:space="0" w:color="auto"/>
        <w:left w:val="none" w:sz="0" w:space="0" w:color="auto"/>
        <w:bottom w:val="none" w:sz="0" w:space="0" w:color="auto"/>
        <w:right w:val="none" w:sz="0" w:space="0" w:color="auto"/>
      </w:divBdr>
    </w:div>
    <w:div w:id="1689871858">
      <w:bodyDiv w:val="1"/>
      <w:marLeft w:val="0"/>
      <w:marRight w:val="0"/>
      <w:marTop w:val="0"/>
      <w:marBottom w:val="0"/>
      <w:divBdr>
        <w:top w:val="none" w:sz="0" w:space="0" w:color="auto"/>
        <w:left w:val="none" w:sz="0" w:space="0" w:color="auto"/>
        <w:bottom w:val="none" w:sz="0" w:space="0" w:color="auto"/>
        <w:right w:val="none" w:sz="0" w:space="0" w:color="auto"/>
      </w:divBdr>
    </w:div>
    <w:div w:id="1692753960">
      <w:bodyDiv w:val="1"/>
      <w:marLeft w:val="0"/>
      <w:marRight w:val="0"/>
      <w:marTop w:val="0"/>
      <w:marBottom w:val="0"/>
      <w:divBdr>
        <w:top w:val="none" w:sz="0" w:space="0" w:color="auto"/>
        <w:left w:val="none" w:sz="0" w:space="0" w:color="auto"/>
        <w:bottom w:val="none" w:sz="0" w:space="0" w:color="auto"/>
        <w:right w:val="none" w:sz="0" w:space="0" w:color="auto"/>
      </w:divBdr>
    </w:div>
    <w:div w:id="1699694953">
      <w:bodyDiv w:val="1"/>
      <w:marLeft w:val="0"/>
      <w:marRight w:val="0"/>
      <w:marTop w:val="0"/>
      <w:marBottom w:val="0"/>
      <w:divBdr>
        <w:top w:val="none" w:sz="0" w:space="0" w:color="auto"/>
        <w:left w:val="none" w:sz="0" w:space="0" w:color="auto"/>
        <w:bottom w:val="none" w:sz="0" w:space="0" w:color="auto"/>
        <w:right w:val="none" w:sz="0" w:space="0" w:color="auto"/>
      </w:divBdr>
    </w:div>
    <w:div w:id="1706445934">
      <w:bodyDiv w:val="1"/>
      <w:marLeft w:val="0"/>
      <w:marRight w:val="0"/>
      <w:marTop w:val="0"/>
      <w:marBottom w:val="0"/>
      <w:divBdr>
        <w:top w:val="none" w:sz="0" w:space="0" w:color="auto"/>
        <w:left w:val="none" w:sz="0" w:space="0" w:color="auto"/>
        <w:bottom w:val="none" w:sz="0" w:space="0" w:color="auto"/>
        <w:right w:val="none" w:sz="0" w:space="0" w:color="auto"/>
      </w:divBdr>
    </w:div>
    <w:div w:id="1712223810">
      <w:bodyDiv w:val="1"/>
      <w:marLeft w:val="0"/>
      <w:marRight w:val="0"/>
      <w:marTop w:val="0"/>
      <w:marBottom w:val="0"/>
      <w:divBdr>
        <w:top w:val="none" w:sz="0" w:space="0" w:color="auto"/>
        <w:left w:val="none" w:sz="0" w:space="0" w:color="auto"/>
        <w:bottom w:val="none" w:sz="0" w:space="0" w:color="auto"/>
        <w:right w:val="none" w:sz="0" w:space="0" w:color="auto"/>
      </w:divBdr>
    </w:div>
    <w:div w:id="1713992382">
      <w:bodyDiv w:val="1"/>
      <w:marLeft w:val="0"/>
      <w:marRight w:val="0"/>
      <w:marTop w:val="0"/>
      <w:marBottom w:val="0"/>
      <w:divBdr>
        <w:top w:val="none" w:sz="0" w:space="0" w:color="auto"/>
        <w:left w:val="none" w:sz="0" w:space="0" w:color="auto"/>
        <w:bottom w:val="none" w:sz="0" w:space="0" w:color="auto"/>
        <w:right w:val="none" w:sz="0" w:space="0" w:color="auto"/>
      </w:divBdr>
    </w:div>
    <w:div w:id="1715739957">
      <w:bodyDiv w:val="1"/>
      <w:marLeft w:val="0"/>
      <w:marRight w:val="0"/>
      <w:marTop w:val="0"/>
      <w:marBottom w:val="0"/>
      <w:divBdr>
        <w:top w:val="none" w:sz="0" w:space="0" w:color="auto"/>
        <w:left w:val="none" w:sz="0" w:space="0" w:color="auto"/>
        <w:bottom w:val="none" w:sz="0" w:space="0" w:color="auto"/>
        <w:right w:val="none" w:sz="0" w:space="0" w:color="auto"/>
      </w:divBdr>
    </w:div>
    <w:div w:id="1717583308">
      <w:bodyDiv w:val="1"/>
      <w:marLeft w:val="0"/>
      <w:marRight w:val="0"/>
      <w:marTop w:val="0"/>
      <w:marBottom w:val="0"/>
      <w:divBdr>
        <w:top w:val="none" w:sz="0" w:space="0" w:color="auto"/>
        <w:left w:val="none" w:sz="0" w:space="0" w:color="auto"/>
        <w:bottom w:val="none" w:sz="0" w:space="0" w:color="auto"/>
        <w:right w:val="none" w:sz="0" w:space="0" w:color="auto"/>
      </w:divBdr>
    </w:div>
    <w:div w:id="1721054732">
      <w:bodyDiv w:val="1"/>
      <w:marLeft w:val="0"/>
      <w:marRight w:val="0"/>
      <w:marTop w:val="0"/>
      <w:marBottom w:val="0"/>
      <w:divBdr>
        <w:top w:val="none" w:sz="0" w:space="0" w:color="auto"/>
        <w:left w:val="none" w:sz="0" w:space="0" w:color="auto"/>
        <w:bottom w:val="none" w:sz="0" w:space="0" w:color="auto"/>
        <w:right w:val="none" w:sz="0" w:space="0" w:color="auto"/>
      </w:divBdr>
    </w:div>
    <w:div w:id="1731270534">
      <w:bodyDiv w:val="1"/>
      <w:marLeft w:val="0"/>
      <w:marRight w:val="0"/>
      <w:marTop w:val="0"/>
      <w:marBottom w:val="0"/>
      <w:divBdr>
        <w:top w:val="none" w:sz="0" w:space="0" w:color="auto"/>
        <w:left w:val="none" w:sz="0" w:space="0" w:color="auto"/>
        <w:bottom w:val="none" w:sz="0" w:space="0" w:color="auto"/>
        <w:right w:val="none" w:sz="0" w:space="0" w:color="auto"/>
      </w:divBdr>
    </w:div>
    <w:div w:id="1736127091">
      <w:bodyDiv w:val="1"/>
      <w:marLeft w:val="0"/>
      <w:marRight w:val="0"/>
      <w:marTop w:val="0"/>
      <w:marBottom w:val="0"/>
      <w:divBdr>
        <w:top w:val="none" w:sz="0" w:space="0" w:color="auto"/>
        <w:left w:val="none" w:sz="0" w:space="0" w:color="auto"/>
        <w:bottom w:val="none" w:sz="0" w:space="0" w:color="auto"/>
        <w:right w:val="none" w:sz="0" w:space="0" w:color="auto"/>
      </w:divBdr>
    </w:div>
    <w:div w:id="1737588532">
      <w:bodyDiv w:val="1"/>
      <w:marLeft w:val="0"/>
      <w:marRight w:val="0"/>
      <w:marTop w:val="0"/>
      <w:marBottom w:val="0"/>
      <w:divBdr>
        <w:top w:val="none" w:sz="0" w:space="0" w:color="auto"/>
        <w:left w:val="none" w:sz="0" w:space="0" w:color="auto"/>
        <w:bottom w:val="none" w:sz="0" w:space="0" w:color="auto"/>
        <w:right w:val="none" w:sz="0" w:space="0" w:color="auto"/>
      </w:divBdr>
    </w:div>
    <w:div w:id="1759866240">
      <w:bodyDiv w:val="1"/>
      <w:marLeft w:val="0"/>
      <w:marRight w:val="0"/>
      <w:marTop w:val="0"/>
      <w:marBottom w:val="0"/>
      <w:divBdr>
        <w:top w:val="none" w:sz="0" w:space="0" w:color="auto"/>
        <w:left w:val="none" w:sz="0" w:space="0" w:color="auto"/>
        <w:bottom w:val="none" w:sz="0" w:space="0" w:color="auto"/>
        <w:right w:val="none" w:sz="0" w:space="0" w:color="auto"/>
      </w:divBdr>
    </w:div>
    <w:div w:id="1765109023">
      <w:bodyDiv w:val="1"/>
      <w:marLeft w:val="0"/>
      <w:marRight w:val="0"/>
      <w:marTop w:val="0"/>
      <w:marBottom w:val="0"/>
      <w:divBdr>
        <w:top w:val="none" w:sz="0" w:space="0" w:color="auto"/>
        <w:left w:val="none" w:sz="0" w:space="0" w:color="auto"/>
        <w:bottom w:val="none" w:sz="0" w:space="0" w:color="auto"/>
        <w:right w:val="none" w:sz="0" w:space="0" w:color="auto"/>
      </w:divBdr>
    </w:div>
    <w:div w:id="1765689213">
      <w:bodyDiv w:val="1"/>
      <w:marLeft w:val="0"/>
      <w:marRight w:val="0"/>
      <w:marTop w:val="0"/>
      <w:marBottom w:val="0"/>
      <w:divBdr>
        <w:top w:val="none" w:sz="0" w:space="0" w:color="auto"/>
        <w:left w:val="none" w:sz="0" w:space="0" w:color="auto"/>
        <w:bottom w:val="none" w:sz="0" w:space="0" w:color="auto"/>
        <w:right w:val="none" w:sz="0" w:space="0" w:color="auto"/>
      </w:divBdr>
    </w:div>
    <w:div w:id="1765809240">
      <w:bodyDiv w:val="1"/>
      <w:marLeft w:val="0"/>
      <w:marRight w:val="0"/>
      <w:marTop w:val="0"/>
      <w:marBottom w:val="0"/>
      <w:divBdr>
        <w:top w:val="none" w:sz="0" w:space="0" w:color="auto"/>
        <w:left w:val="none" w:sz="0" w:space="0" w:color="auto"/>
        <w:bottom w:val="none" w:sz="0" w:space="0" w:color="auto"/>
        <w:right w:val="none" w:sz="0" w:space="0" w:color="auto"/>
      </w:divBdr>
    </w:div>
    <w:div w:id="1771849185">
      <w:bodyDiv w:val="1"/>
      <w:marLeft w:val="0"/>
      <w:marRight w:val="0"/>
      <w:marTop w:val="0"/>
      <w:marBottom w:val="0"/>
      <w:divBdr>
        <w:top w:val="none" w:sz="0" w:space="0" w:color="auto"/>
        <w:left w:val="none" w:sz="0" w:space="0" w:color="auto"/>
        <w:bottom w:val="none" w:sz="0" w:space="0" w:color="auto"/>
        <w:right w:val="none" w:sz="0" w:space="0" w:color="auto"/>
      </w:divBdr>
    </w:div>
    <w:div w:id="1773938020">
      <w:bodyDiv w:val="1"/>
      <w:marLeft w:val="0"/>
      <w:marRight w:val="0"/>
      <w:marTop w:val="0"/>
      <w:marBottom w:val="0"/>
      <w:divBdr>
        <w:top w:val="none" w:sz="0" w:space="0" w:color="auto"/>
        <w:left w:val="none" w:sz="0" w:space="0" w:color="auto"/>
        <w:bottom w:val="none" w:sz="0" w:space="0" w:color="auto"/>
        <w:right w:val="none" w:sz="0" w:space="0" w:color="auto"/>
      </w:divBdr>
    </w:div>
    <w:div w:id="1775518099">
      <w:bodyDiv w:val="1"/>
      <w:marLeft w:val="0"/>
      <w:marRight w:val="0"/>
      <w:marTop w:val="0"/>
      <w:marBottom w:val="0"/>
      <w:divBdr>
        <w:top w:val="none" w:sz="0" w:space="0" w:color="auto"/>
        <w:left w:val="none" w:sz="0" w:space="0" w:color="auto"/>
        <w:bottom w:val="none" w:sz="0" w:space="0" w:color="auto"/>
        <w:right w:val="none" w:sz="0" w:space="0" w:color="auto"/>
      </w:divBdr>
    </w:div>
    <w:div w:id="1776440649">
      <w:bodyDiv w:val="1"/>
      <w:marLeft w:val="0"/>
      <w:marRight w:val="0"/>
      <w:marTop w:val="0"/>
      <w:marBottom w:val="0"/>
      <w:divBdr>
        <w:top w:val="none" w:sz="0" w:space="0" w:color="auto"/>
        <w:left w:val="none" w:sz="0" w:space="0" w:color="auto"/>
        <w:bottom w:val="none" w:sz="0" w:space="0" w:color="auto"/>
        <w:right w:val="none" w:sz="0" w:space="0" w:color="auto"/>
      </w:divBdr>
    </w:div>
    <w:div w:id="1780025047">
      <w:bodyDiv w:val="1"/>
      <w:marLeft w:val="0"/>
      <w:marRight w:val="0"/>
      <w:marTop w:val="0"/>
      <w:marBottom w:val="0"/>
      <w:divBdr>
        <w:top w:val="none" w:sz="0" w:space="0" w:color="auto"/>
        <w:left w:val="none" w:sz="0" w:space="0" w:color="auto"/>
        <w:bottom w:val="none" w:sz="0" w:space="0" w:color="auto"/>
        <w:right w:val="none" w:sz="0" w:space="0" w:color="auto"/>
      </w:divBdr>
    </w:div>
    <w:div w:id="1780295361">
      <w:bodyDiv w:val="1"/>
      <w:marLeft w:val="0"/>
      <w:marRight w:val="0"/>
      <w:marTop w:val="0"/>
      <w:marBottom w:val="0"/>
      <w:divBdr>
        <w:top w:val="none" w:sz="0" w:space="0" w:color="auto"/>
        <w:left w:val="none" w:sz="0" w:space="0" w:color="auto"/>
        <w:bottom w:val="none" w:sz="0" w:space="0" w:color="auto"/>
        <w:right w:val="none" w:sz="0" w:space="0" w:color="auto"/>
      </w:divBdr>
    </w:div>
    <w:div w:id="1780952145">
      <w:bodyDiv w:val="1"/>
      <w:marLeft w:val="0"/>
      <w:marRight w:val="0"/>
      <w:marTop w:val="0"/>
      <w:marBottom w:val="0"/>
      <w:divBdr>
        <w:top w:val="none" w:sz="0" w:space="0" w:color="auto"/>
        <w:left w:val="none" w:sz="0" w:space="0" w:color="auto"/>
        <w:bottom w:val="none" w:sz="0" w:space="0" w:color="auto"/>
        <w:right w:val="none" w:sz="0" w:space="0" w:color="auto"/>
      </w:divBdr>
    </w:div>
    <w:div w:id="1780955934">
      <w:bodyDiv w:val="1"/>
      <w:marLeft w:val="0"/>
      <w:marRight w:val="0"/>
      <w:marTop w:val="0"/>
      <w:marBottom w:val="0"/>
      <w:divBdr>
        <w:top w:val="none" w:sz="0" w:space="0" w:color="auto"/>
        <w:left w:val="none" w:sz="0" w:space="0" w:color="auto"/>
        <w:bottom w:val="none" w:sz="0" w:space="0" w:color="auto"/>
        <w:right w:val="none" w:sz="0" w:space="0" w:color="auto"/>
      </w:divBdr>
    </w:div>
    <w:div w:id="1783963237">
      <w:bodyDiv w:val="1"/>
      <w:marLeft w:val="0"/>
      <w:marRight w:val="0"/>
      <w:marTop w:val="0"/>
      <w:marBottom w:val="0"/>
      <w:divBdr>
        <w:top w:val="none" w:sz="0" w:space="0" w:color="auto"/>
        <w:left w:val="none" w:sz="0" w:space="0" w:color="auto"/>
        <w:bottom w:val="none" w:sz="0" w:space="0" w:color="auto"/>
        <w:right w:val="none" w:sz="0" w:space="0" w:color="auto"/>
      </w:divBdr>
    </w:div>
    <w:div w:id="1788162735">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814577">
      <w:bodyDiv w:val="1"/>
      <w:marLeft w:val="0"/>
      <w:marRight w:val="0"/>
      <w:marTop w:val="0"/>
      <w:marBottom w:val="0"/>
      <w:divBdr>
        <w:top w:val="none" w:sz="0" w:space="0" w:color="auto"/>
        <w:left w:val="none" w:sz="0" w:space="0" w:color="auto"/>
        <w:bottom w:val="none" w:sz="0" w:space="0" w:color="auto"/>
        <w:right w:val="none" w:sz="0" w:space="0" w:color="auto"/>
      </w:divBdr>
    </w:div>
    <w:div w:id="1800756700">
      <w:bodyDiv w:val="1"/>
      <w:marLeft w:val="0"/>
      <w:marRight w:val="0"/>
      <w:marTop w:val="0"/>
      <w:marBottom w:val="0"/>
      <w:divBdr>
        <w:top w:val="none" w:sz="0" w:space="0" w:color="auto"/>
        <w:left w:val="none" w:sz="0" w:space="0" w:color="auto"/>
        <w:bottom w:val="none" w:sz="0" w:space="0" w:color="auto"/>
        <w:right w:val="none" w:sz="0" w:space="0" w:color="auto"/>
      </w:divBdr>
    </w:div>
    <w:div w:id="1801142726">
      <w:bodyDiv w:val="1"/>
      <w:marLeft w:val="0"/>
      <w:marRight w:val="0"/>
      <w:marTop w:val="0"/>
      <w:marBottom w:val="0"/>
      <w:divBdr>
        <w:top w:val="none" w:sz="0" w:space="0" w:color="auto"/>
        <w:left w:val="none" w:sz="0" w:space="0" w:color="auto"/>
        <w:bottom w:val="none" w:sz="0" w:space="0" w:color="auto"/>
        <w:right w:val="none" w:sz="0" w:space="0" w:color="auto"/>
      </w:divBdr>
    </w:div>
    <w:div w:id="1805001272">
      <w:bodyDiv w:val="1"/>
      <w:marLeft w:val="0"/>
      <w:marRight w:val="0"/>
      <w:marTop w:val="0"/>
      <w:marBottom w:val="0"/>
      <w:divBdr>
        <w:top w:val="none" w:sz="0" w:space="0" w:color="auto"/>
        <w:left w:val="none" w:sz="0" w:space="0" w:color="auto"/>
        <w:bottom w:val="none" w:sz="0" w:space="0" w:color="auto"/>
        <w:right w:val="none" w:sz="0" w:space="0" w:color="auto"/>
      </w:divBdr>
    </w:div>
    <w:div w:id="1808860596">
      <w:bodyDiv w:val="1"/>
      <w:marLeft w:val="0"/>
      <w:marRight w:val="0"/>
      <w:marTop w:val="0"/>
      <w:marBottom w:val="0"/>
      <w:divBdr>
        <w:top w:val="none" w:sz="0" w:space="0" w:color="auto"/>
        <w:left w:val="none" w:sz="0" w:space="0" w:color="auto"/>
        <w:bottom w:val="none" w:sz="0" w:space="0" w:color="auto"/>
        <w:right w:val="none" w:sz="0" w:space="0" w:color="auto"/>
      </w:divBdr>
    </w:div>
    <w:div w:id="1812823416">
      <w:bodyDiv w:val="1"/>
      <w:marLeft w:val="0"/>
      <w:marRight w:val="0"/>
      <w:marTop w:val="0"/>
      <w:marBottom w:val="0"/>
      <w:divBdr>
        <w:top w:val="none" w:sz="0" w:space="0" w:color="auto"/>
        <w:left w:val="none" w:sz="0" w:space="0" w:color="auto"/>
        <w:bottom w:val="none" w:sz="0" w:space="0" w:color="auto"/>
        <w:right w:val="none" w:sz="0" w:space="0" w:color="auto"/>
      </w:divBdr>
    </w:div>
    <w:div w:id="1813254187">
      <w:bodyDiv w:val="1"/>
      <w:marLeft w:val="0"/>
      <w:marRight w:val="0"/>
      <w:marTop w:val="0"/>
      <w:marBottom w:val="0"/>
      <w:divBdr>
        <w:top w:val="none" w:sz="0" w:space="0" w:color="auto"/>
        <w:left w:val="none" w:sz="0" w:space="0" w:color="auto"/>
        <w:bottom w:val="none" w:sz="0" w:space="0" w:color="auto"/>
        <w:right w:val="none" w:sz="0" w:space="0" w:color="auto"/>
      </w:divBdr>
    </w:div>
    <w:div w:id="1817255650">
      <w:bodyDiv w:val="1"/>
      <w:marLeft w:val="0"/>
      <w:marRight w:val="0"/>
      <w:marTop w:val="0"/>
      <w:marBottom w:val="0"/>
      <w:divBdr>
        <w:top w:val="none" w:sz="0" w:space="0" w:color="auto"/>
        <w:left w:val="none" w:sz="0" w:space="0" w:color="auto"/>
        <w:bottom w:val="none" w:sz="0" w:space="0" w:color="auto"/>
        <w:right w:val="none" w:sz="0" w:space="0" w:color="auto"/>
      </w:divBdr>
    </w:div>
    <w:div w:id="1825315219">
      <w:bodyDiv w:val="1"/>
      <w:marLeft w:val="0"/>
      <w:marRight w:val="0"/>
      <w:marTop w:val="0"/>
      <w:marBottom w:val="0"/>
      <w:divBdr>
        <w:top w:val="none" w:sz="0" w:space="0" w:color="auto"/>
        <w:left w:val="none" w:sz="0" w:space="0" w:color="auto"/>
        <w:bottom w:val="none" w:sz="0" w:space="0" w:color="auto"/>
        <w:right w:val="none" w:sz="0" w:space="0" w:color="auto"/>
      </w:divBdr>
    </w:div>
    <w:div w:id="1828668045">
      <w:bodyDiv w:val="1"/>
      <w:marLeft w:val="0"/>
      <w:marRight w:val="0"/>
      <w:marTop w:val="0"/>
      <w:marBottom w:val="0"/>
      <w:divBdr>
        <w:top w:val="none" w:sz="0" w:space="0" w:color="auto"/>
        <w:left w:val="none" w:sz="0" w:space="0" w:color="auto"/>
        <w:bottom w:val="none" w:sz="0" w:space="0" w:color="auto"/>
        <w:right w:val="none" w:sz="0" w:space="0" w:color="auto"/>
      </w:divBdr>
    </w:div>
    <w:div w:id="1831558531">
      <w:bodyDiv w:val="1"/>
      <w:marLeft w:val="0"/>
      <w:marRight w:val="0"/>
      <w:marTop w:val="0"/>
      <w:marBottom w:val="0"/>
      <w:divBdr>
        <w:top w:val="none" w:sz="0" w:space="0" w:color="auto"/>
        <w:left w:val="none" w:sz="0" w:space="0" w:color="auto"/>
        <w:bottom w:val="none" w:sz="0" w:space="0" w:color="auto"/>
        <w:right w:val="none" w:sz="0" w:space="0" w:color="auto"/>
      </w:divBdr>
    </w:div>
    <w:div w:id="1835413327">
      <w:bodyDiv w:val="1"/>
      <w:marLeft w:val="0"/>
      <w:marRight w:val="0"/>
      <w:marTop w:val="0"/>
      <w:marBottom w:val="0"/>
      <w:divBdr>
        <w:top w:val="none" w:sz="0" w:space="0" w:color="auto"/>
        <w:left w:val="none" w:sz="0" w:space="0" w:color="auto"/>
        <w:bottom w:val="none" w:sz="0" w:space="0" w:color="auto"/>
        <w:right w:val="none" w:sz="0" w:space="0" w:color="auto"/>
      </w:divBdr>
    </w:div>
    <w:div w:id="1840147442">
      <w:bodyDiv w:val="1"/>
      <w:marLeft w:val="0"/>
      <w:marRight w:val="0"/>
      <w:marTop w:val="0"/>
      <w:marBottom w:val="0"/>
      <w:divBdr>
        <w:top w:val="none" w:sz="0" w:space="0" w:color="auto"/>
        <w:left w:val="none" w:sz="0" w:space="0" w:color="auto"/>
        <w:bottom w:val="none" w:sz="0" w:space="0" w:color="auto"/>
        <w:right w:val="none" w:sz="0" w:space="0" w:color="auto"/>
      </w:divBdr>
    </w:div>
    <w:div w:id="1840266826">
      <w:bodyDiv w:val="1"/>
      <w:marLeft w:val="0"/>
      <w:marRight w:val="0"/>
      <w:marTop w:val="0"/>
      <w:marBottom w:val="0"/>
      <w:divBdr>
        <w:top w:val="none" w:sz="0" w:space="0" w:color="auto"/>
        <w:left w:val="none" w:sz="0" w:space="0" w:color="auto"/>
        <w:bottom w:val="none" w:sz="0" w:space="0" w:color="auto"/>
        <w:right w:val="none" w:sz="0" w:space="0" w:color="auto"/>
      </w:divBdr>
    </w:div>
    <w:div w:id="1844935185">
      <w:bodyDiv w:val="1"/>
      <w:marLeft w:val="0"/>
      <w:marRight w:val="0"/>
      <w:marTop w:val="0"/>
      <w:marBottom w:val="0"/>
      <w:divBdr>
        <w:top w:val="none" w:sz="0" w:space="0" w:color="auto"/>
        <w:left w:val="none" w:sz="0" w:space="0" w:color="auto"/>
        <w:bottom w:val="none" w:sz="0" w:space="0" w:color="auto"/>
        <w:right w:val="none" w:sz="0" w:space="0" w:color="auto"/>
      </w:divBdr>
    </w:div>
    <w:div w:id="1848671939">
      <w:bodyDiv w:val="1"/>
      <w:marLeft w:val="0"/>
      <w:marRight w:val="0"/>
      <w:marTop w:val="0"/>
      <w:marBottom w:val="0"/>
      <w:divBdr>
        <w:top w:val="none" w:sz="0" w:space="0" w:color="auto"/>
        <w:left w:val="none" w:sz="0" w:space="0" w:color="auto"/>
        <w:bottom w:val="none" w:sz="0" w:space="0" w:color="auto"/>
        <w:right w:val="none" w:sz="0" w:space="0" w:color="auto"/>
      </w:divBdr>
    </w:div>
    <w:div w:id="1852983781">
      <w:bodyDiv w:val="1"/>
      <w:marLeft w:val="0"/>
      <w:marRight w:val="0"/>
      <w:marTop w:val="0"/>
      <w:marBottom w:val="0"/>
      <w:divBdr>
        <w:top w:val="none" w:sz="0" w:space="0" w:color="auto"/>
        <w:left w:val="none" w:sz="0" w:space="0" w:color="auto"/>
        <w:bottom w:val="none" w:sz="0" w:space="0" w:color="auto"/>
        <w:right w:val="none" w:sz="0" w:space="0" w:color="auto"/>
      </w:divBdr>
    </w:div>
    <w:div w:id="1858274163">
      <w:bodyDiv w:val="1"/>
      <w:marLeft w:val="0"/>
      <w:marRight w:val="0"/>
      <w:marTop w:val="0"/>
      <w:marBottom w:val="0"/>
      <w:divBdr>
        <w:top w:val="none" w:sz="0" w:space="0" w:color="auto"/>
        <w:left w:val="none" w:sz="0" w:space="0" w:color="auto"/>
        <w:bottom w:val="none" w:sz="0" w:space="0" w:color="auto"/>
        <w:right w:val="none" w:sz="0" w:space="0" w:color="auto"/>
      </w:divBdr>
    </w:div>
    <w:div w:id="1863319900">
      <w:bodyDiv w:val="1"/>
      <w:marLeft w:val="0"/>
      <w:marRight w:val="0"/>
      <w:marTop w:val="0"/>
      <w:marBottom w:val="0"/>
      <w:divBdr>
        <w:top w:val="none" w:sz="0" w:space="0" w:color="auto"/>
        <w:left w:val="none" w:sz="0" w:space="0" w:color="auto"/>
        <w:bottom w:val="none" w:sz="0" w:space="0" w:color="auto"/>
        <w:right w:val="none" w:sz="0" w:space="0" w:color="auto"/>
      </w:divBdr>
    </w:div>
    <w:div w:id="1869835167">
      <w:bodyDiv w:val="1"/>
      <w:marLeft w:val="0"/>
      <w:marRight w:val="0"/>
      <w:marTop w:val="0"/>
      <w:marBottom w:val="0"/>
      <w:divBdr>
        <w:top w:val="none" w:sz="0" w:space="0" w:color="auto"/>
        <w:left w:val="none" w:sz="0" w:space="0" w:color="auto"/>
        <w:bottom w:val="none" w:sz="0" w:space="0" w:color="auto"/>
        <w:right w:val="none" w:sz="0" w:space="0" w:color="auto"/>
      </w:divBdr>
    </w:div>
    <w:div w:id="1872575711">
      <w:bodyDiv w:val="1"/>
      <w:marLeft w:val="0"/>
      <w:marRight w:val="0"/>
      <w:marTop w:val="0"/>
      <w:marBottom w:val="0"/>
      <w:divBdr>
        <w:top w:val="none" w:sz="0" w:space="0" w:color="auto"/>
        <w:left w:val="none" w:sz="0" w:space="0" w:color="auto"/>
        <w:bottom w:val="none" w:sz="0" w:space="0" w:color="auto"/>
        <w:right w:val="none" w:sz="0" w:space="0" w:color="auto"/>
      </w:divBdr>
    </w:div>
    <w:div w:id="1882941284">
      <w:bodyDiv w:val="1"/>
      <w:marLeft w:val="0"/>
      <w:marRight w:val="0"/>
      <w:marTop w:val="0"/>
      <w:marBottom w:val="0"/>
      <w:divBdr>
        <w:top w:val="none" w:sz="0" w:space="0" w:color="auto"/>
        <w:left w:val="none" w:sz="0" w:space="0" w:color="auto"/>
        <w:bottom w:val="none" w:sz="0" w:space="0" w:color="auto"/>
        <w:right w:val="none" w:sz="0" w:space="0" w:color="auto"/>
      </w:divBdr>
    </w:div>
    <w:div w:id="1886136971">
      <w:bodyDiv w:val="1"/>
      <w:marLeft w:val="0"/>
      <w:marRight w:val="0"/>
      <w:marTop w:val="0"/>
      <w:marBottom w:val="0"/>
      <w:divBdr>
        <w:top w:val="none" w:sz="0" w:space="0" w:color="auto"/>
        <w:left w:val="none" w:sz="0" w:space="0" w:color="auto"/>
        <w:bottom w:val="none" w:sz="0" w:space="0" w:color="auto"/>
        <w:right w:val="none" w:sz="0" w:space="0" w:color="auto"/>
      </w:divBdr>
    </w:div>
    <w:div w:id="1886285947">
      <w:bodyDiv w:val="1"/>
      <w:marLeft w:val="0"/>
      <w:marRight w:val="0"/>
      <w:marTop w:val="0"/>
      <w:marBottom w:val="0"/>
      <w:divBdr>
        <w:top w:val="none" w:sz="0" w:space="0" w:color="auto"/>
        <w:left w:val="none" w:sz="0" w:space="0" w:color="auto"/>
        <w:bottom w:val="none" w:sz="0" w:space="0" w:color="auto"/>
        <w:right w:val="none" w:sz="0" w:space="0" w:color="auto"/>
      </w:divBdr>
    </w:div>
    <w:div w:id="1889948739">
      <w:bodyDiv w:val="1"/>
      <w:marLeft w:val="0"/>
      <w:marRight w:val="0"/>
      <w:marTop w:val="0"/>
      <w:marBottom w:val="0"/>
      <w:divBdr>
        <w:top w:val="none" w:sz="0" w:space="0" w:color="auto"/>
        <w:left w:val="none" w:sz="0" w:space="0" w:color="auto"/>
        <w:bottom w:val="none" w:sz="0" w:space="0" w:color="auto"/>
        <w:right w:val="none" w:sz="0" w:space="0" w:color="auto"/>
      </w:divBdr>
    </w:div>
    <w:div w:id="1891456930">
      <w:bodyDiv w:val="1"/>
      <w:marLeft w:val="0"/>
      <w:marRight w:val="0"/>
      <w:marTop w:val="0"/>
      <w:marBottom w:val="0"/>
      <w:divBdr>
        <w:top w:val="none" w:sz="0" w:space="0" w:color="auto"/>
        <w:left w:val="none" w:sz="0" w:space="0" w:color="auto"/>
        <w:bottom w:val="none" w:sz="0" w:space="0" w:color="auto"/>
        <w:right w:val="none" w:sz="0" w:space="0" w:color="auto"/>
      </w:divBdr>
    </w:div>
    <w:div w:id="1892839029">
      <w:bodyDiv w:val="1"/>
      <w:marLeft w:val="0"/>
      <w:marRight w:val="0"/>
      <w:marTop w:val="0"/>
      <w:marBottom w:val="0"/>
      <w:divBdr>
        <w:top w:val="none" w:sz="0" w:space="0" w:color="auto"/>
        <w:left w:val="none" w:sz="0" w:space="0" w:color="auto"/>
        <w:bottom w:val="none" w:sz="0" w:space="0" w:color="auto"/>
        <w:right w:val="none" w:sz="0" w:space="0" w:color="auto"/>
      </w:divBdr>
    </w:div>
    <w:div w:id="1893033360">
      <w:bodyDiv w:val="1"/>
      <w:marLeft w:val="0"/>
      <w:marRight w:val="0"/>
      <w:marTop w:val="0"/>
      <w:marBottom w:val="0"/>
      <w:divBdr>
        <w:top w:val="none" w:sz="0" w:space="0" w:color="auto"/>
        <w:left w:val="none" w:sz="0" w:space="0" w:color="auto"/>
        <w:bottom w:val="none" w:sz="0" w:space="0" w:color="auto"/>
        <w:right w:val="none" w:sz="0" w:space="0" w:color="auto"/>
      </w:divBdr>
    </w:div>
    <w:div w:id="1894190425">
      <w:bodyDiv w:val="1"/>
      <w:marLeft w:val="0"/>
      <w:marRight w:val="0"/>
      <w:marTop w:val="0"/>
      <w:marBottom w:val="0"/>
      <w:divBdr>
        <w:top w:val="none" w:sz="0" w:space="0" w:color="auto"/>
        <w:left w:val="none" w:sz="0" w:space="0" w:color="auto"/>
        <w:bottom w:val="none" w:sz="0" w:space="0" w:color="auto"/>
        <w:right w:val="none" w:sz="0" w:space="0" w:color="auto"/>
      </w:divBdr>
    </w:div>
    <w:div w:id="1897232800">
      <w:bodyDiv w:val="1"/>
      <w:marLeft w:val="0"/>
      <w:marRight w:val="0"/>
      <w:marTop w:val="0"/>
      <w:marBottom w:val="0"/>
      <w:divBdr>
        <w:top w:val="none" w:sz="0" w:space="0" w:color="auto"/>
        <w:left w:val="none" w:sz="0" w:space="0" w:color="auto"/>
        <w:bottom w:val="none" w:sz="0" w:space="0" w:color="auto"/>
        <w:right w:val="none" w:sz="0" w:space="0" w:color="auto"/>
      </w:divBdr>
    </w:div>
    <w:div w:id="1897350302">
      <w:bodyDiv w:val="1"/>
      <w:marLeft w:val="0"/>
      <w:marRight w:val="0"/>
      <w:marTop w:val="0"/>
      <w:marBottom w:val="0"/>
      <w:divBdr>
        <w:top w:val="none" w:sz="0" w:space="0" w:color="auto"/>
        <w:left w:val="none" w:sz="0" w:space="0" w:color="auto"/>
        <w:bottom w:val="none" w:sz="0" w:space="0" w:color="auto"/>
        <w:right w:val="none" w:sz="0" w:space="0" w:color="auto"/>
      </w:divBdr>
    </w:div>
    <w:div w:id="1898735865">
      <w:bodyDiv w:val="1"/>
      <w:marLeft w:val="0"/>
      <w:marRight w:val="0"/>
      <w:marTop w:val="0"/>
      <w:marBottom w:val="0"/>
      <w:divBdr>
        <w:top w:val="none" w:sz="0" w:space="0" w:color="auto"/>
        <w:left w:val="none" w:sz="0" w:space="0" w:color="auto"/>
        <w:bottom w:val="none" w:sz="0" w:space="0" w:color="auto"/>
        <w:right w:val="none" w:sz="0" w:space="0" w:color="auto"/>
      </w:divBdr>
    </w:div>
    <w:div w:id="1903832774">
      <w:bodyDiv w:val="1"/>
      <w:marLeft w:val="0"/>
      <w:marRight w:val="0"/>
      <w:marTop w:val="0"/>
      <w:marBottom w:val="0"/>
      <w:divBdr>
        <w:top w:val="none" w:sz="0" w:space="0" w:color="auto"/>
        <w:left w:val="none" w:sz="0" w:space="0" w:color="auto"/>
        <w:bottom w:val="none" w:sz="0" w:space="0" w:color="auto"/>
        <w:right w:val="none" w:sz="0" w:space="0" w:color="auto"/>
      </w:divBdr>
    </w:div>
    <w:div w:id="1910530482">
      <w:bodyDiv w:val="1"/>
      <w:marLeft w:val="0"/>
      <w:marRight w:val="0"/>
      <w:marTop w:val="0"/>
      <w:marBottom w:val="0"/>
      <w:divBdr>
        <w:top w:val="none" w:sz="0" w:space="0" w:color="auto"/>
        <w:left w:val="none" w:sz="0" w:space="0" w:color="auto"/>
        <w:bottom w:val="none" w:sz="0" w:space="0" w:color="auto"/>
        <w:right w:val="none" w:sz="0" w:space="0" w:color="auto"/>
      </w:divBdr>
    </w:div>
    <w:div w:id="1911887056">
      <w:bodyDiv w:val="1"/>
      <w:marLeft w:val="0"/>
      <w:marRight w:val="0"/>
      <w:marTop w:val="0"/>
      <w:marBottom w:val="0"/>
      <w:divBdr>
        <w:top w:val="none" w:sz="0" w:space="0" w:color="auto"/>
        <w:left w:val="none" w:sz="0" w:space="0" w:color="auto"/>
        <w:bottom w:val="none" w:sz="0" w:space="0" w:color="auto"/>
        <w:right w:val="none" w:sz="0" w:space="0" w:color="auto"/>
      </w:divBdr>
    </w:div>
    <w:div w:id="1914657946">
      <w:bodyDiv w:val="1"/>
      <w:marLeft w:val="0"/>
      <w:marRight w:val="0"/>
      <w:marTop w:val="0"/>
      <w:marBottom w:val="0"/>
      <w:divBdr>
        <w:top w:val="none" w:sz="0" w:space="0" w:color="auto"/>
        <w:left w:val="none" w:sz="0" w:space="0" w:color="auto"/>
        <w:bottom w:val="none" w:sz="0" w:space="0" w:color="auto"/>
        <w:right w:val="none" w:sz="0" w:space="0" w:color="auto"/>
      </w:divBdr>
    </w:div>
    <w:div w:id="1916157792">
      <w:bodyDiv w:val="1"/>
      <w:marLeft w:val="0"/>
      <w:marRight w:val="0"/>
      <w:marTop w:val="0"/>
      <w:marBottom w:val="0"/>
      <w:divBdr>
        <w:top w:val="none" w:sz="0" w:space="0" w:color="auto"/>
        <w:left w:val="none" w:sz="0" w:space="0" w:color="auto"/>
        <w:bottom w:val="none" w:sz="0" w:space="0" w:color="auto"/>
        <w:right w:val="none" w:sz="0" w:space="0" w:color="auto"/>
      </w:divBdr>
    </w:div>
    <w:div w:id="1928997077">
      <w:bodyDiv w:val="1"/>
      <w:marLeft w:val="0"/>
      <w:marRight w:val="0"/>
      <w:marTop w:val="0"/>
      <w:marBottom w:val="0"/>
      <w:divBdr>
        <w:top w:val="none" w:sz="0" w:space="0" w:color="auto"/>
        <w:left w:val="none" w:sz="0" w:space="0" w:color="auto"/>
        <w:bottom w:val="none" w:sz="0" w:space="0" w:color="auto"/>
        <w:right w:val="none" w:sz="0" w:space="0" w:color="auto"/>
      </w:divBdr>
    </w:div>
    <w:div w:id="1929120087">
      <w:bodyDiv w:val="1"/>
      <w:marLeft w:val="0"/>
      <w:marRight w:val="0"/>
      <w:marTop w:val="0"/>
      <w:marBottom w:val="0"/>
      <w:divBdr>
        <w:top w:val="none" w:sz="0" w:space="0" w:color="auto"/>
        <w:left w:val="none" w:sz="0" w:space="0" w:color="auto"/>
        <w:bottom w:val="none" w:sz="0" w:space="0" w:color="auto"/>
        <w:right w:val="none" w:sz="0" w:space="0" w:color="auto"/>
      </w:divBdr>
    </w:div>
    <w:div w:id="1937402808">
      <w:bodyDiv w:val="1"/>
      <w:marLeft w:val="0"/>
      <w:marRight w:val="0"/>
      <w:marTop w:val="0"/>
      <w:marBottom w:val="0"/>
      <w:divBdr>
        <w:top w:val="none" w:sz="0" w:space="0" w:color="auto"/>
        <w:left w:val="none" w:sz="0" w:space="0" w:color="auto"/>
        <w:bottom w:val="none" w:sz="0" w:space="0" w:color="auto"/>
        <w:right w:val="none" w:sz="0" w:space="0" w:color="auto"/>
      </w:divBdr>
    </w:div>
    <w:div w:id="1942255772">
      <w:bodyDiv w:val="1"/>
      <w:marLeft w:val="0"/>
      <w:marRight w:val="0"/>
      <w:marTop w:val="0"/>
      <w:marBottom w:val="0"/>
      <w:divBdr>
        <w:top w:val="none" w:sz="0" w:space="0" w:color="auto"/>
        <w:left w:val="none" w:sz="0" w:space="0" w:color="auto"/>
        <w:bottom w:val="none" w:sz="0" w:space="0" w:color="auto"/>
        <w:right w:val="none" w:sz="0" w:space="0" w:color="auto"/>
      </w:divBdr>
    </w:div>
    <w:div w:id="1951624446">
      <w:bodyDiv w:val="1"/>
      <w:marLeft w:val="0"/>
      <w:marRight w:val="0"/>
      <w:marTop w:val="0"/>
      <w:marBottom w:val="0"/>
      <w:divBdr>
        <w:top w:val="none" w:sz="0" w:space="0" w:color="auto"/>
        <w:left w:val="none" w:sz="0" w:space="0" w:color="auto"/>
        <w:bottom w:val="none" w:sz="0" w:space="0" w:color="auto"/>
        <w:right w:val="none" w:sz="0" w:space="0" w:color="auto"/>
      </w:divBdr>
    </w:div>
    <w:div w:id="1955557417">
      <w:bodyDiv w:val="1"/>
      <w:marLeft w:val="0"/>
      <w:marRight w:val="0"/>
      <w:marTop w:val="0"/>
      <w:marBottom w:val="0"/>
      <w:divBdr>
        <w:top w:val="none" w:sz="0" w:space="0" w:color="auto"/>
        <w:left w:val="none" w:sz="0" w:space="0" w:color="auto"/>
        <w:bottom w:val="none" w:sz="0" w:space="0" w:color="auto"/>
        <w:right w:val="none" w:sz="0" w:space="0" w:color="auto"/>
      </w:divBdr>
    </w:div>
    <w:div w:id="1958020775">
      <w:bodyDiv w:val="1"/>
      <w:marLeft w:val="0"/>
      <w:marRight w:val="0"/>
      <w:marTop w:val="0"/>
      <w:marBottom w:val="0"/>
      <w:divBdr>
        <w:top w:val="none" w:sz="0" w:space="0" w:color="auto"/>
        <w:left w:val="none" w:sz="0" w:space="0" w:color="auto"/>
        <w:bottom w:val="none" w:sz="0" w:space="0" w:color="auto"/>
        <w:right w:val="none" w:sz="0" w:space="0" w:color="auto"/>
      </w:divBdr>
    </w:div>
    <w:div w:id="1958826974">
      <w:bodyDiv w:val="1"/>
      <w:marLeft w:val="0"/>
      <w:marRight w:val="0"/>
      <w:marTop w:val="0"/>
      <w:marBottom w:val="0"/>
      <w:divBdr>
        <w:top w:val="none" w:sz="0" w:space="0" w:color="auto"/>
        <w:left w:val="none" w:sz="0" w:space="0" w:color="auto"/>
        <w:bottom w:val="none" w:sz="0" w:space="0" w:color="auto"/>
        <w:right w:val="none" w:sz="0" w:space="0" w:color="auto"/>
      </w:divBdr>
    </w:div>
    <w:div w:id="1959792623">
      <w:bodyDiv w:val="1"/>
      <w:marLeft w:val="0"/>
      <w:marRight w:val="0"/>
      <w:marTop w:val="0"/>
      <w:marBottom w:val="0"/>
      <w:divBdr>
        <w:top w:val="none" w:sz="0" w:space="0" w:color="auto"/>
        <w:left w:val="none" w:sz="0" w:space="0" w:color="auto"/>
        <w:bottom w:val="none" w:sz="0" w:space="0" w:color="auto"/>
        <w:right w:val="none" w:sz="0" w:space="0" w:color="auto"/>
      </w:divBdr>
    </w:div>
    <w:div w:id="1961260407">
      <w:bodyDiv w:val="1"/>
      <w:marLeft w:val="0"/>
      <w:marRight w:val="0"/>
      <w:marTop w:val="0"/>
      <w:marBottom w:val="0"/>
      <w:divBdr>
        <w:top w:val="none" w:sz="0" w:space="0" w:color="auto"/>
        <w:left w:val="none" w:sz="0" w:space="0" w:color="auto"/>
        <w:bottom w:val="none" w:sz="0" w:space="0" w:color="auto"/>
        <w:right w:val="none" w:sz="0" w:space="0" w:color="auto"/>
      </w:divBdr>
    </w:div>
    <w:div w:id="1970428584">
      <w:bodyDiv w:val="1"/>
      <w:marLeft w:val="0"/>
      <w:marRight w:val="0"/>
      <w:marTop w:val="0"/>
      <w:marBottom w:val="0"/>
      <w:divBdr>
        <w:top w:val="none" w:sz="0" w:space="0" w:color="auto"/>
        <w:left w:val="none" w:sz="0" w:space="0" w:color="auto"/>
        <w:bottom w:val="none" w:sz="0" w:space="0" w:color="auto"/>
        <w:right w:val="none" w:sz="0" w:space="0" w:color="auto"/>
      </w:divBdr>
    </w:div>
    <w:div w:id="1970625457">
      <w:bodyDiv w:val="1"/>
      <w:marLeft w:val="0"/>
      <w:marRight w:val="0"/>
      <w:marTop w:val="0"/>
      <w:marBottom w:val="0"/>
      <w:divBdr>
        <w:top w:val="none" w:sz="0" w:space="0" w:color="auto"/>
        <w:left w:val="none" w:sz="0" w:space="0" w:color="auto"/>
        <w:bottom w:val="none" w:sz="0" w:space="0" w:color="auto"/>
        <w:right w:val="none" w:sz="0" w:space="0" w:color="auto"/>
      </w:divBdr>
    </w:div>
    <w:div w:id="1972588551">
      <w:bodyDiv w:val="1"/>
      <w:marLeft w:val="0"/>
      <w:marRight w:val="0"/>
      <w:marTop w:val="0"/>
      <w:marBottom w:val="0"/>
      <w:divBdr>
        <w:top w:val="none" w:sz="0" w:space="0" w:color="auto"/>
        <w:left w:val="none" w:sz="0" w:space="0" w:color="auto"/>
        <w:bottom w:val="none" w:sz="0" w:space="0" w:color="auto"/>
        <w:right w:val="none" w:sz="0" w:space="0" w:color="auto"/>
      </w:divBdr>
    </w:div>
    <w:div w:id="1976719790">
      <w:bodyDiv w:val="1"/>
      <w:marLeft w:val="0"/>
      <w:marRight w:val="0"/>
      <w:marTop w:val="0"/>
      <w:marBottom w:val="0"/>
      <w:divBdr>
        <w:top w:val="none" w:sz="0" w:space="0" w:color="auto"/>
        <w:left w:val="none" w:sz="0" w:space="0" w:color="auto"/>
        <w:bottom w:val="none" w:sz="0" w:space="0" w:color="auto"/>
        <w:right w:val="none" w:sz="0" w:space="0" w:color="auto"/>
      </w:divBdr>
    </w:div>
    <w:div w:id="1978073136">
      <w:bodyDiv w:val="1"/>
      <w:marLeft w:val="0"/>
      <w:marRight w:val="0"/>
      <w:marTop w:val="0"/>
      <w:marBottom w:val="0"/>
      <w:divBdr>
        <w:top w:val="none" w:sz="0" w:space="0" w:color="auto"/>
        <w:left w:val="none" w:sz="0" w:space="0" w:color="auto"/>
        <w:bottom w:val="none" w:sz="0" w:space="0" w:color="auto"/>
        <w:right w:val="none" w:sz="0" w:space="0" w:color="auto"/>
      </w:divBdr>
    </w:div>
    <w:div w:id="1980694724">
      <w:bodyDiv w:val="1"/>
      <w:marLeft w:val="0"/>
      <w:marRight w:val="0"/>
      <w:marTop w:val="0"/>
      <w:marBottom w:val="0"/>
      <w:divBdr>
        <w:top w:val="none" w:sz="0" w:space="0" w:color="auto"/>
        <w:left w:val="none" w:sz="0" w:space="0" w:color="auto"/>
        <w:bottom w:val="none" w:sz="0" w:space="0" w:color="auto"/>
        <w:right w:val="none" w:sz="0" w:space="0" w:color="auto"/>
      </w:divBdr>
    </w:div>
    <w:div w:id="1982466248">
      <w:bodyDiv w:val="1"/>
      <w:marLeft w:val="0"/>
      <w:marRight w:val="0"/>
      <w:marTop w:val="0"/>
      <w:marBottom w:val="0"/>
      <w:divBdr>
        <w:top w:val="none" w:sz="0" w:space="0" w:color="auto"/>
        <w:left w:val="none" w:sz="0" w:space="0" w:color="auto"/>
        <w:bottom w:val="none" w:sz="0" w:space="0" w:color="auto"/>
        <w:right w:val="none" w:sz="0" w:space="0" w:color="auto"/>
      </w:divBdr>
    </w:div>
    <w:div w:id="1987278552">
      <w:bodyDiv w:val="1"/>
      <w:marLeft w:val="0"/>
      <w:marRight w:val="0"/>
      <w:marTop w:val="0"/>
      <w:marBottom w:val="0"/>
      <w:divBdr>
        <w:top w:val="none" w:sz="0" w:space="0" w:color="auto"/>
        <w:left w:val="none" w:sz="0" w:space="0" w:color="auto"/>
        <w:bottom w:val="none" w:sz="0" w:space="0" w:color="auto"/>
        <w:right w:val="none" w:sz="0" w:space="0" w:color="auto"/>
      </w:divBdr>
    </w:div>
    <w:div w:id="1994329622">
      <w:bodyDiv w:val="1"/>
      <w:marLeft w:val="0"/>
      <w:marRight w:val="0"/>
      <w:marTop w:val="0"/>
      <w:marBottom w:val="0"/>
      <w:divBdr>
        <w:top w:val="none" w:sz="0" w:space="0" w:color="auto"/>
        <w:left w:val="none" w:sz="0" w:space="0" w:color="auto"/>
        <w:bottom w:val="none" w:sz="0" w:space="0" w:color="auto"/>
        <w:right w:val="none" w:sz="0" w:space="0" w:color="auto"/>
      </w:divBdr>
    </w:div>
    <w:div w:id="1997680995">
      <w:bodyDiv w:val="1"/>
      <w:marLeft w:val="0"/>
      <w:marRight w:val="0"/>
      <w:marTop w:val="0"/>
      <w:marBottom w:val="0"/>
      <w:divBdr>
        <w:top w:val="none" w:sz="0" w:space="0" w:color="auto"/>
        <w:left w:val="none" w:sz="0" w:space="0" w:color="auto"/>
        <w:bottom w:val="none" w:sz="0" w:space="0" w:color="auto"/>
        <w:right w:val="none" w:sz="0" w:space="0" w:color="auto"/>
      </w:divBdr>
    </w:div>
    <w:div w:id="1998073870">
      <w:bodyDiv w:val="1"/>
      <w:marLeft w:val="0"/>
      <w:marRight w:val="0"/>
      <w:marTop w:val="0"/>
      <w:marBottom w:val="0"/>
      <w:divBdr>
        <w:top w:val="none" w:sz="0" w:space="0" w:color="auto"/>
        <w:left w:val="none" w:sz="0" w:space="0" w:color="auto"/>
        <w:bottom w:val="none" w:sz="0" w:space="0" w:color="auto"/>
        <w:right w:val="none" w:sz="0" w:space="0" w:color="auto"/>
      </w:divBdr>
    </w:div>
    <w:div w:id="1998224237">
      <w:bodyDiv w:val="1"/>
      <w:marLeft w:val="0"/>
      <w:marRight w:val="0"/>
      <w:marTop w:val="0"/>
      <w:marBottom w:val="0"/>
      <w:divBdr>
        <w:top w:val="none" w:sz="0" w:space="0" w:color="auto"/>
        <w:left w:val="none" w:sz="0" w:space="0" w:color="auto"/>
        <w:bottom w:val="none" w:sz="0" w:space="0" w:color="auto"/>
        <w:right w:val="none" w:sz="0" w:space="0" w:color="auto"/>
      </w:divBdr>
    </w:div>
    <w:div w:id="2006088270">
      <w:bodyDiv w:val="1"/>
      <w:marLeft w:val="0"/>
      <w:marRight w:val="0"/>
      <w:marTop w:val="0"/>
      <w:marBottom w:val="0"/>
      <w:divBdr>
        <w:top w:val="none" w:sz="0" w:space="0" w:color="auto"/>
        <w:left w:val="none" w:sz="0" w:space="0" w:color="auto"/>
        <w:bottom w:val="none" w:sz="0" w:space="0" w:color="auto"/>
        <w:right w:val="none" w:sz="0" w:space="0" w:color="auto"/>
      </w:divBdr>
    </w:div>
    <w:div w:id="2014457538">
      <w:bodyDiv w:val="1"/>
      <w:marLeft w:val="0"/>
      <w:marRight w:val="0"/>
      <w:marTop w:val="0"/>
      <w:marBottom w:val="0"/>
      <w:divBdr>
        <w:top w:val="none" w:sz="0" w:space="0" w:color="auto"/>
        <w:left w:val="none" w:sz="0" w:space="0" w:color="auto"/>
        <w:bottom w:val="none" w:sz="0" w:space="0" w:color="auto"/>
        <w:right w:val="none" w:sz="0" w:space="0" w:color="auto"/>
      </w:divBdr>
    </w:div>
    <w:div w:id="2022537515">
      <w:bodyDiv w:val="1"/>
      <w:marLeft w:val="0"/>
      <w:marRight w:val="0"/>
      <w:marTop w:val="0"/>
      <w:marBottom w:val="0"/>
      <w:divBdr>
        <w:top w:val="none" w:sz="0" w:space="0" w:color="auto"/>
        <w:left w:val="none" w:sz="0" w:space="0" w:color="auto"/>
        <w:bottom w:val="none" w:sz="0" w:space="0" w:color="auto"/>
        <w:right w:val="none" w:sz="0" w:space="0" w:color="auto"/>
      </w:divBdr>
    </w:div>
    <w:div w:id="2022924805">
      <w:bodyDiv w:val="1"/>
      <w:marLeft w:val="0"/>
      <w:marRight w:val="0"/>
      <w:marTop w:val="0"/>
      <w:marBottom w:val="0"/>
      <w:divBdr>
        <w:top w:val="none" w:sz="0" w:space="0" w:color="auto"/>
        <w:left w:val="none" w:sz="0" w:space="0" w:color="auto"/>
        <w:bottom w:val="none" w:sz="0" w:space="0" w:color="auto"/>
        <w:right w:val="none" w:sz="0" w:space="0" w:color="auto"/>
      </w:divBdr>
    </w:div>
    <w:div w:id="2024239679">
      <w:bodyDiv w:val="1"/>
      <w:marLeft w:val="0"/>
      <w:marRight w:val="0"/>
      <w:marTop w:val="0"/>
      <w:marBottom w:val="0"/>
      <w:divBdr>
        <w:top w:val="none" w:sz="0" w:space="0" w:color="auto"/>
        <w:left w:val="none" w:sz="0" w:space="0" w:color="auto"/>
        <w:bottom w:val="none" w:sz="0" w:space="0" w:color="auto"/>
        <w:right w:val="none" w:sz="0" w:space="0" w:color="auto"/>
      </w:divBdr>
    </w:div>
    <w:div w:id="2026051014">
      <w:bodyDiv w:val="1"/>
      <w:marLeft w:val="0"/>
      <w:marRight w:val="0"/>
      <w:marTop w:val="0"/>
      <w:marBottom w:val="0"/>
      <w:divBdr>
        <w:top w:val="none" w:sz="0" w:space="0" w:color="auto"/>
        <w:left w:val="none" w:sz="0" w:space="0" w:color="auto"/>
        <w:bottom w:val="none" w:sz="0" w:space="0" w:color="auto"/>
        <w:right w:val="none" w:sz="0" w:space="0" w:color="auto"/>
      </w:divBdr>
    </w:div>
    <w:div w:id="2028362915">
      <w:bodyDiv w:val="1"/>
      <w:marLeft w:val="0"/>
      <w:marRight w:val="0"/>
      <w:marTop w:val="0"/>
      <w:marBottom w:val="0"/>
      <w:divBdr>
        <w:top w:val="none" w:sz="0" w:space="0" w:color="auto"/>
        <w:left w:val="none" w:sz="0" w:space="0" w:color="auto"/>
        <w:bottom w:val="none" w:sz="0" w:space="0" w:color="auto"/>
        <w:right w:val="none" w:sz="0" w:space="0" w:color="auto"/>
      </w:divBdr>
    </w:div>
    <w:div w:id="2039115500">
      <w:bodyDiv w:val="1"/>
      <w:marLeft w:val="0"/>
      <w:marRight w:val="0"/>
      <w:marTop w:val="0"/>
      <w:marBottom w:val="0"/>
      <w:divBdr>
        <w:top w:val="none" w:sz="0" w:space="0" w:color="auto"/>
        <w:left w:val="none" w:sz="0" w:space="0" w:color="auto"/>
        <w:bottom w:val="none" w:sz="0" w:space="0" w:color="auto"/>
        <w:right w:val="none" w:sz="0" w:space="0" w:color="auto"/>
      </w:divBdr>
    </w:div>
    <w:div w:id="2043166122">
      <w:bodyDiv w:val="1"/>
      <w:marLeft w:val="0"/>
      <w:marRight w:val="0"/>
      <w:marTop w:val="0"/>
      <w:marBottom w:val="0"/>
      <w:divBdr>
        <w:top w:val="none" w:sz="0" w:space="0" w:color="auto"/>
        <w:left w:val="none" w:sz="0" w:space="0" w:color="auto"/>
        <w:bottom w:val="none" w:sz="0" w:space="0" w:color="auto"/>
        <w:right w:val="none" w:sz="0" w:space="0" w:color="auto"/>
      </w:divBdr>
    </w:div>
    <w:div w:id="2046829578">
      <w:bodyDiv w:val="1"/>
      <w:marLeft w:val="0"/>
      <w:marRight w:val="0"/>
      <w:marTop w:val="0"/>
      <w:marBottom w:val="0"/>
      <w:divBdr>
        <w:top w:val="none" w:sz="0" w:space="0" w:color="auto"/>
        <w:left w:val="none" w:sz="0" w:space="0" w:color="auto"/>
        <w:bottom w:val="none" w:sz="0" w:space="0" w:color="auto"/>
        <w:right w:val="none" w:sz="0" w:space="0" w:color="auto"/>
      </w:divBdr>
    </w:div>
    <w:div w:id="2047482139">
      <w:bodyDiv w:val="1"/>
      <w:marLeft w:val="0"/>
      <w:marRight w:val="0"/>
      <w:marTop w:val="0"/>
      <w:marBottom w:val="0"/>
      <w:divBdr>
        <w:top w:val="none" w:sz="0" w:space="0" w:color="auto"/>
        <w:left w:val="none" w:sz="0" w:space="0" w:color="auto"/>
        <w:bottom w:val="none" w:sz="0" w:space="0" w:color="auto"/>
        <w:right w:val="none" w:sz="0" w:space="0" w:color="auto"/>
      </w:divBdr>
    </w:div>
    <w:div w:id="2050645177">
      <w:bodyDiv w:val="1"/>
      <w:marLeft w:val="0"/>
      <w:marRight w:val="0"/>
      <w:marTop w:val="0"/>
      <w:marBottom w:val="0"/>
      <w:divBdr>
        <w:top w:val="none" w:sz="0" w:space="0" w:color="auto"/>
        <w:left w:val="none" w:sz="0" w:space="0" w:color="auto"/>
        <w:bottom w:val="none" w:sz="0" w:space="0" w:color="auto"/>
        <w:right w:val="none" w:sz="0" w:space="0" w:color="auto"/>
      </w:divBdr>
    </w:div>
    <w:div w:id="2059625405">
      <w:bodyDiv w:val="1"/>
      <w:marLeft w:val="0"/>
      <w:marRight w:val="0"/>
      <w:marTop w:val="0"/>
      <w:marBottom w:val="0"/>
      <w:divBdr>
        <w:top w:val="none" w:sz="0" w:space="0" w:color="auto"/>
        <w:left w:val="none" w:sz="0" w:space="0" w:color="auto"/>
        <w:bottom w:val="none" w:sz="0" w:space="0" w:color="auto"/>
        <w:right w:val="none" w:sz="0" w:space="0" w:color="auto"/>
      </w:divBdr>
    </w:div>
    <w:div w:id="2061007472">
      <w:bodyDiv w:val="1"/>
      <w:marLeft w:val="0"/>
      <w:marRight w:val="0"/>
      <w:marTop w:val="0"/>
      <w:marBottom w:val="0"/>
      <w:divBdr>
        <w:top w:val="none" w:sz="0" w:space="0" w:color="auto"/>
        <w:left w:val="none" w:sz="0" w:space="0" w:color="auto"/>
        <w:bottom w:val="none" w:sz="0" w:space="0" w:color="auto"/>
        <w:right w:val="none" w:sz="0" w:space="0" w:color="auto"/>
      </w:divBdr>
    </w:div>
    <w:div w:id="2063551192">
      <w:bodyDiv w:val="1"/>
      <w:marLeft w:val="0"/>
      <w:marRight w:val="0"/>
      <w:marTop w:val="0"/>
      <w:marBottom w:val="0"/>
      <w:divBdr>
        <w:top w:val="none" w:sz="0" w:space="0" w:color="auto"/>
        <w:left w:val="none" w:sz="0" w:space="0" w:color="auto"/>
        <w:bottom w:val="none" w:sz="0" w:space="0" w:color="auto"/>
        <w:right w:val="none" w:sz="0" w:space="0" w:color="auto"/>
      </w:divBdr>
    </w:div>
    <w:div w:id="2064061830">
      <w:bodyDiv w:val="1"/>
      <w:marLeft w:val="0"/>
      <w:marRight w:val="0"/>
      <w:marTop w:val="0"/>
      <w:marBottom w:val="0"/>
      <w:divBdr>
        <w:top w:val="none" w:sz="0" w:space="0" w:color="auto"/>
        <w:left w:val="none" w:sz="0" w:space="0" w:color="auto"/>
        <w:bottom w:val="none" w:sz="0" w:space="0" w:color="auto"/>
        <w:right w:val="none" w:sz="0" w:space="0" w:color="auto"/>
      </w:divBdr>
    </w:div>
    <w:div w:id="2065640999">
      <w:bodyDiv w:val="1"/>
      <w:marLeft w:val="0"/>
      <w:marRight w:val="0"/>
      <w:marTop w:val="0"/>
      <w:marBottom w:val="0"/>
      <w:divBdr>
        <w:top w:val="none" w:sz="0" w:space="0" w:color="auto"/>
        <w:left w:val="none" w:sz="0" w:space="0" w:color="auto"/>
        <w:bottom w:val="none" w:sz="0" w:space="0" w:color="auto"/>
        <w:right w:val="none" w:sz="0" w:space="0" w:color="auto"/>
      </w:divBdr>
    </w:div>
    <w:div w:id="2066297349">
      <w:bodyDiv w:val="1"/>
      <w:marLeft w:val="0"/>
      <w:marRight w:val="0"/>
      <w:marTop w:val="0"/>
      <w:marBottom w:val="0"/>
      <w:divBdr>
        <w:top w:val="none" w:sz="0" w:space="0" w:color="auto"/>
        <w:left w:val="none" w:sz="0" w:space="0" w:color="auto"/>
        <w:bottom w:val="none" w:sz="0" w:space="0" w:color="auto"/>
        <w:right w:val="none" w:sz="0" w:space="0" w:color="auto"/>
      </w:divBdr>
    </w:div>
    <w:div w:id="2069764967">
      <w:bodyDiv w:val="1"/>
      <w:marLeft w:val="0"/>
      <w:marRight w:val="0"/>
      <w:marTop w:val="0"/>
      <w:marBottom w:val="0"/>
      <w:divBdr>
        <w:top w:val="none" w:sz="0" w:space="0" w:color="auto"/>
        <w:left w:val="none" w:sz="0" w:space="0" w:color="auto"/>
        <w:bottom w:val="none" w:sz="0" w:space="0" w:color="auto"/>
        <w:right w:val="none" w:sz="0" w:space="0" w:color="auto"/>
      </w:divBdr>
    </w:div>
    <w:div w:id="2073190968">
      <w:bodyDiv w:val="1"/>
      <w:marLeft w:val="0"/>
      <w:marRight w:val="0"/>
      <w:marTop w:val="0"/>
      <w:marBottom w:val="0"/>
      <w:divBdr>
        <w:top w:val="none" w:sz="0" w:space="0" w:color="auto"/>
        <w:left w:val="none" w:sz="0" w:space="0" w:color="auto"/>
        <w:bottom w:val="none" w:sz="0" w:space="0" w:color="auto"/>
        <w:right w:val="none" w:sz="0" w:space="0" w:color="auto"/>
      </w:divBdr>
    </w:div>
    <w:div w:id="2077317390">
      <w:bodyDiv w:val="1"/>
      <w:marLeft w:val="0"/>
      <w:marRight w:val="0"/>
      <w:marTop w:val="0"/>
      <w:marBottom w:val="0"/>
      <w:divBdr>
        <w:top w:val="none" w:sz="0" w:space="0" w:color="auto"/>
        <w:left w:val="none" w:sz="0" w:space="0" w:color="auto"/>
        <w:bottom w:val="none" w:sz="0" w:space="0" w:color="auto"/>
        <w:right w:val="none" w:sz="0" w:space="0" w:color="auto"/>
      </w:divBdr>
    </w:div>
    <w:div w:id="2077701987">
      <w:bodyDiv w:val="1"/>
      <w:marLeft w:val="0"/>
      <w:marRight w:val="0"/>
      <w:marTop w:val="0"/>
      <w:marBottom w:val="0"/>
      <w:divBdr>
        <w:top w:val="none" w:sz="0" w:space="0" w:color="auto"/>
        <w:left w:val="none" w:sz="0" w:space="0" w:color="auto"/>
        <w:bottom w:val="none" w:sz="0" w:space="0" w:color="auto"/>
        <w:right w:val="none" w:sz="0" w:space="0" w:color="auto"/>
      </w:divBdr>
    </w:div>
    <w:div w:id="2081948860">
      <w:bodyDiv w:val="1"/>
      <w:marLeft w:val="0"/>
      <w:marRight w:val="0"/>
      <w:marTop w:val="0"/>
      <w:marBottom w:val="0"/>
      <w:divBdr>
        <w:top w:val="none" w:sz="0" w:space="0" w:color="auto"/>
        <w:left w:val="none" w:sz="0" w:space="0" w:color="auto"/>
        <w:bottom w:val="none" w:sz="0" w:space="0" w:color="auto"/>
        <w:right w:val="none" w:sz="0" w:space="0" w:color="auto"/>
      </w:divBdr>
    </w:div>
    <w:div w:id="2085443595">
      <w:bodyDiv w:val="1"/>
      <w:marLeft w:val="0"/>
      <w:marRight w:val="0"/>
      <w:marTop w:val="0"/>
      <w:marBottom w:val="0"/>
      <w:divBdr>
        <w:top w:val="none" w:sz="0" w:space="0" w:color="auto"/>
        <w:left w:val="none" w:sz="0" w:space="0" w:color="auto"/>
        <w:bottom w:val="none" w:sz="0" w:space="0" w:color="auto"/>
        <w:right w:val="none" w:sz="0" w:space="0" w:color="auto"/>
      </w:divBdr>
    </w:div>
    <w:div w:id="2085642019">
      <w:bodyDiv w:val="1"/>
      <w:marLeft w:val="0"/>
      <w:marRight w:val="0"/>
      <w:marTop w:val="0"/>
      <w:marBottom w:val="0"/>
      <w:divBdr>
        <w:top w:val="none" w:sz="0" w:space="0" w:color="auto"/>
        <w:left w:val="none" w:sz="0" w:space="0" w:color="auto"/>
        <w:bottom w:val="none" w:sz="0" w:space="0" w:color="auto"/>
        <w:right w:val="none" w:sz="0" w:space="0" w:color="auto"/>
      </w:divBdr>
    </w:div>
    <w:div w:id="2089451373">
      <w:bodyDiv w:val="1"/>
      <w:marLeft w:val="0"/>
      <w:marRight w:val="0"/>
      <w:marTop w:val="0"/>
      <w:marBottom w:val="0"/>
      <w:divBdr>
        <w:top w:val="none" w:sz="0" w:space="0" w:color="auto"/>
        <w:left w:val="none" w:sz="0" w:space="0" w:color="auto"/>
        <w:bottom w:val="none" w:sz="0" w:space="0" w:color="auto"/>
        <w:right w:val="none" w:sz="0" w:space="0" w:color="auto"/>
      </w:divBdr>
    </w:div>
    <w:div w:id="2089841626">
      <w:bodyDiv w:val="1"/>
      <w:marLeft w:val="0"/>
      <w:marRight w:val="0"/>
      <w:marTop w:val="0"/>
      <w:marBottom w:val="0"/>
      <w:divBdr>
        <w:top w:val="none" w:sz="0" w:space="0" w:color="auto"/>
        <w:left w:val="none" w:sz="0" w:space="0" w:color="auto"/>
        <w:bottom w:val="none" w:sz="0" w:space="0" w:color="auto"/>
        <w:right w:val="none" w:sz="0" w:space="0" w:color="auto"/>
      </w:divBdr>
    </w:div>
    <w:div w:id="2096824410">
      <w:bodyDiv w:val="1"/>
      <w:marLeft w:val="0"/>
      <w:marRight w:val="0"/>
      <w:marTop w:val="0"/>
      <w:marBottom w:val="0"/>
      <w:divBdr>
        <w:top w:val="none" w:sz="0" w:space="0" w:color="auto"/>
        <w:left w:val="none" w:sz="0" w:space="0" w:color="auto"/>
        <w:bottom w:val="none" w:sz="0" w:space="0" w:color="auto"/>
        <w:right w:val="none" w:sz="0" w:space="0" w:color="auto"/>
      </w:divBdr>
    </w:div>
    <w:div w:id="2098748170">
      <w:bodyDiv w:val="1"/>
      <w:marLeft w:val="0"/>
      <w:marRight w:val="0"/>
      <w:marTop w:val="0"/>
      <w:marBottom w:val="0"/>
      <w:divBdr>
        <w:top w:val="none" w:sz="0" w:space="0" w:color="auto"/>
        <w:left w:val="none" w:sz="0" w:space="0" w:color="auto"/>
        <w:bottom w:val="none" w:sz="0" w:space="0" w:color="auto"/>
        <w:right w:val="none" w:sz="0" w:space="0" w:color="auto"/>
      </w:divBdr>
    </w:div>
    <w:div w:id="2098791287">
      <w:bodyDiv w:val="1"/>
      <w:marLeft w:val="0"/>
      <w:marRight w:val="0"/>
      <w:marTop w:val="0"/>
      <w:marBottom w:val="0"/>
      <w:divBdr>
        <w:top w:val="none" w:sz="0" w:space="0" w:color="auto"/>
        <w:left w:val="none" w:sz="0" w:space="0" w:color="auto"/>
        <w:bottom w:val="none" w:sz="0" w:space="0" w:color="auto"/>
        <w:right w:val="none" w:sz="0" w:space="0" w:color="auto"/>
      </w:divBdr>
    </w:div>
    <w:div w:id="2099475359">
      <w:bodyDiv w:val="1"/>
      <w:marLeft w:val="0"/>
      <w:marRight w:val="0"/>
      <w:marTop w:val="0"/>
      <w:marBottom w:val="0"/>
      <w:divBdr>
        <w:top w:val="none" w:sz="0" w:space="0" w:color="auto"/>
        <w:left w:val="none" w:sz="0" w:space="0" w:color="auto"/>
        <w:bottom w:val="none" w:sz="0" w:space="0" w:color="auto"/>
        <w:right w:val="none" w:sz="0" w:space="0" w:color="auto"/>
      </w:divBdr>
    </w:div>
    <w:div w:id="2100327433">
      <w:bodyDiv w:val="1"/>
      <w:marLeft w:val="0"/>
      <w:marRight w:val="0"/>
      <w:marTop w:val="0"/>
      <w:marBottom w:val="0"/>
      <w:divBdr>
        <w:top w:val="none" w:sz="0" w:space="0" w:color="auto"/>
        <w:left w:val="none" w:sz="0" w:space="0" w:color="auto"/>
        <w:bottom w:val="none" w:sz="0" w:space="0" w:color="auto"/>
        <w:right w:val="none" w:sz="0" w:space="0" w:color="auto"/>
      </w:divBdr>
    </w:div>
    <w:div w:id="2102950392">
      <w:bodyDiv w:val="1"/>
      <w:marLeft w:val="0"/>
      <w:marRight w:val="0"/>
      <w:marTop w:val="0"/>
      <w:marBottom w:val="0"/>
      <w:divBdr>
        <w:top w:val="none" w:sz="0" w:space="0" w:color="auto"/>
        <w:left w:val="none" w:sz="0" w:space="0" w:color="auto"/>
        <w:bottom w:val="none" w:sz="0" w:space="0" w:color="auto"/>
        <w:right w:val="none" w:sz="0" w:space="0" w:color="auto"/>
      </w:divBdr>
    </w:div>
    <w:div w:id="2107573962">
      <w:bodyDiv w:val="1"/>
      <w:marLeft w:val="0"/>
      <w:marRight w:val="0"/>
      <w:marTop w:val="0"/>
      <w:marBottom w:val="0"/>
      <w:divBdr>
        <w:top w:val="none" w:sz="0" w:space="0" w:color="auto"/>
        <w:left w:val="none" w:sz="0" w:space="0" w:color="auto"/>
        <w:bottom w:val="none" w:sz="0" w:space="0" w:color="auto"/>
        <w:right w:val="none" w:sz="0" w:space="0" w:color="auto"/>
      </w:divBdr>
    </w:div>
    <w:div w:id="2107917295">
      <w:bodyDiv w:val="1"/>
      <w:marLeft w:val="0"/>
      <w:marRight w:val="0"/>
      <w:marTop w:val="0"/>
      <w:marBottom w:val="0"/>
      <w:divBdr>
        <w:top w:val="none" w:sz="0" w:space="0" w:color="auto"/>
        <w:left w:val="none" w:sz="0" w:space="0" w:color="auto"/>
        <w:bottom w:val="none" w:sz="0" w:space="0" w:color="auto"/>
        <w:right w:val="none" w:sz="0" w:space="0" w:color="auto"/>
      </w:divBdr>
    </w:div>
    <w:div w:id="2109227772">
      <w:bodyDiv w:val="1"/>
      <w:marLeft w:val="0"/>
      <w:marRight w:val="0"/>
      <w:marTop w:val="0"/>
      <w:marBottom w:val="0"/>
      <w:divBdr>
        <w:top w:val="none" w:sz="0" w:space="0" w:color="auto"/>
        <w:left w:val="none" w:sz="0" w:space="0" w:color="auto"/>
        <w:bottom w:val="none" w:sz="0" w:space="0" w:color="auto"/>
        <w:right w:val="none" w:sz="0" w:space="0" w:color="auto"/>
      </w:divBdr>
    </w:div>
    <w:div w:id="2109346684">
      <w:bodyDiv w:val="1"/>
      <w:marLeft w:val="0"/>
      <w:marRight w:val="0"/>
      <w:marTop w:val="0"/>
      <w:marBottom w:val="0"/>
      <w:divBdr>
        <w:top w:val="none" w:sz="0" w:space="0" w:color="auto"/>
        <w:left w:val="none" w:sz="0" w:space="0" w:color="auto"/>
        <w:bottom w:val="none" w:sz="0" w:space="0" w:color="auto"/>
        <w:right w:val="none" w:sz="0" w:space="0" w:color="auto"/>
      </w:divBdr>
    </w:div>
    <w:div w:id="2114281090">
      <w:bodyDiv w:val="1"/>
      <w:marLeft w:val="0"/>
      <w:marRight w:val="0"/>
      <w:marTop w:val="0"/>
      <w:marBottom w:val="0"/>
      <w:divBdr>
        <w:top w:val="none" w:sz="0" w:space="0" w:color="auto"/>
        <w:left w:val="none" w:sz="0" w:space="0" w:color="auto"/>
        <w:bottom w:val="none" w:sz="0" w:space="0" w:color="auto"/>
        <w:right w:val="none" w:sz="0" w:space="0" w:color="auto"/>
      </w:divBdr>
    </w:div>
    <w:div w:id="2114591930">
      <w:bodyDiv w:val="1"/>
      <w:marLeft w:val="0"/>
      <w:marRight w:val="0"/>
      <w:marTop w:val="0"/>
      <w:marBottom w:val="0"/>
      <w:divBdr>
        <w:top w:val="none" w:sz="0" w:space="0" w:color="auto"/>
        <w:left w:val="none" w:sz="0" w:space="0" w:color="auto"/>
        <w:bottom w:val="none" w:sz="0" w:space="0" w:color="auto"/>
        <w:right w:val="none" w:sz="0" w:space="0" w:color="auto"/>
      </w:divBdr>
    </w:div>
    <w:div w:id="2114666812">
      <w:bodyDiv w:val="1"/>
      <w:marLeft w:val="0"/>
      <w:marRight w:val="0"/>
      <w:marTop w:val="0"/>
      <w:marBottom w:val="0"/>
      <w:divBdr>
        <w:top w:val="none" w:sz="0" w:space="0" w:color="auto"/>
        <w:left w:val="none" w:sz="0" w:space="0" w:color="auto"/>
        <w:bottom w:val="none" w:sz="0" w:space="0" w:color="auto"/>
        <w:right w:val="none" w:sz="0" w:space="0" w:color="auto"/>
      </w:divBdr>
    </w:div>
    <w:div w:id="2121023260">
      <w:bodyDiv w:val="1"/>
      <w:marLeft w:val="0"/>
      <w:marRight w:val="0"/>
      <w:marTop w:val="0"/>
      <w:marBottom w:val="0"/>
      <w:divBdr>
        <w:top w:val="none" w:sz="0" w:space="0" w:color="auto"/>
        <w:left w:val="none" w:sz="0" w:space="0" w:color="auto"/>
        <w:bottom w:val="none" w:sz="0" w:space="0" w:color="auto"/>
        <w:right w:val="none" w:sz="0" w:space="0" w:color="auto"/>
      </w:divBdr>
    </w:div>
    <w:div w:id="2122071862">
      <w:bodyDiv w:val="1"/>
      <w:marLeft w:val="0"/>
      <w:marRight w:val="0"/>
      <w:marTop w:val="0"/>
      <w:marBottom w:val="0"/>
      <w:divBdr>
        <w:top w:val="none" w:sz="0" w:space="0" w:color="auto"/>
        <w:left w:val="none" w:sz="0" w:space="0" w:color="auto"/>
        <w:bottom w:val="none" w:sz="0" w:space="0" w:color="auto"/>
        <w:right w:val="none" w:sz="0" w:space="0" w:color="auto"/>
      </w:divBdr>
    </w:div>
    <w:div w:id="2123570983">
      <w:bodyDiv w:val="1"/>
      <w:marLeft w:val="0"/>
      <w:marRight w:val="0"/>
      <w:marTop w:val="0"/>
      <w:marBottom w:val="0"/>
      <w:divBdr>
        <w:top w:val="none" w:sz="0" w:space="0" w:color="auto"/>
        <w:left w:val="none" w:sz="0" w:space="0" w:color="auto"/>
        <w:bottom w:val="none" w:sz="0" w:space="0" w:color="auto"/>
        <w:right w:val="none" w:sz="0" w:space="0" w:color="auto"/>
      </w:divBdr>
    </w:div>
    <w:div w:id="2127962580">
      <w:bodyDiv w:val="1"/>
      <w:marLeft w:val="0"/>
      <w:marRight w:val="0"/>
      <w:marTop w:val="0"/>
      <w:marBottom w:val="0"/>
      <w:divBdr>
        <w:top w:val="none" w:sz="0" w:space="0" w:color="auto"/>
        <w:left w:val="none" w:sz="0" w:space="0" w:color="auto"/>
        <w:bottom w:val="none" w:sz="0" w:space="0" w:color="auto"/>
        <w:right w:val="none" w:sz="0" w:space="0" w:color="auto"/>
      </w:divBdr>
    </w:div>
    <w:div w:id="2131197934">
      <w:bodyDiv w:val="1"/>
      <w:marLeft w:val="0"/>
      <w:marRight w:val="0"/>
      <w:marTop w:val="0"/>
      <w:marBottom w:val="0"/>
      <w:divBdr>
        <w:top w:val="none" w:sz="0" w:space="0" w:color="auto"/>
        <w:left w:val="none" w:sz="0" w:space="0" w:color="auto"/>
        <w:bottom w:val="none" w:sz="0" w:space="0" w:color="auto"/>
        <w:right w:val="none" w:sz="0" w:space="0" w:color="auto"/>
      </w:divBdr>
    </w:div>
    <w:div w:id="2132238108">
      <w:bodyDiv w:val="1"/>
      <w:marLeft w:val="0"/>
      <w:marRight w:val="0"/>
      <w:marTop w:val="0"/>
      <w:marBottom w:val="0"/>
      <w:divBdr>
        <w:top w:val="none" w:sz="0" w:space="0" w:color="auto"/>
        <w:left w:val="none" w:sz="0" w:space="0" w:color="auto"/>
        <w:bottom w:val="none" w:sz="0" w:space="0" w:color="auto"/>
        <w:right w:val="none" w:sz="0" w:space="0" w:color="auto"/>
      </w:divBdr>
    </w:div>
    <w:div w:id="2132430516">
      <w:bodyDiv w:val="1"/>
      <w:marLeft w:val="0"/>
      <w:marRight w:val="0"/>
      <w:marTop w:val="0"/>
      <w:marBottom w:val="0"/>
      <w:divBdr>
        <w:top w:val="none" w:sz="0" w:space="0" w:color="auto"/>
        <w:left w:val="none" w:sz="0" w:space="0" w:color="auto"/>
        <w:bottom w:val="none" w:sz="0" w:space="0" w:color="auto"/>
        <w:right w:val="none" w:sz="0" w:space="0" w:color="auto"/>
      </w:divBdr>
    </w:div>
    <w:div w:id="2136286621">
      <w:bodyDiv w:val="1"/>
      <w:marLeft w:val="0"/>
      <w:marRight w:val="0"/>
      <w:marTop w:val="0"/>
      <w:marBottom w:val="0"/>
      <w:divBdr>
        <w:top w:val="none" w:sz="0" w:space="0" w:color="auto"/>
        <w:left w:val="none" w:sz="0" w:space="0" w:color="auto"/>
        <w:bottom w:val="none" w:sz="0" w:space="0" w:color="auto"/>
        <w:right w:val="none" w:sz="0" w:space="0" w:color="auto"/>
      </w:divBdr>
    </w:div>
    <w:div w:id="2137870307">
      <w:bodyDiv w:val="1"/>
      <w:marLeft w:val="0"/>
      <w:marRight w:val="0"/>
      <w:marTop w:val="0"/>
      <w:marBottom w:val="0"/>
      <w:divBdr>
        <w:top w:val="none" w:sz="0" w:space="0" w:color="auto"/>
        <w:left w:val="none" w:sz="0" w:space="0" w:color="auto"/>
        <w:bottom w:val="none" w:sz="0" w:space="0" w:color="auto"/>
        <w:right w:val="none" w:sz="0" w:space="0" w:color="auto"/>
      </w:divBdr>
    </w:div>
    <w:div w:id="2139451164">
      <w:bodyDiv w:val="1"/>
      <w:marLeft w:val="0"/>
      <w:marRight w:val="0"/>
      <w:marTop w:val="0"/>
      <w:marBottom w:val="0"/>
      <w:divBdr>
        <w:top w:val="none" w:sz="0" w:space="0" w:color="auto"/>
        <w:left w:val="none" w:sz="0" w:space="0" w:color="auto"/>
        <w:bottom w:val="none" w:sz="0" w:space="0" w:color="auto"/>
        <w:right w:val="none" w:sz="0" w:space="0" w:color="auto"/>
      </w:divBdr>
    </w:div>
    <w:div w:id="2139836723">
      <w:bodyDiv w:val="1"/>
      <w:marLeft w:val="0"/>
      <w:marRight w:val="0"/>
      <w:marTop w:val="0"/>
      <w:marBottom w:val="0"/>
      <w:divBdr>
        <w:top w:val="none" w:sz="0" w:space="0" w:color="auto"/>
        <w:left w:val="none" w:sz="0" w:space="0" w:color="auto"/>
        <w:bottom w:val="none" w:sz="0" w:space="0" w:color="auto"/>
        <w:right w:val="none" w:sz="0" w:space="0" w:color="auto"/>
      </w:divBdr>
    </w:div>
    <w:div w:id="2141415399">
      <w:bodyDiv w:val="1"/>
      <w:marLeft w:val="0"/>
      <w:marRight w:val="0"/>
      <w:marTop w:val="0"/>
      <w:marBottom w:val="0"/>
      <w:divBdr>
        <w:top w:val="none" w:sz="0" w:space="0" w:color="auto"/>
        <w:left w:val="none" w:sz="0" w:space="0" w:color="auto"/>
        <w:bottom w:val="none" w:sz="0" w:space="0" w:color="auto"/>
        <w:right w:val="none" w:sz="0" w:space="0" w:color="auto"/>
      </w:divBdr>
    </w:div>
    <w:div w:id="2143038591">
      <w:bodyDiv w:val="1"/>
      <w:marLeft w:val="0"/>
      <w:marRight w:val="0"/>
      <w:marTop w:val="0"/>
      <w:marBottom w:val="0"/>
      <w:divBdr>
        <w:top w:val="none" w:sz="0" w:space="0" w:color="auto"/>
        <w:left w:val="none" w:sz="0" w:space="0" w:color="auto"/>
        <w:bottom w:val="none" w:sz="0" w:space="0" w:color="auto"/>
        <w:right w:val="none" w:sz="0" w:space="0" w:color="auto"/>
      </w:divBdr>
    </w:div>
    <w:div w:id="21453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wmf"/><Relationship Id="rId21" Type="http://schemas.openxmlformats.org/officeDocument/2006/relationships/image" Target="media/image11.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20.bin"/><Relationship Id="rId76"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9.wmf"/><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image" Target="media/image23.wmf"/><Relationship Id="rId40" Type="http://schemas.openxmlformats.org/officeDocument/2006/relationships/oleObject" Target="embeddings/oleObject6.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4.wmf"/><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5.bin"/><Relationship Id="rId8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image" Target="media/image1.jpeg"/><Relationship Id="rId51" Type="http://schemas.openxmlformats.org/officeDocument/2006/relationships/image" Target="media/image30.wmf"/><Relationship Id="rId72" Type="http://schemas.openxmlformats.org/officeDocument/2006/relationships/oleObject" Target="embeddings/oleObject22.bin"/><Relationship Id="rId80"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1.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10.png"/><Relationship Id="rId41" Type="http://schemas.openxmlformats.org/officeDocument/2006/relationships/image" Target="media/image25.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2.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oleObject" Target="embeddings/oleObject4.bin"/><Relationship Id="rId49" Type="http://schemas.openxmlformats.org/officeDocument/2006/relationships/image" Target="media/image29.wmf"/><Relationship Id="rId57" Type="http://schemas.openxmlformats.org/officeDocument/2006/relationships/image" Target="media/image33.wmf"/></Relationships>
</file>

<file path=word/theme/_rels/theme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theme/theme1.xml><?xml version="1.0" encoding="utf-8"?>
<a:theme xmlns:a="http://schemas.openxmlformats.org/drawingml/2006/main" name="Натуральные материалы">
  <a:themeElements>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Натуральные материалы">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Натуральные материалы">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B7561-F61B-444F-89E3-6EAB08CA7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15969</TotalTime>
  <Pages>83</Pages>
  <Words>17321</Words>
  <Characters>98733</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Энергоаудит</Company>
  <LinksUpToDate>false</LinksUpToDate>
  <CharactersWithSpaces>115823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Прохоров Иван</cp:lastModifiedBy>
  <cp:revision>324</cp:revision>
  <cp:lastPrinted>2017-02-21T14:10:00Z</cp:lastPrinted>
  <dcterms:created xsi:type="dcterms:W3CDTF">2016-04-15T14:45:00Z</dcterms:created>
  <dcterms:modified xsi:type="dcterms:W3CDTF">2018-03-31T18:59:00Z</dcterms:modified>
</cp:coreProperties>
</file>