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spacing w:after="300"/>
        <w:ind/>
        <w:jc w:val="center"/>
        <w:rPr>
          <w:rFonts w:ascii="Times New Roman" w:hAnsi="Times New Roman"/>
          <w:b w:val="1"/>
          <w:color w:val="000000"/>
          <w:sz w:val="26"/>
        </w:rPr>
      </w:pPr>
      <w:r>
        <w:rPr>
          <w:rFonts w:ascii="Times New Roman" w:hAnsi="Times New Roman"/>
          <w:b w:val="1"/>
          <w:color w:val="000000"/>
          <w:sz w:val="26"/>
        </w:rPr>
        <w:drawing>
          <wp:inline>
            <wp:extent cx="530225" cy="640080"/>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530225" cy="640080"/>
                    </a:xfrm>
                    <a:prstGeom prst="rect"/>
                  </pic:spPr>
                </pic:pic>
              </a:graphicData>
            </a:graphic>
          </wp:inline>
        </w:drawing>
      </w:r>
    </w:p>
    <w:p w14:paraId="0A000000">
      <w:pPr>
        <w:spacing w:after="300"/>
        <w:ind/>
        <w:jc w:val="center"/>
        <w:rPr>
          <w:rFonts w:ascii="Times New Roman" w:hAnsi="Times New Roman"/>
          <w:b w:val="1"/>
          <w:color w:val="000000"/>
          <w:sz w:val="26"/>
        </w:rPr>
      </w:pPr>
      <w:r>
        <w:rPr>
          <w:rFonts w:ascii="Times New Roman" w:hAnsi="Times New Roman"/>
          <w:b w:val="1"/>
          <w:color w:val="000000"/>
          <w:sz w:val="26"/>
        </w:rPr>
        <w:t>АДМИНИСТРАЦИЯ</w:t>
      </w:r>
      <w:r>
        <w:rPr>
          <w:rFonts w:ascii="Times New Roman" w:hAnsi="Times New Roman"/>
          <w:b w:val="1"/>
          <w:color w:val="000000"/>
          <w:sz w:val="26"/>
        </w:rPr>
        <w:br/>
      </w:r>
      <w:r>
        <w:rPr>
          <w:rFonts w:ascii="Times New Roman" w:hAnsi="Times New Roman"/>
          <w:b w:val="1"/>
          <w:color w:val="000000"/>
          <w:sz w:val="26"/>
        </w:rPr>
        <w:t>ЛЕБЯЖЕНСКОГО ГОРОДСКОГО ПОСЕЛЕНИЯ</w:t>
      </w:r>
      <w:r>
        <w:rPr>
          <w:rFonts w:ascii="Times New Roman" w:hAnsi="Times New Roman"/>
          <w:b w:val="1"/>
          <w:color w:val="000000"/>
          <w:sz w:val="26"/>
        </w:rPr>
        <w:br/>
      </w:r>
      <w:r>
        <w:rPr>
          <w:rFonts w:ascii="Times New Roman" w:hAnsi="Times New Roman"/>
          <w:b w:val="1"/>
          <w:color w:val="000000"/>
          <w:sz w:val="26"/>
        </w:rPr>
        <w:t>ЛОМОНОСОВСКОГО МУНИЦИПАЛЬНОГО РАЙОНА</w:t>
      </w:r>
      <w:r>
        <w:rPr>
          <w:rFonts w:ascii="Times New Roman" w:hAnsi="Times New Roman"/>
          <w:b w:val="1"/>
          <w:color w:val="000000"/>
          <w:sz w:val="26"/>
        </w:rPr>
        <w:br/>
      </w:r>
      <w:r>
        <w:rPr>
          <w:rFonts w:ascii="Times New Roman" w:hAnsi="Times New Roman"/>
          <w:b w:val="1"/>
          <w:color w:val="000000"/>
          <w:sz w:val="26"/>
        </w:rPr>
        <w:t>ЛЕНИНГРАДСКОЙ ОБЛАСТИ</w:t>
      </w:r>
    </w:p>
    <w:p w14:paraId="0B000000">
      <w:pPr>
        <w:spacing w:after="580"/>
        <w:ind/>
        <w:jc w:val="center"/>
        <w:rPr>
          <w:rFonts w:ascii="Times New Roman" w:hAnsi="Times New Roman"/>
          <w:color w:val="000000"/>
          <w:sz w:val="26"/>
        </w:rPr>
      </w:pPr>
      <w:r>
        <w:rPr>
          <w:rFonts w:ascii="Times New Roman" w:hAnsi="Times New Roman"/>
          <w:b w:val="1"/>
          <w:color w:val="000000"/>
          <w:sz w:val="26"/>
        </w:rPr>
        <w:t>ПОСТАНОВЛЕНИЕ</w:t>
      </w:r>
    </w:p>
    <w:p w14:paraId="0C000000">
      <w:pPr>
        <w:spacing w:after="480"/>
        <w:ind w:firstLine="0" w:left="0"/>
        <w:jc w:val="both"/>
        <w:rPr>
          <w:rFonts w:ascii="Times New Roman" w:hAnsi="Times New Roman"/>
          <w:color w:val="000000"/>
          <w:sz w:val="26"/>
        </w:rPr>
      </w:pPr>
      <w:r>
        <w:rPr>
          <w:rFonts w:ascii="Times New Roman" w:hAnsi="Times New Roman"/>
          <w:sz w:val="26"/>
        </w:rPr>
        <w:t>о</w:t>
      </w:r>
      <w:r>
        <w:rPr>
          <w:rFonts w:ascii="Times New Roman" w:hAnsi="Times New Roman"/>
          <w:sz w:val="26"/>
        </w:rPr>
        <w:t>т</w:t>
      </w:r>
      <w:r>
        <w:rPr>
          <w:rFonts w:ascii="Times New Roman" w:hAnsi="Times New Roman"/>
          <w:sz w:val="26"/>
        </w:rPr>
        <w:t xml:space="preserve"> 03.05.2024 г.</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187</w:t>
      </w:r>
    </w:p>
    <w:p w14:paraId="0D000000">
      <w:pPr>
        <w:tabs>
          <w:tab w:leader="none" w:pos="4020" w:val="left"/>
        </w:tabs>
        <w:ind w:right="3625"/>
        <w:jc w:val="both"/>
        <w:rPr>
          <w:rFonts w:ascii="Times New Roman" w:hAnsi="Times New Roman"/>
        </w:rPr>
      </w:pPr>
      <w:r>
        <w:rPr>
          <w:rFonts w:ascii="Times New Roman" w:hAnsi="Times New Roman"/>
          <w:sz w:val="26"/>
        </w:rPr>
        <w:t xml:space="preserve">Об утверждении </w:t>
      </w:r>
      <w:r>
        <w:rPr>
          <w:rFonts w:ascii="Times New Roman" w:hAnsi="Times New Roman"/>
          <w:sz w:val="26"/>
        </w:rPr>
        <w:t xml:space="preserve">административного регламента </w:t>
      </w:r>
      <w:r>
        <w:rPr>
          <w:rFonts w:ascii="Times New Roman" w:hAnsi="Times New Roman"/>
          <w:sz w:val="26"/>
        </w:rPr>
        <w:t xml:space="preserve">по </w:t>
      </w:r>
      <w:r>
        <w:rPr>
          <w:rFonts w:ascii="Times New Roman" w:hAnsi="Times New Roman"/>
          <w:sz w:val="26"/>
        </w:rPr>
        <w:t>предоставлени</w:t>
      </w:r>
      <w:r>
        <w:rPr>
          <w:rFonts w:ascii="Times New Roman" w:hAnsi="Times New Roman"/>
          <w:sz w:val="26"/>
        </w:rPr>
        <w:t>ю</w:t>
      </w:r>
      <w:r>
        <w:rPr>
          <w:rFonts w:ascii="Times New Roman" w:hAnsi="Times New Roman"/>
          <w:sz w:val="26"/>
        </w:rPr>
        <w:t xml:space="preserve"> </w:t>
      </w:r>
      <w:r>
        <w:rPr>
          <w:rFonts w:ascii="Times New Roman" w:hAnsi="Times New Roman"/>
          <w:sz w:val="26"/>
        </w:rPr>
        <w:t>администрацией Лебяженского городского поселения Ломоносовского м</w:t>
      </w:r>
      <w:r>
        <w:rPr>
          <w:rFonts w:ascii="Times New Roman" w:hAnsi="Times New Roman"/>
          <w:sz w:val="26"/>
        </w:rPr>
        <w:t>у</w:t>
      </w:r>
      <w:r>
        <w:rPr>
          <w:rFonts w:ascii="Times New Roman" w:hAnsi="Times New Roman"/>
          <w:sz w:val="26"/>
        </w:rPr>
        <w:t xml:space="preserve">ниципального района Ленинградской области </w:t>
      </w:r>
      <w:r>
        <w:rPr>
          <w:rFonts w:ascii="Times New Roman" w:hAnsi="Times New Roman"/>
          <w:sz w:val="26"/>
        </w:rPr>
        <w:t>муниципальной услуги</w:t>
      </w:r>
      <w:r>
        <w:rPr>
          <w:rFonts w:ascii="Times New Roman" w:hAnsi="Times New Roman"/>
          <w:sz w:val="26"/>
        </w:rPr>
        <w:t xml:space="preserve"> </w:t>
      </w:r>
      <w:r>
        <w:rPr>
          <w:rFonts w:ascii="Times New Roman" w:hAnsi="Times New Roman"/>
          <w:b w:val="0"/>
          <w:sz w:val="26"/>
        </w:rPr>
        <w:t>«</w:t>
      </w:r>
      <w:r>
        <w:rPr>
          <w:rFonts w:ascii="Times New Roman" w:hAnsi="Times New Roman"/>
          <w:b w:val="0"/>
          <w:sz w:val="26"/>
        </w:rPr>
        <w:t xml:space="preserve">Предварительное согласование </w:t>
      </w:r>
      <w:r>
        <w:rPr>
          <w:rFonts w:ascii="Times New Roman" w:hAnsi="Times New Roman"/>
          <w:b w:val="0"/>
          <w:sz w:val="26"/>
        </w:rPr>
        <w:t xml:space="preserve">предоставления </w:t>
      </w:r>
      <w:r>
        <w:rPr>
          <w:rFonts w:ascii="Times New Roman" w:hAnsi="Times New Roman"/>
          <w:b w:val="0"/>
          <w:sz w:val="26"/>
        </w:rPr>
        <w:t xml:space="preserve">гражданину </w:t>
      </w:r>
      <w:r>
        <w:rPr>
          <w:rFonts w:ascii="Times New Roman" w:hAnsi="Times New Roman"/>
          <w:b w:val="0"/>
          <w:sz w:val="26"/>
        </w:rPr>
        <w:t xml:space="preserve">в собственность бесплатно </w:t>
      </w:r>
      <w:r>
        <w:rPr>
          <w:rFonts w:ascii="Times New Roman" w:hAnsi="Times New Roman"/>
          <w:b w:val="0"/>
          <w:sz w:val="26"/>
        </w:rPr>
        <w:t>земельного участка, находящегося в муниципальной собственности</w:t>
      </w:r>
      <w:r>
        <w:rPr>
          <w:rFonts w:ascii="Times New Roman" w:hAnsi="Times New Roman"/>
          <w:b w:val="0"/>
          <w:sz w:val="26"/>
        </w:rPr>
        <w:t xml:space="preserve"> (государственная собственность на который не разграничена</w:t>
      </w:r>
      <w:r>
        <w:rPr>
          <w:rFonts w:ascii="Times New Roman" w:hAnsi="Times New Roman"/>
          <w:b w:val="0"/>
          <w:sz w:val="26"/>
        </w:rPr>
        <w:t>)</w:t>
      </w:r>
      <w:r>
        <w:rPr>
          <w:rFonts w:ascii="Times New Roman" w:hAnsi="Times New Roman"/>
          <w:b w:val="0"/>
          <w:sz w:val="26"/>
        </w:rPr>
        <w:t xml:space="preserve">, на котором расположен </w:t>
      </w:r>
      <w:r>
        <w:rPr>
          <w:rFonts w:ascii="Times New Roman" w:hAnsi="Times New Roman"/>
          <w:b w:val="0"/>
          <w:sz w:val="26"/>
        </w:rPr>
        <w:t>жилой дом</w:t>
      </w:r>
      <w:r>
        <w:rPr>
          <w:rFonts w:ascii="Times New Roman" w:hAnsi="Times New Roman"/>
          <w:b w:val="0"/>
          <w:sz w:val="26"/>
        </w:rPr>
        <w:t xml:space="preserve">, </w:t>
      </w:r>
      <w:r>
        <w:rPr>
          <w:rFonts w:ascii="Times New Roman" w:hAnsi="Times New Roman"/>
          <w:b w:val="0"/>
          <w:sz w:val="26"/>
        </w:rPr>
        <w:t xml:space="preserve">возведенный до </w:t>
      </w:r>
      <w:r>
        <w:rPr>
          <w:rFonts w:ascii="Times New Roman" w:hAnsi="Times New Roman"/>
          <w:b w:val="0"/>
          <w:sz w:val="26"/>
        </w:rPr>
        <w:t>14 мая 1998 года</w:t>
      </w:r>
      <w:r>
        <w:rPr>
          <w:rFonts w:ascii="Times New Roman" w:hAnsi="Times New Roman"/>
          <w:b w:val="0"/>
          <w:sz w:val="26"/>
        </w:rPr>
        <w:t>»</w:t>
      </w:r>
    </w:p>
    <w:p w14:paraId="0E000000">
      <w:pPr>
        <w:tabs>
          <w:tab w:leader="none" w:pos="1080" w:val="left"/>
        </w:tabs>
        <w:ind w:firstLine="720" w:left="0" w:right="-5"/>
        <w:jc w:val="both"/>
        <w:rPr>
          <w:rFonts w:ascii="Times New Roman" w:hAnsi="Times New Roman"/>
          <w:sz w:val="28"/>
        </w:rPr>
      </w:pPr>
    </w:p>
    <w:p w14:paraId="0F000000">
      <w:pPr>
        <w:tabs>
          <w:tab w:leader="none" w:pos="1276" w:val="left"/>
        </w:tabs>
        <w:spacing w:line="240" w:lineRule="auto"/>
        <w:ind w:firstLine="851" w:left="0" w:right="-142"/>
        <w:jc w:val="both"/>
        <w:rPr>
          <w:rFonts w:ascii="Times New Roman" w:hAnsi="Times New Roman"/>
          <w:sz w:val="26"/>
        </w:rPr>
      </w:pPr>
      <w:r>
        <w:rPr>
          <w:rFonts w:ascii="Times New Roman" w:hAnsi="Times New Roman"/>
          <w:sz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w:t>
      </w:r>
      <w:r>
        <w:rPr>
          <w:rFonts w:ascii="Times New Roman" w:hAnsi="Times New Roman"/>
          <w:sz w:val="26"/>
        </w:rPr>
        <w:t xml:space="preserve">пальных услуг», </w:t>
      </w:r>
      <w:r>
        <w:rPr>
          <w:rFonts w:ascii="Times New Roman" w:hAnsi="Times New Roman"/>
          <w:sz w:val="26"/>
        </w:rPr>
        <w:t>администрация Лебяженского городского поселения Ломоносовского муниципального района Ленинградской области</w:t>
      </w:r>
    </w:p>
    <w:p w14:paraId="10000000">
      <w:pPr>
        <w:spacing w:after="120" w:line="276" w:lineRule="auto"/>
        <w:ind/>
        <w:jc w:val="center"/>
        <w:rPr>
          <w:rFonts w:ascii="Times New Roman" w:hAnsi="Times New Roman"/>
          <w:sz w:val="26"/>
        </w:rPr>
      </w:pPr>
      <w:r>
        <w:rPr>
          <w:rFonts w:ascii="Times New Roman" w:hAnsi="Times New Roman"/>
          <w:sz w:val="26"/>
        </w:rPr>
        <w:t xml:space="preserve">п о с т а н о в л я е т: </w:t>
      </w:r>
    </w:p>
    <w:p w14:paraId="11000000">
      <w:pPr>
        <w:spacing w:after="0"/>
        <w:ind w:firstLine="0" w:left="0"/>
        <w:jc w:val="both"/>
        <w:rPr>
          <w:rFonts w:ascii="Times New Roman" w:hAnsi="Times New Roman"/>
          <w:sz w:val="26"/>
        </w:rPr>
      </w:pPr>
      <w:r>
        <w:rPr>
          <w:rFonts w:ascii="Times New Roman" w:hAnsi="Times New Roman"/>
          <w:sz w:val="26"/>
        </w:rPr>
        <w:t>1.</w:t>
      </w:r>
      <w:r>
        <w:rPr>
          <w:rFonts w:ascii="Times New Roman" w:hAnsi="Times New Roman"/>
          <w:sz w:val="26"/>
        </w:rPr>
        <w:t xml:space="preserve"> </w:t>
      </w:r>
      <w:r>
        <w:rPr>
          <w:rFonts w:ascii="Times New Roman" w:hAnsi="Times New Roman"/>
          <w:sz w:val="26"/>
        </w:rPr>
        <w:t xml:space="preserve">Утвердить </w:t>
      </w:r>
      <w:r>
        <w:rPr>
          <w:rFonts w:ascii="Times New Roman" w:hAnsi="Times New Roman"/>
          <w:sz w:val="26"/>
        </w:rPr>
        <w:t xml:space="preserve"> </w:t>
      </w:r>
      <w:r>
        <w:rPr>
          <w:rFonts w:ascii="Times New Roman" w:hAnsi="Times New Roman"/>
          <w:sz w:val="26"/>
        </w:rPr>
        <w:t xml:space="preserve">административный регламент по предоставлению </w:t>
      </w:r>
      <w:r>
        <w:rPr>
          <w:rFonts w:ascii="Times New Roman" w:hAnsi="Times New Roman"/>
          <w:sz w:val="26"/>
        </w:rPr>
        <w:t>администраци</w:t>
      </w:r>
      <w:r>
        <w:rPr>
          <w:rFonts w:ascii="Times New Roman" w:hAnsi="Times New Roman"/>
          <w:sz w:val="26"/>
        </w:rPr>
        <w:t>ей</w:t>
      </w:r>
      <w:r>
        <w:rPr>
          <w:rFonts w:ascii="Times New Roman" w:hAnsi="Times New Roman"/>
          <w:sz w:val="26"/>
        </w:rPr>
        <w:t xml:space="preserve"> </w:t>
      </w:r>
      <w:r>
        <w:rPr>
          <w:rFonts w:ascii="Times New Roman" w:hAnsi="Times New Roman"/>
          <w:sz w:val="26"/>
        </w:rPr>
        <w:t xml:space="preserve">Лебяженского городского поселения Ломоносовского </w:t>
      </w:r>
      <w:r>
        <w:rPr>
          <w:rFonts w:ascii="Times New Roman" w:hAnsi="Times New Roman"/>
          <w:sz w:val="26"/>
        </w:rPr>
        <w:t>муниципального района Ленинградской области</w:t>
      </w:r>
      <w:r>
        <w:rPr>
          <w:rFonts w:ascii="Times New Roman" w:hAnsi="Times New Roman"/>
          <w:sz w:val="26"/>
        </w:rPr>
        <w:t xml:space="preserve"> </w:t>
      </w:r>
      <w:r>
        <w:rPr>
          <w:rFonts w:ascii="Times New Roman" w:hAnsi="Times New Roman"/>
          <w:sz w:val="26"/>
        </w:rPr>
        <w:t xml:space="preserve">муниципальной услуги </w:t>
      </w:r>
      <w:r>
        <w:rPr>
          <w:rFonts w:ascii="Times New Roman" w:hAnsi="Times New Roman"/>
          <w:b w:val="0"/>
          <w:sz w:val="26"/>
        </w:rPr>
        <w:t>«</w:t>
      </w:r>
      <w:r>
        <w:rPr>
          <w:rFonts w:ascii="Times New Roman" w:hAnsi="Times New Roman"/>
          <w:b w:val="0"/>
          <w:sz w:val="26"/>
        </w:rPr>
        <w:t xml:space="preserve">Предварительное согласование </w:t>
      </w:r>
      <w:r>
        <w:rPr>
          <w:rFonts w:ascii="Times New Roman" w:hAnsi="Times New Roman"/>
          <w:b w:val="0"/>
          <w:sz w:val="26"/>
        </w:rPr>
        <w:t xml:space="preserve">предоставления </w:t>
      </w:r>
      <w:r>
        <w:rPr>
          <w:rFonts w:ascii="Times New Roman" w:hAnsi="Times New Roman"/>
          <w:b w:val="0"/>
          <w:sz w:val="26"/>
        </w:rPr>
        <w:t xml:space="preserve">гражданину </w:t>
      </w:r>
      <w:r>
        <w:rPr>
          <w:rFonts w:ascii="Times New Roman" w:hAnsi="Times New Roman"/>
          <w:b w:val="0"/>
          <w:sz w:val="26"/>
        </w:rPr>
        <w:t xml:space="preserve">в собственность бесплатно </w:t>
      </w:r>
      <w:r>
        <w:rPr>
          <w:rFonts w:ascii="Times New Roman" w:hAnsi="Times New Roman"/>
          <w:b w:val="0"/>
          <w:sz w:val="26"/>
        </w:rPr>
        <w:t>земельного участка, находящегося в муниципальной собственности</w:t>
      </w:r>
      <w:r>
        <w:rPr>
          <w:rFonts w:ascii="Times New Roman" w:hAnsi="Times New Roman"/>
          <w:b w:val="0"/>
          <w:sz w:val="26"/>
        </w:rPr>
        <w:t xml:space="preserve"> (государственная собственность на который не разграничена</w:t>
      </w:r>
      <w:r>
        <w:rPr>
          <w:rFonts w:ascii="Times New Roman" w:hAnsi="Times New Roman"/>
          <w:b w:val="0"/>
          <w:sz w:val="26"/>
        </w:rPr>
        <w:t>)</w:t>
      </w:r>
      <w:r>
        <w:rPr>
          <w:rFonts w:ascii="Times New Roman" w:hAnsi="Times New Roman"/>
          <w:b w:val="0"/>
          <w:sz w:val="26"/>
        </w:rPr>
        <w:t xml:space="preserve">, на котором расположен </w:t>
      </w:r>
      <w:r>
        <w:rPr>
          <w:rFonts w:ascii="Times New Roman" w:hAnsi="Times New Roman"/>
          <w:b w:val="0"/>
          <w:sz w:val="26"/>
        </w:rPr>
        <w:t>жилой дом</w:t>
      </w:r>
      <w:r>
        <w:rPr>
          <w:rFonts w:ascii="Times New Roman" w:hAnsi="Times New Roman"/>
          <w:b w:val="0"/>
          <w:sz w:val="26"/>
        </w:rPr>
        <w:t xml:space="preserve">, </w:t>
      </w:r>
      <w:r>
        <w:rPr>
          <w:rFonts w:ascii="Times New Roman" w:hAnsi="Times New Roman"/>
          <w:b w:val="0"/>
          <w:sz w:val="26"/>
        </w:rPr>
        <w:t xml:space="preserve">возведенный до </w:t>
      </w:r>
      <w:r>
        <w:rPr>
          <w:rFonts w:ascii="Times New Roman" w:hAnsi="Times New Roman"/>
          <w:b w:val="0"/>
          <w:sz w:val="26"/>
        </w:rPr>
        <w:t>14 мая 1998 года</w:t>
      </w:r>
      <w:r>
        <w:rPr>
          <w:rFonts w:ascii="Times New Roman" w:hAnsi="Times New Roman"/>
          <w:b w:val="0"/>
          <w:sz w:val="26"/>
        </w:rPr>
        <w:t>»</w:t>
      </w:r>
      <w:r>
        <w:rPr>
          <w:rFonts w:ascii="Times New Roman" w:hAnsi="Times New Roman"/>
          <w:sz w:val="26"/>
        </w:rPr>
        <w:t xml:space="preserve"> </w:t>
      </w:r>
      <w:r>
        <w:rPr>
          <w:rFonts w:ascii="Times New Roman" w:hAnsi="Times New Roman"/>
          <w:sz w:val="26"/>
        </w:rPr>
        <w:t>согласно приложению.</w:t>
      </w:r>
    </w:p>
    <w:p w14:paraId="12000000">
      <w:pPr>
        <w:spacing w:after="0"/>
        <w:ind w:firstLine="0"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Признать утратившим силу:</w:t>
      </w:r>
    </w:p>
    <w:p w14:paraId="13000000">
      <w:pPr>
        <w:tabs>
          <w:tab w:leader="none" w:pos="567" w:val="left"/>
          <w:tab w:leader="none" w:pos="709" w:val="left"/>
          <w:tab w:leader="none" w:pos="1083" w:val="left"/>
        </w:tabs>
        <w:spacing w:after="260"/>
        <w:ind w:firstLine="0" w:left="0"/>
        <w:contextualSpacing w:val="1"/>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постановление администрации Лебяженского городского поселения №</w:t>
      </w:r>
      <w:r>
        <w:rPr>
          <w:rFonts w:ascii="Times New Roman" w:hAnsi="Times New Roman"/>
          <w:b w:val="0"/>
          <w:i w:val="0"/>
          <w:color w:val="000000"/>
          <w:sz w:val="26"/>
        </w:rPr>
        <w:t xml:space="preserve">218  от </w:t>
      </w:r>
      <w:r>
        <w:rPr>
          <w:rFonts w:ascii="Times New Roman" w:hAnsi="Times New Roman"/>
          <w:b w:val="0"/>
          <w:i w:val="0"/>
          <w:color w:val="000000"/>
          <w:sz w:val="26"/>
        </w:rPr>
        <w:t>28.06.2023</w:t>
      </w:r>
      <w:r>
        <w:rPr>
          <w:rFonts w:ascii="Times New Roman" w:hAnsi="Times New Roman"/>
          <w:color w:val="000000"/>
          <w:sz w:val="26"/>
        </w:rPr>
        <w:t xml:space="preserve"> года «</w:t>
      </w:r>
      <w:r>
        <w:rPr>
          <w:rFonts w:ascii="Times New Roman" w:hAnsi="Times New Roman"/>
          <w:color w:val="000000"/>
          <w:sz w:val="26"/>
        </w:rPr>
        <w:t>Об утверждении административного регламента предоставления муниципальной услуги</w:t>
      </w:r>
      <w:r>
        <w:rPr>
          <w:rFonts w:ascii="Times New Roman" w:hAnsi="Times New Roman"/>
          <w:color w:val="000000"/>
          <w:sz w:val="26"/>
          <w:u w:val="none"/>
        </w:rPr>
        <w:t xml:space="preserve"> </w:t>
      </w:r>
      <w:r>
        <w:rPr>
          <w:rFonts w:ascii="Times New Roman" w:hAnsi="Times New Roman"/>
          <w:sz w:val="2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Pr>
          <w:rFonts w:ascii="Times New Roman" w:hAnsi="Times New Roman"/>
          <w:b w:val="0"/>
          <w:i w:val="0"/>
          <w:caps w:val="0"/>
          <w:color w:val="000000"/>
          <w:spacing w:val="0"/>
          <w:sz w:val="26"/>
          <w:u w:val="none"/>
        </w:rPr>
        <w:fldChar w:fldCharType="begin"/>
      </w:r>
      <w:r>
        <w:rPr>
          <w:rFonts w:ascii="Times New Roman" w:hAnsi="Times New Roman"/>
          <w:b w:val="0"/>
          <w:i w:val="0"/>
          <w:caps w:val="0"/>
          <w:color w:val="000000"/>
          <w:spacing w:val="0"/>
          <w:sz w:val="26"/>
          <w:u w:val="none"/>
        </w:rPr>
        <w:instrText>HYPERLINK "http://lebiaje.ru/uslugi/247.html"</w:instrText>
      </w:r>
      <w:r>
        <w:rPr>
          <w:rFonts w:ascii="Times New Roman" w:hAnsi="Times New Roman"/>
          <w:b w:val="0"/>
          <w:i w:val="0"/>
          <w:caps w:val="0"/>
          <w:color w:val="000000"/>
          <w:spacing w:val="0"/>
          <w:sz w:val="26"/>
          <w:u w:val="none"/>
        </w:rPr>
        <w:fldChar w:fldCharType="separate"/>
      </w:r>
      <w:r>
        <w:rPr>
          <w:rFonts w:ascii="Times New Roman" w:hAnsi="Times New Roman"/>
          <w:b w:val="0"/>
          <w:i w:val="0"/>
          <w:caps w:val="0"/>
          <w:color w:val="000000"/>
          <w:spacing w:val="0"/>
          <w:sz w:val="26"/>
          <w:u w:val="none"/>
        </w:rPr>
        <w:t>.</w:t>
      </w:r>
      <w:r>
        <w:rPr>
          <w:rFonts w:ascii="Times New Roman" w:hAnsi="Times New Roman"/>
          <w:b w:val="0"/>
          <w:i w:val="0"/>
          <w:caps w:val="0"/>
          <w:color w:val="000000"/>
          <w:spacing w:val="0"/>
          <w:sz w:val="26"/>
          <w:u w:val="none"/>
        </w:rPr>
        <w:fldChar w:fldCharType="end"/>
      </w:r>
    </w:p>
    <w:p w14:paraId="14000000">
      <w:pPr>
        <w:spacing w:after="0"/>
        <w:ind w:firstLine="0" w:left="0"/>
        <w:jc w:val="both"/>
        <w:rPr>
          <w:rFonts w:ascii="Times New Roman" w:hAnsi="Times New Roman"/>
          <w:color w:val="000000"/>
          <w:sz w:val="26"/>
        </w:rPr>
      </w:pPr>
      <w:r>
        <w:rPr>
          <w:rFonts w:ascii="Times New Roman" w:hAnsi="Times New Roman"/>
          <w:sz w:val="26"/>
        </w:rPr>
        <w:t>3</w:t>
      </w:r>
      <w:r>
        <w:rPr>
          <w:rFonts w:ascii="Times New Roman" w:hAnsi="Times New Roman"/>
          <w:sz w:val="26"/>
        </w:rPr>
        <w:t>.</w:t>
      </w:r>
      <w:r>
        <w:rPr>
          <w:rFonts w:ascii="Times New Roman" w:hAnsi="Times New Roman"/>
          <w:sz w:val="26"/>
        </w:rPr>
        <w:t xml:space="preserve"> </w:t>
      </w:r>
      <w:r>
        <w:rPr>
          <w:rFonts w:ascii="Times New Roman" w:hAnsi="Times New Roman"/>
          <w:sz w:val="26"/>
        </w:rPr>
        <w:t>З</w:t>
      </w:r>
      <w:r>
        <w:rPr>
          <w:rFonts w:ascii="Times New Roman" w:hAnsi="Times New Roman"/>
          <w:sz w:val="26"/>
        </w:rPr>
        <w:t>аместител</w:t>
      </w:r>
      <w:r>
        <w:rPr>
          <w:rFonts w:ascii="Times New Roman" w:hAnsi="Times New Roman"/>
          <w:sz w:val="26"/>
        </w:rPr>
        <w:t>ю</w:t>
      </w:r>
      <w:r>
        <w:rPr>
          <w:rFonts w:ascii="Times New Roman" w:hAnsi="Times New Roman"/>
          <w:sz w:val="26"/>
        </w:rPr>
        <w:t xml:space="preserve"> главы администрации</w:t>
      </w:r>
      <w:r>
        <w:rPr>
          <w:rFonts w:ascii="Times New Roman" w:hAnsi="Times New Roman"/>
          <w:color w:val="000000"/>
          <w:sz w:val="26"/>
        </w:rPr>
        <w:t xml:space="preserve"> </w:t>
      </w:r>
      <w:r>
        <w:rPr>
          <w:rFonts w:ascii="Times New Roman" w:hAnsi="Times New Roman"/>
          <w:color w:val="000000"/>
          <w:sz w:val="26"/>
        </w:rPr>
        <w:t>Лебяженского городского поселения Ломоносовского мун</w:t>
      </w:r>
      <w:r>
        <w:rPr>
          <w:rFonts w:ascii="Times New Roman" w:hAnsi="Times New Roman"/>
          <w:color w:val="000000"/>
          <w:sz w:val="26"/>
        </w:rPr>
        <w:t>иципального района Ленинградской области</w:t>
      </w:r>
      <w:r>
        <w:rPr>
          <w:rFonts w:ascii="Times New Roman" w:hAnsi="Times New Roman"/>
          <w:color w:val="000000"/>
          <w:sz w:val="26"/>
        </w:rPr>
        <w:t xml:space="preserve"> </w:t>
      </w:r>
      <w:r>
        <w:rPr>
          <w:rFonts w:ascii="Times New Roman" w:hAnsi="Times New Roman"/>
          <w:color w:val="000000"/>
          <w:sz w:val="26"/>
        </w:rPr>
        <w:t>Д</w:t>
      </w:r>
      <w:r>
        <w:rPr>
          <w:rFonts w:ascii="Times New Roman" w:hAnsi="Times New Roman"/>
          <w:color w:val="000000"/>
          <w:sz w:val="26"/>
        </w:rPr>
        <w:t>.</w:t>
      </w:r>
      <w:r>
        <w:rPr>
          <w:rFonts w:ascii="Times New Roman" w:hAnsi="Times New Roman"/>
          <w:color w:val="000000"/>
          <w:sz w:val="26"/>
        </w:rPr>
        <w:t>В</w:t>
      </w:r>
      <w:r>
        <w:rPr>
          <w:rFonts w:ascii="Times New Roman" w:hAnsi="Times New Roman"/>
          <w:color w:val="000000"/>
          <w:sz w:val="26"/>
        </w:rPr>
        <w:t xml:space="preserve">. </w:t>
      </w:r>
      <w:r>
        <w:rPr>
          <w:rFonts w:ascii="Times New Roman" w:hAnsi="Times New Roman"/>
          <w:color w:val="000000"/>
          <w:sz w:val="26"/>
        </w:rPr>
        <w:t>Маркову</w:t>
      </w:r>
      <w:r>
        <w:rPr>
          <w:rFonts w:ascii="Times New Roman" w:hAnsi="Times New Roman"/>
          <w:color w:val="000000"/>
          <w:sz w:val="26"/>
        </w:rPr>
        <w:t xml:space="preserve"> </w:t>
      </w:r>
      <w:r>
        <w:rPr>
          <w:rFonts w:ascii="Times New Roman" w:hAnsi="Times New Roman"/>
          <w:color w:val="000000"/>
          <w:sz w:val="26"/>
        </w:rPr>
        <w:t>обеспечить внесение</w:t>
      </w:r>
      <w:r>
        <w:rPr>
          <w:rFonts w:ascii="Times New Roman" w:hAnsi="Times New Roman"/>
          <w:color w:val="000000"/>
          <w:sz w:val="26"/>
        </w:rPr>
        <w:t xml:space="preserve"> </w:t>
      </w:r>
      <w:r>
        <w:rPr>
          <w:rFonts w:ascii="Times New Roman" w:hAnsi="Times New Roman"/>
          <w:color w:val="000000"/>
          <w:sz w:val="26"/>
        </w:rPr>
        <w:t xml:space="preserve">сведений </w:t>
      </w:r>
      <w:r>
        <w:rPr>
          <w:rFonts w:ascii="Times New Roman" w:hAnsi="Times New Roman"/>
          <w:color w:val="000000"/>
          <w:sz w:val="26"/>
        </w:rPr>
        <w:t>о муниципальной</w:t>
      </w:r>
      <w:r>
        <w:rPr>
          <w:rFonts w:ascii="Times New Roman" w:hAnsi="Times New Roman"/>
          <w:color w:val="000000"/>
          <w:sz w:val="26"/>
        </w:rPr>
        <w:t xml:space="preserve"> </w:t>
      </w:r>
      <w:r>
        <w:rPr>
          <w:rFonts w:ascii="Times New Roman" w:hAnsi="Times New Roman"/>
          <w:color w:val="000000"/>
          <w:sz w:val="26"/>
        </w:rPr>
        <w:t>услуге</w:t>
      </w:r>
      <w:r>
        <w:rPr>
          <w:rFonts w:ascii="Times New Roman" w:hAnsi="Times New Roman"/>
          <w:color w:val="000000"/>
          <w:sz w:val="26"/>
        </w:rPr>
        <w:t xml:space="preserve"> </w:t>
      </w:r>
      <w:r>
        <w:rPr>
          <w:rFonts w:ascii="Times New Roman" w:hAnsi="Times New Roman"/>
          <w:color w:val="000000"/>
          <w:sz w:val="26"/>
        </w:rPr>
        <w:t xml:space="preserve">в реестр муниципальных услуг, предоставляемых </w:t>
      </w:r>
      <w:r>
        <w:rPr>
          <w:rFonts w:ascii="Times New Roman" w:hAnsi="Times New Roman"/>
          <w:color w:val="000000"/>
          <w:sz w:val="26"/>
        </w:rPr>
        <w:t>администрацией Лебяженского городского поселения Ломон</w:t>
      </w:r>
      <w:r>
        <w:rPr>
          <w:rFonts w:ascii="Times New Roman" w:hAnsi="Times New Roman"/>
          <w:color w:val="000000"/>
          <w:sz w:val="26"/>
        </w:rPr>
        <w:t>осовского муниципального района Ленинградской области</w:t>
      </w:r>
      <w:r>
        <w:rPr>
          <w:rFonts w:ascii="Times New Roman" w:hAnsi="Times New Roman"/>
          <w:color w:val="000000"/>
          <w:sz w:val="26"/>
        </w:rPr>
        <w:t>.</w:t>
      </w:r>
    </w:p>
    <w:p w14:paraId="15000000">
      <w:pPr>
        <w:spacing w:after="0"/>
        <w:ind w:firstLine="0" w:left="0"/>
        <w:jc w:val="both"/>
        <w:rPr>
          <w:rFonts w:ascii="Times New Roman" w:hAnsi="Times New Roman"/>
          <w:sz w:val="26"/>
        </w:rPr>
      </w:pPr>
      <w:r>
        <w:rPr>
          <w:rFonts w:ascii="Times New Roman" w:hAnsi="Times New Roman"/>
          <w:color w:val="000000"/>
          <w:sz w:val="26"/>
        </w:rPr>
        <w:t>4</w:t>
      </w:r>
      <w:r>
        <w:rPr>
          <w:rFonts w:ascii="Times New Roman" w:hAnsi="Times New Roman"/>
          <w:color w:val="000000"/>
          <w:sz w:val="26"/>
        </w:rPr>
        <w:t>.</w:t>
      </w:r>
      <w:r>
        <w:rPr>
          <w:rFonts w:ascii="Times New Roman" w:hAnsi="Times New Roman"/>
          <w:sz w:val="26"/>
        </w:rPr>
        <w:t xml:space="preserve"> </w:t>
      </w:r>
      <w:r>
        <w:rPr>
          <w:rFonts w:ascii="Times New Roman" w:hAnsi="Times New Roman"/>
          <w:sz w:val="26"/>
        </w:rPr>
        <w:t>Н</w:t>
      </w:r>
      <w:r>
        <w:rPr>
          <w:rFonts w:ascii="Times New Roman" w:hAnsi="Times New Roman"/>
          <w:sz w:val="26"/>
        </w:rPr>
        <w:t>астоящее постановление</w:t>
      </w:r>
      <w:r>
        <w:rPr>
          <w:rFonts w:ascii="Times New Roman" w:hAnsi="Times New Roman"/>
          <w:sz w:val="26"/>
        </w:rPr>
        <w:t xml:space="preserve"> </w:t>
      </w:r>
      <w:r>
        <w:rPr>
          <w:rFonts w:ascii="Times New Roman" w:hAnsi="Times New Roman"/>
          <w:sz w:val="26"/>
        </w:rPr>
        <w:t xml:space="preserve">вступает в силу с момента </w:t>
      </w:r>
      <w:r>
        <w:rPr>
          <w:rFonts w:ascii="Times New Roman" w:hAnsi="Times New Roman"/>
          <w:sz w:val="26"/>
        </w:rPr>
        <w:t>опубликования</w:t>
      </w:r>
      <w:r>
        <w:rPr>
          <w:rFonts w:ascii="Times New Roman" w:hAnsi="Times New Roman"/>
          <w:sz w:val="26"/>
        </w:rPr>
        <w:t xml:space="preserve"> </w:t>
      </w:r>
      <w:r>
        <w:rPr>
          <w:rFonts w:ascii="Times New Roman" w:hAnsi="Times New Roman"/>
          <w:sz w:val="26"/>
        </w:rPr>
        <w:t xml:space="preserve">на официальном сайте </w:t>
      </w:r>
      <w:r>
        <w:rPr>
          <w:rFonts w:ascii="Times New Roman" w:hAnsi="Times New Roman"/>
          <w:sz w:val="26"/>
        </w:rPr>
        <w:t>администраци</w:t>
      </w:r>
      <w:r>
        <w:rPr>
          <w:rFonts w:ascii="Times New Roman" w:hAnsi="Times New Roman"/>
          <w:sz w:val="26"/>
        </w:rPr>
        <w:t>и</w:t>
      </w:r>
      <w:r>
        <w:rPr>
          <w:rFonts w:ascii="Times New Roman" w:hAnsi="Times New Roman"/>
          <w:sz w:val="26"/>
        </w:rPr>
        <w:t xml:space="preserve"> Лебяженского городского поселения Ломоносовского муниципального района Ленинградской области</w:t>
      </w:r>
      <w:r>
        <w:rPr>
          <w:rFonts w:ascii="Times New Roman" w:hAnsi="Times New Roman"/>
          <w:sz w:val="26"/>
        </w:rPr>
        <w:t xml:space="preserve"> </w:t>
      </w:r>
      <w:r>
        <w:rPr>
          <w:rFonts w:ascii="Times New Roman" w:hAnsi="Times New Roman"/>
          <w:sz w:val="26"/>
        </w:rPr>
        <w:t>в информационно-телекоммуникационной сети Интернет</w:t>
      </w:r>
      <w:r>
        <w:rPr>
          <w:rFonts w:ascii="Times New Roman" w:hAnsi="Times New Roman"/>
          <w:sz w:val="26"/>
        </w:rPr>
        <w:t>.</w:t>
      </w:r>
      <w:r>
        <w:rPr>
          <w:rFonts w:ascii="Times New Roman" w:hAnsi="Times New Roman"/>
          <w:sz w:val="26"/>
        </w:rPr>
        <w:t xml:space="preserve"> </w:t>
      </w:r>
    </w:p>
    <w:p w14:paraId="16000000">
      <w:pPr>
        <w:spacing w:after="0"/>
        <w:ind w:firstLine="0" w:left="0"/>
        <w:jc w:val="both"/>
        <w:rPr>
          <w:rFonts w:ascii="Times New Roman" w:hAnsi="Times New Roman"/>
          <w:sz w:val="26"/>
        </w:rPr>
      </w:pPr>
      <w:r>
        <w:rPr>
          <w:rFonts w:ascii="Times New Roman" w:hAnsi="Times New Roman"/>
          <w:sz w:val="26"/>
        </w:rPr>
        <w:t>5</w:t>
      </w:r>
      <w:r>
        <w:rPr>
          <w:rFonts w:ascii="Times New Roman" w:hAnsi="Times New Roman"/>
          <w:sz w:val="26"/>
        </w:rPr>
        <w:t xml:space="preserve">.  Контроль за исполнением настоящего постановления </w:t>
      </w:r>
      <w:r>
        <w:rPr>
          <w:rFonts w:ascii="Times New Roman" w:hAnsi="Times New Roman"/>
          <w:sz w:val="26"/>
        </w:rPr>
        <w:t>ос</w:t>
      </w:r>
      <w:r>
        <w:rPr>
          <w:rFonts w:ascii="Times New Roman" w:hAnsi="Times New Roman"/>
          <w:sz w:val="26"/>
        </w:rPr>
        <w:t>тавляю за собой</w:t>
      </w:r>
      <w:r>
        <w:rPr>
          <w:rFonts w:ascii="Times New Roman" w:hAnsi="Times New Roman"/>
          <w:sz w:val="26"/>
        </w:rPr>
        <w:t>.</w:t>
      </w:r>
    </w:p>
    <w:p w14:paraId="17000000">
      <w:pPr>
        <w:spacing w:after="0"/>
        <w:ind w:firstLine="0" w:left="0"/>
        <w:jc w:val="both"/>
        <w:rPr>
          <w:rFonts w:ascii="Times New Roman" w:hAnsi="Times New Roman"/>
          <w:sz w:val="26"/>
        </w:rPr>
      </w:pPr>
    </w:p>
    <w:p w14:paraId="18000000">
      <w:pPr>
        <w:spacing w:after="0"/>
        <w:ind w:firstLine="0" w:left="0"/>
        <w:rPr>
          <w:rFonts w:ascii="Times New Roman" w:hAnsi="Times New Roman"/>
          <w:sz w:val="26"/>
        </w:rPr>
      </w:pPr>
      <w:r>
        <w:rPr>
          <w:rFonts w:ascii="Times New Roman" w:hAnsi="Times New Roman"/>
          <w:sz w:val="26"/>
        </w:rPr>
        <w:t>Г</w:t>
      </w:r>
      <w:r>
        <w:rPr>
          <w:rFonts w:ascii="Times New Roman" w:hAnsi="Times New Roman"/>
          <w:sz w:val="26"/>
        </w:rPr>
        <w:t>лав</w:t>
      </w:r>
      <w:r>
        <w:rPr>
          <w:rFonts w:ascii="Times New Roman" w:hAnsi="Times New Roman"/>
          <w:sz w:val="26"/>
        </w:rPr>
        <w:t xml:space="preserve">а </w:t>
      </w:r>
      <w:r>
        <w:rPr>
          <w:rFonts w:ascii="Times New Roman" w:hAnsi="Times New Roman"/>
          <w:sz w:val="26"/>
        </w:rPr>
        <w:t>администрации</w:t>
      </w:r>
    </w:p>
    <w:p w14:paraId="19000000">
      <w:pPr>
        <w:spacing w:after="0" w:line="240" w:lineRule="auto"/>
        <w:ind/>
        <w:jc w:val="right"/>
        <w:rPr>
          <w:rFonts w:ascii="Times New Roman" w:hAnsi="Times New Roman"/>
          <w:b w:val="1"/>
          <w:sz w:val="28"/>
        </w:rPr>
      </w:pPr>
      <w:r>
        <w:rPr>
          <w:rFonts w:ascii="Times New Roman" w:hAnsi="Times New Roman"/>
          <w:sz w:val="26"/>
        </w:rPr>
        <w:t>Лебяженско</w:t>
      </w:r>
      <w:r>
        <w:rPr>
          <w:rFonts w:ascii="Times New Roman" w:hAnsi="Times New Roman"/>
          <w:sz w:val="26"/>
        </w:rPr>
        <w:t>г</w:t>
      </w:r>
      <w:r>
        <w:rPr>
          <w:rFonts w:ascii="Times New Roman" w:hAnsi="Times New Roman"/>
          <w:sz w:val="26"/>
        </w:rPr>
        <w:t>о</w:t>
      </w:r>
      <w:r>
        <w:rPr>
          <w:rFonts w:ascii="Times New Roman" w:hAnsi="Times New Roman"/>
          <w:sz w:val="26"/>
        </w:rPr>
        <w:t xml:space="preserve"> городско</w:t>
      </w:r>
      <w:r>
        <w:rPr>
          <w:rFonts w:ascii="Times New Roman" w:hAnsi="Times New Roman"/>
          <w:sz w:val="26"/>
        </w:rPr>
        <w:t>го</w:t>
      </w:r>
      <w:r>
        <w:rPr>
          <w:rFonts w:ascii="Times New Roman" w:hAnsi="Times New Roman"/>
          <w:sz w:val="26"/>
        </w:rPr>
        <w:t xml:space="preserve"> поселени</w:t>
      </w:r>
      <w:r>
        <w:rPr>
          <w:rFonts w:ascii="Times New Roman" w:hAnsi="Times New Roman"/>
          <w:sz w:val="26"/>
        </w:rPr>
        <w:t>я</w:t>
      </w: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w:t>
      </w:r>
      <w:r>
        <w:rPr>
          <w:rFonts w:ascii="Times New Roman" w:hAnsi="Times New Roman"/>
          <w:sz w:val="26"/>
        </w:rPr>
        <w:tab/>
      </w:r>
      <w:r>
        <w:rPr>
          <w:rFonts w:ascii="Times New Roman" w:hAnsi="Times New Roman"/>
          <w:sz w:val="26"/>
        </w:rPr>
        <w:t>С.В.Ушаков</w:t>
      </w:r>
    </w:p>
    <w:p w14:paraId="1A000000">
      <w:pPr>
        <w:spacing w:after="0" w:line="240" w:lineRule="auto"/>
        <w:ind/>
        <w:jc w:val="right"/>
        <w:rPr>
          <w:rFonts w:ascii="Times New Roman" w:hAnsi="Times New Roman"/>
          <w:b w:val="1"/>
          <w:sz w:val="28"/>
        </w:rPr>
      </w:pPr>
    </w:p>
    <w:p w14:paraId="1B000000">
      <w:pPr>
        <w:spacing w:after="0" w:line="240" w:lineRule="auto"/>
        <w:ind/>
        <w:jc w:val="right"/>
        <w:rPr>
          <w:rFonts w:ascii="Times New Roman" w:hAnsi="Times New Roman"/>
          <w:b w:val="1"/>
          <w:sz w:val="28"/>
        </w:rPr>
      </w:pPr>
    </w:p>
    <w:p w14:paraId="1C000000">
      <w:pPr>
        <w:spacing w:after="0" w:line="240" w:lineRule="auto"/>
        <w:ind/>
        <w:jc w:val="right"/>
        <w:rPr>
          <w:rFonts w:ascii="Times New Roman" w:hAnsi="Times New Roman"/>
          <w:b w:val="1"/>
          <w:sz w:val="28"/>
        </w:rPr>
      </w:pPr>
    </w:p>
    <w:p w14:paraId="1D000000">
      <w:pPr>
        <w:spacing w:after="0" w:line="240" w:lineRule="auto"/>
        <w:ind/>
        <w:jc w:val="right"/>
        <w:rPr>
          <w:rFonts w:ascii="Times New Roman" w:hAnsi="Times New Roman"/>
          <w:b w:val="1"/>
          <w:sz w:val="28"/>
        </w:rPr>
      </w:pPr>
    </w:p>
    <w:p w14:paraId="1E000000">
      <w:pPr>
        <w:spacing w:after="0" w:line="240" w:lineRule="auto"/>
        <w:ind/>
        <w:jc w:val="right"/>
        <w:rPr>
          <w:rFonts w:ascii="Times New Roman" w:hAnsi="Times New Roman"/>
          <w:b w:val="1"/>
          <w:sz w:val="28"/>
        </w:rPr>
      </w:pPr>
    </w:p>
    <w:p w14:paraId="1F000000">
      <w:pPr>
        <w:spacing w:after="0" w:line="240" w:lineRule="auto"/>
        <w:ind/>
        <w:jc w:val="right"/>
        <w:rPr>
          <w:rFonts w:ascii="Times New Roman" w:hAnsi="Times New Roman"/>
          <w:b w:val="1"/>
          <w:sz w:val="28"/>
        </w:rPr>
      </w:pPr>
    </w:p>
    <w:p w14:paraId="20000000">
      <w:pPr>
        <w:spacing w:after="0" w:line="240" w:lineRule="auto"/>
        <w:ind/>
        <w:jc w:val="right"/>
        <w:rPr>
          <w:rFonts w:ascii="Times New Roman" w:hAnsi="Times New Roman"/>
          <w:b w:val="1"/>
          <w:sz w:val="28"/>
        </w:rPr>
      </w:pPr>
    </w:p>
    <w:p w14:paraId="21000000">
      <w:pPr>
        <w:spacing w:after="0" w:line="240" w:lineRule="auto"/>
        <w:ind/>
        <w:jc w:val="right"/>
        <w:rPr>
          <w:rFonts w:ascii="Times New Roman" w:hAnsi="Times New Roman"/>
          <w:b w:val="1"/>
          <w:sz w:val="28"/>
        </w:rPr>
      </w:pPr>
    </w:p>
    <w:p w14:paraId="22000000">
      <w:pPr>
        <w:spacing w:after="0" w:line="240" w:lineRule="auto"/>
        <w:ind/>
        <w:jc w:val="right"/>
        <w:rPr>
          <w:rFonts w:ascii="Times New Roman" w:hAnsi="Times New Roman"/>
          <w:b w:val="1"/>
          <w:sz w:val="28"/>
        </w:rPr>
      </w:pPr>
    </w:p>
    <w:p w14:paraId="23000000">
      <w:pPr>
        <w:spacing w:after="0" w:line="240" w:lineRule="auto"/>
        <w:ind/>
        <w:jc w:val="right"/>
        <w:rPr>
          <w:rFonts w:ascii="Times New Roman" w:hAnsi="Times New Roman"/>
          <w:b w:val="1"/>
          <w:sz w:val="28"/>
        </w:rPr>
      </w:pPr>
    </w:p>
    <w:p w14:paraId="24000000">
      <w:pPr>
        <w:spacing w:after="0" w:line="240" w:lineRule="auto"/>
        <w:ind/>
        <w:jc w:val="right"/>
        <w:rPr>
          <w:rFonts w:ascii="Times New Roman" w:hAnsi="Times New Roman"/>
          <w:b w:val="1"/>
          <w:sz w:val="28"/>
        </w:rPr>
      </w:pPr>
    </w:p>
    <w:p w14:paraId="25000000">
      <w:pPr>
        <w:spacing w:after="0" w:line="240" w:lineRule="auto"/>
        <w:ind/>
        <w:jc w:val="right"/>
        <w:rPr>
          <w:rFonts w:ascii="Times New Roman" w:hAnsi="Times New Roman"/>
          <w:b w:val="1"/>
          <w:sz w:val="28"/>
        </w:rPr>
      </w:pPr>
    </w:p>
    <w:p w14:paraId="26000000">
      <w:pPr>
        <w:spacing w:after="0" w:line="240" w:lineRule="auto"/>
        <w:ind/>
        <w:jc w:val="right"/>
        <w:rPr>
          <w:rFonts w:ascii="Times New Roman" w:hAnsi="Times New Roman"/>
          <w:b w:val="1"/>
          <w:sz w:val="28"/>
        </w:rPr>
      </w:pPr>
    </w:p>
    <w:p w14:paraId="27000000">
      <w:pPr>
        <w:spacing w:after="0" w:line="240" w:lineRule="auto"/>
        <w:ind/>
        <w:jc w:val="right"/>
        <w:rPr>
          <w:rFonts w:ascii="Times New Roman" w:hAnsi="Times New Roman"/>
          <w:b w:val="1"/>
          <w:sz w:val="28"/>
        </w:rPr>
      </w:pPr>
    </w:p>
    <w:p w14:paraId="28000000">
      <w:pPr>
        <w:spacing w:after="0" w:line="240" w:lineRule="auto"/>
        <w:ind/>
        <w:jc w:val="right"/>
        <w:rPr>
          <w:rFonts w:ascii="Times New Roman" w:hAnsi="Times New Roman"/>
          <w:b w:val="1"/>
          <w:sz w:val="28"/>
        </w:rPr>
      </w:pPr>
    </w:p>
    <w:p w14:paraId="29000000">
      <w:pPr>
        <w:spacing w:after="0" w:line="240" w:lineRule="auto"/>
        <w:ind/>
        <w:jc w:val="right"/>
        <w:rPr>
          <w:rFonts w:ascii="Times New Roman" w:hAnsi="Times New Roman"/>
          <w:b w:val="1"/>
          <w:sz w:val="28"/>
        </w:rPr>
      </w:pPr>
    </w:p>
    <w:p w14:paraId="2A000000">
      <w:pPr>
        <w:spacing w:after="0" w:line="240" w:lineRule="auto"/>
        <w:ind/>
        <w:jc w:val="right"/>
        <w:rPr>
          <w:rFonts w:ascii="Times New Roman" w:hAnsi="Times New Roman"/>
          <w:b w:val="1"/>
          <w:sz w:val="28"/>
        </w:rPr>
      </w:pPr>
    </w:p>
    <w:p w14:paraId="2B000000">
      <w:pPr>
        <w:spacing w:after="0" w:line="240" w:lineRule="auto"/>
        <w:ind/>
        <w:jc w:val="right"/>
        <w:rPr>
          <w:rFonts w:ascii="Times New Roman" w:hAnsi="Times New Roman"/>
          <w:b w:val="1"/>
          <w:sz w:val="28"/>
        </w:rPr>
      </w:pPr>
    </w:p>
    <w:p w14:paraId="2C000000">
      <w:pPr>
        <w:spacing w:after="0" w:line="240" w:lineRule="auto"/>
        <w:ind/>
        <w:jc w:val="right"/>
        <w:rPr>
          <w:rFonts w:ascii="Times New Roman" w:hAnsi="Times New Roman"/>
          <w:b w:val="1"/>
          <w:sz w:val="28"/>
        </w:rPr>
      </w:pPr>
    </w:p>
    <w:p w14:paraId="2D000000">
      <w:pPr>
        <w:spacing w:after="0" w:line="240" w:lineRule="auto"/>
        <w:ind/>
        <w:jc w:val="right"/>
        <w:rPr>
          <w:rFonts w:ascii="Times New Roman" w:hAnsi="Times New Roman"/>
          <w:b w:val="1"/>
          <w:sz w:val="28"/>
        </w:rPr>
      </w:pPr>
    </w:p>
    <w:p w14:paraId="2E000000">
      <w:pPr>
        <w:spacing w:after="0" w:line="240" w:lineRule="auto"/>
        <w:ind/>
        <w:jc w:val="right"/>
        <w:rPr>
          <w:rFonts w:ascii="Times New Roman" w:hAnsi="Times New Roman"/>
          <w:b w:val="1"/>
          <w:sz w:val="28"/>
        </w:rPr>
      </w:pPr>
    </w:p>
    <w:p w14:paraId="2F000000">
      <w:pPr>
        <w:spacing w:after="0" w:line="240" w:lineRule="auto"/>
        <w:ind/>
        <w:jc w:val="right"/>
        <w:rPr>
          <w:rFonts w:ascii="Times New Roman" w:hAnsi="Times New Roman"/>
          <w:b w:val="1"/>
          <w:sz w:val="28"/>
        </w:rPr>
      </w:pPr>
    </w:p>
    <w:p w14:paraId="30000000">
      <w:pPr>
        <w:spacing w:after="0" w:line="240" w:lineRule="auto"/>
        <w:ind/>
        <w:jc w:val="right"/>
        <w:rPr>
          <w:rFonts w:ascii="Times New Roman" w:hAnsi="Times New Roman"/>
          <w:b w:val="1"/>
          <w:sz w:val="28"/>
        </w:rPr>
      </w:pPr>
    </w:p>
    <w:p w14:paraId="31000000">
      <w:pPr>
        <w:spacing w:after="0" w:line="240" w:lineRule="auto"/>
        <w:ind/>
        <w:jc w:val="right"/>
        <w:rPr>
          <w:rFonts w:ascii="Times New Roman" w:hAnsi="Times New Roman"/>
          <w:b w:val="1"/>
          <w:sz w:val="28"/>
        </w:rPr>
      </w:pPr>
    </w:p>
    <w:p w14:paraId="32000000">
      <w:pPr>
        <w:spacing w:after="0" w:line="240" w:lineRule="auto"/>
        <w:ind/>
        <w:jc w:val="right"/>
        <w:rPr>
          <w:rFonts w:ascii="Times New Roman" w:hAnsi="Times New Roman"/>
          <w:b w:val="1"/>
          <w:sz w:val="28"/>
        </w:rPr>
      </w:pPr>
    </w:p>
    <w:p w14:paraId="33000000">
      <w:pPr>
        <w:spacing w:after="0" w:line="240" w:lineRule="auto"/>
        <w:ind/>
        <w:jc w:val="right"/>
        <w:rPr>
          <w:rFonts w:ascii="Times New Roman" w:hAnsi="Times New Roman"/>
          <w:b w:val="1"/>
          <w:sz w:val="28"/>
        </w:rPr>
      </w:pPr>
    </w:p>
    <w:p w14:paraId="34000000">
      <w:pPr>
        <w:spacing w:after="0" w:line="240" w:lineRule="auto"/>
        <w:ind/>
        <w:jc w:val="right"/>
        <w:rPr>
          <w:rFonts w:ascii="Times New Roman" w:hAnsi="Times New Roman"/>
          <w:b w:val="1"/>
          <w:sz w:val="28"/>
        </w:rPr>
      </w:pPr>
    </w:p>
    <w:p w14:paraId="35000000">
      <w:pPr>
        <w:spacing w:after="0" w:line="240" w:lineRule="auto"/>
        <w:ind/>
        <w:jc w:val="right"/>
        <w:rPr>
          <w:rFonts w:ascii="Times New Roman" w:hAnsi="Times New Roman"/>
          <w:b w:val="1"/>
          <w:sz w:val="28"/>
        </w:rPr>
      </w:pPr>
    </w:p>
    <w:p w14:paraId="36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37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38000000">
      <w:pPr>
        <w:spacing w:after="0"/>
        <w:ind w:right="0"/>
        <w:jc w:val="right"/>
        <w:rPr>
          <w:rFonts w:ascii="Times New Roman" w:hAnsi="Times New Roman"/>
          <w:color w:val="000000"/>
          <w:sz w:val="28"/>
        </w:rPr>
      </w:pPr>
      <w:r>
        <w:rPr>
          <w:rFonts w:ascii="Times New Roman" w:hAnsi="Times New Roman"/>
          <w:color w:val="000000"/>
          <w:sz w:val="28"/>
        </w:rPr>
        <w:t>Лебяженское городское поселение</w:t>
      </w:r>
    </w:p>
    <w:p w14:paraId="39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3A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3B000000">
      <w:pPr>
        <w:ind/>
        <w:jc w:val="right"/>
      </w:pPr>
      <w:r>
        <w:rPr>
          <w:rFonts w:ascii="Times New Roman" w:hAnsi="Times New Roman"/>
          <w:color w:val="000000"/>
          <w:sz w:val="28"/>
        </w:rPr>
        <w:t>№ 187</w:t>
      </w:r>
      <w:r>
        <w:rPr>
          <w:rFonts w:ascii="Times New Roman" w:hAnsi="Times New Roman"/>
          <w:color w:val="000000"/>
          <w:sz w:val="28"/>
        </w:rPr>
        <w:t xml:space="preserve"> от 03.05.2024 г.</w:t>
      </w:r>
    </w:p>
    <w:p w14:paraId="3C000000">
      <w:pPr>
        <w:ind/>
        <w:jc w:val="right"/>
      </w:pPr>
    </w:p>
    <w:p w14:paraId="3D000000">
      <w:pPr>
        <w:spacing w:after="0" w:line="240" w:lineRule="auto"/>
        <w:ind/>
        <w:jc w:val="center"/>
        <w:rPr>
          <w:rFonts w:ascii="Times New Roman" w:hAnsi="Times New Roman"/>
          <w:b w:val="1"/>
          <w:sz w:val="28"/>
        </w:rPr>
      </w:pPr>
      <w:r>
        <w:rPr>
          <w:rFonts w:ascii="Times New Roman" w:hAnsi="Times New Roman"/>
          <w:b w:val="1"/>
          <w:sz w:val="28"/>
        </w:rPr>
        <w:t>А</w:t>
      </w:r>
      <w:r>
        <w:rPr>
          <w:rFonts w:ascii="Times New Roman" w:hAnsi="Times New Roman"/>
          <w:b w:val="1"/>
          <w:sz w:val="28"/>
        </w:rPr>
        <w:t>дминистративный регламент</w:t>
      </w:r>
    </w:p>
    <w:p w14:paraId="3E000000">
      <w:pPr>
        <w:ind/>
        <w:jc w:val="center"/>
      </w:pPr>
      <w:r>
        <w:rPr>
          <w:rFonts w:ascii="Times New Roman" w:hAnsi="Times New Roman"/>
          <w:b w:val="1"/>
          <w:sz w:val="28"/>
        </w:rPr>
        <w:t xml:space="preserve"> предоставлени</w:t>
      </w:r>
      <w:r>
        <w:rPr>
          <w:rFonts w:ascii="Times New Roman" w:hAnsi="Times New Roman"/>
          <w:b w:val="1"/>
          <w:sz w:val="28"/>
        </w:rPr>
        <w:t>я</w:t>
      </w:r>
      <w:r>
        <w:rPr>
          <w:rFonts w:ascii="Times New Roman" w:hAnsi="Times New Roman"/>
          <w:b w:val="1"/>
          <w:sz w:val="28"/>
        </w:rPr>
        <w:t xml:space="preserve"> </w:t>
      </w:r>
      <w:r>
        <w:rPr>
          <w:rFonts w:ascii="Times New Roman" w:hAnsi="Times New Roman"/>
          <w:b w:val="1"/>
          <w:sz w:val="28"/>
        </w:rPr>
        <w:t>муниципальной услуги</w:t>
      </w: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 xml:space="preserve">Предварительное согласование </w:t>
      </w:r>
      <w:r>
        <w:rPr>
          <w:rFonts w:ascii="Times New Roman" w:hAnsi="Times New Roman"/>
          <w:b w:val="1"/>
          <w:sz w:val="28"/>
        </w:rPr>
        <w:t xml:space="preserve">предоставления </w:t>
      </w:r>
      <w:r>
        <w:rPr>
          <w:rFonts w:ascii="Times New Roman" w:hAnsi="Times New Roman"/>
          <w:b w:val="1"/>
          <w:sz w:val="28"/>
        </w:rPr>
        <w:t xml:space="preserve">гражданину </w:t>
      </w:r>
      <w:r>
        <w:rPr>
          <w:rFonts w:ascii="Times New Roman" w:hAnsi="Times New Roman"/>
          <w:b w:val="1"/>
          <w:sz w:val="28"/>
        </w:rPr>
        <w:t xml:space="preserve">в собственность бесплатно </w:t>
      </w:r>
      <w:r>
        <w:rPr>
          <w:rFonts w:ascii="Times New Roman" w:hAnsi="Times New Roman"/>
          <w:b w:val="1"/>
          <w:sz w:val="28"/>
        </w:rPr>
        <w:t>земельного участка, находящегося в муниципальной собственности</w:t>
      </w:r>
      <w:r>
        <w:rPr>
          <w:rFonts w:ascii="Times New Roman" w:hAnsi="Times New Roman"/>
          <w:b w:val="1"/>
          <w:sz w:val="28"/>
        </w:rPr>
        <w:t xml:space="preserve"> (государственная собственность на который не разграничена</w:t>
      </w:r>
      <w:r>
        <w:rPr>
          <w:rFonts w:ascii="Times New Roman" w:hAnsi="Times New Roman"/>
          <w:b w:val="1"/>
          <w:sz w:val="28"/>
        </w:rPr>
        <w:t>)</w:t>
      </w:r>
      <w:r>
        <w:rPr>
          <w:rFonts w:ascii="Times New Roman" w:hAnsi="Times New Roman"/>
          <w:b w:val="1"/>
          <w:sz w:val="28"/>
        </w:rPr>
        <w:t xml:space="preserve">, на котором расположен </w:t>
      </w:r>
      <w:r>
        <w:rPr>
          <w:rFonts w:ascii="Times New Roman" w:hAnsi="Times New Roman"/>
          <w:b w:val="1"/>
          <w:sz w:val="28"/>
        </w:rPr>
        <w:t>жилой дом</w:t>
      </w:r>
      <w:r>
        <w:rPr>
          <w:rFonts w:ascii="Times New Roman" w:hAnsi="Times New Roman"/>
          <w:b w:val="1"/>
          <w:sz w:val="28"/>
        </w:rPr>
        <w:t xml:space="preserve">, </w:t>
      </w:r>
      <w:r>
        <w:rPr>
          <w:rFonts w:ascii="Times New Roman" w:hAnsi="Times New Roman"/>
          <w:b w:val="1"/>
          <w:sz w:val="28"/>
        </w:rPr>
        <w:t xml:space="preserve">возведенный до </w:t>
      </w:r>
      <w:r>
        <w:rPr>
          <w:rFonts w:ascii="Times New Roman" w:hAnsi="Times New Roman"/>
          <w:b w:val="1"/>
          <w:sz w:val="28"/>
        </w:rPr>
        <w:t>14 мая 1998 года</w:t>
      </w:r>
      <w:r>
        <w:rPr>
          <w:rFonts w:ascii="Times New Roman" w:hAnsi="Times New Roman"/>
          <w:b w:val="1"/>
          <w:sz w:val="28"/>
        </w:rPr>
        <w:t>»</w:t>
      </w:r>
      <w:r>
        <w:rPr>
          <w:rFonts w:ascii="Times New Roman" w:hAnsi="Times New Roman"/>
          <w:b w:val="1"/>
          <w:sz w:val="28"/>
        </w:rPr>
        <w:t xml:space="preserve"> </w:t>
      </w:r>
    </w:p>
    <w:p w14:paraId="3F000000">
      <w:pPr>
        <w:spacing w:after="0" w:line="240" w:lineRule="auto"/>
        <w:ind/>
        <w:jc w:val="center"/>
        <w:rPr>
          <w:rFonts w:ascii="Times New Roman" w:hAnsi="Times New Roman"/>
          <w:sz w:val="28"/>
        </w:rPr>
      </w:pPr>
      <w:r>
        <w:rPr>
          <w:rFonts w:ascii="Times New Roman" w:hAnsi="Times New Roman"/>
          <w:sz w:val="28"/>
        </w:rPr>
        <w:t xml:space="preserve">Сокращенное наименование: </w:t>
      </w:r>
      <w:r>
        <w:rPr>
          <w:rFonts w:ascii="Times New Roman" w:hAnsi="Times New Roman"/>
          <w:sz w:val="28"/>
        </w:rPr>
        <w:t>«</w:t>
      </w:r>
      <w:r>
        <w:rPr>
          <w:rFonts w:ascii="Times New Roman" w:hAnsi="Times New Roman"/>
          <w:sz w:val="28"/>
        </w:rPr>
        <w:t xml:space="preserve">Предварительное согласование </w:t>
      </w:r>
      <w:r>
        <w:rPr>
          <w:rFonts w:ascii="Times New Roman" w:hAnsi="Times New Roman"/>
          <w:sz w:val="28"/>
        </w:rPr>
        <w:t xml:space="preserve">предоставления </w:t>
      </w:r>
      <w:r>
        <w:rPr>
          <w:rFonts w:ascii="Times New Roman" w:hAnsi="Times New Roman"/>
          <w:sz w:val="28"/>
        </w:rPr>
        <w:t xml:space="preserve">гражданину </w:t>
      </w:r>
      <w:r>
        <w:rPr>
          <w:rFonts w:ascii="Times New Roman" w:hAnsi="Times New Roman"/>
          <w:sz w:val="28"/>
        </w:rPr>
        <w:t xml:space="preserve">в собственность бесплатно </w:t>
      </w:r>
      <w:r>
        <w:rPr>
          <w:rFonts w:ascii="Times New Roman" w:hAnsi="Times New Roman"/>
          <w:sz w:val="28"/>
        </w:rPr>
        <w:t xml:space="preserve">земельного участка, </w:t>
      </w:r>
      <w:r>
        <w:rPr>
          <w:rFonts w:ascii="Times New Roman" w:hAnsi="Times New Roman"/>
          <w:sz w:val="28"/>
        </w:rPr>
        <w:t xml:space="preserve">на котором расположен </w:t>
      </w:r>
      <w:r>
        <w:rPr>
          <w:rFonts w:ascii="Times New Roman" w:hAnsi="Times New Roman"/>
          <w:sz w:val="28"/>
        </w:rPr>
        <w:t>жилой дом</w:t>
      </w:r>
      <w:r>
        <w:rPr>
          <w:rFonts w:ascii="Times New Roman" w:hAnsi="Times New Roman"/>
          <w:sz w:val="28"/>
        </w:rPr>
        <w:t>»</w:t>
      </w:r>
      <w:r>
        <w:rPr>
          <w:rFonts w:ascii="Times New Roman" w:hAnsi="Times New Roman"/>
          <w:sz w:val="28"/>
        </w:rPr>
        <w:t xml:space="preserve"> </w:t>
      </w:r>
      <w:r>
        <w:rPr>
          <w:rFonts w:ascii="Times New Roman" w:hAnsi="Times New Roman"/>
          <w:sz w:val="28"/>
        </w:rPr>
        <w:t>(далее – муниципальная услуга, административный регламент)</w:t>
      </w:r>
    </w:p>
    <w:p w14:paraId="40000000">
      <w:pPr>
        <w:widowControl w:val="0"/>
        <w:spacing w:after="0"/>
        <w:ind/>
        <w:jc w:val="center"/>
        <w:rPr>
          <w:rFonts w:ascii="Times New Roman" w:hAnsi="Times New Roman"/>
          <w:sz w:val="28"/>
        </w:rPr>
      </w:pPr>
    </w:p>
    <w:p w14:paraId="41000000">
      <w:pPr>
        <w:widowControl w:val="0"/>
        <w:spacing w:after="0"/>
        <w:ind/>
        <w:jc w:val="center"/>
        <w:outlineLvl w:val="1"/>
        <w:rPr>
          <w:rFonts w:ascii="Times New Roman" w:hAnsi="Times New Roman"/>
          <w:sz w:val="28"/>
        </w:rPr>
      </w:pPr>
      <w:bookmarkStart w:id="1" w:name="Par43"/>
      <w:bookmarkEnd w:id="1"/>
      <w:r>
        <w:rPr>
          <w:rFonts w:ascii="Times New Roman" w:hAnsi="Times New Roman"/>
          <w:sz w:val="28"/>
        </w:rPr>
        <w:t>1. Общие положения</w:t>
      </w:r>
    </w:p>
    <w:p w14:paraId="42000000">
      <w:pPr>
        <w:widowControl w:val="0"/>
        <w:spacing w:after="0"/>
        <w:ind/>
        <w:jc w:val="center"/>
        <w:rPr>
          <w:rFonts w:ascii="Times New Roman" w:hAnsi="Times New Roman"/>
          <w:sz w:val="28"/>
        </w:rPr>
      </w:pPr>
    </w:p>
    <w:p w14:paraId="43000000">
      <w:pPr>
        <w:pStyle w:val="Style_3"/>
        <w:numPr>
          <w:ilvl w:val="1"/>
          <w:numId w:val="1"/>
        </w:numPr>
        <w:spacing w:after="0"/>
        <w:ind w:firstLine="709" w:left="0"/>
        <w:jc w:val="both"/>
        <w:rPr>
          <w:rFonts w:ascii="Times New Roman" w:hAnsi="Times New Roman"/>
          <w:sz w:val="28"/>
        </w:rPr>
      </w:pPr>
      <w:bookmarkStart w:id="2" w:name="Par45"/>
      <w:bookmarkEnd w:id="2"/>
      <w:r>
        <w:rPr>
          <w:rFonts w:ascii="Times New Roman" w:hAnsi="Times New Roman"/>
          <w:sz w:val="28"/>
        </w:rPr>
        <w:t>Административный р</w:t>
      </w:r>
      <w:r>
        <w:rPr>
          <w:rFonts w:ascii="Times New Roman" w:hAnsi="Times New Roman"/>
          <w:sz w:val="28"/>
        </w:rPr>
        <w:t>егламент устанавливает порядок и стандарт предоставления муниципальной услуги.</w:t>
      </w:r>
    </w:p>
    <w:p w14:paraId="44000000">
      <w:pPr>
        <w:pStyle w:val="Style_3"/>
        <w:spacing w:after="0"/>
        <w:ind w:firstLine="709" w:left="0"/>
        <w:jc w:val="both"/>
        <w:rPr>
          <w:rFonts w:ascii="Times New Roman" w:hAnsi="Times New Roman"/>
          <w:sz w:val="28"/>
        </w:rPr>
      </w:pPr>
      <w:r>
        <w:rPr>
          <w:rFonts w:ascii="Times New Roman" w:hAnsi="Times New Roman"/>
          <w:sz w:val="28"/>
        </w:rPr>
        <w:t>1.1.1. В случае</w:t>
      </w:r>
      <w:r>
        <w:rPr>
          <w:rFonts w:ascii="Times New Roman" w:hAnsi="Times New Roman"/>
          <w:sz w:val="28"/>
        </w:rPr>
        <w:t>,</w:t>
      </w:r>
      <w:r>
        <w:rPr>
          <w:rFonts w:ascii="Times New Roman" w:hAnsi="Times New Roman"/>
          <w:sz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45000000">
      <w:pPr>
        <w:pStyle w:val="Style_3"/>
        <w:spacing w:after="0"/>
        <w:ind w:firstLine="709" w:left="0"/>
        <w:jc w:val="both"/>
        <w:rPr>
          <w:rFonts w:ascii="Times New Roman" w:hAnsi="Times New Roman"/>
          <w:sz w:val="28"/>
        </w:rPr>
      </w:pPr>
      <w:r>
        <w:rPr>
          <w:rFonts w:ascii="Times New Roman" w:hAnsi="Times New Roman"/>
          <w:sz w:val="28"/>
        </w:rPr>
        <w:t>1.1.2. Положения настоящего административного регламента не распространяются на многоквартирные дома и дома блокированной застройки.</w:t>
      </w:r>
    </w:p>
    <w:p w14:paraId="46000000">
      <w:pPr>
        <w:pStyle w:val="Style_3"/>
        <w:spacing w:after="0"/>
        <w:ind w:firstLine="709" w:left="0"/>
        <w:jc w:val="both"/>
        <w:rPr>
          <w:rFonts w:ascii="Times New Roman" w:hAnsi="Times New Roman"/>
          <w:sz w:val="28"/>
        </w:rPr>
      </w:pPr>
      <w:r>
        <w:rPr>
          <w:rFonts w:ascii="Times New Roman" w:hAnsi="Times New Roman"/>
          <w:sz w:val="28"/>
        </w:rPr>
        <w:t>1.1.3. В случае</w:t>
      </w:r>
      <w:r>
        <w:rPr>
          <w:rFonts w:ascii="Times New Roman" w:hAnsi="Times New Roman"/>
          <w:sz w:val="28"/>
        </w:rPr>
        <w:t>,</w:t>
      </w:r>
      <w:r>
        <w:rPr>
          <w:rFonts w:ascii="Times New Roman" w:hAnsi="Times New Roman"/>
          <w:sz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Pr>
          <w:rFonts w:ascii="Times New Roman" w:hAnsi="Times New Roman"/>
          <w:sz w:val="28"/>
        </w:rPr>
        <w:t xml:space="preserve">     </w:t>
      </w:r>
      <w:r>
        <w:rPr>
          <w:rFonts w:ascii="Times New Roman" w:hAnsi="Times New Roman"/>
          <w:sz w:val="28"/>
        </w:rPr>
        <w:t>№ 137-ФЗ «О введении в действие Земельного кодекса Российской Федерации</w:t>
      </w:r>
      <w:r>
        <w:rPr>
          <w:rFonts w:ascii="Times New Roman" w:hAnsi="Times New Roman"/>
          <w:sz w:val="28"/>
        </w:rPr>
        <w:t>» т</w:t>
      </w:r>
      <w:r>
        <w:rPr>
          <w:rFonts w:ascii="Times New Roman" w:hAnsi="Times New Roman"/>
          <w:sz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47000000">
      <w:pPr>
        <w:pStyle w:val="Style_3"/>
        <w:spacing w:after="0"/>
        <w:ind w:firstLine="709" w:left="0"/>
        <w:jc w:val="both"/>
        <w:rPr>
          <w:rFonts w:ascii="Times New Roman" w:hAnsi="Times New Roman"/>
          <w:sz w:val="28"/>
        </w:rPr>
      </w:pPr>
      <w:r>
        <w:rPr>
          <w:rFonts w:ascii="Times New Roman" w:hAnsi="Times New Roman"/>
          <w:sz w:val="28"/>
        </w:rPr>
        <w:t>1.1.4.</w:t>
      </w:r>
      <w:r>
        <w:rPr>
          <w:rFonts w:ascii="Times New Roman" w:hAnsi="Times New Roman"/>
          <w:sz w:val="28"/>
        </w:rPr>
        <w:t xml:space="preserve"> Настоящий административный регламент </w:t>
      </w:r>
      <w:r>
        <w:rPr>
          <w:rFonts w:ascii="Times New Roman" w:hAnsi="Times New Roman"/>
          <w:sz w:val="28"/>
        </w:rPr>
        <w:t xml:space="preserve">разработан </w:t>
      </w:r>
      <w:r>
        <w:rPr>
          <w:rFonts w:ascii="Times New Roman" w:hAnsi="Times New Roman"/>
          <w:sz w:val="28"/>
        </w:rPr>
        <w:t xml:space="preserve">в соответствии с пунктом 2  </w:t>
      </w:r>
      <w:r>
        <w:rPr>
          <w:rFonts w:ascii="Times New Roman" w:hAnsi="Times New Roman"/>
          <w:sz w:val="28"/>
        </w:rPr>
        <w:t xml:space="preserve">статьи 3.8 Федерального закона от 25.10.2001 № 137-ФЗ «О введении в действие Земельного кодекса Российской Федерации» </w:t>
      </w:r>
      <w:r>
        <w:rPr>
          <w:rFonts w:ascii="Times New Roman" w:hAnsi="Times New Roman"/>
          <w:sz w:val="28"/>
        </w:rPr>
        <w:t>применяется</w:t>
      </w:r>
      <w:r>
        <w:rPr>
          <w:rFonts w:ascii="Times New Roman" w:hAnsi="Times New Roman"/>
          <w:sz w:val="28"/>
        </w:rPr>
        <w:t xml:space="preserve"> до 1 марта 2031 года.</w:t>
      </w:r>
    </w:p>
    <w:p w14:paraId="48000000">
      <w:pPr>
        <w:pStyle w:val="Style_3"/>
        <w:spacing w:after="0"/>
        <w:ind w:firstLine="709" w:left="0"/>
        <w:jc w:val="both"/>
        <w:rPr>
          <w:rFonts w:ascii="Times New Roman" w:hAnsi="Times New Roman"/>
          <w:sz w:val="28"/>
        </w:rPr>
      </w:pPr>
      <w:r>
        <w:rPr>
          <w:rFonts w:ascii="Times New Roman" w:hAnsi="Times New Roman"/>
          <w:sz w:val="28"/>
        </w:rPr>
        <w:t>1.2</w:t>
      </w:r>
      <w:r>
        <w:rPr>
          <w:rFonts w:ascii="Times New Roman" w:hAnsi="Times New Roman"/>
          <w:sz w:val="28"/>
        </w:rPr>
        <w:t>.</w:t>
      </w:r>
      <w:r>
        <w:rPr>
          <w:rFonts w:ascii="Times New Roman" w:hAnsi="Times New Roman"/>
          <w:sz w:val="28"/>
        </w:rPr>
        <w:t xml:space="preserve"> </w:t>
      </w:r>
      <w:r>
        <w:rPr>
          <w:rFonts w:ascii="Times New Roman" w:hAnsi="Times New Roman"/>
          <w:sz w:val="28"/>
        </w:rPr>
        <w:t>Заявител</w:t>
      </w:r>
      <w:r>
        <w:rPr>
          <w:rFonts w:ascii="Times New Roman" w:hAnsi="Times New Roman"/>
          <w:sz w:val="28"/>
        </w:rPr>
        <w:t>ями,</w:t>
      </w:r>
      <w:r>
        <w:rPr>
          <w:rFonts w:ascii="Times New Roman" w:hAnsi="Times New Roman"/>
          <w:sz w:val="28"/>
        </w:rPr>
        <w:t xml:space="preserve"> имеющим</w:t>
      </w:r>
      <w:r>
        <w:rPr>
          <w:rFonts w:ascii="Times New Roman" w:hAnsi="Times New Roman"/>
          <w:sz w:val="28"/>
        </w:rPr>
        <w:t>и</w:t>
      </w:r>
      <w:r>
        <w:rPr>
          <w:rFonts w:ascii="Times New Roman" w:hAnsi="Times New Roman"/>
          <w:sz w:val="28"/>
        </w:rPr>
        <w:t xml:space="preserve"> право на получение муниципальной услуги, явля</w:t>
      </w:r>
      <w:r>
        <w:rPr>
          <w:rFonts w:ascii="Times New Roman" w:hAnsi="Times New Roman"/>
          <w:sz w:val="28"/>
        </w:rPr>
        <w:t>ю</w:t>
      </w:r>
      <w:r>
        <w:rPr>
          <w:rFonts w:ascii="Times New Roman" w:hAnsi="Times New Roman"/>
          <w:sz w:val="28"/>
        </w:rPr>
        <w:t>тся</w:t>
      </w:r>
      <w:r>
        <w:t xml:space="preserve"> </w:t>
      </w:r>
      <w:r>
        <w:rPr>
          <w:rFonts w:ascii="Times New Roman" w:hAnsi="Times New Roman"/>
          <w:sz w:val="28"/>
        </w:rPr>
        <w:t>следующие граждане Российской Федерации:</w:t>
      </w:r>
    </w:p>
    <w:p w14:paraId="49000000">
      <w:pPr>
        <w:spacing w:after="0"/>
        <w:ind w:firstLine="709" w:left="0"/>
        <w:jc w:val="both"/>
        <w:rPr>
          <w:rFonts w:ascii="Times New Roman" w:hAnsi="Times New Roman"/>
          <w:sz w:val="28"/>
        </w:rPr>
      </w:pPr>
      <w:r>
        <w:rPr>
          <w:rFonts w:ascii="Times New Roman" w:hAnsi="Times New Roman"/>
          <w:sz w:val="28"/>
        </w:rPr>
        <w:t>1.2.1.</w:t>
      </w:r>
      <w:r>
        <w:rPr>
          <w:rFonts w:ascii="Times New Roman" w:hAnsi="Times New Roman"/>
          <w:sz w:val="28"/>
        </w:rPr>
        <w:t xml:space="preserve"> </w:t>
      </w:r>
      <w:r>
        <w:rPr>
          <w:rFonts w:ascii="Times New Roman" w:hAnsi="Times New Roman"/>
          <w:sz w:val="28"/>
        </w:rPr>
        <w:t>Г</w:t>
      </w:r>
      <w:r>
        <w:rPr>
          <w:rFonts w:ascii="Times New Roman" w:hAnsi="Times New Roman"/>
          <w:sz w:val="28"/>
        </w:rPr>
        <w:t>раждан</w:t>
      </w:r>
      <w:r>
        <w:rPr>
          <w:rFonts w:ascii="Times New Roman" w:hAnsi="Times New Roman"/>
          <w:sz w:val="28"/>
        </w:rPr>
        <w:t>ин</w:t>
      </w:r>
      <w:r>
        <w:rPr>
          <w:rFonts w:ascii="Times New Roman" w:hAnsi="Times New Roman"/>
          <w:sz w:val="28"/>
        </w:rPr>
        <w:t>, использу</w:t>
      </w:r>
      <w:r>
        <w:rPr>
          <w:rFonts w:ascii="Times New Roman" w:hAnsi="Times New Roman"/>
          <w:sz w:val="28"/>
        </w:rPr>
        <w:t>ющий</w:t>
      </w:r>
      <w:r>
        <w:rPr>
          <w:rFonts w:ascii="Times New Roman" w:hAnsi="Times New Roman"/>
          <w:sz w:val="28"/>
        </w:rPr>
        <w:t xml:space="preserve"> для постоянного проживания </w:t>
      </w:r>
      <w:r>
        <w:rPr>
          <w:rFonts w:ascii="Times New Roman" w:hAnsi="Times New Roman"/>
          <w:sz w:val="28"/>
        </w:rPr>
        <w:t xml:space="preserve">возведенный до 14 мая 1998 года жилой дом, </w:t>
      </w:r>
      <w:r>
        <w:rPr>
          <w:rFonts w:ascii="Times New Roman" w:hAnsi="Times New Roman"/>
          <w:sz w:val="28"/>
        </w:rPr>
        <w:t xml:space="preserve">который расположен в границах населенного пункта и право </w:t>
      </w:r>
      <w:r>
        <w:rPr>
          <w:rFonts w:ascii="Times New Roman" w:hAnsi="Times New Roman"/>
          <w:sz w:val="28"/>
        </w:rPr>
        <w:t>собственности</w:t>
      </w:r>
      <w:r>
        <w:rPr>
          <w:rFonts w:ascii="Times New Roman" w:hAnsi="Times New Roman"/>
          <w:sz w:val="28"/>
        </w:rPr>
        <w:t xml:space="preserve"> на который у гражданина и иных лиц отсутствует</w:t>
      </w:r>
      <w:r>
        <w:rPr>
          <w:rFonts w:ascii="Times New Roman" w:hAnsi="Times New Roman"/>
          <w:sz w:val="28"/>
        </w:rPr>
        <w:t>;</w:t>
      </w:r>
    </w:p>
    <w:p w14:paraId="4A000000">
      <w:pPr>
        <w:spacing w:after="0"/>
        <w:ind w:firstLine="709" w:left="0"/>
        <w:jc w:val="both"/>
        <w:rPr>
          <w:rFonts w:ascii="Times New Roman" w:hAnsi="Times New Roman"/>
          <w:sz w:val="28"/>
        </w:rPr>
      </w:pPr>
      <w:r>
        <w:rPr>
          <w:rFonts w:ascii="Times New Roman" w:hAnsi="Times New Roman"/>
          <w:sz w:val="28"/>
        </w:rPr>
        <w:t xml:space="preserve">1.2.2. Наследник гражданина, указанного в </w:t>
      </w:r>
      <w:r>
        <w:rPr>
          <w:rFonts w:ascii="Times New Roman" w:hAnsi="Times New Roman"/>
          <w:sz w:val="28"/>
        </w:rPr>
        <w:t>п</w:t>
      </w:r>
      <w:r>
        <w:rPr>
          <w:rFonts w:ascii="Times New Roman" w:hAnsi="Times New Roman"/>
          <w:sz w:val="28"/>
        </w:rPr>
        <w:t>ункте</w:t>
      </w:r>
      <w:r>
        <w:rPr>
          <w:rFonts w:ascii="Times New Roman" w:hAnsi="Times New Roman"/>
          <w:sz w:val="28"/>
        </w:rPr>
        <w:t xml:space="preserve"> </w:t>
      </w:r>
      <w:r>
        <w:rPr>
          <w:rFonts w:ascii="Times New Roman" w:hAnsi="Times New Roman"/>
          <w:sz w:val="28"/>
        </w:rPr>
        <w:t>1.2.1 настоящего административного регламента</w:t>
      </w:r>
      <w:r>
        <w:rPr>
          <w:rFonts w:ascii="Times New Roman" w:hAnsi="Times New Roman"/>
          <w:sz w:val="28"/>
        </w:rPr>
        <w:t>.</w:t>
      </w:r>
    </w:p>
    <w:p w14:paraId="4B000000">
      <w:pPr>
        <w:widowControl w:val="0"/>
        <w:spacing w:after="0"/>
        <w:ind w:firstLine="709" w:left="0"/>
        <w:jc w:val="both"/>
        <w:rPr>
          <w:rFonts w:ascii="Times New Roman" w:hAnsi="Times New Roman"/>
          <w:sz w:val="28"/>
        </w:rPr>
      </w:pPr>
      <w:r>
        <w:rPr>
          <w:rFonts w:ascii="Times New Roman" w:hAnsi="Times New Roman"/>
          <w:sz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hAnsi="Times New Roman"/>
          <w:sz w:val="28"/>
        </w:rPr>
        <w:t>.</w:t>
      </w:r>
    </w:p>
    <w:p w14:paraId="4C000000">
      <w:pPr>
        <w:spacing w:after="0"/>
        <w:ind w:firstLine="709" w:left="0"/>
        <w:jc w:val="both"/>
        <w:rPr>
          <w:rFonts w:ascii="Times New Roman" w:hAnsi="Times New Roman"/>
          <w:sz w:val="28"/>
        </w:rPr>
      </w:pPr>
      <w:r>
        <w:rPr>
          <w:rFonts w:ascii="Times New Roman" w:hAnsi="Times New Roman"/>
          <w:sz w:val="28"/>
        </w:rPr>
        <w:t xml:space="preserve">1.3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лее - А</w:t>
      </w:r>
      <w:r>
        <w:rPr>
          <w:rFonts w:ascii="Times New Roman" w:hAnsi="Times New Roman"/>
          <w:sz w:val="28"/>
        </w:rPr>
        <w:t>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 xml:space="preserve"> </w:t>
      </w:r>
      <w:r>
        <w:rPr>
          <w:rFonts w:ascii="Times New Roman" w:hAnsi="Times New Roman"/>
          <w:sz w:val="28"/>
        </w:rPr>
        <w:t>(прило</w:t>
      </w:r>
      <w:r>
        <w:rPr>
          <w:rFonts w:ascii="Times New Roman" w:hAnsi="Times New Roman"/>
          <w:sz w:val="28"/>
        </w:rPr>
        <w:t xml:space="preserve">жение </w:t>
      </w:r>
      <w:r>
        <w:rPr>
          <w:rFonts w:ascii="Times New Roman" w:hAnsi="Times New Roman"/>
          <w:sz w:val="28"/>
        </w:rPr>
        <w:t>7)</w:t>
      </w:r>
      <w:r>
        <w:rPr>
          <w:rFonts w:ascii="Times New Roman" w:hAnsi="Times New Roman"/>
          <w:sz w:val="28"/>
        </w:rPr>
        <w:t xml:space="preserve"> размеща</w:t>
      </w:r>
      <w:r>
        <w:rPr>
          <w:rFonts w:ascii="Times New Roman" w:hAnsi="Times New Roman"/>
          <w:sz w:val="28"/>
        </w:rPr>
        <w:t>е</w:t>
      </w:r>
      <w:r>
        <w:rPr>
          <w:rFonts w:ascii="Times New Roman" w:hAnsi="Times New Roman"/>
          <w:sz w:val="28"/>
        </w:rPr>
        <w:t>тся:</w:t>
      </w:r>
    </w:p>
    <w:p w14:paraId="4D000000">
      <w:pPr>
        <w:widowControl w:val="0"/>
        <w:spacing w:after="0"/>
        <w:ind w:firstLine="709" w:left="0"/>
        <w:jc w:val="both"/>
        <w:rPr>
          <w:rFonts w:ascii="Times New Roman" w:hAnsi="Times New Roman"/>
          <w:sz w:val="28"/>
        </w:rPr>
      </w:pPr>
      <w:bookmarkStart w:id="3" w:name="Par49"/>
      <w:bookmarkEnd w:id="3"/>
      <w:r>
        <w:rPr>
          <w:rFonts w:ascii="Times New Roman" w:hAnsi="Times New Roman"/>
          <w:sz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E000000">
      <w:pPr>
        <w:widowControl w:val="0"/>
        <w:spacing w:after="0"/>
        <w:ind w:firstLine="709" w:left="0"/>
        <w:jc w:val="both"/>
        <w:rPr>
          <w:rFonts w:ascii="Times New Roman" w:hAnsi="Times New Roman"/>
          <w:sz w:val="28"/>
        </w:rPr>
      </w:pPr>
      <w:r>
        <w:rPr>
          <w:rFonts w:ascii="Times New Roman" w:hAnsi="Times New Roman"/>
          <w:sz w:val="28"/>
        </w:rPr>
        <w:t>на сайте Администрации;</w:t>
      </w:r>
    </w:p>
    <w:p w14:paraId="4F000000">
      <w:pPr>
        <w:widowControl w:val="0"/>
        <w:spacing w:after="0"/>
        <w:ind w:firstLine="709" w:left="0"/>
        <w:jc w:val="both"/>
        <w:rPr>
          <w:rFonts w:ascii="Times New Roman" w:hAnsi="Times New Roman"/>
          <w:sz w:val="28"/>
        </w:rPr>
      </w:pPr>
      <w:r>
        <w:rPr>
          <w:rFonts w:ascii="Times New Roman" w:hAnsi="Times New Roman"/>
          <w:sz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sz w:val="28"/>
        </w:rPr>
        <w:t>, МФЦ</w:t>
      </w:r>
      <w:r>
        <w:rPr>
          <w:rFonts w:ascii="Times New Roman" w:hAnsi="Times New Roman"/>
          <w:sz w:val="28"/>
        </w:rPr>
        <w:t>): http://mfc47.ru/;</w:t>
      </w:r>
    </w:p>
    <w:p w14:paraId="50000000">
      <w:pPr>
        <w:widowControl w:val="0"/>
        <w:spacing w:after="0"/>
        <w:ind w:firstLine="709" w:left="0"/>
        <w:jc w:val="both"/>
        <w:rPr>
          <w:rFonts w:ascii="Times New Roman" w:hAnsi="Times New Roman"/>
          <w:sz w:val="28"/>
        </w:rPr>
      </w:pPr>
      <w:r>
        <w:rPr>
          <w:rFonts w:ascii="Times New Roman" w:hAnsi="Times New Roman"/>
          <w:sz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sz w:val="28"/>
        </w:rPr>
        <w:t>n</w:t>
      </w:r>
      <w:r>
        <w:rPr>
          <w:rFonts w:ascii="Times New Roman" w:hAnsi="Times New Roman"/>
          <w:sz w:val="28"/>
        </w:rPr>
        <w:t>obl.ru, www.gosuslugi.ru.</w:t>
      </w:r>
    </w:p>
    <w:p w14:paraId="51000000">
      <w:pPr>
        <w:widowControl w:val="0"/>
        <w:spacing w:after="0"/>
        <w:ind w:firstLine="709" w:left="0"/>
        <w:jc w:val="both"/>
        <w:rPr>
          <w:rFonts w:ascii="Times New Roman" w:hAnsi="Times New Roman"/>
          <w:sz w:val="28"/>
        </w:rPr>
      </w:pPr>
      <w:r>
        <w:rPr>
          <w:rFonts w:ascii="Times New Roman" w:hAnsi="Times New Roman"/>
          <w:sz w:val="28"/>
        </w:rPr>
        <w:t xml:space="preserve">в государственной информационной системе </w:t>
      </w:r>
      <w:r>
        <w:rPr>
          <w:rFonts w:ascii="Times New Roman" w:hAnsi="Times New Roman"/>
          <w:sz w:val="28"/>
        </w:rPr>
        <w:t>«</w:t>
      </w:r>
      <w:r>
        <w:rPr>
          <w:rFonts w:ascii="Times New Roman" w:hAnsi="Times New Roman"/>
          <w:sz w:val="28"/>
        </w:rPr>
        <w:t>Реестр государственных и муниципальных услуг (функций) Ленинградской области</w:t>
      </w:r>
      <w:r>
        <w:rPr>
          <w:rFonts w:ascii="Times New Roman" w:hAnsi="Times New Roman"/>
          <w:sz w:val="28"/>
        </w:rPr>
        <w:t>»</w:t>
      </w:r>
      <w:r>
        <w:rPr>
          <w:rFonts w:ascii="Times New Roman" w:hAnsi="Times New Roman"/>
          <w:sz w:val="28"/>
        </w:rPr>
        <w:t>.</w:t>
      </w:r>
    </w:p>
    <w:p w14:paraId="52000000">
      <w:pPr>
        <w:spacing w:after="0"/>
        <w:ind w:firstLine="709" w:left="0"/>
        <w:jc w:val="both"/>
        <w:rPr>
          <w:rFonts w:ascii="Times New Roman" w:hAnsi="Times New Roman"/>
          <w:sz w:val="28"/>
        </w:rPr>
      </w:pPr>
    </w:p>
    <w:p w14:paraId="53000000">
      <w:pPr>
        <w:widowControl w:val="0"/>
        <w:spacing w:after="0"/>
        <w:ind/>
        <w:jc w:val="center"/>
        <w:rPr>
          <w:rFonts w:ascii="Times New Roman" w:hAnsi="Times New Roman"/>
          <w:sz w:val="28"/>
        </w:rPr>
      </w:pPr>
      <w:bookmarkStart w:id="4" w:name="Par130"/>
      <w:bookmarkEnd w:id="4"/>
      <w:r>
        <w:rPr>
          <w:rFonts w:ascii="Times New Roman" w:hAnsi="Times New Roman"/>
          <w:sz w:val="28"/>
        </w:rPr>
        <w:t>2. Стандарт предоставления муниципальной услуги</w:t>
      </w:r>
    </w:p>
    <w:p w14:paraId="54000000">
      <w:pPr>
        <w:widowControl w:val="0"/>
        <w:spacing w:after="0"/>
        <w:ind w:firstLine="851" w:left="0"/>
        <w:jc w:val="both"/>
        <w:rPr>
          <w:rFonts w:ascii="Times New Roman" w:hAnsi="Times New Roman"/>
          <w:sz w:val="28"/>
        </w:rPr>
      </w:pPr>
    </w:p>
    <w:p w14:paraId="55000000">
      <w:pPr>
        <w:widowControl w:val="0"/>
        <w:spacing w:after="0"/>
        <w:ind w:firstLine="851" w:left="0"/>
        <w:jc w:val="both"/>
        <w:rPr>
          <w:rFonts w:ascii="Times New Roman" w:hAnsi="Times New Roman"/>
          <w:sz w:val="28"/>
        </w:rPr>
      </w:pPr>
      <w:r>
        <w:rPr>
          <w:rFonts w:ascii="Times New Roman" w:hAnsi="Times New Roman"/>
          <w:sz w:val="28"/>
        </w:rPr>
        <w:t>2.1. Полное наименование муниципальной услуги:</w:t>
      </w:r>
    </w:p>
    <w:p w14:paraId="56000000">
      <w:pPr>
        <w:widowControl w:val="0"/>
        <w:spacing w:after="0"/>
        <w:ind w:firstLine="851" w:left="0"/>
        <w:jc w:val="both"/>
        <w:rPr>
          <w:rFonts w:ascii="Times New Roman" w:hAnsi="Times New Roman"/>
          <w:sz w:val="28"/>
        </w:rPr>
      </w:pPr>
      <w:r>
        <w:rPr>
          <w:rFonts w:ascii="Times New Roman" w:hAnsi="Times New Roman"/>
          <w:sz w:val="28"/>
        </w:rPr>
        <w:t xml:space="preserve">Предварительное согласование предоставления </w:t>
      </w:r>
      <w:r>
        <w:rPr>
          <w:rFonts w:ascii="Times New Roman" w:hAnsi="Times New Roman"/>
          <w:sz w:val="28"/>
        </w:rPr>
        <w:t>гражданину в собственность бесплатно земельного участка, находящегося в муниципальной собственности</w:t>
      </w:r>
      <w:r>
        <w:rPr>
          <w:rFonts w:ascii="Times New Roman" w:hAnsi="Times New Roman"/>
          <w:sz w:val="28"/>
        </w:rPr>
        <w:t xml:space="preserve"> </w:t>
      </w:r>
      <w:r>
        <w:rPr>
          <w:rFonts w:ascii="Times New Roman" w:hAnsi="Times New Roman"/>
          <w:sz w:val="28"/>
        </w:rPr>
        <w:t>(государственная собственность на который не разграничена),</w:t>
      </w:r>
      <w:r>
        <w:rPr>
          <w:rFonts w:ascii="Times New Roman" w:hAnsi="Times New Roman"/>
          <w:sz w:val="28"/>
        </w:rPr>
        <w:t xml:space="preserve"> на котором расположен </w:t>
      </w:r>
      <w:r>
        <w:rPr>
          <w:rFonts w:ascii="Times New Roman" w:hAnsi="Times New Roman"/>
          <w:sz w:val="28"/>
        </w:rPr>
        <w:t>жилой дом, возведенный до 14 мая 1998 года</w:t>
      </w:r>
      <w:r>
        <w:rPr>
          <w:rFonts w:ascii="Times New Roman" w:hAnsi="Times New Roman"/>
          <w:sz w:val="28"/>
        </w:rPr>
        <w:t>.</w:t>
      </w:r>
    </w:p>
    <w:p w14:paraId="57000000">
      <w:pPr>
        <w:widowControl w:val="0"/>
        <w:spacing w:after="0"/>
        <w:ind w:firstLine="709" w:left="0"/>
        <w:jc w:val="both"/>
        <w:rPr>
          <w:rFonts w:ascii="Times New Roman" w:hAnsi="Times New Roman"/>
          <w:sz w:val="28"/>
        </w:rPr>
      </w:pPr>
      <w:r>
        <w:rPr>
          <w:rFonts w:ascii="Times New Roman" w:hAnsi="Times New Roman"/>
          <w:sz w:val="28"/>
        </w:rPr>
        <w:t xml:space="preserve">Сокращенное наименование муниципальной услуги: </w:t>
      </w:r>
    </w:p>
    <w:p w14:paraId="58000000">
      <w:pPr>
        <w:widowControl w:val="0"/>
        <w:spacing w:after="0"/>
        <w:ind w:firstLine="709" w:left="0"/>
        <w:jc w:val="both"/>
        <w:rPr>
          <w:rFonts w:ascii="Times New Roman" w:hAnsi="Times New Roman"/>
          <w:sz w:val="28"/>
        </w:rPr>
      </w:pPr>
      <w:r>
        <w:rPr>
          <w:rFonts w:ascii="Times New Roman" w:hAnsi="Times New Roman"/>
          <w:sz w:val="28"/>
        </w:rPr>
        <w:t xml:space="preserve">Предварительное согласование предоставления </w:t>
      </w:r>
      <w:r>
        <w:rPr>
          <w:rFonts w:ascii="Times New Roman" w:hAnsi="Times New Roman"/>
          <w:sz w:val="28"/>
        </w:rPr>
        <w:t xml:space="preserve">гражданину в собственность </w:t>
      </w:r>
      <w:r>
        <w:rPr>
          <w:rFonts w:ascii="Times New Roman" w:hAnsi="Times New Roman"/>
          <w:sz w:val="28"/>
        </w:rPr>
        <w:t xml:space="preserve">бесплатно земельного участка, на котором расположен </w:t>
      </w:r>
      <w:r>
        <w:rPr>
          <w:rFonts w:ascii="Times New Roman" w:hAnsi="Times New Roman"/>
          <w:sz w:val="28"/>
        </w:rPr>
        <w:t>жилой дом</w:t>
      </w:r>
      <w:r>
        <w:rPr>
          <w:rFonts w:ascii="Times New Roman" w:hAnsi="Times New Roman"/>
          <w:sz w:val="28"/>
        </w:rPr>
        <w:t>.</w:t>
      </w:r>
    </w:p>
    <w:p w14:paraId="59000000">
      <w:pPr>
        <w:spacing w:after="0"/>
        <w:ind w:firstLine="709" w:left="0"/>
        <w:jc w:val="both"/>
        <w:rPr>
          <w:rFonts w:ascii="Times New Roman" w:hAnsi="Times New Roman"/>
          <w:sz w:val="28"/>
        </w:rPr>
      </w:pPr>
      <w:r>
        <w:rPr>
          <w:rFonts w:ascii="Times New Roman" w:hAnsi="Times New Roman"/>
          <w:sz w:val="28"/>
        </w:rPr>
        <w:t xml:space="preserve">2.2. </w:t>
      </w:r>
      <w:r>
        <w:rPr>
          <w:rFonts w:ascii="Times New Roman" w:hAnsi="Times New Roman"/>
          <w:sz w:val="28"/>
        </w:rPr>
        <w:t>Муниципальную услугу предоставляют:</w:t>
      </w:r>
    </w:p>
    <w:p w14:paraId="5A000000">
      <w:pPr>
        <w:spacing w:after="0"/>
        <w:ind w:firstLine="709" w:left="0"/>
        <w:jc w:val="both"/>
        <w:rPr>
          <w:rFonts w:ascii="Times New Roman" w:hAnsi="Times New Roman"/>
          <w:color w:val="FF0000"/>
          <w:sz w:val="28"/>
        </w:rPr>
      </w:pPr>
      <w:r>
        <w:rPr>
          <w:rFonts w:ascii="Times New Roman" w:hAnsi="Times New Roman"/>
          <w:sz w:val="28"/>
        </w:rPr>
        <w:t>Администрация Лебяженского городского поселения Ломоносовского муниципального района Ленинградской области</w:t>
      </w:r>
      <w:r>
        <w:rPr>
          <w:rFonts w:ascii="Times New Roman" w:hAnsi="Times New Roman"/>
          <w:sz w:val="28"/>
        </w:rPr>
        <w:t>.</w:t>
      </w:r>
    </w:p>
    <w:p w14:paraId="5B000000">
      <w:pPr>
        <w:spacing w:after="0"/>
        <w:ind w:firstLine="709" w:left="0"/>
        <w:jc w:val="both"/>
        <w:rPr>
          <w:rFonts w:ascii="Times New Roman" w:hAnsi="Times New Roman"/>
          <w:sz w:val="28"/>
        </w:rPr>
      </w:pPr>
      <w:r>
        <w:rPr>
          <w:rFonts w:ascii="Times New Roman" w:hAnsi="Times New Roman"/>
          <w:sz w:val="28"/>
        </w:rPr>
        <w:t>В предоставлении муниципальной услуги участвуют:</w:t>
      </w:r>
    </w:p>
    <w:p w14:paraId="5C000000">
      <w:pPr>
        <w:numPr>
          <w:ilvl w:val="0"/>
          <w:numId w:val="2"/>
        </w:numPr>
        <w:spacing w:after="0"/>
        <w:ind w:firstLine="709" w:left="0"/>
        <w:jc w:val="both"/>
        <w:rPr>
          <w:rFonts w:ascii="Times New Roman" w:hAnsi="Times New Roman"/>
          <w:sz w:val="28"/>
        </w:rPr>
      </w:pPr>
      <w:r>
        <w:rPr>
          <w:rFonts w:ascii="Times New Roman" w:hAnsi="Times New Roman"/>
          <w:sz w:val="28"/>
        </w:rPr>
        <w:t>органы Федеральной службы государственной регистрации, кадастра и картографии</w:t>
      </w:r>
      <w:r>
        <w:rPr>
          <w:rFonts w:ascii="Times New Roman" w:hAnsi="Times New Roman"/>
          <w:sz w:val="28"/>
        </w:rPr>
        <w:t>;</w:t>
      </w:r>
    </w:p>
    <w:p w14:paraId="5D000000">
      <w:pPr>
        <w:numPr>
          <w:ilvl w:val="0"/>
          <w:numId w:val="2"/>
        </w:numPr>
        <w:spacing w:after="0"/>
        <w:ind w:firstLine="709" w:left="0"/>
        <w:jc w:val="both"/>
        <w:rPr>
          <w:rFonts w:ascii="Times New Roman" w:hAnsi="Times New Roman"/>
          <w:sz w:val="28"/>
        </w:rPr>
      </w:pPr>
      <w:r>
        <w:rPr>
          <w:rFonts w:ascii="Times New Roman" w:hAnsi="Times New Roman"/>
          <w:sz w:val="28"/>
        </w:rPr>
        <w:t>ГБУ ЛО «МФЦ»</w:t>
      </w:r>
      <w:r>
        <w:rPr>
          <w:rFonts w:ascii="Times New Roman" w:hAnsi="Times New Roman"/>
          <w:sz w:val="28"/>
        </w:rPr>
        <w:t>.</w:t>
      </w:r>
    </w:p>
    <w:p w14:paraId="5E000000">
      <w:pPr>
        <w:spacing w:after="0"/>
        <w:ind w:firstLine="709" w:left="0"/>
        <w:jc w:val="both"/>
        <w:rPr>
          <w:rFonts w:ascii="Times New Roman" w:hAnsi="Times New Roman"/>
          <w:sz w:val="28"/>
        </w:rPr>
      </w:pPr>
      <w:r>
        <w:rPr>
          <w:rFonts w:ascii="Times New Roman" w:hAnsi="Times New Roman"/>
          <w:sz w:val="28"/>
        </w:rPr>
        <w:t xml:space="preserve">Заявление на получение </w:t>
      </w:r>
      <w:r>
        <w:rPr>
          <w:rFonts w:ascii="Times New Roman" w:hAnsi="Times New Roman"/>
          <w:sz w:val="28"/>
        </w:rPr>
        <w:t>муниципаль</w:t>
      </w:r>
      <w:r>
        <w:rPr>
          <w:rFonts w:ascii="Times New Roman" w:hAnsi="Times New Roman"/>
          <w:sz w:val="28"/>
        </w:rPr>
        <w:t>ной услуги с комплектом документов принимается:</w:t>
      </w:r>
    </w:p>
    <w:p w14:paraId="5F000000">
      <w:pPr>
        <w:spacing w:after="0"/>
        <w:ind w:firstLine="709" w:left="0"/>
        <w:jc w:val="both"/>
        <w:rPr>
          <w:rFonts w:ascii="Times New Roman" w:hAnsi="Times New Roman"/>
          <w:sz w:val="28"/>
        </w:rPr>
      </w:pPr>
      <w:r>
        <w:rPr>
          <w:rFonts w:ascii="Times New Roman" w:hAnsi="Times New Roman"/>
          <w:sz w:val="28"/>
        </w:rPr>
        <w:t>1) при личной явке:</w:t>
      </w:r>
    </w:p>
    <w:p w14:paraId="60000000">
      <w:pPr>
        <w:spacing w:after="0"/>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Администрации</w:t>
      </w:r>
      <w:r>
        <w:rPr>
          <w:rFonts w:ascii="Times New Roman" w:hAnsi="Times New Roman"/>
          <w:sz w:val="28"/>
        </w:rPr>
        <w:t>;</w:t>
      </w:r>
    </w:p>
    <w:p w14:paraId="61000000">
      <w:pPr>
        <w:spacing w:after="0"/>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62000000">
      <w:pPr>
        <w:spacing w:after="0"/>
        <w:ind w:firstLine="709" w:left="0"/>
        <w:jc w:val="both"/>
        <w:rPr>
          <w:rFonts w:ascii="Times New Roman" w:hAnsi="Times New Roman"/>
          <w:sz w:val="28"/>
        </w:rPr>
      </w:pPr>
      <w:r>
        <w:rPr>
          <w:rFonts w:ascii="Times New Roman" w:hAnsi="Times New Roman"/>
          <w:sz w:val="28"/>
        </w:rPr>
        <w:t>2) без личной явки:</w:t>
      </w:r>
    </w:p>
    <w:p w14:paraId="63000000">
      <w:pPr>
        <w:spacing w:after="0"/>
        <w:ind w:firstLine="709" w:left="0"/>
        <w:jc w:val="both"/>
        <w:rPr>
          <w:rFonts w:ascii="Times New Roman" w:hAnsi="Times New Roman"/>
          <w:sz w:val="28"/>
        </w:rPr>
      </w:pPr>
      <w:r>
        <w:rPr>
          <w:rFonts w:ascii="Times New Roman" w:hAnsi="Times New Roman"/>
          <w:sz w:val="28"/>
        </w:rPr>
        <w:t>почтовым отправлением в орган местного самоуправления;</w:t>
      </w:r>
    </w:p>
    <w:p w14:paraId="64000000">
      <w:pPr>
        <w:spacing w:after="0"/>
        <w:ind w:firstLine="709" w:left="0"/>
        <w:jc w:val="both"/>
        <w:rPr>
          <w:rFonts w:ascii="Times New Roman" w:hAnsi="Times New Roman"/>
          <w:sz w:val="28"/>
        </w:rPr>
      </w:pPr>
      <w:r>
        <w:rPr>
          <w:rFonts w:ascii="Times New Roman" w:hAnsi="Times New Roman"/>
          <w:sz w:val="28"/>
        </w:rPr>
        <w:t>в электронной ф</w:t>
      </w:r>
      <w:bookmarkStart w:id="5" w:name="_GoBack"/>
      <w:bookmarkEnd w:id="5"/>
      <w:r>
        <w:rPr>
          <w:rFonts w:ascii="Times New Roman" w:hAnsi="Times New Roman"/>
          <w:sz w:val="28"/>
        </w:rPr>
        <w:t>орме через личный кабинет заявителя на ПГУ ЛО/ЕПГУ.</w:t>
      </w:r>
    </w:p>
    <w:p w14:paraId="65000000">
      <w:pPr>
        <w:widowControl w:val="0"/>
        <w:spacing w:after="0"/>
        <w:ind w:firstLine="709" w:left="0"/>
        <w:jc w:val="both"/>
        <w:rPr>
          <w:rFonts w:ascii="Times New Roman" w:hAnsi="Times New Roman"/>
          <w:sz w:val="28"/>
        </w:rPr>
      </w:pPr>
      <w:bookmarkStart w:id="6" w:name="Par132"/>
      <w:bookmarkEnd w:id="6"/>
      <w:r>
        <w:rPr>
          <w:rFonts w:ascii="Times New Roman" w:hAnsi="Times New Roman"/>
          <w:sz w:val="28"/>
        </w:rPr>
        <w:t>Заявитель может записаться на прием для подачи заявления о предоставлении услуги следующими способами:</w:t>
      </w:r>
    </w:p>
    <w:p w14:paraId="66000000">
      <w:pPr>
        <w:widowControl w:val="0"/>
        <w:spacing w:after="0"/>
        <w:ind w:firstLine="709" w:left="0"/>
        <w:jc w:val="both"/>
        <w:rPr>
          <w:rFonts w:ascii="Times New Roman" w:hAnsi="Times New Roman"/>
          <w:sz w:val="28"/>
        </w:rPr>
      </w:pPr>
      <w:r>
        <w:rPr>
          <w:rFonts w:ascii="Times New Roman" w:hAnsi="Times New Roman"/>
          <w:sz w:val="28"/>
        </w:rPr>
        <w:t>1) посредством ПГУ ЛО/ЕПГУ - в Администрацию, МФЦ;</w:t>
      </w:r>
    </w:p>
    <w:p w14:paraId="67000000">
      <w:pPr>
        <w:widowControl w:val="0"/>
        <w:spacing w:after="0"/>
        <w:ind w:firstLine="709" w:left="0"/>
        <w:jc w:val="both"/>
        <w:rPr>
          <w:rFonts w:ascii="Times New Roman" w:hAnsi="Times New Roman"/>
          <w:sz w:val="28"/>
        </w:rPr>
      </w:pPr>
      <w:r>
        <w:rPr>
          <w:rFonts w:ascii="Times New Roman" w:hAnsi="Times New Roman"/>
          <w:sz w:val="28"/>
        </w:rPr>
        <w:t xml:space="preserve">2) посредством сайта </w:t>
      </w:r>
      <w:r>
        <w:rPr>
          <w:rFonts w:ascii="Times New Roman" w:hAnsi="Times New Roman"/>
          <w:sz w:val="28"/>
        </w:rPr>
        <w:t>Администрации</w:t>
      </w:r>
      <w:r>
        <w:rPr>
          <w:rFonts w:ascii="Times New Roman" w:hAnsi="Times New Roman"/>
          <w:sz w:val="28"/>
        </w:rPr>
        <w:t>, МФЦ (при технической реализации) - в Администрацию, МФЦ;</w:t>
      </w:r>
    </w:p>
    <w:p w14:paraId="68000000">
      <w:pPr>
        <w:widowControl w:val="0"/>
        <w:spacing w:after="0"/>
        <w:ind w:firstLine="709" w:left="0"/>
        <w:jc w:val="both"/>
        <w:rPr>
          <w:rFonts w:ascii="Times New Roman" w:hAnsi="Times New Roman"/>
          <w:sz w:val="28"/>
        </w:rPr>
      </w:pPr>
      <w:r>
        <w:rPr>
          <w:rFonts w:ascii="Times New Roman" w:hAnsi="Times New Roman"/>
          <w:sz w:val="28"/>
        </w:rPr>
        <w:t>3) по телефону - в Администрацию, МФЦ.</w:t>
      </w:r>
    </w:p>
    <w:p w14:paraId="69000000">
      <w:pPr>
        <w:widowControl w:val="0"/>
        <w:spacing w:after="0"/>
        <w:ind w:firstLine="709" w:left="0"/>
        <w:jc w:val="both"/>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A000000">
      <w:pPr>
        <w:widowControl w:val="0"/>
        <w:spacing w:after="0"/>
        <w:ind w:firstLine="709" w:left="0"/>
        <w:jc w:val="both"/>
        <w:rPr>
          <w:rFonts w:ascii="Times New Roman" w:hAnsi="Times New Roman"/>
          <w:sz w:val="28"/>
        </w:rPr>
      </w:pPr>
      <w:r>
        <w:rPr>
          <w:rFonts w:ascii="Times New Roman" w:hAnsi="Times New Roman"/>
          <w:sz w:val="28"/>
        </w:rPr>
        <w:t xml:space="preserve">2.2.1. </w:t>
      </w:r>
      <w:r>
        <w:rPr>
          <w:rFonts w:ascii="Times New Roman" w:hAnsi="Times New Roman"/>
          <w:sz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hAnsi="Times New Roman"/>
          <w:sz w:val="28"/>
        </w:rPr>
        <w:t>Админис</w:t>
      </w:r>
      <w:r>
        <w:rPr>
          <w:rFonts w:ascii="Times New Roman" w:hAnsi="Times New Roman"/>
          <w:sz w:val="28"/>
        </w:rPr>
        <w:t>трации</w:t>
      </w:r>
      <w:r>
        <w:rPr>
          <w:rFonts w:ascii="Times New Roman" w:hAnsi="Times New Roman"/>
          <w:sz w:val="28"/>
        </w:rPr>
        <w:t xml:space="preserve">, в ГБУ ЛО «МФЦ» с использованием информационных технологий, </w:t>
      </w:r>
      <w:r>
        <w:rPr>
          <w:rFonts w:ascii="Times New Roman" w:hAnsi="Times New Roman"/>
          <w:sz w:val="28"/>
        </w:rPr>
        <w:t xml:space="preserve">указанных в </w:t>
      </w:r>
      <w:r>
        <w:rPr>
          <w:rFonts w:ascii="Times New Roman" w:hAnsi="Times New Roman"/>
          <w:sz w:val="28"/>
        </w:rPr>
        <w:fldChar w:fldCharType="begin"/>
      </w:r>
      <w:r>
        <w:rPr>
          <w:rFonts w:ascii="Times New Roman" w:hAnsi="Times New Roman"/>
          <w:sz w:val="28"/>
        </w:rPr>
        <w:instrText>HYPERLINK "consultantplus://offline/ref=3814CBEA717D0EF7F25576FF735604874238E4F7D3C5EE6CAEBD845CF783E999601FC7076DAB3EE3F2B16DD8F447DBC49756FEF33120BECDjC51G"</w:instrText>
      </w:r>
      <w:r>
        <w:rPr>
          <w:rFonts w:ascii="Times New Roman" w:hAnsi="Times New Roman"/>
          <w:sz w:val="28"/>
        </w:rPr>
        <w:fldChar w:fldCharType="separate"/>
      </w:r>
      <w:r>
        <w:rPr>
          <w:rFonts w:ascii="Times New Roman" w:hAnsi="Times New Roman"/>
          <w:sz w:val="28"/>
        </w:rPr>
        <w:t>частях 10</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"consultantplus://offline/ref=3814CBEA717D0EF7F25576FF735604874238E4F7D3C5EE6CAEBD845CF783E999601FC7076DAB3EE3F3B16DD8F447DBC49756FEF33120BECDjC51G"</w:instrText>
      </w:r>
      <w:r>
        <w:rPr>
          <w:rFonts w:ascii="Times New Roman" w:hAnsi="Times New Roman"/>
          <w:sz w:val="28"/>
        </w:rPr>
        <w:fldChar w:fldCharType="separate"/>
      </w:r>
      <w:r>
        <w:rPr>
          <w:rFonts w:ascii="Times New Roman" w:hAnsi="Times New Roman"/>
          <w:sz w:val="28"/>
        </w:rPr>
        <w:t>11 статьи 7</w:t>
      </w:r>
      <w:r>
        <w:rPr>
          <w:rFonts w:ascii="Times New Roman" w:hAnsi="Times New Roman"/>
          <w:sz w:val="28"/>
        </w:rPr>
        <w:fldChar w:fldCharType="end"/>
      </w:r>
      <w:r>
        <w:rPr>
          <w:rFonts w:ascii="Times New Roman" w:hAnsi="Times New Roman"/>
          <w:sz w:val="28"/>
        </w:rPr>
        <w:t xml:space="preserve"> Федерального закона от 27.07.2010 № 210-ФЗ «Об</w:t>
      </w:r>
      <w:r>
        <w:rPr>
          <w:rFonts w:ascii="Times New Roman" w:hAnsi="Times New Roman"/>
          <w:sz w:val="28"/>
        </w:rPr>
        <w:t xml:space="preserve"> организации предоставления государственных и муниципальных услуг»</w:t>
      </w:r>
      <w:r>
        <w:rPr>
          <w:rFonts w:ascii="Times New Roman" w:hAnsi="Times New Roman"/>
          <w:sz w:val="28"/>
        </w:rPr>
        <w:t xml:space="preserve"> (пр</w:t>
      </w:r>
      <w:r>
        <w:rPr>
          <w:rFonts w:ascii="Times New Roman" w:hAnsi="Times New Roman"/>
          <w:sz w:val="28"/>
        </w:rPr>
        <w:t>и наличии технической возможности).</w:t>
      </w:r>
    </w:p>
    <w:p w14:paraId="6B000000">
      <w:pPr>
        <w:widowControl w:val="0"/>
        <w:spacing w:after="0"/>
        <w:ind w:firstLine="709"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6C000000">
      <w:pPr>
        <w:widowControl w:val="0"/>
        <w:spacing w:after="0"/>
        <w:ind w:firstLine="709" w:left="0"/>
        <w:jc w:val="both"/>
        <w:rPr>
          <w:rFonts w:ascii="Times New Roman" w:hAnsi="Times New Roman"/>
          <w:sz w:val="28"/>
        </w:rPr>
      </w:pPr>
      <w:r>
        <w:rPr>
          <w:rFonts w:ascii="Times New Roman" w:hAnsi="Times New Roman"/>
          <w:sz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Pr>
          <w:rFonts w:ascii="Times New Roman" w:hAnsi="Times New Roman"/>
          <w:sz w:val="28"/>
        </w:rPr>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D000000">
      <w:pPr>
        <w:widowControl w:val="0"/>
        <w:spacing w:after="0"/>
        <w:ind w:firstLine="709" w:left="0"/>
        <w:jc w:val="both"/>
        <w:rPr>
          <w:rFonts w:ascii="Times New Roman" w:hAnsi="Times New Roman"/>
          <w:sz w:val="28"/>
        </w:rPr>
      </w:pPr>
      <w:r>
        <w:rPr>
          <w:rFonts w:ascii="Times New Roman" w:hAnsi="Times New Roman"/>
          <w:sz w:val="28"/>
        </w:rPr>
        <w:t>2) единой системы идентификац</w:t>
      </w:r>
      <w:r>
        <w:rPr>
          <w:rFonts w:ascii="Times New Roman" w:hAnsi="Times New Roman"/>
          <w:sz w:val="28"/>
        </w:rPr>
        <w:t>ии и ау</w:t>
      </w:r>
      <w:r>
        <w:rPr>
          <w:rFonts w:ascii="Times New Roman" w:hAnsi="Times New Roman"/>
          <w:sz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E000000">
      <w:pPr>
        <w:spacing w:after="0"/>
        <w:ind w:firstLine="709" w:left="0"/>
        <w:jc w:val="both"/>
        <w:rPr>
          <w:rFonts w:ascii="Times New Roman" w:hAnsi="Times New Roman"/>
          <w:sz w:val="28"/>
        </w:rPr>
      </w:pPr>
      <w:r>
        <w:rPr>
          <w:rFonts w:ascii="Times New Roman" w:hAnsi="Times New Roman"/>
          <w:sz w:val="28"/>
        </w:rPr>
        <w:t xml:space="preserve">2.3. </w:t>
      </w:r>
      <w:r>
        <w:rPr>
          <w:rFonts w:ascii="Times New Roman" w:hAnsi="Times New Roman"/>
          <w:sz w:val="28"/>
        </w:rPr>
        <w:t>Результатом предоставления муниципальной услуги является:</w:t>
      </w:r>
    </w:p>
    <w:p w14:paraId="6F000000">
      <w:pPr>
        <w:widowControl w:val="0"/>
        <w:numPr>
          <w:ilvl w:val="0"/>
          <w:numId w:val="3"/>
        </w:numPr>
        <w:spacing w:after="0"/>
        <w:ind w:firstLine="709" w:left="0"/>
        <w:jc w:val="both"/>
        <w:rPr>
          <w:rFonts w:ascii="Times New Roman" w:hAnsi="Times New Roman"/>
          <w:sz w:val="28"/>
        </w:rPr>
      </w:pPr>
      <w:r>
        <w:rPr>
          <w:rFonts w:ascii="Times New Roman" w:hAnsi="Times New Roman"/>
          <w:sz w:val="28"/>
        </w:rPr>
        <w:t>решение о предварительном согласовании предоставления земельного участка</w:t>
      </w:r>
      <w:r>
        <w:rPr>
          <w:rFonts w:ascii="Times New Roman" w:hAnsi="Times New Roman"/>
          <w:sz w:val="28"/>
        </w:rPr>
        <w:t xml:space="preserve">, на котором расположен </w:t>
      </w:r>
      <w:r>
        <w:rPr>
          <w:rFonts w:ascii="Times New Roman" w:hAnsi="Times New Roman"/>
          <w:sz w:val="28"/>
        </w:rPr>
        <w:t>жилой дом</w:t>
      </w:r>
      <w:r>
        <w:rPr>
          <w:rFonts w:ascii="Times New Roman" w:hAnsi="Times New Roman"/>
          <w:sz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Pr>
          <w:rFonts w:ascii="Times New Roman" w:hAnsi="Times New Roman"/>
          <w:sz w:val="28"/>
        </w:rPr>
        <w:t xml:space="preserve"> –</w:t>
      </w:r>
      <w:r>
        <w:rPr>
          <w:rFonts w:ascii="Times New Roman" w:hAnsi="Times New Roman"/>
          <w:sz w:val="28"/>
        </w:rPr>
        <w:br/>
      </w:r>
      <w:r>
        <w:rPr>
          <w:rFonts w:ascii="Times New Roman" w:hAnsi="Times New Roman"/>
          <w:sz w:val="28"/>
        </w:rPr>
        <w:t>(приложени</w:t>
      </w:r>
      <w:r>
        <w:rPr>
          <w:rFonts w:ascii="Times New Roman" w:hAnsi="Times New Roman"/>
          <w:sz w:val="28"/>
        </w:rPr>
        <w:t>е</w:t>
      </w:r>
      <w:r>
        <w:rPr>
          <w:rFonts w:ascii="Times New Roman" w:hAnsi="Times New Roman"/>
          <w:sz w:val="28"/>
        </w:rPr>
        <w:t xml:space="preserve"> </w:t>
      </w:r>
      <w:r>
        <w:rPr>
          <w:rFonts w:ascii="Times New Roman" w:hAnsi="Times New Roman"/>
          <w:sz w:val="28"/>
        </w:rPr>
        <w:t>2</w:t>
      </w:r>
      <w:r>
        <w:rPr>
          <w:rFonts w:ascii="Times New Roman" w:hAnsi="Times New Roman"/>
          <w:sz w:val="28"/>
        </w:rPr>
        <w:t xml:space="preserve"> к </w:t>
      </w:r>
      <w:r>
        <w:rPr>
          <w:rFonts w:ascii="Times New Roman" w:hAnsi="Times New Roman"/>
          <w:sz w:val="28"/>
        </w:rPr>
        <w:t xml:space="preserve">настоящему </w:t>
      </w:r>
      <w:r>
        <w:rPr>
          <w:rFonts w:ascii="Times New Roman" w:hAnsi="Times New Roman"/>
          <w:sz w:val="28"/>
        </w:rPr>
        <w:t>административному регламенту)</w:t>
      </w:r>
      <w:r>
        <w:rPr>
          <w:rFonts w:ascii="Times New Roman" w:hAnsi="Times New Roman"/>
          <w:sz w:val="28"/>
        </w:rPr>
        <w:t>;</w:t>
      </w:r>
    </w:p>
    <w:p w14:paraId="70000000">
      <w:pPr>
        <w:widowControl w:val="0"/>
        <w:numPr>
          <w:ilvl w:val="0"/>
          <w:numId w:val="3"/>
        </w:numPr>
        <w:spacing w:after="0"/>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решение об отказе в предоставлении муниципальной услуги (приложени</w:t>
      </w:r>
      <w:r>
        <w:rPr>
          <w:rFonts w:ascii="Times New Roman" w:hAnsi="Times New Roman"/>
          <w:sz w:val="28"/>
        </w:rPr>
        <w:t>е</w:t>
      </w:r>
      <w:r>
        <w:rPr>
          <w:rFonts w:ascii="Times New Roman" w:hAnsi="Times New Roman"/>
          <w:sz w:val="28"/>
        </w:rPr>
        <w:t xml:space="preserve"> </w:t>
      </w:r>
      <w:r>
        <w:rPr>
          <w:rFonts w:ascii="Times New Roman" w:hAnsi="Times New Roman"/>
          <w:sz w:val="28"/>
        </w:rPr>
        <w:t>4</w:t>
      </w:r>
      <w:r>
        <w:rPr>
          <w:rFonts w:ascii="Times New Roman" w:hAnsi="Times New Roman"/>
          <w:sz w:val="28"/>
        </w:rPr>
        <w:t xml:space="preserve"> к </w:t>
      </w:r>
      <w:r>
        <w:rPr>
          <w:rFonts w:ascii="Times New Roman" w:hAnsi="Times New Roman"/>
          <w:sz w:val="28"/>
        </w:rPr>
        <w:t xml:space="preserve">настоящему </w:t>
      </w:r>
      <w:r>
        <w:rPr>
          <w:rFonts w:ascii="Times New Roman" w:hAnsi="Times New Roman"/>
          <w:sz w:val="28"/>
        </w:rPr>
        <w:t xml:space="preserve">административному регламенту). </w:t>
      </w:r>
    </w:p>
    <w:p w14:paraId="71000000">
      <w:pPr>
        <w:spacing w:after="0"/>
        <w:ind w:firstLine="709" w:left="0"/>
        <w:jc w:val="both"/>
        <w:rPr>
          <w:rFonts w:ascii="Times New Roman" w:hAnsi="Times New Roman"/>
          <w:sz w:val="28"/>
        </w:rPr>
      </w:pPr>
      <w:r>
        <w:rPr>
          <w:rFonts w:ascii="Times New Roman" w:hAnsi="Times New Roman"/>
          <w:sz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2000000">
      <w:pPr>
        <w:spacing w:after="0"/>
        <w:ind w:firstLine="709" w:left="0"/>
        <w:jc w:val="both"/>
        <w:rPr>
          <w:rFonts w:ascii="Times New Roman" w:hAnsi="Times New Roman"/>
          <w:sz w:val="28"/>
        </w:rPr>
      </w:pPr>
      <w:r>
        <w:rPr>
          <w:rFonts w:ascii="Times New Roman" w:hAnsi="Times New Roman"/>
          <w:sz w:val="28"/>
        </w:rPr>
        <w:t>1) при личной явке:</w:t>
      </w:r>
    </w:p>
    <w:p w14:paraId="73000000">
      <w:pPr>
        <w:spacing w:after="0"/>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Администрации</w:t>
      </w:r>
      <w:r>
        <w:rPr>
          <w:rFonts w:ascii="Times New Roman" w:hAnsi="Times New Roman"/>
          <w:sz w:val="28"/>
        </w:rPr>
        <w:t>;</w:t>
      </w:r>
    </w:p>
    <w:p w14:paraId="74000000">
      <w:pPr>
        <w:spacing w:after="0"/>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75000000">
      <w:pPr>
        <w:spacing w:after="0"/>
        <w:ind w:firstLine="709" w:left="0"/>
        <w:jc w:val="both"/>
        <w:rPr>
          <w:rFonts w:ascii="Times New Roman" w:hAnsi="Times New Roman"/>
          <w:sz w:val="28"/>
        </w:rPr>
      </w:pPr>
      <w:r>
        <w:rPr>
          <w:rFonts w:ascii="Times New Roman" w:hAnsi="Times New Roman"/>
          <w:sz w:val="28"/>
        </w:rPr>
        <w:t>2) без личной явки:</w:t>
      </w:r>
    </w:p>
    <w:p w14:paraId="76000000">
      <w:pPr>
        <w:spacing w:after="0"/>
        <w:ind w:firstLine="709" w:left="0"/>
        <w:jc w:val="both"/>
        <w:rPr>
          <w:rFonts w:ascii="Times New Roman" w:hAnsi="Times New Roman"/>
          <w:sz w:val="28"/>
        </w:rPr>
      </w:pPr>
      <w:r>
        <w:rPr>
          <w:rFonts w:ascii="Times New Roman" w:hAnsi="Times New Roman"/>
          <w:sz w:val="28"/>
        </w:rPr>
        <w:t>почтовым отправлением;</w:t>
      </w:r>
    </w:p>
    <w:p w14:paraId="77000000">
      <w:pPr>
        <w:spacing w:after="0"/>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 ЕПГУ.</w:t>
      </w:r>
    </w:p>
    <w:p w14:paraId="78000000">
      <w:pPr>
        <w:widowControl w:val="0"/>
        <w:spacing w:after="0"/>
        <w:ind w:firstLine="709" w:left="0"/>
        <w:jc w:val="both"/>
        <w:rPr>
          <w:rFonts w:ascii="Times New Roman" w:hAnsi="Times New Roman"/>
          <w:sz w:val="28"/>
        </w:rPr>
      </w:pPr>
      <w:r>
        <w:rPr>
          <w:rFonts w:ascii="Times New Roman" w:hAnsi="Times New Roman"/>
          <w:sz w:val="28"/>
        </w:rPr>
        <w:t>2.4. Срок предоставления муниципальной услуги</w:t>
      </w:r>
      <w:r>
        <w:rPr>
          <w:rFonts w:ascii="Times New Roman" w:hAnsi="Times New Roman"/>
          <w:sz w:val="28"/>
        </w:rPr>
        <w:t xml:space="preserve"> составляет</w:t>
      </w:r>
      <w:r>
        <w:rPr>
          <w:rFonts w:ascii="Times New Roman" w:hAnsi="Times New Roman"/>
          <w:sz w:val="28"/>
        </w:rPr>
        <w:t xml:space="preserve"> </w:t>
      </w:r>
      <w:r>
        <w:rPr>
          <w:rFonts w:ascii="Times New Roman" w:hAnsi="Times New Roman"/>
          <w:sz w:val="28"/>
        </w:rPr>
        <w:t xml:space="preserve">не </w:t>
      </w:r>
      <w:r>
        <w:rPr>
          <w:rFonts w:ascii="Times New Roman" w:hAnsi="Times New Roman"/>
          <w:sz w:val="28"/>
        </w:rPr>
        <w:t xml:space="preserve">более </w:t>
      </w:r>
      <w:r>
        <w:rPr>
          <w:rFonts w:ascii="Times New Roman" w:hAnsi="Times New Roman"/>
          <w:sz w:val="28"/>
        </w:rPr>
        <w:t>20</w:t>
      </w:r>
      <w:r>
        <w:rPr>
          <w:rFonts w:ascii="Times New Roman" w:hAnsi="Times New Roman"/>
          <w:sz w:val="28"/>
        </w:rPr>
        <w:t xml:space="preserve"> </w:t>
      </w:r>
      <w:r>
        <w:rPr>
          <w:rFonts w:ascii="Times New Roman" w:hAnsi="Times New Roman"/>
          <w:sz w:val="28"/>
        </w:rPr>
        <w:t xml:space="preserve">календарных </w:t>
      </w:r>
      <w:r>
        <w:rPr>
          <w:rFonts w:ascii="Times New Roman" w:hAnsi="Times New Roman"/>
          <w:sz w:val="28"/>
        </w:rPr>
        <w:t>дн</w:t>
      </w:r>
      <w:r>
        <w:rPr>
          <w:rFonts w:ascii="Times New Roman" w:hAnsi="Times New Roman"/>
          <w:sz w:val="28"/>
        </w:rPr>
        <w:t>ей</w:t>
      </w:r>
      <w:r>
        <w:rPr>
          <w:rFonts w:ascii="Times New Roman" w:hAnsi="Times New Roman"/>
          <w:sz w:val="28"/>
        </w:rPr>
        <w:t xml:space="preserve"> </w:t>
      </w:r>
      <w:r>
        <w:rPr>
          <w:rFonts w:ascii="Times New Roman" w:hAnsi="Times New Roman"/>
          <w:sz w:val="28"/>
        </w:rPr>
        <w:t>(</w:t>
      </w:r>
      <w:r>
        <w:rPr>
          <w:rFonts w:ascii="Times New Roman" w:hAnsi="Times New Roman"/>
          <w:sz w:val="28"/>
        </w:rPr>
        <w:t>в период до 01.0</w:t>
      </w:r>
      <w:r>
        <w:rPr>
          <w:rFonts w:ascii="Times New Roman" w:hAnsi="Times New Roman"/>
          <w:sz w:val="28"/>
        </w:rPr>
        <w:t>1.</w:t>
      </w:r>
      <w:r>
        <w:rPr>
          <w:rFonts w:ascii="Times New Roman" w:hAnsi="Times New Roman"/>
          <w:sz w:val="28"/>
        </w:rPr>
        <w:t>202</w:t>
      </w:r>
      <w:r>
        <w:rPr>
          <w:rFonts w:ascii="Times New Roman" w:hAnsi="Times New Roman"/>
          <w:sz w:val="28"/>
        </w:rPr>
        <w:t>5</w:t>
      </w:r>
      <w:r>
        <w:rPr>
          <w:rFonts w:ascii="Times New Roman" w:hAnsi="Times New Roman"/>
          <w:sz w:val="28"/>
        </w:rPr>
        <w:t xml:space="preserve"> – не более 14 календарных дней) </w:t>
      </w:r>
      <w:r>
        <w:rPr>
          <w:rFonts w:ascii="Times New Roman" w:hAnsi="Times New Roman"/>
          <w:sz w:val="28"/>
        </w:rPr>
        <w:t>со дня поступления заявления и документов в Администрацию.</w:t>
      </w:r>
    </w:p>
    <w:p w14:paraId="79000000">
      <w:pPr>
        <w:widowControl w:val="0"/>
        <w:spacing w:after="0"/>
        <w:ind w:firstLine="709" w:left="0"/>
        <w:jc w:val="both"/>
        <w:rPr>
          <w:rFonts w:ascii="Times New Roman" w:hAnsi="Times New Roman"/>
          <w:sz w:val="28"/>
        </w:rPr>
      </w:pPr>
      <w:r>
        <w:rPr>
          <w:rFonts w:ascii="Times New Roman" w:hAnsi="Times New Roman"/>
          <w:sz w:val="28"/>
        </w:rPr>
        <w:t>В случае</w:t>
      </w:r>
      <w:r>
        <w:rPr>
          <w:rFonts w:ascii="Times New Roman" w:hAnsi="Times New Roman"/>
          <w:sz w:val="28"/>
        </w:rPr>
        <w:t>,</w:t>
      </w:r>
      <w:r>
        <w:rPr>
          <w:rFonts w:ascii="Times New Roman" w:hAnsi="Times New Roman"/>
          <w:sz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Fonts w:ascii="Times New Roman" w:hAnsi="Times New Roman"/>
          <w:sz w:val="28"/>
        </w:rPr>
        <w:fldChar w:fldCharType="begin"/>
      </w:r>
      <w:r>
        <w:rPr>
          <w:rFonts w:ascii="Times New Roman" w:hAnsi="Times New Roman"/>
          <w:sz w:val="28"/>
        </w:rPr>
        <w:instrText>HYPERLINK "consultantplus://offline/ref=E661085ED54F412FA5CA6470B032C1BB03930D6B0444493D44858794BCC1F3B37FEFC86A6C24R6L"</w:instrText>
      </w:r>
      <w:r>
        <w:rPr>
          <w:rFonts w:ascii="Times New Roman" w:hAnsi="Times New Roman"/>
          <w:sz w:val="28"/>
        </w:rPr>
        <w:fldChar w:fldCharType="separate"/>
      </w:r>
      <w:r>
        <w:rPr>
          <w:rFonts w:ascii="Times New Roman" w:hAnsi="Times New Roman"/>
          <w:sz w:val="28"/>
        </w:rPr>
        <w:t>статьей 3.5</w:t>
      </w:r>
      <w:r>
        <w:rPr>
          <w:rFonts w:ascii="Times New Roman" w:hAnsi="Times New Roman"/>
          <w:sz w:val="28"/>
        </w:rPr>
        <w:fldChar w:fldCharType="end"/>
      </w:r>
      <w:r>
        <w:rPr>
          <w:rFonts w:ascii="Times New Roman" w:hAnsi="Times New Roman"/>
          <w:sz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Pr>
          <w:rFonts w:ascii="Times New Roman" w:hAnsi="Times New Roman"/>
          <w:sz w:val="28"/>
        </w:rPr>
        <w:t>35</w:t>
      </w:r>
      <w:r>
        <w:rPr>
          <w:rFonts w:ascii="Times New Roman" w:hAnsi="Times New Roman"/>
          <w:sz w:val="28"/>
        </w:rPr>
        <w:t xml:space="preserve"> </w:t>
      </w:r>
      <w:r>
        <w:rPr>
          <w:rFonts w:ascii="Times New Roman" w:hAnsi="Times New Roman"/>
          <w:sz w:val="28"/>
        </w:rPr>
        <w:t xml:space="preserve">календарных </w:t>
      </w:r>
      <w:r>
        <w:rPr>
          <w:rFonts w:ascii="Times New Roman" w:hAnsi="Times New Roman"/>
          <w:sz w:val="28"/>
        </w:rPr>
        <w:t xml:space="preserve">дней </w:t>
      </w:r>
      <w:r>
        <w:rPr>
          <w:rFonts w:ascii="Times New Roman" w:hAnsi="Times New Roman"/>
          <w:sz w:val="28"/>
        </w:rPr>
        <w:t>(</w:t>
      </w:r>
      <w:r>
        <w:rPr>
          <w:rFonts w:ascii="Times New Roman" w:hAnsi="Times New Roman"/>
          <w:sz w:val="28"/>
        </w:rPr>
        <w:t>в период до 01.01.</w:t>
      </w:r>
      <w:r>
        <w:rPr>
          <w:rFonts w:ascii="Times New Roman" w:hAnsi="Times New Roman"/>
          <w:sz w:val="28"/>
        </w:rPr>
        <w:t>202</w:t>
      </w:r>
      <w:r>
        <w:rPr>
          <w:rFonts w:ascii="Times New Roman" w:hAnsi="Times New Roman"/>
          <w:sz w:val="28"/>
        </w:rPr>
        <w:t>5</w:t>
      </w:r>
      <w:r>
        <w:rPr>
          <w:rFonts w:ascii="Times New Roman" w:hAnsi="Times New Roman"/>
          <w:sz w:val="28"/>
        </w:rPr>
        <w:t xml:space="preserve"> – не </w:t>
      </w:r>
      <w:r>
        <w:rPr>
          <w:rFonts w:ascii="Times New Roman" w:hAnsi="Times New Roman"/>
          <w:sz w:val="28"/>
        </w:rPr>
        <w:t xml:space="preserve">более </w:t>
      </w:r>
      <w:r>
        <w:rPr>
          <w:rFonts w:ascii="Times New Roman" w:hAnsi="Times New Roman"/>
          <w:sz w:val="28"/>
        </w:rPr>
        <w:t xml:space="preserve">чем до </w:t>
      </w:r>
      <w:r>
        <w:rPr>
          <w:rFonts w:ascii="Times New Roman" w:hAnsi="Times New Roman"/>
          <w:sz w:val="28"/>
        </w:rPr>
        <w:t xml:space="preserve">20 календарных дней) </w:t>
      </w:r>
      <w:r>
        <w:rPr>
          <w:rFonts w:ascii="Times New Roman" w:hAnsi="Times New Roman"/>
          <w:sz w:val="28"/>
        </w:rPr>
        <w:t xml:space="preserve">со дня поступления заявления </w:t>
      </w:r>
      <w:r>
        <w:rPr>
          <w:rFonts w:ascii="Times New Roman" w:hAnsi="Times New Roman"/>
          <w:sz w:val="28"/>
        </w:rPr>
        <w:t>и документов в Администрацию.</w:t>
      </w:r>
    </w:p>
    <w:p w14:paraId="7A000000">
      <w:pPr>
        <w:widowControl w:val="0"/>
        <w:spacing w:after="0"/>
        <w:ind w:firstLine="709" w:left="0"/>
        <w:jc w:val="both"/>
        <w:rPr>
          <w:rFonts w:ascii="Times New Roman" w:hAnsi="Times New Roman"/>
          <w:sz w:val="28"/>
        </w:rPr>
      </w:pPr>
      <w:r>
        <w:rPr>
          <w:rFonts w:ascii="Times New Roman" w:hAnsi="Times New Roman"/>
          <w:sz w:val="28"/>
        </w:rPr>
        <w:t>2.5. Нормативно-правовые акты, регулирующие предоставление муниципальной услуги:</w:t>
      </w:r>
    </w:p>
    <w:p w14:paraId="7B000000">
      <w:pPr>
        <w:widowControl w:val="0"/>
        <w:numPr>
          <w:ilvl w:val="0"/>
          <w:numId w:val="4"/>
        </w:numPr>
        <w:tabs>
          <w:tab w:leader="none" w:pos="709" w:val="left"/>
        </w:tabs>
        <w:spacing w:after="0"/>
        <w:ind w:firstLine="709" w:left="0"/>
        <w:jc w:val="both"/>
        <w:rPr>
          <w:rFonts w:ascii="Times New Roman" w:hAnsi="Times New Roman"/>
          <w:sz w:val="28"/>
        </w:rPr>
      </w:pPr>
      <w:bookmarkStart w:id="7" w:name="Par201"/>
      <w:bookmarkEnd w:id="7"/>
      <w:r>
        <w:rPr>
          <w:rFonts w:ascii="Times New Roman" w:hAnsi="Times New Roman"/>
          <w:sz w:val="28"/>
        </w:rPr>
        <w:t>Земельны</w:t>
      </w:r>
      <w:r>
        <w:rPr>
          <w:rFonts w:ascii="Times New Roman" w:hAnsi="Times New Roman"/>
          <w:sz w:val="28"/>
        </w:rPr>
        <w:t>й</w:t>
      </w:r>
      <w:r>
        <w:rPr>
          <w:rFonts w:ascii="Times New Roman" w:hAnsi="Times New Roman"/>
          <w:sz w:val="28"/>
        </w:rPr>
        <w:t xml:space="preserve"> кодекс Российской Федерации от 25.10.2001 № 136-ФЗ;</w:t>
      </w:r>
    </w:p>
    <w:p w14:paraId="7C000000">
      <w:pPr>
        <w:widowControl w:val="0"/>
        <w:numPr>
          <w:ilvl w:val="0"/>
          <w:numId w:val="4"/>
        </w:numPr>
        <w:tabs>
          <w:tab w:leader="none" w:pos="709" w:val="left"/>
        </w:tabs>
        <w:spacing w:after="0"/>
        <w:ind w:firstLine="709" w:left="0"/>
        <w:jc w:val="both"/>
        <w:rPr>
          <w:rFonts w:ascii="Times New Roman" w:hAnsi="Times New Roman"/>
          <w:sz w:val="28"/>
        </w:rPr>
      </w:pPr>
      <w:r>
        <w:rPr>
          <w:rFonts w:ascii="Times New Roman" w:hAnsi="Times New Roman"/>
          <w:sz w:val="28"/>
        </w:rPr>
        <w:t>Федеральны</w:t>
      </w:r>
      <w:r>
        <w:rPr>
          <w:rFonts w:ascii="Times New Roman" w:hAnsi="Times New Roman"/>
          <w:sz w:val="28"/>
        </w:rPr>
        <w:t>й</w:t>
      </w:r>
      <w:r>
        <w:rPr>
          <w:rFonts w:ascii="Times New Roman" w:hAnsi="Times New Roman"/>
          <w:sz w:val="28"/>
        </w:rPr>
        <w:t xml:space="preserve"> закон от 25.10.2001 № 137-ФЗ «О введении в действие Земельного кодекса Российской Федерации»;</w:t>
      </w:r>
    </w:p>
    <w:p w14:paraId="7D000000">
      <w:pPr>
        <w:numPr>
          <w:ilvl w:val="0"/>
          <w:numId w:val="4"/>
        </w:numPr>
        <w:tabs>
          <w:tab w:leader="none" w:pos="709" w:val="left"/>
        </w:tabs>
        <w:spacing w:after="0"/>
        <w:ind w:firstLine="709" w:left="0"/>
        <w:jc w:val="both"/>
        <w:rPr>
          <w:rFonts w:ascii="Times New Roman" w:hAnsi="Times New Roman"/>
          <w:sz w:val="28"/>
        </w:rPr>
      </w:pPr>
      <w:r>
        <w:rPr>
          <w:rFonts w:ascii="Times New Roman" w:hAnsi="Times New Roman"/>
          <w:sz w:val="28"/>
        </w:rPr>
        <w:t>Федеральный закон от 13.07.2015 № 218-ФЗ «О государственной регистрации недвижимости»;</w:t>
      </w:r>
    </w:p>
    <w:p w14:paraId="7E000000">
      <w:pPr>
        <w:numPr>
          <w:ilvl w:val="0"/>
          <w:numId w:val="4"/>
        </w:numPr>
        <w:tabs>
          <w:tab w:leader="none" w:pos="142" w:val="left"/>
          <w:tab w:leader="none" w:pos="709" w:val="left"/>
        </w:tabs>
        <w:spacing w:after="0"/>
        <w:ind w:firstLine="709" w:left="0"/>
        <w:jc w:val="both"/>
        <w:rPr>
          <w:rFonts w:ascii="Times New Roman" w:hAnsi="Times New Roman"/>
          <w:sz w:val="28"/>
        </w:rPr>
      </w:pPr>
      <w:r>
        <w:rPr>
          <w:rFonts w:ascii="Times New Roman" w:hAnsi="Times New Roman"/>
          <w:sz w:val="28"/>
        </w:rPr>
        <w:t xml:space="preserve">Федеральный закон от </w:t>
      </w:r>
      <w:r>
        <w:rPr>
          <w:rFonts w:ascii="Times New Roman" w:hAnsi="Times New Roman"/>
          <w:sz w:val="28"/>
        </w:rPr>
        <w:t>30</w:t>
      </w:r>
      <w:r>
        <w:rPr>
          <w:rFonts w:ascii="Times New Roman" w:hAnsi="Times New Roman"/>
          <w:sz w:val="28"/>
        </w:rPr>
        <w:t>.</w:t>
      </w:r>
      <w:r>
        <w:rPr>
          <w:rFonts w:ascii="Times New Roman" w:hAnsi="Times New Roman"/>
          <w:sz w:val="28"/>
        </w:rPr>
        <w:t>12</w:t>
      </w:r>
      <w:r>
        <w:rPr>
          <w:rFonts w:ascii="Times New Roman" w:hAnsi="Times New Roman"/>
          <w:sz w:val="28"/>
        </w:rPr>
        <w:t xml:space="preserve">.2021 </w:t>
      </w:r>
      <w:r>
        <w:rPr>
          <w:rFonts w:ascii="Times New Roman" w:hAnsi="Times New Roman"/>
          <w:sz w:val="28"/>
        </w:rPr>
        <w:t>№</w:t>
      </w:r>
      <w:r>
        <w:rPr>
          <w:rFonts w:ascii="Times New Roman" w:hAnsi="Times New Roman"/>
          <w:sz w:val="28"/>
        </w:rPr>
        <w:t xml:space="preserve"> </w:t>
      </w:r>
      <w:r>
        <w:rPr>
          <w:rFonts w:ascii="Times New Roman" w:hAnsi="Times New Roman"/>
          <w:sz w:val="28"/>
        </w:rPr>
        <w:t>478</w:t>
      </w:r>
      <w:r>
        <w:rPr>
          <w:rFonts w:ascii="Times New Roman" w:hAnsi="Times New Roman"/>
          <w:sz w:val="28"/>
        </w:rPr>
        <w:t xml:space="preserve">-ФЗ </w:t>
      </w:r>
      <w:r>
        <w:rPr>
          <w:rFonts w:ascii="Times New Roman" w:hAnsi="Times New Roman"/>
          <w:sz w:val="28"/>
        </w:rPr>
        <w:t>«</w:t>
      </w:r>
      <w:r>
        <w:rPr>
          <w:rFonts w:ascii="Times New Roman" w:hAnsi="Times New Roman"/>
          <w:sz w:val="28"/>
        </w:rPr>
        <w:t>О внесении изменений в отдельные законодательные акты Российской Федерации</w:t>
      </w:r>
      <w:r>
        <w:rPr>
          <w:rFonts w:ascii="Times New Roman" w:hAnsi="Times New Roman"/>
          <w:sz w:val="28"/>
        </w:rPr>
        <w:t>»</w:t>
      </w:r>
      <w:r>
        <w:rPr>
          <w:rFonts w:ascii="Times New Roman" w:hAnsi="Times New Roman"/>
          <w:sz w:val="28"/>
        </w:rPr>
        <w:t>;</w:t>
      </w:r>
    </w:p>
    <w:p w14:paraId="7F000000">
      <w:pPr>
        <w:numPr>
          <w:ilvl w:val="0"/>
          <w:numId w:val="4"/>
        </w:numPr>
        <w:tabs>
          <w:tab w:leader="none" w:pos="142" w:val="left"/>
          <w:tab w:leader="none" w:pos="709" w:val="left"/>
        </w:tabs>
        <w:spacing w:after="0"/>
        <w:ind w:firstLine="709" w:left="0"/>
        <w:jc w:val="both"/>
        <w:rPr>
          <w:rFonts w:ascii="Times New Roman" w:hAnsi="Times New Roman"/>
          <w:sz w:val="28"/>
        </w:rPr>
      </w:pPr>
      <w:r>
        <w:rPr>
          <w:rFonts w:ascii="Times New Roman" w:hAnsi="Times New Roman"/>
          <w:sz w:val="28"/>
        </w:rPr>
        <w:t>Постановление Правительства РФ от 09.04.2022 № 629 «Об ос</w:t>
      </w:r>
      <w:r>
        <w:rPr>
          <w:rFonts w:ascii="Times New Roman" w:hAnsi="Times New Roman"/>
          <w:sz w:val="28"/>
        </w:rPr>
        <w:t xml:space="preserve">обенностях регулирования земельных отношений в Российской Федерации в 2022 </w:t>
      </w:r>
      <w:r>
        <w:rPr>
          <w:rFonts w:ascii="Times New Roman" w:hAnsi="Times New Roman"/>
          <w:sz w:val="28"/>
        </w:rPr>
        <w:t>– 2024</w:t>
      </w:r>
      <w:r>
        <w:rPr>
          <w:rFonts w:ascii="Times New Roman" w:hAnsi="Times New Roman"/>
          <w:sz w:val="28"/>
        </w:rPr>
        <w:t xml:space="preserve"> годах</w:t>
      </w:r>
      <w:r>
        <w:rPr>
          <w:rFonts w:ascii="Times New Roman" w:hAnsi="Times New Roman"/>
          <w:sz w:val="28"/>
        </w:rPr>
        <w:t xml:space="preserve">, </w:t>
      </w:r>
      <w:r>
        <w:rPr>
          <w:rFonts w:ascii="Times New Roman" w:hAnsi="Times New Roman"/>
          <w:sz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sz w:val="28"/>
        </w:rPr>
        <w:t>»;</w:t>
      </w:r>
    </w:p>
    <w:p w14:paraId="80000000">
      <w:pPr>
        <w:pStyle w:val="Style_4"/>
        <w:numPr>
          <w:ilvl w:val="0"/>
          <w:numId w:val="5"/>
        </w:numPr>
        <w:spacing w:line="276" w:lineRule="auto"/>
        <w:ind w:firstLine="1069" w:left="0"/>
        <w:jc w:val="both"/>
        <w:rPr>
          <w:rFonts w:ascii="Times New Roman" w:hAnsi="Times New Roman"/>
          <w:sz w:val="28"/>
        </w:rPr>
      </w:pPr>
      <w:r>
        <w:rPr>
          <w:rFonts w:ascii="Times New Roman" w:hAnsi="Times New Roman"/>
          <w:sz w:val="28"/>
        </w:rPr>
        <w:t xml:space="preserve">Приказ Росреестра от 23.03.2022 № </w:t>
      </w:r>
      <w:r>
        <w:rPr>
          <w:rFonts w:ascii="Times New Roman" w:hAnsi="Times New Roman"/>
          <w:sz w:val="28"/>
        </w:rPr>
        <w:t>П</w:t>
      </w:r>
      <w:r>
        <w:rPr>
          <w:rFonts w:ascii="Times New Roman" w:hAnsi="Times New Roman"/>
          <w:sz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Pr>
          <w:rFonts w:ascii="Times New Roman" w:hAnsi="Times New Roman"/>
          <w:sz w:val="28"/>
        </w:rPr>
        <w:t xml:space="preserve"> (далее – приказ Росреестра № П/0100)</w:t>
      </w:r>
      <w:r>
        <w:rPr>
          <w:rFonts w:ascii="Times New Roman" w:hAnsi="Times New Roman"/>
          <w:sz w:val="28"/>
        </w:rPr>
        <w:t>.</w:t>
      </w:r>
    </w:p>
    <w:p w14:paraId="81000000">
      <w:pPr>
        <w:widowControl w:val="0"/>
        <w:spacing w:after="0"/>
        <w:ind w:firstLine="709" w:left="0"/>
        <w:jc w:val="both"/>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sz w:val="28"/>
        </w:rPr>
        <w:t>.</w:t>
      </w:r>
    </w:p>
    <w:p w14:paraId="82000000">
      <w:pPr>
        <w:widowControl w:val="0"/>
        <w:spacing w:after="0"/>
        <w:ind w:firstLine="709" w:left="0"/>
        <w:jc w:val="both"/>
        <w:rPr>
          <w:rFonts w:ascii="Times New Roman" w:hAnsi="Times New Roman"/>
          <w:sz w:val="28"/>
        </w:rPr>
      </w:pPr>
      <w:r>
        <w:rPr>
          <w:rFonts w:ascii="Times New Roman" w:hAnsi="Times New Roman"/>
          <w:sz w:val="28"/>
        </w:rPr>
        <w:t>Д</w:t>
      </w:r>
      <w:r>
        <w:rPr>
          <w:rFonts w:ascii="Times New Roman" w:hAnsi="Times New Roman"/>
          <w:sz w:val="28"/>
        </w:rPr>
        <w:t xml:space="preserve">ля предоставления муниципальной услуги заполняется заявление </w:t>
      </w:r>
      <w:r>
        <w:rPr>
          <w:rFonts w:ascii="Times New Roman" w:hAnsi="Times New Roman"/>
          <w:sz w:val="28"/>
        </w:rPr>
        <w:t>(приложени</w:t>
      </w:r>
      <w:r>
        <w:rPr>
          <w:rFonts w:ascii="Times New Roman" w:hAnsi="Times New Roman"/>
          <w:sz w:val="28"/>
        </w:rPr>
        <w:t>е</w:t>
      </w:r>
      <w:r>
        <w:rPr>
          <w:rFonts w:ascii="Times New Roman" w:hAnsi="Times New Roman"/>
          <w:sz w:val="28"/>
        </w:rPr>
        <w:t xml:space="preserve"> 1 к </w:t>
      </w:r>
      <w:r>
        <w:rPr>
          <w:rFonts w:ascii="Times New Roman" w:hAnsi="Times New Roman"/>
          <w:sz w:val="28"/>
        </w:rPr>
        <w:t>административному регламенту</w:t>
      </w:r>
      <w:r>
        <w:rPr>
          <w:rFonts w:ascii="Times New Roman" w:hAnsi="Times New Roman"/>
          <w:sz w:val="28"/>
        </w:rPr>
        <w:t>):</w:t>
      </w:r>
    </w:p>
    <w:p w14:paraId="83000000">
      <w:pPr>
        <w:widowControl w:val="0"/>
        <w:spacing w:after="0"/>
        <w:ind w:firstLine="709" w:left="0"/>
        <w:jc w:val="both"/>
        <w:rPr>
          <w:rFonts w:ascii="Times New Roman" w:hAnsi="Times New Roman"/>
          <w:sz w:val="28"/>
        </w:rPr>
      </w:pPr>
      <w:r>
        <w:rPr>
          <w:rFonts w:ascii="Times New Roman" w:hAnsi="Times New Roman"/>
          <w:sz w:val="28"/>
        </w:rPr>
        <w:t xml:space="preserve">- лично заявителем </w:t>
      </w:r>
      <w:r>
        <w:rPr>
          <w:rFonts w:ascii="Times New Roman" w:hAnsi="Times New Roman"/>
          <w:sz w:val="28"/>
        </w:rPr>
        <w:t xml:space="preserve">(представителем заявителя) </w:t>
      </w:r>
      <w:r>
        <w:rPr>
          <w:rFonts w:ascii="Times New Roman" w:hAnsi="Times New Roman"/>
          <w:sz w:val="28"/>
        </w:rPr>
        <w:t>при обращении</w:t>
      </w:r>
      <w:r>
        <w:rPr>
          <w:rFonts w:ascii="Times New Roman" w:hAnsi="Times New Roman"/>
          <w:sz w:val="28"/>
        </w:rPr>
        <w:t xml:space="preserve"> в Администрацию и</w:t>
      </w:r>
      <w:r>
        <w:rPr>
          <w:rFonts w:ascii="Times New Roman" w:hAnsi="Times New Roman"/>
          <w:sz w:val="28"/>
        </w:rPr>
        <w:t xml:space="preserve"> на ЕПГУ/ПГУ ЛО;</w:t>
      </w:r>
    </w:p>
    <w:p w14:paraId="84000000">
      <w:pPr>
        <w:widowControl w:val="0"/>
        <w:spacing w:after="0"/>
        <w:ind w:firstLine="709" w:left="0"/>
        <w:jc w:val="both"/>
        <w:rPr>
          <w:rFonts w:ascii="Times New Roman" w:hAnsi="Times New Roman"/>
          <w:sz w:val="28"/>
        </w:rPr>
      </w:pPr>
      <w:r>
        <w:rPr>
          <w:rFonts w:ascii="Times New Roman" w:hAnsi="Times New Roman"/>
          <w:sz w:val="28"/>
        </w:rPr>
        <w:t>- специалистом МФЦ при личном обращении заявителя (представителя заявителя) в МФЦ</w:t>
      </w:r>
      <w:r>
        <w:rPr>
          <w:rFonts w:ascii="Times New Roman" w:hAnsi="Times New Roman"/>
          <w:sz w:val="28"/>
        </w:rPr>
        <w:t>.</w:t>
      </w:r>
    </w:p>
    <w:p w14:paraId="85000000">
      <w:pPr>
        <w:widowControl w:val="0"/>
        <w:spacing w:after="0"/>
        <w:ind w:firstLine="709" w:left="0"/>
        <w:jc w:val="both"/>
        <w:rPr>
          <w:rFonts w:ascii="Times New Roman" w:hAnsi="Times New Roman"/>
          <w:sz w:val="28"/>
        </w:rPr>
      </w:pPr>
      <w:r>
        <w:rPr>
          <w:rFonts w:ascii="Times New Roman" w:hAnsi="Times New Roman"/>
          <w:sz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86000000">
      <w:pPr>
        <w:widowControl w:val="0"/>
        <w:spacing w:after="0"/>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 xml:space="preserve">ри обращении в </w:t>
      </w:r>
      <w:r>
        <w:rPr>
          <w:rFonts w:ascii="Times New Roman" w:hAnsi="Times New Roman"/>
          <w:sz w:val="28"/>
        </w:rPr>
        <w:t xml:space="preserve">Администрацию, </w:t>
      </w:r>
      <w:r>
        <w:rPr>
          <w:rFonts w:ascii="Times New Roman" w:hAnsi="Times New Roman"/>
          <w:sz w:val="28"/>
        </w:rPr>
        <w:t xml:space="preserve">МФЦ необходимо предъявить документ, удостоверяющий личность: </w:t>
      </w:r>
    </w:p>
    <w:p w14:paraId="87000000">
      <w:pPr>
        <w:widowControl w:val="0"/>
        <w:spacing w:after="0"/>
        <w:ind w:firstLine="709" w:left="0"/>
        <w:jc w:val="both"/>
        <w:rPr>
          <w:rFonts w:ascii="Times New Roman" w:hAnsi="Times New Roman"/>
          <w:sz w:val="28"/>
        </w:rPr>
      </w:pPr>
      <w:r>
        <w:rPr>
          <w:rFonts w:ascii="Times New Roman" w:hAnsi="Times New Roman"/>
          <w:sz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hAnsi="Times New Roman"/>
          <w:sz w:val="28"/>
        </w:rPr>
        <w:t xml:space="preserve">Российской Федерации </w:t>
      </w:r>
      <w:r>
        <w:rPr>
          <w:rFonts w:ascii="Times New Roman" w:hAnsi="Times New Roman"/>
          <w:sz w:val="28"/>
        </w:rPr>
        <w:t>по форме</w:t>
      </w:r>
      <w:r>
        <w:rPr>
          <w:rFonts w:ascii="Times New Roman" w:hAnsi="Times New Roman"/>
          <w:sz w:val="28"/>
        </w:rPr>
        <w:t>,</w:t>
      </w:r>
      <w:r>
        <w:rPr>
          <w:rFonts w:ascii="Times New Roman" w:hAnsi="Times New Roman"/>
          <w:sz w:val="28"/>
        </w:rPr>
        <w:t xml:space="preserve"> </w:t>
      </w:r>
      <w:r>
        <w:rPr>
          <w:rFonts w:ascii="Times New Roman" w:hAnsi="Times New Roman"/>
          <w:sz w:val="28"/>
        </w:rPr>
        <w:t>утвержденной Приказом МВД России от 16.11.2020 № 773</w:t>
      </w:r>
      <w:r>
        <w:rPr>
          <w:rFonts w:ascii="Times New Roman" w:hAnsi="Times New Roman"/>
          <w:sz w:val="28"/>
        </w:rPr>
        <w:t xml:space="preserve">, удостоверение личности военнослужащего </w:t>
      </w:r>
      <w:r>
        <w:rPr>
          <w:rFonts w:ascii="Times New Roman" w:hAnsi="Times New Roman"/>
          <w:sz w:val="28"/>
        </w:rPr>
        <w:t>Российской Федерации</w:t>
      </w:r>
      <w:r>
        <w:rPr>
          <w:rFonts w:ascii="Times New Roman" w:hAnsi="Times New Roman"/>
          <w:sz w:val="28"/>
        </w:rPr>
        <w:t>);</w:t>
      </w:r>
    </w:p>
    <w:p w14:paraId="88000000">
      <w:pPr>
        <w:widowControl w:val="0"/>
        <w:spacing w:after="0"/>
        <w:ind w:firstLine="709" w:left="0"/>
        <w:jc w:val="both"/>
        <w:rPr>
          <w:rFonts w:ascii="Times New Roman" w:hAnsi="Times New Roman"/>
          <w:sz w:val="28"/>
        </w:rPr>
      </w:pPr>
      <w:r>
        <w:rPr>
          <w:rFonts w:ascii="Times New Roman" w:hAnsi="Times New Roman"/>
          <w:sz w:val="28"/>
        </w:rPr>
        <w:t xml:space="preserve">- документ, оформленный в соответствии с действующим </w:t>
      </w:r>
      <w:r>
        <w:rPr>
          <w:rFonts w:ascii="Times New Roman" w:hAnsi="Times New Roman"/>
          <w:sz w:val="28"/>
        </w:rPr>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sz w:val="28"/>
        </w:rPr>
        <w:t>муниципаль</w:t>
      </w:r>
      <w:r>
        <w:rPr>
          <w:rFonts w:ascii="Times New Roman" w:hAnsi="Times New Roman"/>
          <w:sz w:val="28"/>
        </w:rPr>
        <w:t>ной услуги, если с заявлением обращается представитель заявителя</w:t>
      </w:r>
      <w:r>
        <w:rPr>
          <w:rFonts w:ascii="Times New Roman" w:hAnsi="Times New Roman"/>
          <w:sz w:val="28"/>
        </w:rPr>
        <w:t>:</w:t>
      </w:r>
      <w:r>
        <w:rPr>
          <w:rFonts w:ascii="Times New Roman" w:hAnsi="Times New Roman"/>
          <w:sz w:val="28"/>
        </w:rPr>
        <w:t xml:space="preserve"> </w:t>
      </w:r>
    </w:p>
    <w:p w14:paraId="89000000">
      <w:pPr>
        <w:widowControl w:val="0"/>
        <w:spacing w:after="0"/>
        <w:ind w:firstLine="709" w:left="0"/>
        <w:jc w:val="both"/>
        <w:rPr>
          <w:rFonts w:ascii="Times New Roman" w:hAnsi="Times New Roman"/>
          <w:sz w:val="28"/>
        </w:rPr>
      </w:pPr>
      <w:r>
        <w:rPr>
          <w:rFonts w:ascii="Times New Roman" w:hAnsi="Times New Roman"/>
          <w:sz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Pr>
          <w:rFonts w:ascii="Times New Roman" w:hAnsi="Times New Roman"/>
          <w:sz w:val="28"/>
        </w:rPr>
        <w:t>консульским должностным лицом,</w:t>
      </w:r>
      <w:r>
        <w:rPr>
          <w:rFonts w:ascii="Times New Roman" w:hAnsi="Times New Roman"/>
          <w:sz w:val="28"/>
        </w:rPr>
        <w:t xml:space="preserve"> </w:t>
      </w:r>
      <w:r>
        <w:rPr>
          <w:rFonts w:ascii="Times New Roman" w:hAnsi="Times New Roman"/>
          <w:sz w:val="28"/>
        </w:rPr>
        <w:t xml:space="preserve">уполномоченным на совершение этих действий; </w:t>
      </w:r>
    </w:p>
    <w:p w14:paraId="8A000000">
      <w:pPr>
        <w:widowControl w:val="0"/>
        <w:spacing w:after="0"/>
        <w:ind w:firstLine="709" w:left="0"/>
        <w:jc w:val="both"/>
        <w:rPr>
          <w:rFonts w:ascii="Times New Roman" w:hAnsi="Times New Roman"/>
          <w:sz w:val="28"/>
        </w:rPr>
      </w:pPr>
      <w:r>
        <w:rPr>
          <w:rFonts w:ascii="Times New Roman" w:hAnsi="Times New Roman"/>
          <w:sz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r>
        <w:rPr>
          <w:rFonts w:ascii="Times New Roman" w:hAnsi="Times New Roman"/>
          <w:sz w:val="28"/>
        </w:rPr>
        <w:t>к</w:t>
      </w:r>
      <w:r>
        <w:rPr>
          <w:rFonts w:ascii="Times New Roman" w:hAnsi="Times New Roman"/>
          <w:sz w:val="28"/>
        </w:rPr>
        <w:t xml:space="preserve"> нотариальной: </w:t>
      </w:r>
    </w:p>
    <w:p w14:paraId="8B000000">
      <w:pPr>
        <w:widowControl w:val="0"/>
        <w:spacing w:after="0"/>
        <w:ind w:firstLine="709" w:left="0"/>
        <w:jc w:val="both"/>
        <w:rPr>
          <w:rFonts w:ascii="Times New Roman" w:hAnsi="Times New Roman"/>
          <w:sz w:val="28"/>
        </w:rPr>
      </w:pPr>
      <w:r>
        <w:rPr>
          <w:rFonts w:ascii="Times New Roman" w:hAnsi="Times New Roman"/>
          <w:sz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8C000000">
      <w:pPr>
        <w:widowControl w:val="0"/>
        <w:spacing w:after="0"/>
        <w:ind w:firstLine="709" w:left="0"/>
        <w:jc w:val="both"/>
        <w:rPr>
          <w:rFonts w:ascii="Times New Roman" w:hAnsi="Times New Roman"/>
          <w:sz w:val="28"/>
        </w:rPr>
      </w:pPr>
      <w:r>
        <w:rPr>
          <w:rFonts w:ascii="Times New Roman" w:hAnsi="Times New Roman"/>
          <w:sz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8D000000">
      <w:pPr>
        <w:widowControl w:val="0"/>
        <w:spacing w:after="0"/>
        <w:ind w:firstLine="709" w:left="0"/>
        <w:jc w:val="both"/>
        <w:rPr>
          <w:rFonts w:ascii="Times New Roman" w:hAnsi="Times New Roman"/>
          <w:sz w:val="28"/>
        </w:rPr>
      </w:pPr>
      <w:r>
        <w:rPr>
          <w:rFonts w:ascii="Times New Roman" w:hAnsi="Times New Roman"/>
          <w:sz w:val="28"/>
        </w:rPr>
        <w:t>доверенности лиц, находящихся в местах лишения свободы, которые удостоверены начальником соответствующего места лишения свободы;</w:t>
      </w:r>
    </w:p>
    <w:p w14:paraId="8E000000">
      <w:pPr>
        <w:widowControl w:val="0"/>
        <w:spacing w:after="0"/>
        <w:ind w:firstLine="709" w:left="0"/>
        <w:jc w:val="both"/>
        <w:rPr>
          <w:rFonts w:ascii="Times New Roman" w:hAnsi="Times New Roman"/>
          <w:sz w:val="28"/>
        </w:rPr>
      </w:pPr>
      <w:r>
        <w:rPr>
          <w:rFonts w:ascii="Times New Roman" w:hAnsi="Times New Roman"/>
          <w:sz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8F000000">
      <w:pPr>
        <w:widowControl w:val="0"/>
        <w:spacing w:after="0"/>
        <w:ind w:firstLine="709" w:left="0"/>
        <w:jc w:val="both"/>
        <w:rPr>
          <w:rFonts w:ascii="Times New Roman" w:hAnsi="Times New Roman"/>
          <w:sz w:val="28"/>
        </w:rPr>
      </w:pPr>
      <w:r>
        <w:rPr>
          <w:rFonts w:ascii="Times New Roman" w:hAnsi="Times New Roman"/>
          <w:sz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90000000">
      <w:pPr>
        <w:widowControl w:val="0"/>
        <w:spacing w:after="0"/>
        <w:ind w:firstLine="709" w:left="0"/>
        <w:jc w:val="both"/>
        <w:rPr>
          <w:rFonts w:ascii="Times New Roman" w:hAnsi="Times New Roman"/>
          <w:sz w:val="28"/>
        </w:rPr>
      </w:pPr>
      <w:r>
        <w:rPr>
          <w:rFonts w:ascii="Times New Roman" w:hAnsi="Times New Roman"/>
          <w:sz w:val="28"/>
        </w:rPr>
        <w:t>2.6.</w:t>
      </w:r>
      <w:r>
        <w:rPr>
          <w:rFonts w:ascii="Times New Roman" w:hAnsi="Times New Roman"/>
          <w:sz w:val="28"/>
        </w:rPr>
        <w:t>1</w:t>
      </w:r>
      <w:r>
        <w:rPr>
          <w:rFonts w:ascii="Times New Roman" w:hAnsi="Times New Roman"/>
          <w:sz w:val="28"/>
        </w:rPr>
        <w:t>.</w:t>
      </w:r>
      <w:r>
        <w:rPr>
          <w:rFonts w:ascii="Times New Roman" w:hAnsi="Times New Roman"/>
          <w:sz w:val="28"/>
        </w:rPr>
        <w:t xml:space="preserve"> </w:t>
      </w:r>
      <w:r>
        <w:rPr>
          <w:rFonts w:ascii="Times New Roman" w:hAnsi="Times New Roman"/>
          <w:sz w:val="28"/>
        </w:rPr>
        <w:t>З</w:t>
      </w:r>
      <w:r>
        <w:rPr>
          <w:rFonts w:ascii="Times New Roman" w:hAnsi="Times New Roman"/>
          <w:sz w:val="28"/>
        </w:rPr>
        <w:t xml:space="preserve">аявление </w:t>
      </w:r>
      <w:r>
        <w:rPr>
          <w:rFonts w:ascii="Times New Roman" w:hAnsi="Times New Roman"/>
          <w:sz w:val="28"/>
        </w:rPr>
        <w:t>о предварительном согласовании предоставления земельного участка</w:t>
      </w:r>
      <w:r>
        <w:rPr>
          <w:rFonts w:ascii="Times New Roman" w:hAnsi="Times New Roman"/>
          <w:sz w:val="28"/>
        </w:rPr>
        <w:t xml:space="preserve">, на котором расположен </w:t>
      </w:r>
      <w:r>
        <w:rPr>
          <w:rFonts w:ascii="Times New Roman" w:hAnsi="Times New Roman"/>
          <w:sz w:val="28"/>
        </w:rPr>
        <w:t>жилой дом</w:t>
      </w:r>
      <w:r>
        <w:rPr>
          <w:rFonts w:ascii="Times New Roman" w:hAnsi="Times New Roman"/>
          <w:sz w:val="28"/>
        </w:rPr>
        <w:t>,</w:t>
      </w:r>
      <w:r>
        <w:t xml:space="preserve"> </w:t>
      </w:r>
      <w:r>
        <w:rPr>
          <w:rFonts w:ascii="Times New Roman" w:hAnsi="Times New Roman"/>
          <w:sz w:val="28"/>
        </w:rPr>
        <w:t>должно содержать следующую информацию:</w:t>
      </w:r>
    </w:p>
    <w:p w14:paraId="91000000">
      <w:pPr>
        <w:widowControl w:val="0"/>
        <w:spacing w:after="0"/>
        <w:ind w:firstLine="708" w:left="0"/>
        <w:jc w:val="both"/>
        <w:rPr>
          <w:rFonts w:ascii="Times New Roman" w:hAnsi="Times New Roman"/>
          <w:sz w:val="28"/>
        </w:rPr>
      </w:pPr>
      <w:r>
        <w:rPr>
          <w:rFonts w:ascii="Times New Roman" w:hAnsi="Times New Roman"/>
          <w:sz w:val="28"/>
        </w:rPr>
        <w:t xml:space="preserve">- фамилию, имя и отчество (при наличии), место жительства </w:t>
      </w:r>
      <w:r>
        <w:rPr>
          <w:rFonts w:ascii="Times New Roman" w:hAnsi="Times New Roman"/>
          <w:sz w:val="28"/>
        </w:rPr>
        <w:t>з</w:t>
      </w:r>
      <w:r>
        <w:rPr>
          <w:rFonts w:ascii="Times New Roman" w:hAnsi="Times New Roman"/>
          <w:sz w:val="28"/>
        </w:rPr>
        <w:t xml:space="preserve">аявителя, </w:t>
      </w:r>
      <w:r>
        <w:rPr>
          <w:rFonts w:ascii="Times New Roman" w:hAnsi="Times New Roman"/>
          <w:sz w:val="28"/>
        </w:rPr>
        <w:t xml:space="preserve">реквизиты документа, удостоверяющего личность </w:t>
      </w:r>
      <w:r>
        <w:rPr>
          <w:rFonts w:ascii="Times New Roman" w:hAnsi="Times New Roman"/>
          <w:sz w:val="28"/>
        </w:rPr>
        <w:t>з</w:t>
      </w:r>
      <w:r>
        <w:rPr>
          <w:rFonts w:ascii="Times New Roman" w:hAnsi="Times New Roman"/>
          <w:sz w:val="28"/>
        </w:rPr>
        <w:t>аявителя;</w:t>
      </w:r>
    </w:p>
    <w:p w14:paraId="92000000">
      <w:pPr>
        <w:widowControl w:val="0"/>
        <w:spacing w:after="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кадастровый номер земельного участка, </w:t>
      </w:r>
      <w:r>
        <w:rPr>
          <w:rFonts w:ascii="Times New Roman" w:hAnsi="Times New Roman"/>
          <w:sz w:val="28"/>
        </w:rPr>
        <w:t>з</w:t>
      </w:r>
      <w:r>
        <w:rPr>
          <w:rFonts w:ascii="Times New Roman" w:hAnsi="Times New Roman"/>
          <w:sz w:val="28"/>
        </w:rPr>
        <w:t>аявление</w:t>
      </w:r>
      <w:r>
        <w:rPr>
          <w:rFonts w:ascii="Times New Roman" w:hAnsi="Times New Roman"/>
          <w:sz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"consultantplus://offline/ref=674073A83FBCD0EAC147103F95426E0DB85A941B2CC5282BE8ABBBE2CE3B2CB677031FAA7BA23EF35DF1893E60x3V3CОгосударственнойрегистрациинедвижимости(с изм. и доп., вступ. в силу с 23.03.2021){КонсультантПлюс}" \o "Федеральный закон от 13.07.2015 N 218-ФЗ (ред. от 30.12.2020)"</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13.07.2015 № 218-ФЗ «О государственной регистрации недвижимости»;</w:t>
      </w:r>
    </w:p>
    <w:p w14:paraId="93000000">
      <w:pPr>
        <w:widowControl w:val="0"/>
        <w:spacing w:after="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94000000">
      <w:pPr>
        <w:widowControl w:val="0"/>
        <w:spacing w:after="0" w:line="240" w:lineRule="auto"/>
        <w:ind w:firstLine="708" w:left="0"/>
        <w:jc w:val="both"/>
        <w:rPr>
          <w:rFonts w:ascii="Times New Roman" w:hAnsi="Times New Roman"/>
          <w:sz w:val="28"/>
        </w:rPr>
      </w:pPr>
      <w:r>
        <w:rPr>
          <w:rFonts w:ascii="Times New Roman" w:hAnsi="Times New Roman"/>
          <w:sz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95000000">
      <w:pPr>
        <w:widowControl w:val="0"/>
        <w:spacing w:after="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цель использования земельного участка;</w:t>
      </w:r>
    </w:p>
    <w:p w14:paraId="96000000">
      <w:pPr>
        <w:widowControl w:val="0"/>
        <w:spacing w:after="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информация о том, что </w:t>
      </w:r>
      <w:r>
        <w:rPr>
          <w:rFonts w:ascii="Times New Roman" w:hAnsi="Times New Roman"/>
          <w:sz w:val="28"/>
        </w:rPr>
        <w:t xml:space="preserve">жилой дом </w:t>
      </w:r>
      <w:r>
        <w:rPr>
          <w:rFonts w:ascii="Times New Roman" w:hAnsi="Times New Roman"/>
          <w:sz w:val="28"/>
        </w:rPr>
        <w:t xml:space="preserve">возведен до </w:t>
      </w:r>
      <w:r>
        <w:rPr>
          <w:rFonts w:ascii="Times New Roman" w:hAnsi="Times New Roman"/>
          <w:sz w:val="28"/>
        </w:rPr>
        <w:t>14 мая 1998 года</w:t>
      </w:r>
      <w:r>
        <w:rPr>
          <w:rFonts w:ascii="Times New Roman" w:hAnsi="Times New Roman"/>
          <w:sz w:val="28"/>
        </w:rPr>
        <w:t>;</w:t>
      </w:r>
    </w:p>
    <w:p w14:paraId="97000000">
      <w:pPr>
        <w:widowControl w:val="0"/>
        <w:spacing w:after="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почтовый адрес и (или) адрес электронной почты для связи с </w:t>
      </w:r>
      <w:r>
        <w:rPr>
          <w:rFonts w:ascii="Times New Roman" w:hAnsi="Times New Roman"/>
          <w:sz w:val="28"/>
        </w:rPr>
        <w:t>з</w:t>
      </w:r>
      <w:r>
        <w:rPr>
          <w:rFonts w:ascii="Times New Roman" w:hAnsi="Times New Roman"/>
          <w:sz w:val="28"/>
        </w:rPr>
        <w:t>аявителем.</w:t>
      </w:r>
    </w:p>
    <w:p w14:paraId="98000000">
      <w:pPr>
        <w:widowControl w:val="0"/>
        <w:spacing w:after="0"/>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.6.2</w:t>
      </w:r>
      <w:r>
        <w:rPr>
          <w:rFonts w:ascii="Times New Roman" w:hAnsi="Times New Roman"/>
          <w:sz w:val="28"/>
        </w:rPr>
        <w:t>.</w:t>
      </w:r>
      <w:r>
        <w:rPr>
          <w:rFonts w:ascii="Times New Roman" w:hAnsi="Times New Roman"/>
          <w:sz w:val="28"/>
        </w:rPr>
        <w:t xml:space="preserve"> </w:t>
      </w:r>
      <w:r>
        <w:rPr>
          <w:rFonts w:ascii="Times New Roman" w:hAnsi="Times New Roman"/>
          <w:sz w:val="28"/>
        </w:rPr>
        <w:t>К</w:t>
      </w:r>
      <w:r>
        <w:rPr>
          <w:rFonts w:ascii="Times New Roman" w:hAnsi="Times New Roman"/>
          <w:sz w:val="28"/>
        </w:rPr>
        <w:t xml:space="preserve"> заявлению </w:t>
      </w:r>
      <w:r>
        <w:rPr>
          <w:rFonts w:ascii="Times New Roman" w:hAnsi="Times New Roman"/>
          <w:sz w:val="28"/>
        </w:rPr>
        <w:t xml:space="preserve">о предварительном согласовании предоставления земельного участка </w:t>
      </w:r>
      <w:r>
        <w:rPr>
          <w:rFonts w:ascii="Times New Roman" w:hAnsi="Times New Roman"/>
          <w:sz w:val="28"/>
        </w:rPr>
        <w:t xml:space="preserve">прилагаются </w:t>
      </w:r>
      <w:r>
        <w:rPr>
          <w:rFonts w:ascii="Times New Roman" w:hAnsi="Times New Roman"/>
          <w:sz w:val="28"/>
        </w:rPr>
        <w:t>следующие документы</w:t>
      </w:r>
      <w:r>
        <w:rPr>
          <w:rFonts w:ascii="Times New Roman" w:hAnsi="Times New Roman"/>
          <w:sz w:val="28"/>
        </w:rPr>
        <w:t>:</w:t>
      </w:r>
    </w:p>
    <w:p w14:paraId="99000000">
      <w:pPr>
        <w:widowControl w:val="0"/>
        <w:spacing w:after="0"/>
        <w:ind w:firstLine="708" w:left="0"/>
        <w:jc w:val="both"/>
        <w:rPr>
          <w:rFonts w:ascii="Times New Roman" w:hAnsi="Times New Roman"/>
          <w:sz w:val="28"/>
        </w:rPr>
      </w:pPr>
      <w:r>
        <w:rPr>
          <w:rFonts w:ascii="Times New Roman" w:hAnsi="Times New Roman"/>
          <w:sz w:val="28"/>
        </w:rPr>
        <w:t>1) схема расположения земельного участка (в случае, если земельный участок подлежит образованию);</w:t>
      </w:r>
    </w:p>
    <w:p w14:paraId="9A000000">
      <w:pPr>
        <w:widowControl w:val="0"/>
        <w:spacing w:after="0"/>
        <w:ind w:firstLine="708" w:left="0"/>
        <w:jc w:val="both"/>
        <w:rPr>
          <w:rFonts w:ascii="Times New Roman" w:hAnsi="Times New Roman"/>
          <w:sz w:val="28"/>
        </w:rPr>
      </w:pPr>
      <w:r>
        <w:rPr>
          <w:rFonts w:ascii="Times New Roman" w:hAnsi="Times New Roman"/>
          <w:sz w:val="28"/>
        </w:rPr>
        <w:t>2) документ, подтверждающий полномочия представителя заявителя, в случае, если с заявлением обращается представитель заявителя;</w:t>
      </w:r>
    </w:p>
    <w:p w14:paraId="9B000000">
      <w:pPr>
        <w:widowControl w:val="0"/>
        <w:spacing w:after="0"/>
        <w:ind w:firstLine="708" w:left="0"/>
        <w:jc w:val="both"/>
        <w:rPr>
          <w:rFonts w:ascii="Times New Roman" w:hAnsi="Times New Roman"/>
          <w:sz w:val="28"/>
        </w:rPr>
      </w:pPr>
      <w:r>
        <w:rPr>
          <w:rFonts w:ascii="Times New Roman" w:hAnsi="Times New Roman"/>
          <w:sz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9C000000">
      <w:pPr>
        <w:widowControl w:val="0"/>
        <w:spacing w:after="0"/>
        <w:ind w:firstLine="708" w:left="0"/>
        <w:jc w:val="both"/>
        <w:rPr>
          <w:rFonts w:ascii="Times New Roman" w:hAnsi="Times New Roman"/>
          <w:sz w:val="28"/>
        </w:rPr>
      </w:pPr>
      <w:r>
        <w:rPr>
          <w:rFonts w:ascii="Times New Roman" w:hAnsi="Times New Roman"/>
          <w:sz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9D000000">
      <w:pPr>
        <w:widowControl w:val="0"/>
        <w:spacing w:after="0"/>
        <w:ind w:firstLine="708" w:left="0"/>
        <w:jc w:val="both"/>
        <w:rPr>
          <w:rFonts w:ascii="Times New Roman" w:hAnsi="Times New Roman"/>
          <w:sz w:val="28"/>
        </w:rPr>
      </w:pPr>
      <w:r>
        <w:rPr>
          <w:rFonts w:ascii="Times New Roman" w:hAnsi="Times New Roman"/>
          <w:sz w:val="28"/>
        </w:rPr>
        <w:t xml:space="preserve">5) документ, подтверждающий предоставление либо передачу иным лицом земельного участка, в том </w:t>
      </w:r>
      <w:r>
        <w:rPr>
          <w:rFonts w:ascii="Times New Roman" w:hAnsi="Times New Roman"/>
          <w:sz w:val="28"/>
        </w:rPr>
        <w:t>числе</w:t>
      </w:r>
      <w:r>
        <w:rPr>
          <w:rFonts w:ascii="Times New Roman" w:hAnsi="Times New Roman"/>
          <w:sz w:val="28"/>
        </w:rPr>
        <w:t xml:space="preserve"> из которого образован испрашиваемый земельный участок, заявителю;</w:t>
      </w:r>
    </w:p>
    <w:p w14:paraId="9E000000">
      <w:pPr>
        <w:widowControl w:val="0"/>
        <w:spacing w:after="0"/>
        <w:ind w:firstLine="708" w:left="0"/>
        <w:jc w:val="both"/>
        <w:rPr>
          <w:rFonts w:ascii="Times New Roman" w:hAnsi="Times New Roman"/>
          <w:sz w:val="28"/>
        </w:rPr>
      </w:pPr>
      <w:r>
        <w:rPr>
          <w:rFonts w:ascii="Times New Roman" w:hAnsi="Times New Roman"/>
          <w:sz w:val="28"/>
        </w:rPr>
        <w:t>6) документ, подтверждающий регистрацию заявителя по месту жительства в жилом доме до 14 мая 1998 года;</w:t>
      </w:r>
    </w:p>
    <w:p w14:paraId="9F000000">
      <w:pPr>
        <w:widowControl w:val="0"/>
        <w:spacing w:after="0"/>
        <w:ind w:firstLine="708" w:left="0"/>
        <w:jc w:val="both"/>
        <w:rPr>
          <w:rFonts w:ascii="Times New Roman" w:hAnsi="Times New Roman"/>
          <w:sz w:val="28"/>
        </w:rPr>
      </w:pPr>
      <w:r>
        <w:rPr>
          <w:rFonts w:ascii="Times New Roman" w:hAnsi="Times New Roman"/>
          <w:sz w:val="28"/>
        </w:rPr>
        <w:t>7</w:t>
      </w:r>
      <w:r>
        <w:rPr>
          <w:rFonts w:ascii="Times New Roman" w:hAnsi="Times New Roman"/>
          <w:sz w:val="28"/>
        </w:rPr>
        <w:t>) документ, выданный заявителю нотариусом до 14 мая 1998 года в отношении жилого дома, подтвер</w:t>
      </w:r>
      <w:r>
        <w:rPr>
          <w:rFonts w:ascii="Times New Roman" w:hAnsi="Times New Roman"/>
          <w:sz w:val="28"/>
        </w:rPr>
        <w:t>ждающий права заявителя на него;</w:t>
      </w:r>
    </w:p>
    <w:p w14:paraId="A0000000">
      <w:pPr>
        <w:widowControl w:val="0"/>
        <w:spacing w:after="0" w:line="240" w:lineRule="auto"/>
        <w:ind w:firstLine="710" w:left="0"/>
        <w:jc w:val="both"/>
        <w:rPr>
          <w:rFonts w:ascii="Times New Roman" w:hAnsi="Times New Roman"/>
          <w:sz w:val="28"/>
        </w:rPr>
      </w:pPr>
      <w:r>
        <w:rPr>
          <w:rFonts w:ascii="Times New Roman" w:hAnsi="Times New Roman"/>
          <w:sz w:val="28"/>
        </w:rPr>
        <w:t>8</w:t>
      </w:r>
      <w:r>
        <w:rPr>
          <w:rFonts w:ascii="Times New Roman" w:hAnsi="Times New Roman"/>
          <w:sz w:val="28"/>
        </w:rPr>
        <w:t xml:space="preserve">) </w:t>
      </w:r>
      <w:r>
        <w:rPr>
          <w:rFonts w:ascii="Times New Roman" w:hAnsi="Times New Roman"/>
          <w:sz w:val="28"/>
        </w:rPr>
        <w:t xml:space="preserve">свидетельство о праве на наследство, подтверждающее, что наследником </w:t>
      </w:r>
      <w:r>
        <w:rPr>
          <w:rFonts w:ascii="Times New Roman" w:hAnsi="Times New Roman"/>
          <w:sz w:val="28"/>
        </w:rPr>
        <w:t>унаследовано имущество гражданина (в случае</w:t>
      </w:r>
      <w:r>
        <w:rPr>
          <w:rFonts w:ascii="Times New Roman" w:hAnsi="Times New Roman"/>
          <w:sz w:val="28"/>
        </w:rPr>
        <w:t>,</w:t>
      </w:r>
      <w:r>
        <w:rPr>
          <w:rFonts w:ascii="Times New Roman" w:hAnsi="Times New Roman"/>
          <w:sz w:val="28"/>
        </w:rPr>
        <w:t xml:space="preserve"> если с заявлением обратился заявитель, указанный в п</w:t>
      </w:r>
      <w:r>
        <w:rPr>
          <w:rFonts w:ascii="Times New Roman" w:hAnsi="Times New Roman"/>
          <w:sz w:val="28"/>
        </w:rPr>
        <w:t xml:space="preserve">ункте </w:t>
      </w:r>
      <w:r>
        <w:rPr>
          <w:rFonts w:ascii="Times New Roman" w:hAnsi="Times New Roman"/>
          <w:sz w:val="28"/>
        </w:rPr>
        <w:t xml:space="preserve">1.2.2 </w:t>
      </w:r>
      <w:r>
        <w:rPr>
          <w:rFonts w:ascii="Times New Roman" w:hAnsi="Times New Roman"/>
          <w:sz w:val="28"/>
        </w:rPr>
        <w:t xml:space="preserve">настоящего </w:t>
      </w:r>
      <w:r>
        <w:rPr>
          <w:rFonts w:ascii="Times New Roman" w:hAnsi="Times New Roman"/>
          <w:sz w:val="28"/>
        </w:rPr>
        <w:t>административного регламента);</w:t>
      </w:r>
    </w:p>
    <w:p w14:paraId="A1000000">
      <w:pPr>
        <w:widowControl w:val="0"/>
        <w:spacing w:after="0"/>
        <w:ind w:firstLine="708" w:left="0"/>
        <w:jc w:val="both"/>
        <w:rPr>
          <w:rFonts w:ascii="Times New Roman" w:hAnsi="Times New Roman"/>
          <w:sz w:val="28"/>
        </w:rPr>
      </w:pPr>
      <w:r>
        <w:rPr>
          <w:rFonts w:ascii="Times New Roman" w:hAnsi="Times New Roman"/>
          <w:sz w:val="28"/>
        </w:rPr>
        <w:t xml:space="preserve">2.6.3. </w:t>
      </w:r>
      <w:r>
        <w:rPr>
          <w:rFonts w:ascii="Times New Roman" w:hAnsi="Times New Roman"/>
          <w:sz w:val="28"/>
        </w:rPr>
        <w:t xml:space="preserve">Заявитель прилагает все документы, указанные в подпунктах 3 - </w:t>
      </w:r>
      <w:r>
        <w:rPr>
          <w:rFonts w:ascii="Times New Roman" w:hAnsi="Times New Roman"/>
          <w:sz w:val="28"/>
        </w:rPr>
        <w:t>7</w:t>
      </w:r>
      <w:r>
        <w:rPr>
          <w:rFonts w:ascii="Times New Roman" w:hAnsi="Times New Roman"/>
          <w:sz w:val="28"/>
        </w:rPr>
        <w:t xml:space="preserve"> пункта 2.6.2 </w:t>
      </w:r>
      <w:r>
        <w:rPr>
          <w:rFonts w:ascii="Times New Roman" w:hAnsi="Times New Roman"/>
          <w:sz w:val="28"/>
        </w:rPr>
        <w:t>настоящего административного регламента</w:t>
      </w:r>
      <w:r>
        <w:rPr>
          <w:rFonts w:ascii="Times New Roman" w:hAnsi="Times New Roman"/>
          <w:sz w:val="28"/>
        </w:rPr>
        <w:t xml:space="preserve">, при условии наличия у </w:t>
      </w:r>
      <w:r>
        <w:rPr>
          <w:rFonts w:ascii="Times New Roman" w:hAnsi="Times New Roman"/>
          <w:sz w:val="28"/>
        </w:rPr>
        <w:t xml:space="preserve">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A2000000">
      <w:pPr>
        <w:widowControl w:val="0"/>
        <w:spacing w:after="0"/>
        <w:ind w:firstLine="709" w:left="0"/>
        <w:jc w:val="both"/>
        <w:rPr>
          <w:rFonts w:ascii="Times New Roman" w:hAnsi="Times New Roman"/>
          <w:sz w:val="28"/>
        </w:rPr>
      </w:pPr>
      <w:r>
        <w:rPr>
          <w:rFonts w:ascii="Times New Roman" w:hAnsi="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A3000000">
      <w:pPr>
        <w:spacing w:after="0"/>
        <w:ind w:firstLine="709" w:left="0"/>
        <w:jc w:val="both"/>
        <w:rPr>
          <w:rFonts w:ascii="Times New Roman" w:hAnsi="Times New Roman"/>
          <w:sz w:val="28"/>
        </w:rPr>
      </w:pPr>
      <w:r>
        <w:rPr>
          <w:rFonts w:ascii="Times New Roman" w:hAnsi="Times New Roman"/>
          <w:sz w:val="28"/>
        </w:rPr>
        <w:t xml:space="preserve">Специалист Администрации в рамках межведомственного информационного взаимодействия для предоставления </w:t>
      </w:r>
      <w:r>
        <w:rPr>
          <w:rFonts w:ascii="Times New Roman" w:hAnsi="Times New Roman"/>
          <w:sz w:val="28"/>
        </w:rPr>
        <w:t>муниципаль</w:t>
      </w:r>
      <w:r>
        <w:rPr>
          <w:rFonts w:ascii="Times New Roman" w:hAnsi="Times New Roman"/>
          <w:sz w:val="28"/>
        </w:rPr>
        <w:t>ной услуги запрашивает следующие документы (сведения):</w:t>
      </w:r>
    </w:p>
    <w:p w14:paraId="A4000000">
      <w:pPr>
        <w:widowControl w:val="0"/>
        <w:spacing w:after="0"/>
        <w:ind w:firstLine="709" w:left="0"/>
        <w:jc w:val="both"/>
        <w:rPr>
          <w:rFonts w:ascii="Times New Roman" w:hAnsi="Times New Roman"/>
          <w:sz w:val="28"/>
        </w:rPr>
      </w:pPr>
      <w:r>
        <w:rPr>
          <w:rFonts w:ascii="Times New Roman" w:hAnsi="Times New Roman"/>
          <w:sz w:val="28"/>
        </w:rPr>
        <w:t>- сведения о действительности (недействительности) паспорта гражданина Российской Федерации - для лиц, достигших 14 –</w:t>
      </w:r>
      <w:r>
        <w:rPr>
          <w:rFonts w:ascii="Times New Roman" w:hAnsi="Times New Roman"/>
          <w:sz w:val="28"/>
        </w:rPr>
        <w:t xml:space="preserve"> </w:t>
      </w:r>
      <w:r>
        <w:rPr>
          <w:rFonts w:ascii="Times New Roman" w:hAnsi="Times New Roman"/>
          <w:sz w:val="28"/>
        </w:rPr>
        <w:t>летнего возраста (при первичном обращении либо при изменении паспортных данных);</w:t>
      </w:r>
    </w:p>
    <w:p w14:paraId="A5000000">
      <w:pPr>
        <w:widowControl w:val="0"/>
        <w:spacing w:after="0"/>
        <w:ind w:firstLine="709" w:left="0"/>
        <w:jc w:val="both"/>
        <w:rPr>
          <w:rFonts w:ascii="Times New Roman" w:hAnsi="Times New Roman"/>
          <w:sz w:val="28"/>
        </w:rPr>
      </w:pPr>
      <w:r>
        <w:rPr>
          <w:rFonts w:ascii="Times New Roman" w:hAnsi="Times New Roman"/>
          <w:sz w:val="28"/>
        </w:rPr>
        <w:t xml:space="preserve">- выписка из </w:t>
      </w:r>
      <w:r>
        <w:rPr>
          <w:rFonts w:ascii="Times New Roman" w:hAnsi="Times New Roman"/>
          <w:sz w:val="28"/>
        </w:rPr>
        <w:t>похозяйственной</w:t>
      </w:r>
      <w:r>
        <w:rPr>
          <w:rFonts w:ascii="Times New Roman" w:hAnsi="Times New Roman"/>
          <w:sz w:val="28"/>
        </w:rPr>
        <w:t xml:space="preserve"> книги;</w:t>
      </w:r>
    </w:p>
    <w:p w14:paraId="A6000000">
      <w:pPr>
        <w:widowControl w:val="0"/>
        <w:spacing w:after="0"/>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сведения о наличии либо отсутствии регистрации по месту жительства </w:t>
      </w:r>
      <w:r>
        <w:rPr>
          <w:rFonts w:ascii="Times New Roman" w:hAnsi="Times New Roman"/>
          <w:sz w:val="28"/>
        </w:rPr>
        <w:t>и(</w:t>
      </w:r>
      <w:r>
        <w:rPr>
          <w:rFonts w:ascii="Times New Roman" w:hAnsi="Times New Roman"/>
          <w:sz w:val="28"/>
        </w:rPr>
        <w:t>или) месту пребывания гражданина Российской Федерации в пределах Ленинградской области</w:t>
      </w:r>
      <w:r>
        <w:rPr>
          <w:rFonts w:ascii="Times New Roman" w:hAnsi="Times New Roman"/>
          <w:sz w:val="28"/>
        </w:rPr>
        <w:t>;</w:t>
      </w:r>
    </w:p>
    <w:p w14:paraId="A7000000">
      <w:pPr>
        <w:widowControl w:val="0"/>
        <w:spacing w:after="0"/>
        <w:ind w:firstLine="709" w:left="0"/>
        <w:jc w:val="both"/>
        <w:rPr>
          <w:rFonts w:ascii="Times New Roman" w:hAnsi="Times New Roman"/>
          <w:sz w:val="28"/>
        </w:rPr>
      </w:pPr>
      <w:r>
        <w:rPr>
          <w:rFonts w:ascii="Times New Roman" w:hAnsi="Times New Roman"/>
          <w:sz w:val="28"/>
        </w:rPr>
        <w:t>- выписка из Единого государственного реестра недвижимости об объекте недвижимости (ЕГРН).</w:t>
      </w:r>
    </w:p>
    <w:p w14:paraId="A8000000">
      <w:pPr>
        <w:widowControl w:val="0"/>
        <w:spacing w:after="0"/>
        <w:ind w:firstLine="709" w:left="0"/>
        <w:jc w:val="both"/>
        <w:rPr>
          <w:rFonts w:ascii="Times New Roman" w:hAnsi="Times New Roman"/>
          <w:sz w:val="28"/>
        </w:rPr>
      </w:pPr>
      <w:r>
        <w:rPr>
          <w:rFonts w:ascii="Times New Roman" w:hAnsi="Times New Roman"/>
          <w:sz w:val="28"/>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Pr>
          <w:rFonts w:ascii="Times New Roman" w:hAnsi="Times New Roman"/>
          <w:sz w:val="28"/>
        </w:rPr>
        <w:t>предоставление</w:t>
      </w:r>
      <w:r>
        <w:rPr>
          <w:rFonts w:ascii="Times New Roman" w:hAnsi="Times New Roman"/>
          <w:sz w:val="28"/>
        </w:rPr>
        <w:t xml:space="preserve"> земельного участка </w:t>
      </w:r>
      <w:r>
        <w:rPr>
          <w:rFonts w:ascii="Times New Roman" w:hAnsi="Times New Roman"/>
          <w:sz w:val="28"/>
        </w:rPr>
        <w:t>в собственность бесплатно</w:t>
      </w:r>
      <w:r>
        <w:rPr>
          <w:rFonts w:ascii="Times New Roman" w:hAnsi="Times New Roman"/>
          <w:sz w:val="28"/>
        </w:rPr>
        <w:t xml:space="preserve"> и запрашиваемые посредством межведомственного</w:t>
      </w:r>
      <w:r>
        <w:rPr>
          <w:rFonts w:ascii="Times New Roman" w:hAnsi="Times New Roman"/>
          <w:sz w:val="28"/>
        </w:rPr>
        <w:t xml:space="preserve"> информационного взаимодействия.</w:t>
      </w:r>
    </w:p>
    <w:p w14:paraId="A9000000">
      <w:pPr>
        <w:widowControl w:val="0"/>
        <w:spacing w:after="0"/>
        <w:ind w:firstLine="709" w:left="0"/>
        <w:jc w:val="both"/>
        <w:rPr>
          <w:rFonts w:ascii="Times New Roman" w:hAnsi="Times New Roman"/>
          <w:sz w:val="28"/>
        </w:rPr>
      </w:pPr>
      <w:r>
        <w:rPr>
          <w:rFonts w:ascii="Times New Roman" w:hAnsi="Times New Roman"/>
          <w:sz w:val="28"/>
        </w:rPr>
        <w:t>Заявитель вправе представить документы, указанные в пункте 2.7 настоящ</w:t>
      </w:r>
      <w:r>
        <w:rPr>
          <w:rFonts w:ascii="Times New Roman" w:hAnsi="Times New Roman"/>
          <w:sz w:val="28"/>
        </w:rPr>
        <w:t>его административного регламента</w:t>
      </w:r>
      <w:r>
        <w:rPr>
          <w:rFonts w:ascii="Times New Roman" w:hAnsi="Times New Roman"/>
          <w:sz w:val="28"/>
        </w:rPr>
        <w:t>, по собственной инициативе.</w:t>
      </w:r>
    </w:p>
    <w:p w14:paraId="AA000000">
      <w:pPr>
        <w:widowControl w:val="0"/>
        <w:spacing w:after="0"/>
        <w:ind w:firstLine="709" w:left="0"/>
        <w:jc w:val="both"/>
        <w:rPr>
          <w:rFonts w:ascii="Times New Roman" w:hAnsi="Times New Roman"/>
          <w:sz w:val="28"/>
        </w:rPr>
      </w:pPr>
      <w:r>
        <w:rPr>
          <w:rFonts w:ascii="Times New Roman" w:hAnsi="Times New Roman"/>
          <w:sz w:val="28"/>
        </w:rPr>
        <w:t>2.7.1. При предоставлении муниципальной услуги запрещается требовать от заявителя:</w:t>
      </w:r>
    </w:p>
    <w:p w14:paraId="AB000000">
      <w:pPr>
        <w:widowControl w:val="0"/>
        <w:spacing w:after="0"/>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w:t>
      </w:r>
      <w:r>
        <w:rPr>
          <w:rFonts w:ascii="Times New Roman" w:hAnsi="Times New Roman"/>
          <w:sz w:val="28"/>
        </w:rPr>
        <w:tab/>
      </w:r>
      <w:r>
        <w:rPr>
          <w:rFonts w:ascii="Times New Roman" w:hAnsi="Times New Roman"/>
          <w:sz w:val="28"/>
        </w:rPr>
        <w:t>п</w:t>
      </w:r>
      <w:r>
        <w:rPr>
          <w:rFonts w:ascii="Times New Roman" w:hAnsi="Times New Roman"/>
          <w:sz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AC000000">
      <w:pPr>
        <w:widowControl w:val="0"/>
        <w:spacing w:after="0"/>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ab/>
      </w:r>
      <w:r>
        <w:rPr>
          <w:rFonts w:ascii="Times New Roman" w:hAnsi="Times New Roman"/>
          <w:sz w:val="28"/>
        </w:rPr>
        <w:t>п</w:t>
      </w:r>
      <w:r>
        <w:rPr>
          <w:rFonts w:ascii="Times New Roman" w:hAnsi="Times New Roman"/>
          <w:sz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Pr>
          <w:rFonts w:ascii="Times New Roman" w:hAnsi="Times New Roman"/>
          <w:sz w:val="28"/>
        </w:rPr>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r>
        <w:rPr>
          <w:rFonts w:ascii="Times New Roman" w:hAnsi="Times New Roman"/>
          <w:sz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AD000000">
      <w:pPr>
        <w:widowControl w:val="0"/>
        <w:spacing w:after="0"/>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ab/>
      </w:r>
      <w:r>
        <w:rPr>
          <w:rFonts w:ascii="Times New Roman" w:hAnsi="Times New Roman"/>
          <w:sz w:val="28"/>
        </w:rPr>
        <w:t>о</w:t>
      </w:r>
      <w:r>
        <w:rPr>
          <w:rFonts w:ascii="Times New Roman" w:hAnsi="Times New Roman"/>
          <w:sz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AE000000">
      <w:pPr>
        <w:widowControl w:val="0"/>
        <w:spacing w:after="0"/>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sz w:val="28"/>
        </w:rPr>
        <w:t xml:space="preserve">за исключением случаев, </w:t>
      </w:r>
      <w:r>
        <w:rPr>
          <w:rFonts w:ascii="Times New Roman" w:hAnsi="Times New Roman"/>
          <w:sz w:val="28"/>
        </w:rPr>
        <w:t>предусмотренных пунктом 4 части 1 статьи</w:t>
      </w:r>
      <w:r>
        <w:rPr>
          <w:rFonts w:ascii="Times New Roman" w:hAnsi="Times New Roman"/>
          <w:sz w:val="28"/>
        </w:rPr>
        <w:t xml:space="preserve"> 7 Федерального закона № 210-ФЗ;</w:t>
      </w:r>
    </w:p>
    <w:p w14:paraId="AF000000">
      <w:pPr>
        <w:widowControl w:val="0"/>
        <w:spacing w:after="0"/>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sz w:val="28"/>
        </w:rPr>
        <w:t>№</w:t>
      </w:r>
      <w:r>
        <w:rPr>
          <w:rFonts w:ascii="Times New Roman" w:hAnsi="Times New Roman"/>
          <w:sz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B0000000">
      <w:pPr>
        <w:widowControl w:val="0"/>
        <w:spacing w:after="0"/>
        <w:ind w:firstLine="709" w:left="0"/>
        <w:jc w:val="both"/>
        <w:rPr>
          <w:rFonts w:ascii="Times New Roman" w:hAnsi="Times New Roman"/>
          <w:sz w:val="28"/>
        </w:rPr>
      </w:pPr>
      <w:r>
        <w:rPr>
          <w:rFonts w:ascii="Times New Roman" w:hAnsi="Times New Roman"/>
          <w:sz w:val="28"/>
        </w:rPr>
        <w:t>2.7.2. При наступлении событий, являющихся основанием для предоставления муниципальной услуги, Администрация вправе:</w:t>
      </w:r>
    </w:p>
    <w:p w14:paraId="B1000000">
      <w:pPr>
        <w:widowControl w:val="0"/>
        <w:spacing w:after="0"/>
        <w:ind w:firstLine="709" w:left="0"/>
        <w:jc w:val="both"/>
        <w:rPr>
          <w:rFonts w:ascii="Times New Roman" w:hAnsi="Times New Roman"/>
          <w:sz w:val="28"/>
        </w:rPr>
      </w:pPr>
      <w:r>
        <w:rPr>
          <w:rFonts w:ascii="Times New Roman" w:hAnsi="Times New Roman"/>
          <w:sz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sz w:val="28"/>
        </w:rPr>
        <w:t>запрос</w:t>
      </w:r>
      <w:r>
        <w:rPr>
          <w:rFonts w:ascii="Times New Roman" w:hAnsi="Times New Roman"/>
          <w:sz w:val="28"/>
        </w:rPr>
        <w:t xml:space="preserve"> о предоставлении соответствующей услуги для немедленного получения результата предоставления такой услуги;</w:t>
      </w:r>
    </w:p>
    <w:p w14:paraId="B2000000">
      <w:pPr>
        <w:widowControl w:val="0"/>
        <w:spacing w:after="0"/>
        <w:ind w:firstLine="709" w:left="0"/>
        <w:jc w:val="both"/>
        <w:rPr>
          <w:rFonts w:ascii="Times New Roman" w:hAnsi="Times New Roman"/>
          <w:sz w:val="28"/>
        </w:rPr>
      </w:pPr>
      <w:r>
        <w:rPr>
          <w:rFonts w:ascii="Times New Roman" w:hAnsi="Times New Roman"/>
          <w:sz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Pr>
          <w:rFonts w:ascii="Times New Roman" w:hAnsi="Times New Roman"/>
          <w:sz w:val="28"/>
        </w:rPr>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Pr>
          <w:rFonts w:ascii="Times New Roman" w:hAnsi="Times New Roman"/>
          <w:sz w:val="28"/>
        </w:rPr>
        <w:t xml:space="preserve"> заявителя о проведенных мероприятиях.</w:t>
      </w:r>
    </w:p>
    <w:p w14:paraId="B3000000">
      <w:pPr>
        <w:widowControl w:val="0"/>
        <w:spacing w:after="0"/>
        <w:ind w:firstLine="709" w:left="0"/>
        <w:jc w:val="both"/>
        <w:rPr>
          <w:rFonts w:ascii="Times New Roman" w:hAnsi="Times New Roman"/>
          <w:sz w:val="28"/>
        </w:rPr>
      </w:pPr>
      <w:r>
        <w:rPr>
          <w:rFonts w:ascii="Times New Roman" w:hAnsi="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B4000000">
      <w:pPr>
        <w:widowControl w:val="0"/>
        <w:spacing w:after="0"/>
        <w:ind w:firstLine="709" w:left="0"/>
        <w:jc w:val="both"/>
        <w:rPr>
          <w:rFonts w:ascii="Times New Roman" w:hAnsi="Times New Roman"/>
          <w:sz w:val="28"/>
        </w:rPr>
      </w:pPr>
      <w:r>
        <w:rPr>
          <w:rFonts w:ascii="Times New Roman" w:hAnsi="Times New Roman"/>
          <w:sz w:val="28"/>
        </w:rPr>
        <w:t xml:space="preserve">В случае если на дату поступления в Администрацию </w:t>
      </w:r>
      <w:r>
        <w:rPr>
          <w:rFonts w:ascii="Times New Roman" w:hAnsi="Times New Roman"/>
          <w:sz w:val="28"/>
        </w:rPr>
        <w:t xml:space="preserve">заявления о предварительном согласовании предоставления земельного участка, </w:t>
      </w:r>
      <w:r>
        <w:rPr>
          <w:rFonts w:ascii="Times New Roman" w:hAnsi="Times New Roman"/>
          <w:sz w:val="28"/>
        </w:rPr>
        <w:t xml:space="preserve">образование которого предусмотрено приложенной к этому заявлению схемой расположения земельного участка, на рассмотрении </w:t>
      </w:r>
      <w:r>
        <w:rPr>
          <w:rFonts w:ascii="Times New Roman" w:hAnsi="Times New Roman"/>
          <w:sz w:val="28"/>
        </w:rPr>
        <w:t>Администрации</w:t>
      </w:r>
      <w:r>
        <w:rPr>
          <w:rFonts w:ascii="Times New Roman" w:hAnsi="Times New Roman"/>
          <w:sz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sz w:val="28"/>
        </w:rPr>
        <w:t>Администрация</w:t>
      </w:r>
      <w:r>
        <w:rPr>
          <w:rFonts w:ascii="Times New Roman" w:hAnsi="Times New Roman"/>
          <w:sz w:val="28"/>
        </w:rPr>
        <w:t xml:space="preserve"> принимает решение о приостановлении срока рассмотрения поданного позднее</w:t>
      </w:r>
      <w:r>
        <w:rPr>
          <w:rFonts w:ascii="Times New Roman" w:hAnsi="Times New Roman"/>
          <w:sz w:val="28"/>
        </w:rPr>
        <w:t xml:space="preserve"> заявления о предварительном согласовании предоставления земельного участка и направляет принятое решение заявителю.</w:t>
      </w:r>
    </w:p>
    <w:p w14:paraId="B5000000">
      <w:pPr>
        <w:widowControl w:val="0"/>
        <w:spacing w:after="0"/>
        <w:ind w:firstLine="709" w:left="0"/>
        <w:jc w:val="both"/>
        <w:rPr>
          <w:rFonts w:ascii="Times New Roman" w:hAnsi="Times New Roman"/>
          <w:sz w:val="28"/>
        </w:rPr>
      </w:pPr>
      <w:r>
        <w:rPr>
          <w:rFonts w:ascii="Times New Roman" w:hAnsi="Times New Roman"/>
          <w:sz w:val="28"/>
        </w:rPr>
        <w:t xml:space="preserve">Срок рассмотрения поданного позднее заявления о </w:t>
      </w:r>
      <w:r>
        <w:rPr>
          <w:rFonts w:ascii="Times New Roman" w:hAnsi="Times New Roman"/>
          <w:sz w:val="28"/>
        </w:rPr>
        <w:t xml:space="preserve">предварительном согласовании предоставления земельного участка </w:t>
      </w:r>
      <w:r>
        <w:rPr>
          <w:rFonts w:ascii="Times New Roman" w:hAnsi="Times New Roman"/>
          <w:sz w:val="28"/>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B6000000">
      <w:pPr>
        <w:widowControl w:val="0"/>
        <w:spacing w:after="0"/>
        <w:ind w:firstLine="709" w:left="0"/>
        <w:jc w:val="both"/>
        <w:rPr>
          <w:rFonts w:ascii="Times New Roman" w:hAnsi="Times New Roman"/>
          <w:sz w:val="28"/>
        </w:rPr>
      </w:pPr>
      <w:bookmarkStart w:id="8" w:name="P140"/>
      <w:bookmarkEnd w:id="8"/>
      <w:r>
        <w:rPr>
          <w:rFonts w:ascii="Times New Roman" w:hAnsi="Times New Roman"/>
          <w:sz w:val="28"/>
        </w:rPr>
        <w:t>2.9. Основания для отказа в приеме документов, необходимых для предоставления муниципальной услуги:</w:t>
      </w:r>
    </w:p>
    <w:p w14:paraId="B7000000">
      <w:pPr>
        <w:widowControl w:val="0"/>
        <w:spacing w:after="0"/>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п</w:t>
      </w:r>
      <w:r>
        <w:rPr>
          <w:rFonts w:ascii="Times New Roman" w:hAnsi="Times New Roman"/>
          <w:sz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B8000000">
      <w:pPr>
        <w:widowControl w:val="0"/>
        <w:spacing w:after="0"/>
        <w:ind w:firstLine="709" w:left="0"/>
        <w:jc w:val="both"/>
        <w:rPr>
          <w:rFonts w:ascii="Times New Roman" w:hAnsi="Times New Roman"/>
          <w:sz w:val="28"/>
        </w:rPr>
      </w:pPr>
      <w:r>
        <w:rPr>
          <w:rFonts w:ascii="Times New Roman" w:hAnsi="Times New Roman"/>
          <w:sz w:val="28"/>
        </w:rPr>
        <w:t xml:space="preserve">- заявителем не представлены документы, установленные </w:t>
      </w:r>
      <w:r>
        <w:rPr>
          <w:rFonts w:ascii="Times New Roman" w:hAnsi="Times New Roman"/>
          <w:sz w:val="28"/>
        </w:rPr>
        <w:t>пунктом 2.6</w:t>
      </w:r>
      <w:r>
        <w:rPr>
          <w:rFonts w:ascii="Times New Roman" w:hAnsi="Times New Roman"/>
          <w:sz w:val="28"/>
        </w:rPr>
        <w:t xml:space="preserve"> административного регламента;</w:t>
      </w:r>
    </w:p>
    <w:p w14:paraId="B9000000">
      <w:pPr>
        <w:widowControl w:val="0"/>
        <w:spacing w:after="0"/>
        <w:ind w:firstLine="709" w:left="0"/>
        <w:jc w:val="both"/>
        <w:rPr>
          <w:rFonts w:ascii="Times New Roman" w:hAnsi="Times New Roman"/>
          <w:sz w:val="28"/>
        </w:rPr>
      </w:pPr>
      <w:r>
        <w:rPr>
          <w:rFonts w:ascii="Times New Roman" w:hAnsi="Times New Roman"/>
          <w:sz w:val="28"/>
        </w:rPr>
        <w:t>- представленные документы утратили силу на момент обращения за услугой;</w:t>
      </w:r>
    </w:p>
    <w:p w14:paraId="BA000000">
      <w:pPr>
        <w:widowControl w:val="0"/>
        <w:spacing w:after="0"/>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п</w:t>
      </w:r>
      <w:r>
        <w:rPr>
          <w:rFonts w:ascii="Times New Roman" w:hAnsi="Times New Roman"/>
          <w:sz w:val="28"/>
        </w:rPr>
        <w:t>редставленные заявителем документы не отвечают требованиям, установленным административным регламентом:</w:t>
      </w:r>
    </w:p>
    <w:p w14:paraId="BB000000">
      <w:pPr>
        <w:widowControl w:val="0"/>
        <w:spacing w:after="0"/>
        <w:ind w:firstLine="709" w:left="0"/>
        <w:jc w:val="both"/>
        <w:rPr>
          <w:rFonts w:ascii="Times New Roman" w:hAnsi="Times New Roman"/>
          <w:sz w:val="28"/>
        </w:rPr>
      </w:pPr>
      <w:r>
        <w:rPr>
          <w:rFonts w:ascii="Times New Roman" w:hAnsi="Times New Roman"/>
          <w:sz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BC000000">
      <w:pPr>
        <w:widowControl w:val="0"/>
        <w:spacing w:after="0"/>
        <w:ind w:firstLine="709" w:left="0"/>
        <w:jc w:val="both"/>
        <w:rPr>
          <w:rFonts w:ascii="Times New Roman" w:hAnsi="Times New Roman"/>
          <w:sz w:val="28"/>
        </w:rPr>
      </w:pPr>
      <w:r>
        <w:rPr>
          <w:rFonts w:ascii="Times New Roman" w:hAnsi="Times New Roman"/>
          <w:sz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w:t>
      </w:r>
      <w:r>
        <w:rPr>
          <w:rFonts w:ascii="Times New Roman" w:hAnsi="Times New Roman"/>
          <w:sz w:val="28"/>
        </w:rPr>
        <w:t>сведения, содержащиеся в документах для предоставления услуги;</w:t>
      </w:r>
    </w:p>
    <w:p w14:paraId="BD000000">
      <w:pPr>
        <w:widowControl w:val="0"/>
        <w:spacing w:after="0"/>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з</w:t>
      </w:r>
      <w:r>
        <w:rPr>
          <w:rFonts w:ascii="Times New Roman" w:hAnsi="Times New Roman"/>
          <w:sz w:val="28"/>
        </w:rPr>
        <w:t>аявление на получение услуги оформлено не в соответствии с административным регламентом:</w:t>
      </w:r>
    </w:p>
    <w:p w14:paraId="BE000000">
      <w:pPr>
        <w:widowControl w:val="0"/>
        <w:spacing w:after="0"/>
        <w:ind w:firstLine="709" w:left="0"/>
        <w:jc w:val="both"/>
        <w:rPr>
          <w:rFonts w:ascii="Times New Roman" w:hAnsi="Times New Roman"/>
          <w:sz w:val="28"/>
          <w:u w:val="single"/>
        </w:rPr>
      </w:pPr>
      <w:r>
        <w:rPr>
          <w:rFonts w:ascii="Times New Roman" w:hAnsi="Times New Roman"/>
          <w:sz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BF000000">
      <w:pPr>
        <w:widowControl w:val="0"/>
        <w:spacing w:after="0"/>
        <w:ind w:firstLine="709" w:left="0"/>
        <w:jc w:val="both"/>
        <w:rPr>
          <w:rFonts w:ascii="Times New Roman" w:hAnsi="Times New Roman"/>
          <w:sz w:val="28"/>
        </w:rPr>
      </w:pPr>
      <w:r>
        <w:rPr>
          <w:rFonts w:ascii="Times New Roman" w:hAnsi="Times New Roman"/>
          <w:sz w:val="28"/>
        </w:rPr>
        <w:t>- неполное заполнение полей в форме заявления, в том числе в интерактивной форме заявления на ЕПГУ/ПГУ ЛО;</w:t>
      </w:r>
    </w:p>
    <w:p w14:paraId="C0000000">
      <w:pPr>
        <w:widowControl w:val="0"/>
        <w:spacing w:after="0"/>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 xml:space="preserve"> </w:t>
      </w:r>
      <w:r>
        <w:rPr>
          <w:rFonts w:ascii="Times New Roman" w:hAnsi="Times New Roman"/>
          <w:sz w:val="28"/>
        </w:rPr>
        <w:t>з</w:t>
      </w:r>
      <w:r>
        <w:rPr>
          <w:rFonts w:ascii="Times New Roman" w:hAnsi="Times New Roman"/>
          <w:sz w:val="28"/>
        </w:rPr>
        <w:t>аявление подано лицом, не уполномоченным на осуществление таких действий:</w:t>
      </w:r>
    </w:p>
    <w:p w14:paraId="C1000000">
      <w:pPr>
        <w:widowControl w:val="0"/>
        <w:spacing w:after="0"/>
        <w:ind w:firstLine="709" w:left="0"/>
        <w:jc w:val="both"/>
        <w:rPr>
          <w:rFonts w:ascii="Times New Roman" w:hAnsi="Times New Roman"/>
          <w:sz w:val="28"/>
        </w:rPr>
      </w:pPr>
      <w:r>
        <w:rPr>
          <w:rFonts w:ascii="Times New Roman" w:hAnsi="Times New Roman"/>
          <w:sz w:val="28"/>
        </w:rPr>
        <w:t>- заявление подано лицом, не уполномоченным на осуществление таких действий;</w:t>
      </w:r>
    </w:p>
    <w:p w14:paraId="C2000000">
      <w:pPr>
        <w:widowControl w:val="0"/>
        <w:spacing w:after="0"/>
        <w:ind w:firstLine="709" w:left="0"/>
        <w:jc w:val="both"/>
        <w:rPr>
          <w:rFonts w:ascii="Times New Roman" w:hAnsi="Times New Roman"/>
          <w:sz w:val="28"/>
        </w:rPr>
      </w:pPr>
      <w:r>
        <w:rPr>
          <w:rFonts w:ascii="Times New Roman" w:hAnsi="Times New Roman"/>
          <w:sz w:val="28"/>
        </w:rPr>
        <w:t>2.10. Исчерпывающий перечень оснований для отказа в предоставлении муниципальной услуги</w:t>
      </w:r>
      <w:bookmarkStart w:id="9" w:name="Par281"/>
      <w:bookmarkEnd w:id="9"/>
      <w:r>
        <w:rPr>
          <w:rFonts w:ascii="Times New Roman" w:hAnsi="Times New Roman"/>
          <w:sz w:val="28"/>
        </w:rPr>
        <w:t>:</w:t>
      </w:r>
    </w:p>
    <w:p w14:paraId="C3000000">
      <w:pPr>
        <w:widowControl w:val="0"/>
        <w:spacing w:after="0"/>
        <w:ind w:firstLine="709" w:left="0"/>
        <w:jc w:val="both"/>
        <w:rPr>
          <w:rFonts w:ascii="Times New Roman" w:hAnsi="Times New Roman"/>
          <w:sz w:val="28"/>
        </w:rPr>
      </w:pPr>
      <w:r>
        <w:rPr>
          <w:rFonts w:ascii="Times New Roman" w:hAnsi="Times New Roman"/>
          <w:sz w:val="28"/>
        </w:rPr>
        <w:t xml:space="preserve">Отсутствие права на предоставление </w:t>
      </w:r>
      <w:r>
        <w:rPr>
          <w:rFonts w:ascii="Times New Roman" w:hAnsi="Times New Roman"/>
          <w:sz w:val="28"/>
        </w:rPr>
        <w:t>муниципаль</w:t>
      </w:r>
      <w:r>
        <w:rPr>
          <w:rFonts w:ascii="Times New Roman" w:hAnsi="Times New Roman"/>
          <w:sz w:val="28"/>
        </w:rPr>
        <w:t>ной услуги:</w:t>
      </w:r>
    </w:p>
    <w:p w14:paraId="C4000000">
      <w:pPr>
        <w:numPr>
          <w:ilvl w:val="0"/>
          <w:numId w:val="6"/>
        </w:numPr>
        <w:spacing w:after="0"/>
        <w:ind w:firstLine="709" w:left="0"/>
        <w:jc w:val="both"/>
        <w:rPr>
          <w:rFonts w:ascii="Times New Roman" w:hAnsi="Times New Roman"/>
          <w:sz w:val="28"/>
        </w:rPr>
      </w:pPr>
      <w:r>
        <w:rPr>
          <w:rFonts w:ascii="Times New Roman" w:hAnsi="Times New Roman"/>
          <w:sz w:val="28"/>
        </w:rPr>
        <w:t>схема расположения земельного участка, приложенная к заявлению</w:t>
      </w:r>
      <w:r>
        <w:rPr>
          <w:rFonts w:ascii="Times New Roman" w:hAnsi="Times New Roman"/>
          <w:sz w:val="28"/>
        </w:rPr>
        <w:t xml:space="preserve"> о предварительном согласовании предоставления земельного участка</w:t>
      </w:r>
      <w:r>
        <w:rPr>
          <w:rFonts w:ascii="Times New Roman" w:hAnsi="Times New Roman"/>
          <w:sz w:val="28"/>
        </w:rPr>
        <w:t xml:space="preserve">, не может быть утверждена по основаниям, указанным в пункте 16 статьи 11.10 </w:t>
      </w:r>
      <w:r>
        <w:rPr>
          <w:rFonts w:ascii="Times New Roman" w:hAnsi="Times New Roman"/>
          <w:sz w:val="28"/>
        </w:rPr>
        <w:t>Земельного к</w:t>
      </w:r>
      <w:r>
        <w:rPr>
          <w:rFonts w:ascii="Times New Roman" w:hAnsi="Times New Roman"/>
          <w:sz w:val="28"/>
        </w:rPr>
        <w:t>одекса</w:t>
      </w:r>
      <w:r>
        <w:rPr>
          <w:rFonts w:ascii="Times New Roman" w:hAnsi="Times New Roman"/>
          <w:sz w:val="28"/>
        </w:rPr>
        <w:t xml:space="preserve"> Российской Федерации</w:t>
      </w:r>
      <w:r>
        <w:rPr>
          <w:rFonts w:ascii="Times New Roman" w:hAnsi="Times New Roman"/>
          <w:sz w:val="28"/>
        </w:rPr>
        <w:t>;</w:t>
      </w:r>
    </w:p>
    <w:p w14:paraId="C5000000">
      <w:pPr>
        <w:numPr>
          <w:ilvl w:val="0"/>
          <w:numId w:val="6"/>
        </w:numPr>
        <w:spacing w:after="0"/>
        <w:ind w:firstLine="709" w:left="0"/>
        <w:jc w:val="both"/>
        <w:rPr>
          <w:rFonts w:ascii="Times New Roman" w:hAnsi="Times New Roman"/>
          <w:sz w:val="28"/>
        </w:rPr>
      </w:pPr>
      <w:r>
        <w:rPr>
          <w:rFonts w:ascii="Times New Roman" w:hAnsi="Times New Roman"/>
          <w:sz w:val="28"/>
        </w:rPr>
        <w:t xml:space="preserve">земельный участок, который предстоит образовать, не может быть предоставлен заявителю по основаниям, указанным в подпунктах </w:t>
      </w:r>
      <w:r>
        <w:rPr>
          <w:rFonts w:ascii="Times New Roman" w:hAnsi="Times New Roman"/>
          <w:sz w:val="28"/>
        </w:rPr>
        <w:t>1</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7, 9</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13, </w:t>
      </w:r>
      <w:r>
        <w:rPr>
          <w:rFonts w:ascii="Times New Roman" w:hAnsi="Times New Roman"/>
          <w:sz w:val="28"/>
        </w:rPr>
        <w:t>14.1 - 19, 22 и 23 статьи 39.16 Земельного кодекса Российской Федерации;</w:t>
      </w:r>
    </w:p>
    <w:p w14:paraId="C6000000">
      <w:pPr>
        <w:numPr>
          <w:ilvl w:val="0"/>
          <w:numId w:val="6"/>
        </w:numPr>
        <w:spacing w:after="0"/>
        <w:ind w:firstLine="709" w:left="0"/>
        <w:jc w:val="both"/>
        <w:rPr>
          <w:rFonts w:ascii="Times New Roman" w:hAnsi="Times New Roman"/>
          <w:sz w:val="28"/>
        </w:rPr>
      </w:pPr>
      <w:r>
        <w:rPr>
          <w:rFonts w:ascii="Times New Roman" w:hAnsi="Times New Roman"/>
          <w:sz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ascii="Times New Roman" w:hAnsi="Times New Roman"/>
          <w:sz w:val="28"/>
        </w:rPr>
        <w:t>-7, 9-13, 14.1-19, 21</w:t>
      </w:r>
      <w:r>
        <w:rPr>
          <w:rFonts w:ascii="Times New Roman" w:hAnsi="Times New Roman"/>
          <w:sz w:val="28"/>
        </w:rPr>
        <w:t>-23 статьи 39.16 Земельного кодекса Российской Федерации;</w:t>
      </w:r>
    </w:p>
    <w:p w14:paraId="C7000000">
      <w:pPr>
        <w:numPr>
          <w:ilvl w:val="0"/>
          <w:numId w:val="6"/>
        </w:numPr>
        <w:spacing w:after="0"/>
        <w:ind w:firstLine="709" w:left="0"/>
        <w:jc w:val="both"/>
        <w:rPr>
          <w:rFonts w:ascii="Times New Roman" w:hAnsi="Times New Roman"/>
          <w:sz w:val="28"/>
        </w:rPr>
      </w:pPr>
      <w:r>
        <w:rPr>
          <w:rFonts w:ascii="Times New Roman" w:hAnsi="Times New Roman"/>
          <w:sz w:val="28"/>
        </w:rPr>
        <w:t>жилой дом</w:t>
      </w:r>
      <w:r>
        <w:rPr>
          <w:rFonts w:ascii="Times New Roman" w:hAnsi="Times New Roman"/>
          <w:sz w:val="28"/>
        </w:rPr>
        <w:t>, расположенный на испрашиваемом земельном участке</w:t>
      </w:r>
      <w:r>
        <w:rPr>
          <w:rFonts w:ascii="Times New Roman" w:hAnsi="Times New Roman"/>
          <w:sz w:val="28"/>
        </w:rPr>
        <w:t>,</w:t>
      </w:r>
      <w:r>
        <w:rPr>
          <w:rFonts w:ascii="Times New Roman" w:hAnsi="Times New Roman"/>
          <w:sz w:val="28"/>
        </w:rPr>
        <w:t xml:space="preserve"> в судебном или ином предусмотренном законом порядке признан самовольной постройкой, подлежащей сносу</w:t>
      </w:r>
      <w:r>
        <w:rPr>
          <w:rFonts w:ascii="Times New Roman" w:hAnsi="Times New Roman"/>
          <w:sz w:val="28"/>
        </w:rPr>
        <w:t>;</w:t>
      </w:r>
    </w:p>
    <w:p w14:paraId="C8000000">
      <w:pPr>
        <w:pStyle w:val="Style_3"/>
        <w:widowControl w:val="0"/>
        <w:numPr>
          <w:ilvl w:val="0"/>
          <w:numId w:val="6"/>
        </w:numPr>
        <w:spacing w:after="0"/>
        <w:ind w:firstLine="568" w:left="0"/>
        <w:jc w:val="both"/>
        <w:rPr>
          <w:rFonts w:ascii="Times New Roman" w:hAnsi="Times New Roman"/>
          <w:b w:val="1"/>
          <w:sz w:val="28"/>
        </w:rPr>
      </w:pPr>
      <w:bookmarkStart w:id="10" w:name="Par285"/>
      <w:bookmarkEnd w:id="10"/>
      <w:r>
        <w:rPr>
          <w:rFonts w:ascii="Times New Roman" w:hAnsi="Times New Roman"/>
          <w:sz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Pr>
          <w:rFonts w:ascii="Times New Roman" w:hAnsi="Times New Roman"/>
          <w:sz w:val="28"/>
        </w:rPr>
        <w:t>;</w:t>
      </w:r>
      <w:r>
        <w:rPr>
          <w:rFonts w:ascii="Times New Roman" w:hAnsi="Times New Roman"/>
          <w:sz w:val="28"/>
        </w:rPr>
        <w:t xml:space="preserve"> </w:t>
      </w:r>
    </w:p>
    <w:p w14:paraId="C9000000">
      <w:pPr>
        <w:pStyle w:val="Style_3"/>
        <w:widowControl w:val="0"/>
        <w:numPr>
          <w:ilvl w:val="0"/>
          <w:numId w:val="6"/>
        </w:numPr>
        <w:spacing w:after="0"/>
        <w:ind w:firstLine="709" w:left="0"/>
        <w:jc w:val="both"/>
        <w:rPr>
          <w:rFonts w:ascii="Times New Roman" w:hAnsi="Times New Roman"/>
          <w:sz w:val="28"/>
        </w:rPr>
      </w:pPr>
      <w:r>
        <w:rPr>
          <w:rFonts w:ascii="Times New Roman" w:hAnsi="Times New Roman"/>
          <w:sz w:val="28"/>
        </w:rPr>
        <w:t xml:space="preserve">по результатам </w:t>
      </w:r>
      <w:r>
        <w:rPr>
          <w:rFonts w:ascii="Times New Roman" w:hAnsi="Times New Roman"/>
          <w:sz w:val="28"/>
        </w:rPr>
        <w:t xml:space="preserve">комиссионного </w:t>
      </w:r>
      <w:r>
        <w:rPr>
          <w:rFonts w:ascii="Times New Roman" w:hAnsi="Times New Roman"/>
          <w:sz w:val="28"/>
        </w:rPr>
        <w:t>осмотра жилого дома установлен факт отсутствия жилого дома на испрашиваемом земельном участке</w:t>
      </w:r>
      <w:r>
        <w:rPr>
          <w:rFonts w:ascii="Times New Roman" w:hAnsi="Times New Roman"/>
          <w:sz w:val="28"/>
        </w:rPr>
        <w:t xml:space="preserve">, подтверждаемый </w:t>
      </w:r>
      <w:r>
        <w:rPr>
          <w:rFonts w:ascii="Times New Roman" w:hAnsi="Times New Roman"/>
          <w:sz w:val="28"/>
        </w:rPr>
        <w:t>А</w:t>
      </w:r>
      <w:r>
        <w:rPr>
          <w:rFonts w:ascii="Times New Roman" w:hAnsi="Times New Roman"/>
          <w:sz w:val="28"/>
        </w:rPr>
        <w:t>ктом осмотра.</w:t>
      </w:r>
    </w:p>
    <w:p w14:paraId="CA000000">
      <w:pPr>
        <w:pStyle w:val="Style_3"/>
        <w:widowControl w:val="0"/>
        <w:spacing w:after="0"/>
        <w:ind w:firstLine="568" w:left="0"/>
        <w:jc w:val="both"/>
        <w:rPr>
          <w:rFonts w:ascii="Times New Roman" w:hAnsi="Times New Roman"/>
          <w:sz w:val="28"/>
        </w:rPr>
      </w:pPr>
      <w:r>
        <w:rPr>
          <w:rFonts w:ascii="Times New Roman" w:hAnsi="Times New Roman"/>
          <w:sz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w:t>
      </w:r>
      <w:r>
        <w:rPr>
          <w:rFonts w:ascii="Times New Roman" w:hAnsi="Times New Roman"/>
          <w:sz w:val="28"/>
        </w:rPr>
        <w:t>отказа</w:t>
      </w:r>
      <w:r>
        <w:rPr>
          <w:rFonts w:ascii="Times New Roman" w:hAnsi="Times New Roman"/>
          <w:sz w:val="28"/>
        </w:rPr>
        <w:t>,</w:t>
      </w:r>
      <w:r>
        <w:t xml:space="preserve"> </w:t>
      </w:r>
      <w:r>
        <w:rPr>
          <w:rFonts w:ascii="Times New Roman" w:hAnsi="Times New Roman"/>
          <w:sz w:val="28"/>
        </w:rPr>
        <w:t>предусмотренные настоящим административным регламентом.</w:t>
      </w:r>
      <w:r>
        <w:rPr>
          <w:rFonts w:ascii="Times New Roman" w:hAnsi="Times New Roman"/>
          <w:sz w:val="28"/>
        </w:rPr>
        <w:t xml:space="preserve"> </w:t>
      </w:r>
    </w:p>
    <w:p w14:paraId="CB000000">
      <w:pPr>
        <w:widowControl w:val="0"/>
        <w:spacing w:after="0"/>
        <w:ind w:firstLine="709" w:left="0"/>
        <w:jc w:val="both"/>
        <w:rPr>
          <w:rFonts w:ascii="Times New Roman" w:hAnsi="Times New Roman"/>
          <w:sz w:val="28"/>
        </w:rPr>
      </w:pPr>
      <w:r>
        <w:rPr>
          <w:rFonts w:ascii="Times New Roman" w:hAnsi="Times New Roman"/>
          <w:sz w:val="28"/>
        </w:rPr>
        <w:t>В случае</w:t>
      </w:r>
      <w:r>
        <w:rPr>
          <w:rFonts w:ascii="Times New Roman" w:hAnsi="Times New Roman"/>
          <w:sz w:val="28"/>
        </w:rPr>
        <w:t>,</w:t>
      </w:r>
      <w:r>
        <w:rPr>
          <w:rFonts w:ascii="Times New Roman" w:hAnsi="Times New Roman"/>
          <w:sz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CC000000">
      <w:pPr>
        <w:widowControl w:val="0"/>
        <w:spacing w:after="0" w:line="240" w:lineRule="auto"/>
        <w:ind w:firstLine="709" w:left="0"/>
        <w:jc w:val="both"/>
        <w:rPr>
          <w:rFonts w:ascii="Times New Roman" w:hAnsi="Times New Roman"/>
          <w:sz w:val="28"/>
        </w:rPr>
      </w:pPr>
      <w:r>
        <w:rPr>
          <w:rFonts w:ascii="Times New Roman" w:hAnsi="Times New Roman"/>
          <w:sz w:val="28"/>
        </w:rPr>
        <w:t>2.11. Муниципальная услуга предоставляется бесплатно.</w:t>
      </w:r>
    </w:p>
    <w:p w14:paraId="CD000000">
      <w:pPr>
        <w:widowControl w:val="0"/>
        <w:spacing w:after="0" w:line="240" w:lineRule="auto"/>
        <w:ind w:firstLine="709" w:left="0"/>
        <w:jc w:val="both"/>
        <w:rPr>
          <w:rFonts w:ascii="Times New Roman" w:hAnsi="Times New Roman"/>
          <w:sz w:val="28"/>
        </w:rPr>
      </w:pPr>
      <w:r>
        <w:rPr>
          <w:rFonts w:ascii="Times New Roman" w:hAnsi="Times New Roman"/>
          <w:sz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CE000000">
      <w:pPr>
        <w:spacing w:after="0" w:line="240" w:lineRule="auto"/>
        <w:ind w:firstLine="709" w:left="0"/>
        <w:jc w:val="both"/>
        <w:rPr>
          <w:rFonts w:ascii="Times New Roman" w:hAnsi="Times New Roman"/>
          <w:sz w:val="28"/>
        </w:rPr>
      </w:pPr>
      <w:r>
        <w:rPr>
          <w:rFonts w:ascii="Times New Roman" w:hAnsi="Times New Roman"/>
          <w:sz w:val="28"/>
        </w:rPr>
        <w:t>2.13. Срок регистрации заявления о предоставлении муниципальной услуги составляет:</w:t>
      </w:r>
    </w:p>
    <w:p w14:paraId="CF000000">
      <w:pPr>
        <w:spacing w:after="0" w:line="240" w:lineRule="auto"/>
        <w:ind w:firstLine="709" w:left="0"/>
        <w:jc w:val="both"/>
        <w:rPr>
          <w:rFonts w:ascii="Times New Roman" w:hAnsi="Times New Roman"/>
          <w:sz w:val="28"/>
        </w:rPr>
      </w:pPr>
      <w:r>
        <w:rPr>
          <w:rFonts w:ascii="Times New Roman" w:hAnsi="Times New Roman"/>
          <w:sz w:val="28"/>
        </w:rPr>
        <w:t>при обращении заявителя в ГБУ ЛО "МФЦ" - в течение 1 рабочего дня;</w:t>
      </w:r>
    </w:p>
    <w:p w14:paraId="D0000000">
      <w:pPr>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D1000000">
      <w:pPr>
        <w:spacing w:after="0" w:line="240" w:lineRule="auto"/>
        <w:ind w:firstLine="709" w:left="0"/>
        <w:jc w:val="both"/>
        <w:rPr>
          <w:rFonts w:ascii="Times New Roman" w:hAnsi="Times New Roman"/>
          <w:sz w:val="28"/>
        </w:rPr>
      </w:pPr>
      <w:r>
        <w:rPr>
          <w:rFonts w:ascii="Times New Roman" w:hAnsi="Times New Roman"/>
          <w:sz w:val="28"/>
        </w:rPr>
        <w:t xml:space="preserve">при направлении запроса в форме электронного документа посредством ЕПГУ </w:t>
      </w:r>
      <w:r>
        <w:rPr>
          <w:rFonts w:ascii="Times New Roman" w:hAnsi="Times New Roman"/>
          <w:sz w:val="28"/>
        </w:rPr>
        <w:t>и(</w:t>
      </w:r>
      <w:r>
        <w:rPr>
          <w:rFonts w:ascii="Times New Roman" w:hAnsi="Times New Roman"/>
          <w:sz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D2000000">
      <w:pPr>
        <w:widowControl w:val="0"/>
        <w:spacing w:after="0" w:line="240" w:lineRule="auto"/>
        <w:ind w:firstLine="709" w:left="0"/>
        <w:jc w:val="both"/>
        <w:rPr>
          <w:rFonts w:ascii="Times New Roman" w:hAnsi="Times New Roman"/>
          <w:sz w:val="28"/>
        </w:rPr>
      </w:pP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D3000000">
      <w:pPr>
        <w:widowControl w:val="0"/>
        <w:spacing w:after="0" w:line="240" w:lineRule="auto"/>
        <w:ind w:firstLine="709" w:left="0"/>
        <w:jc w:val="both"/>
        <w:rPr>
          <w:rFonts w:ascii="Times New Roman" w:hAnsi="Times New Roman"/>
          <w:sz w:val="28"/>
        </w:rPr>
      </w:pPr>
      <w:r>
        <w:rPr>
          <w:rFonts w:ascii="Times New Roman" w:hAnsi="Times New Roman"/>
          <w:sz w:val="28"/>
        </w:rPr>
        <w:t>2.14.1. Предоставление муниципальной услуги осуществляется в специально выделенных для этих целей помещениях Администрации, МФЦ.</w:t>
      </w:r>
    </w:p>
    <w:p w14:paraId="D4000000">
      <w:pPr>
        <w:widowControl w:val="0"/>
        <w:spacing w:after="0" w:line="240" w:lineRule="auto"/>
        <w:ind w:firstLine="709" w:left="0"/>
        <w:jc w:val="both"/>
        <w:rPr>
          <w:rFonts w:ascii="Times New Roman" w:hAnsi="Times New Roman"/>
          <w:sz w:val="28"/>
        </w:rPr>
      </w:pPr>
      <w:r>
        <w:rPr>
          <w:rFonts w:ascii="Times New Roman" w:hAnsi="Times New Roman"/>
          <w:sz w:val="28"/>
        </w:rPr>
        <w:t>2.14.2. Наличие на территории, прилегающей к зданию,</w:t>
      </w:r>
      <w:r>
        <w:t xml:space="preserve"> </w:t>
      </w:r>
      <w:r>
        <w:rPr>
          <w:rFonts w:ascii="Times New Roman" w:hAnsi="Times New Roman"/>
          <w:sz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D5000000">
      <w:pPr>
        <w:widowControl w:val="0"/>
        <w:spacing w:after="0" w:line="240" w:lineRule="auto"/>
        <w:ind w:firstLine="709" w:left="0"/>
        <w:jc w:val="both"/>
        <w:rPr>
          <w:rFonts w:ascii="Times New Roman" w:hAnsi="Times New Roman"/>
          <w:sz w:val="28"/>
        </w:rPr>
      </w:pPr>
      <w:r>
        <w:rPr>
          <w:rFonts w:ascii="Times New Roman" w:hAnsi="Times New Roman"/>
          <w:sz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D6000000">
      <w:pPr>
        <w:widowControl w:val="0"/>
        <w:spacing w:after="0" w:line="240" w:lineRule="auto"/>
        <w:ind w:firstLine="709" w:lef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D7000000">
      <w:pPr>
        <w:widowControl w:val="0"/>
        <w:spacing w:after="0" w:line="240" w:lineRule="auto"/>
        <w:ind w:firstLine="709" w:left="0"/>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D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2.14.5. Вход в здание (помещение) и выход из него оборудуются лестницами с поручнями и пандусами для передвижения детских и инвалидных </w:t>
      </w:r>
      <w:r>
        <w:rPr>
          <w:rFonts w:ascii="Times New Roman" w:hAnsi="Times New Roman"/>
          <w:sz w:val="28"/>
        </w:rPr>
        <w:t>колясок.</w:t>
      </w:r>
    </w:p>
    <w:p w14:paraId="D9000000">
      <w:pPr>
        <w:widowControl w:val="0"/>
        <w:spacing w:after="0" w:line="240" w:lineRule="auto"/>
        <w:ind w:firstLine="709" w:left="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DA000000">
      <w:pPr>
        <w:widowControl w:val="0"/>
        <w:spacing w:after="0" w:line="240" w:lineRule="auto"/>
        <w:ind w:firstLine="709" w:left="0"/>
        <w:jc w:val="both"/>
        <w:rPr>
          <w:rFonts w:ascii="Times New Roman" w:hAnsi="Times New Roman"/>
          <w:sz w:val="28"/>
        </w:rPr>
      </w:pPr>
      <w:r>
        <w:rPr>
          <w:rFonts w:ascii="Times New Roman" w:hAnsi="Times New Roman"/>
          <w:sz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DB000000">
      <w:pPr>
        <w:widowControl w:val="0"/>
        <w:spacing w:after="0" w:line="240" w:lineRule="auto"/>
        <w:ind w:firstLine="709" w:lef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sz w:val="28"/>
        </w:rPr>
        <w:t>сурдопереводчика</w:t>
      </w:r>
      <w:r>
        <w:rPr>
          <w:rFonts w:ascii="Times New Roman" w:hAnsi="Times New Roman"/>
          <w:sz w:val="28"/>
        </w:rPr>
        <w:t xml:space="preserve"> и </w:t>
      </w:r>
      <w:r>
        <w:rPr>
          <w:rFonts w:ascii="Times New Roman" w:hAnsi="Times New Roman"/>
          <w:sz w:val="28"/>
        </w:rPr>
        <w:t>тифлосурдопереводчика</w:t>
      </w:r>
      <w:r>
        <w:rPr>
          <w:rFonts w:ascii="Times New Roman" w:hAnsi="Times New Roman"/>
          <w:sz w:val="28"/>
        </w:rPr>
        <w:t>.</w:t>
      </w:r>
    </w:p>
    <w:p w14:paraId="DD000000">
      <w:pPr>
        <w:widowControl w:val="0"/>
        <w:spacing w:after="0" w:line="240" w:lineRule="auto"/>
        <w:ind w:firstLine="709" w:left="0"/>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w:t>
      </w:r>
      <w:r>
        <w:rPr>
          <w:rFonts w:ascii="Times New Roman" w:hAnsi="Times New Roman"/>
          <w:sz w:val="28"/>
        </w:rPr>
        <w:t>ств дл</w:t>
      </w:r>
      <w:r>
        <w:rPr>
          <w:rFonts w:ascii="Times New Roman" w:hAnsi="Times New Roman"/>
          <w:sz w:val="28"/>
        </w:rPr>
        <w:t>я передвижения инвалида (костылей, ходунков).</w:t>
      </w:r>
    </w:p>
    <w:p w14:paraId="DE000000">
      <w:pPr>
        <w:widowControl w:val="0"/>
        <w:spacing w:after="0" w:line="240" w:lineRule="auto"/>
        <w:ind w:firstLine="709" w:left="0"/>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DF000000">
      <w:pPr>
        <w:widowControl w:val="0"/>
        <w:spacing w:after="0" w:line="240" w:lineRule="auto"/>
        <w:ind w:firstLine="709" w:lef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E0000000">
      <w:pPr>
        <w:widowControl w:val="0"/>
        <w:spacing w:after="0" w:line="240" w:lineRule="auto"/>
        <w:ind w:firstLine="709" w:left="0"/>
        <w:jc w:val="both"/>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E1000000">
      <w:pPr>
        <w:widowControl w:val="0"/>
        <w:spacing w:after="0" w:line="240" w:lineRule="auto"/>
        <w:ind w:firstLine="709" w:lef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E2000000">
      <w:pPr>
        <w:widowControl w:val="0"/>
        <w:spacing w:after="0" w:line="240" w:lineRule="auto"/>
        <w:ind w:firstLine="709" w:left="0"/>
        <w:jc w:val="both"/>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E3000000">
      <w:pPr>
        <w:widowControl w:val="0"/>
        <w:spacing w:after="0" w:line="240" w:lineRule="auto"/>
        <w:ind w:firstLine="709" w:left="0"/>
        <w:jc w:val="both"/>
        <w:rPr>
          <w:rFonts w:ascii="Times New Roman" w:hAnsi="Times New Roman"/>
          <w:sz w:val="28"/>
        </w:rPr>
      </w:pPr>
      <w:r>
        <w:rPr>
          <w:rFonts w:ascii="Times New Roman" w:hAnsi="Times New Roman"/>
          <w:sz w:val="28"/>
        </w:rPr>
        <w:t>2.15.1. Показатели доступности муниципальной услуги (общие, применимые в отношении всех заявителей):</w:t>
      </w:r>
    </w:p>
    <w:p w14:paraId="E4000000">
      <w:pPr>
        <w:widowControl w:val="0"/>
        <w:spacing w:after="0" w:line="240" w:lineRule="auto"/>
        <w:ind w:firstLine="709" w:left="0"/>
        <w:jc w:val="both"/>
        <w:rPr>
          <w:rFonts w:ascii="Times New Roman" w:hAnsi="Times New Roman"/>
          <w:sz w:val="28"/>
        </w:rPr>
      </w:pPr>
      <w:r>
        <w:rPr>
          <w:rFonts w:ascii="Times New Roman" w:hAnsi="Times New Roman"/>
          <w:sz w:val="28"/>
        </w:rPr>
        <w:t>1) транспортная доступность к месту предоставления муниципальной услуги;</w:t>
      </w:r>
    </w:p>
    <w:p w14:paraId="E5000000">
      <w:pPr>
        <w:widowControl w:val="0"/>
        <w:spacing w:after="0" w:line="240" w:lineRule="auto"/>
        <w:ind w:firstLine="709" w:left="0"/>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муниципальная услуга;</w:t>
      </w:r>
    </w:p>
    <w:p w14:paraId="E6000000">
      <w:pPr>
        <w:widowControl w:val="0"/>
        <w:spacing w:after="0" w:line="240" w:lineRule="auto"/>
        <w:ind w:firstLine="709" w:left="0"/>
        <w:jc w:val="both"/>
        <w:rPr>
          <w:rFonts w:ascii="Times New Roman" w:hAnsi="Times New Roman"/>
          <w:sz w:val="28"/>
        </w:rPr>
      </w:pPr>
      <w:r>
        <w:rPr>
          <w:rFonts w:ascii="Times New Roman" w:hAnsi="Times New Roman"/>
          <w:sz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E7000000">
      <w:pPr>
        <w:widowControl w:val="0"/>
        <w:spacing w:after="0" w:line="240" w:lineRule="auto"/>
        <w:ind w:firstLine="709" w:left="0"/>
        <w:jc w:val="both"/>
        <w:rPr>
          <w:rFonts w:ascii="Times New Roman" w:hAnsi="Times New Roman"/>
          <w:sz w:val="28"/>
        </w:rPr>
      </w:pPr>
      <w:r>
        <w:rPr>
          <w:rFonts w:ascii="Times New Roman" w:hAnsi="Times New Roman"/>
          <w:sz w:val="28"/>
        </w:rPr>
        <w:t>4) предоставление муниципальной услуги любым доступным способом, предусмотренным действующим законодательством;</w:t>
      </w:r>
    </w:p>
    <w:p w14:paraId="E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rFonts w:ascii="Times New Roman" w:hAnsi="Times New Roman"/>
          <w:sz w:val="28"/>
        </w:rPr>
        <w:t>и(</w:t>
      </w:r>
      <w:r>
        <w:rPr>
          <w:rFonts w:ascii="Times New Roman" w:hAnsi="Times New Roman"/>
          <w:sz w:val="28"/>
        </w:rPr>
        <w:t>или) ПГУ ЛО (если муниципальная услуга предоставляется посредством ЕПГУ и(или) ПГУ ЛО)</w:t>
      </w:r>
    </w:p>
    <w:p w14:paraId="E9000000">
      <w:pPr>
        <w:widowControl w:val="0"/>
        <w:spacing w:after="0" w:line="240" w:lineRule="auto"/>
        <w:ind w:firstLine="709" w:left="0"/>
        <w:jc w:val="both"/>
        <w:rPr>
          <w:rFonts w:ascii="Times New Roman" w:hAnsi="Times New Roman"/>
          <w:sz w:val="28"/>
        </w:rPr>
      </w:pPr>
      <w:r>
        <w:rPr>
          <w:rFonts w:ascii="Times New Roman" w:hAnsi="Times New Roman"/>
          <w:sz w:val="28"/>
        </w:rPr>
        <w:t>2.15.2. Показатели доступности муниципальной услуги (специальные, применимые в отношении инвалидов):</w:t>
      </w:r>
    </w:p>
    <w:p w14:paraId="E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наличие инфраструктуры, указанной в </w:t>
      </w:r>
      <w:r>
        <w:rPr>
          <w:rFonts w:ascii="Times New Roman" w:hAnsi="Times New Roman"/>
          <w:sz w:val="28"/>
        </w:rPr>
        <w:t>п. 2.14</w:t>
      </w:r>
      <w:r>
        <w:rPr>
          <w:rFonts w:ascii="Times New Roman" w:hAnsi="Times New Roman"/>
          <w:sz w:val="28"/>
        </w:rPr>
        <w:t xml:space="preserve"> административного регламента;</w:t>
      </w:r>
    </w:p>
    <w:p w14:paraId="EB000000">
      <w:pPr>
        <w:widowControl w:val="0"/>
        <w:spacing w:after="0" w:line="240" w:lineRule="auto"/>
        <w:ind w:firstLine="709" w:left="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EC000000">
      <w:pPr>
        <w:widowControl w:val="0"/>
        <w:spacing w:after="0" w:line="240" w:lineRule="auto"/>
        <w:ind w:firstLine="709" w:left="0"/>
        <w:jc w:val="both"/>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муниципальная услуга.</w:t>
      </w:r>
    </w:p>
    <w:p w14:paraId="ED000000">
      <w:pPr>
        <w:widowControl w:val="0"/>
        <w:spacing w:after="0" w:line="240" w:lineRule="auto"/>
        <w:ind w:firstLine="709" w:left="0"/>
        <w:jc w:val="both"/>
        <w:rPr>
          <w:rFonts w:ascii="Times New Roman" w:hAnsi="Times New Roman"/>
          <w:sz w:val="28"/>
        </w:rPr>
      </w:pPr>
      <w:r>
        <w:rPr>
          <w:rFonts w:ascii="Times New Roman" w:hAnsi="Times New Roman"/>
          <w:sz w:val="28"/>
        </w:rPr>
        <w:t>2.15.3. Показатели качества муниципальной услуги:</w:t>
      </w:r>
    </w:p>
    <w:p w14:paraId="EE000000">
      <w:pPr>
        <w:widowControl w:val="0"/>
        <w:spacing w:after="0" w:line="240" w:lineRule="auto"/>
        <w:ind w:firstLine="709" w:left="0"/>
        <w:jc w:val="both"/>
        <w:rPr>
          <w:rFonts w:ascii="Times New Roman" w:hAnsi="Times New Roman"/>
          <w:sz w:val="28"/>
        </w:rPr>
      </w:pPr>
      <w:r>
        <w:rPr>
          <w:rFonts w:ascii="Times New Roman" w:hAnsi="Times New Roman"/>
          <w:sz w:val="28"/>
        </w:rPr>
        <w:t>1) соблюдение срока предоставления муниципальной услуги;</w:t>
      </w:r>
    </w:p>
    <w:p w14:paraId="EF000000">
      <w:pPr>
        <w:widowControl w:val="0"/>
        <w:spacing w:after="0" w:line="240" w:lineRule="auto"/>
        <w:ind w:firstLine="709" w:left="0"/>
        <w:jc w:val="both"/>
        <w:rPr>
          <w:rFonts w:ascii="Times New Roman" w:hAnsi="Times New Roman"/>
          <w:sz w:val="28"/>
        </w:rPr>
      </w:pPr>
      <w:r>
        <w:rPr>
          <w:rFonts w:ascii="Times New Roman" w:hAnsi="Times New Roman"/>
          <w:sz w:val="28"/>
        </w:rPr>
        <w:t>2) соблюдение времени ожидания в очереди при подаче заявления и получении результата;</w:t>
      </w:r>
    </w:p>
    <w:p w14:paraId="F0000000">
      <w:pPr>
        <w:widowControl w:val="0"/>
        <w:spacing w:after="0" w:line="240" w:lineRule="auto"/>
        <w:ind w:firstLine="709" w:left="0"/>
        <w:jc w:val="both"/>
        <w:rPr>
          <w:rFonts w:ascii="Times New Roman" w:hAnsi="Times New Roman"/>
          <w:sz w:val="28"/>
        </w:rPr>
      </w:pPr>
      <w:r>
        <w:rPr>
          <w:rFonts w:ascii="Times New Roman" w:hAnsi="Times New Roman"/>
          <w:sz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F1000000">
      <w:pPr>
        <w:widowControl w:val="0"/>
        <w:spacing w:after="0" w:line="240" w:lineRule="auto"/>
        <w:ind w:firstLine="709" w:left="0"/>
        <w:jc w:val="both"/>
        <w:rPr>
          <w:rFonts w:ascii="Times New Roman" w:hAnsi="Times New Roman"/>
          <w:sz w:val="28"/>
        </w:rPr>
      </w:pPr>
      <w:r>
        <w:rPr>
          <w:rFonts w:ascii="Times New Roman" w:hAnsi="Times New Roman"/>
          <w:sz w:val="28"/>
        </w:rPr>
        <w:t>4) отсутствие жалоб на действия или бездействие должностных лиц Администрации, поданных в установленном порядке.</w:t>
      </w:r>
    </w:p>
    <w:p w14:paraId="F2000000">
      <w:pPr>
        <w:widowControl w:val="0"/>
        <w:spacing w:after="0" w:line="240" w:lineRule="auto"/>
        <w:ind w:firstLine="709" w:left="0"/>
        <w:jc w:val="both"/>
        <w:rPr>
          <w:rFonts w:ascii="Times New Roman" w:hAnsi="Times New Roman"/>
          <w:sz w:val="28"/>
        </w:rPr>
      </w:pPr>
      <w:r>
        <w:rPr>
          <w:rFonts w:ascii="Times New Roman" w:hAnsi="Times New Roman"/>
          <w:sz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F3000000">
      <w:pPr>
        <w:widowControl w:val="0"/>
        <w:spacing w:after="0" w:line="240" w:lineRule="auto"/>
        <w:ind w:firstLine="709" w:left="0"/>
        <w:jc w:val="both"/>
        <w:rPr>
          <w:rFonts w:ascii="Times New Roman" w:hAnsi="Times New Roman"/>
          <w:sz w:val="28"/>
        </w:rPr>
      </w:pPr>
      <w:r>
        <w:rPr>
          <w:rFonts w:ascii="Times New Roman" w:hAnsi="Times New Roman"/>
          <w:sz w:val="28"/>
        </w:rPr>
        <w:t>2.16. Получения услуг, которые являются необходимыми и обязательными для предоставления муниципальной услуги, не требуется.</w:t>
      </w:r>
    </w:p>
    <w:p w14:paraId="F4000000">
      <w:pPr>
        <w:widowControl w:val="0"/>
        <w:spacing w:after="0" w:line="240" w:lineRule="auto"/>
        <w:ind w:firstLine="709" w:left="0"/>
        <w:jc w:val="both"/>
        <w:rPr>
          <w:rFonts w:ascii="Times New Roman" w:hAnsi="Times New Roman"/>
          <w:sz w:val="28"/>
        </w:rPr>
      </w:pPr>
      <w:r>
        <w:rPr>
          <w:rFonts w:ascii="Times New Roman" w:hAnsi="Times New Roman"/>
          <w:sz w:val="28"/>
        </w:rPr>
        <w:t>Согласований, необходимых для получения муниципальной услуги, не требуется.</w:t>
      </w:r>
    </w:p>
    <w:p w14:paraId="F5000000">
      <w:pPr>
        <w:widowControl w:val="0"/>
        <w:spacing w:after="0" w:line="240" w:lineRule="auto"/>
        <w:ind w:firstLine="709" w:left="0"/>
        <w:jc w:val="both"/>
        <w:rPr>
          <w:rFonts w:ascii="Times New Roman" w:hAnsi="Times New Roman"/>
          <w:sz w:val="28"/>
        </w:rPr>
      </w:pPr>
      <w:r>
        <w:rPr>
          <w:rFonts w:ascii="Times New Roman" w:hAnsi="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F6000000">
      <w:pPr>
        <w:widowControl w:val="0"/>
        <w:spacing w:after="0" w:line="240" w:lineRule="auto"/>
        <w:ind w:firstLine="709" w:left="0"/>
        <w:jc w:val="both"/>
        <w:rPr>
          <w:rFonts w:ascii="Times New Roman" w:hAnsi="Times New Roman"/>
          <w:sz w:val="28"/>
        </w:rPr>
      </w:pPr>
      <w:r>
        <w:rPr>
          <w:rFonts w:ascii="Times New Roman" w:hAnsi="Times New Roman"/>
          <w:sz w:val="28"/>
        </w:rPr>
        <w:t>2.17.1. Предоставление муниципальной услуги по экстерриториальному принципу не предусмотрено.</w:t>
      </w:r>
    </w:p>
    <w:p w14:paraId="F7000000">
      <w:pPr>
        <w:widowControl w:val="0"/>
        <w:spacing w:after="0" w:line="240" w:lineRule="auto"/>
        <w:ind w:firstLine="709" w:left="0"/>
        <w:jc w:val="both"/>
        <w:rPr>
          <w:rFonts w:ascii="Times New Roman" w:hAnsi="Times New Roman"/>
          <w:sz w:val="28"/>
        </w:rPr>
      </w:pPr>
      <w:r>
        <w:rPr>
          <w:rFonts w:ascii="Times New Roman" w:hAnsi="Times New Roman"/>
          <w:sz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F8000000">
      <w:pPr>
        <w:widowControl w:val="0"/>
        <w:spacing w:after="0"/>
        <w:ind w:firstLine="540" w:left="0"/>
        <w:jc w:val="both"/>
        <w:rPr>
          <w:rFonts w:ascii="Times New Roman" w:hAnsi="Times New Roman"/>
          <w:sz w:val="28"/>
        </w:rPr>
      </w:pPr>
    </w:p>
    <w:p w14:paraId="F9000000">
      <w:pPr>
        <w:widowControl w:val="0"/>
        <w:spacing w:after="0"/>
        <w:ind w:firstLine="709" w:left="0"/>
        <w:jc w:val="center"/>
        <w:rPr>
          <w:rFonts w:ascii="Times New Roman" w:hAnsi="Times New Roman"/>
          <w:sz w:val="28"/>
        </w:rPr>
      </w:pPr>
      <w:bookmarkStart w:id="11" w:name="Par383"/>
      <w:bookmarkEnd w:id="11"/>
      <w:r>
        <w:rPr>
          <w:rFonts w:ascii="Times New Roman" w:hAnsi="Times New Roman"/>
          <w:sz w:val="28"/>
        </w:rPr>
        <w:t>3. Состав, последовательность и сроки выполнения</w:t>
      </w:r>
    </w:p>
    <w:p w14:paraId="FA000000">
      <w:pPr>
        <w:widowControl w:val="0"/>
        <w:spacing w:after="0"/>
        <w:ind w:firstLine="709" w:left="0"/>
        <w:jc w:val="center"/>
        <w:rPr>
          <w:rFonts w:ascii="Times New Roman" w:hAnsi="Times New Roman"/>
          <w:sz w:val="28"/>
        </w:rPr>
      </w:pPr>
      <w:r>
        <w:rPr>
          <w:rFonts w:ascii="Times New Roman" w:hAnsi="Times New Roman"/>
          <w:sz w:val="28"/>
        </w:rPr>
        <w:t>административных процедур, требования к порядку их</w:t>
      </w:r>
    </w:p>
    <w:p w14:paraId="FB000000">
      <w:pPr>
        <w:widowControl w:val="0"/>
        <w:spacing w:after="0"/>
        <w:ind w:firstLine="709" w:left="0"/>
        <w:jc w:val="center"/>
        <w:rPr>
          <w:rFonts w:ascii="Times New Roman" w:hAnsi="Times New Roman"/>
          <w:sz w:val="28"/>
        </w:rPr>
      </w:pPr>
      <w:r>
        <w:rPr>
          <w:rFonts w:ascii="Times New Roman" w:hAnsi="Times New Roman"/>
          <w:sz w:val="28"/>
        </w:rPr>
        <w:t>выполнения, в том числе особенности выполнения</w:t>
      </w:r>
    </w:p>
    <w:p w14:paraId="FC000000">
      <w:pPr>
        <w:widowControl w:val="0"/>
        <w:spacing w:after="0"/>
        <w:ind w:firstLine="709" w:left="0"/>
        <w:jc w:val="center"/>
        <w:rPr>
          <w:rFonts w:ascii="Times New Roman" w:hAnsi="Times New Roman"/>
          <w:sz w:val="28"/>
        </w:rPr>
      </w:pPr>
      <w:r>
        <w:rPr>
          <w:rFonts w:ascii="Times New Roman" w:hAnsi="Times New Roman"/>
          <w:sz w:val="28"/>
        </w:rPr>
        <w:t>административных процедур в электронной форме</w:t>
      </w:r>
    </w:p>
    <w:p w14:paraId="FD000000">
      <w:pPr>
        <w:widowControl w:val="0"/>
        <w:spacing w:after="0"/>
        <w:ind/>
        <w:jc w:val="center"/>
        <w:rPr>
          <w:rFonts w:ascii="Times New Roman" w:hAnsi="Times New Roman"/>
          <w:b w:val="1"/>
          <w:sz w:val="28"/>
        </w:rPr>
      </w:pPr>
    </w:p>
    <w:p w14:paraId="FE000000">
      <w:pPr>
        <w:widowControl w:val="0"/>
        <w:spacing w:after="0"/>
        <w:ind w:firstLine="709" w:left="0"/>
        <w:jc w:val="both"/>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FF000000">
      <w:pPr>
        <w:widowControl w:val="0"/>
        <w:spacing w:after="0"/>
        <w:ind w:firstLine="709" w:left="0"/>
        <w:jc w:val="both"/>
        <w:rPr>
          <w:rFonts w:ascii="Times New Roman" w:hAnsi="Times New Roman"/>
          <w:sz w:val="28"/>
        </w:rPr>
      </w:pPr>
      <w:r>
        <w:rPr>
          <w:rFonts w:ascii="Times New Roman" w:hAnsi="Times New Roman"/>
          <w:sz w:val="28"/>
        </w:rPr>
        <w:t>3.1.1. Предоставления муниципальной услуги включает в себя следующие административные процедуры</w:t>
      </w:r>
      <w:r>
        <w:rPr>
          <w:rFonts w:ascii="Times New Roman" w:hAnsi="Times New Roman"/>
          <w:sz w:val="28"/>
        </w:rPr>
        <w:t>:</w:t>
      </w:r>
    </w:p>
    <w:p w14:paraId="00010000">
      <w:pPr>
        <w:pStyle w:val="Style_3"/>
        <w:widowControl w:val="0"/>
        <w:numPr>
          <w:ilvl w:val="0"/>
          <w:numId w:val="7"/>
        </w:numPr>
        <w:spacing w:after="0"/>
        <w:ind w:firstLine="709" w:left="0"/>
        <w:jc w:val="both"/>
        <w:rPr>
          <w:rFonts w:ascii="Times New Roman" w:hAnsi="Times New Roman"/>
          <w:sz w:val="28"/>
        </w:rPr>
      </w:pPr>
      <w:r>
        <w:rPr>
          <w:rFonts w:ascii="Times New Roman" w:hAnsi="Times New Roman"/>
          <w:sz w:val="28"/>
        </w:rPr>
        <w:t xml:space="preserve">прием и регистрация </w:t>
      </w:r>
      <w:r>
        <w:rPr>
          <w:rFonts w:ascii="Times New Roman" w:hAnsi="Times New Roman"/>
          <w:sz w:val="28"/>
        </w:rPr>
        <w:t>зая</w:t>
      </w:r>
      <w:r>
        <w:rPr>
          <w:rFonts w:ascii="Times New Roman" w:hAnsi="Times New Roman"/>
          <w:sz w:val="28"/>
        </w:rPr>
        <w:t>вления и документов о пред</w:t>
      </w:r>
      <w:r>
        <w:rPr>
          <w:rFonts w:ascii="Times New Roman" w:hAnsi="Times New Roman"/>
          <w:sz w:val="28"/>
        </w:rPr>
        <w:t>оставлении муниципальной услуги</w:t>
      </w:r>
      <w:r>
        <w:rPr>
          <w:rFonts w:ascii="Times New Roman" w:hAnsi="Times New Roman"/>
          <w:sz w:val="28"/>
        </w:rPr>
        <w:t xml:space="preserve"> – 1</w:t>
      </w:r>
      <w:r>
        <w:rPr>
          <w:rFonts w:ascii="Times New Roman" w:hAnsi="Times New Roman"/>
          <w:sz w:val="28"/>
        </w:rPr>
        <w:t xml:space="preserve"> </w:t>
      </w:r>
      <w:r>
        <w:rPr>
          <w:rFonts w:ascii="Times New Roman" w:hAnsi="Times New Roman"/>
          <w:sz w:val="28"/>
        </w:rPr>
        <w:t>рабочий</w:t>
      </w:r>
      <w:r>
        <w:rPr>
          <w:rFonts w:ascii="Times New Roman" w:hAnsi="Times New Roman"/>
          <w:sz w:val="28"/>
        </w:rPr>
        <w:t xml:space="preserve"> </w:t>
      </w:r>
      <w:r>
        <w:rPr>
          <w:rFonts w:ascii="Times New Roman" w:hAnsi="Times New Roman"/>
          <w:sz w:val="28"/>
        </w:rPr>
        <w:t xml:space="preserve">день; </w:t>
      </w:r>
    </w:p>
    <w:p w14:paraId="01010000">
      <w:pPr>
        <w:widowControl w:val="0"/>
        <w:numPr>
          <w:ilvl w:val="0"/>
          <w:numId w:val="7"/>
        </w:numPr>
        <w:spacing w:after="0"/>
        <w:ind w:firstLine="709" w:left="0"/>
        <w:jc w:val="both"/>
        <w:rPr>
          <w:rFonts w:ascii="Times New Roman" w:hAnsi="Times New Roman"/>
          <w:sz w:val="28"/>
        </w:rPr>
      </w:pPr>
      <w:r>
        <w:rPr>
          <w:rFonts w:ascii="Times New Roman" w:hAnsi="Times New Roman"/>
          <w:sz w:val="28"/>
        </w:rPr>
        <w:t xml:space="preserve">рассмотрение </w:t>
      </w:r>
      <w:r>
        <w:rPr>
          <w:rFonts w:ascii="Times New Roman" w:hAnsi="Times New Roman"/>
          <w:sz w:val="28"/>
        </w:rPr>
        <w:t>заявления и документов о предоставлении муниципальной услуги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16 </w:t>
      </w:r>
      <w:r>
        <w:rPr>
          <w:rFonts w:ascii="Times New Roman" w:hAnsi="Times New Roman"/>
          <w:sz w:val="28"/>
        </w:rPr>
        <w:t>календарных</w:t>
      </w:r>
      <w:r>
        <w:rPr>
          <w:rFonts w:ascii="Times New Roman" w:hAnsi="Times New Roman"/>
          <w:sz w:val="28"/>
        </w:rPr>
        <w:t xml:space="preserve"> </w:t>
      </w:r>
      <w:r>
        <w:rPr>
          <w:rFonts w:ascii="Times New Roman" w:hAnsi="Times New Roman"/>
          <w:sz w:val="28"/>
        </w:rPr>
        <w:t>дней</w:t>
      </w:r>
      <w:r>
        <w:rPr>
          <w:rFonts w:ascii="Times New Roman" w:hAnsi="Times New Roman"/>
          <w:sz w:val="28"/>
        </w:rPr>
        <w:t xml:space="preserve"> (в период до 01.01.</w:t>
      </w:r>
      <w:r>
        <w:rPr>
          <w:rFonts w:ascii="Times New Roman" w:hAnsi="Times New Roman"/>
          <w:sz w:val="28"/>
        </w:rPr>
        <w:t>202</w:t>
      </w:r>
      <w:r>
        <w:rPr>
          <w:rFonts w:ascii="Times New Roman" w:hAnsi="Times New Roman"/>
          <w:sz w:val="28"/>
        </w:rPr>
        <w:t>5</w:t>
      </w:r>
      <w:r>
        <w:rPr>
          <w:rFonts w:ascii="Times New Roman" w:hAnsi="Times New Roman"/>
          <w:sz w:val="28"/>
        </w:rPr>
        <w:t xml:space="preserve"> – 10 календарных дней)</w:t>
      </w:r>
      <w:r>
        <w:rPr>
          <w:rFonts w:ascii="Times New Roman" w:hAnsi="Times New Roman"/>
          <w:sz w:val="28"/>
        </w:rPr>
        <w:t>.</w:t>
      </w:r>
    </w:p>
    <w:p w14:paraId="02010000">
      <w:pPr>
        <w:widowControl w:val="0"/>
        <w:spacing w:after="0"/>
        <w:ind w:firstLine="709" w:left="0"/>
        <w:jc w:val="both"/>
        <w:rPr>
          <w:rFonts w:ascii="Times New Roman" w:hAnsi="Times New Roman"/>
          <w:sz w:val="28"/>
        </w:rPr>
      </w:pPr>
      <w:r>
        <w:rPr>
          <w:rFonts w:ascii="Times New Roman" w:hAnsi="Times New Roman"/>
          <w:sz w:val="28"/>
        </w:rPr>
        <w:t>В случае</w:t>
      </w:r>
      <w:r>
        <w:rPr>
          <w:rFonts w:ascii="Times New Roman" w:hAnsi="Times New Roman"/>
          <w:sz w:val="28"/>
        </w:rPr>
        <w:t>,</w:t>
      </w:r>
      <w:r>
        <w:rPr>
          <w:rFonts w:ascii="Times New Roman" w:hAnsi="Times New Roman"/>
          <w:sz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Fonts w:ascii="Times New Roman" w:hAnsi="Times New Roman"/>
          <w:sz w:val="28"/>
        </w:rPr>
        <w:fldChar w:fldCharType="begin"/>
      </w:r>
      <w:r>
        <w:rPr>
          <w:rFonts w:ascii="Times New Roman" w:hAnsi="Times New Roman"/>
          <w:sz w:val="28"/>
        </w:rPr>
        <w:instrText>HYPERLINK "consultantplus://offline/ref=E661085ED54F412FA5CA6470B032C1BB03930D6B0444493D44858794BCC1F3B37FEFC86A6C24R6L"</w:instrText>
      </w:r>
      <w:r>
        <w:rPr>
          <w:rFonts w:ascii="Times New Roman" w:hAnsi="Times New Roman"/>
          <w:sz w:val="28"/>
        </w:rPr>
        <w:fldChar w:fldCharType="separate"/>
      </w:r>
      <w:r>
        <w:rPr>
          <w:rFonts w:ascii="Times New Roman" w:hAnsi="Times New Roman"/>
          <w:sz w:val="28"/>
        </w:rPr>
        <w:t>статьей 3.5</w:t>
      </w:r>
      <w:r>
        <w:rPr>
          <w:rFonts w:ascii="Times New Roman" w:hAnsi="Times New Roman"/>
          <w:sz w:val="28"/>
        </w:rPr>
        <w:fldChar w:fldCharType="end"/>
      </w:r>
      <w:r>
        <w:rPr>
          <w:rFonts w:ascii="Times New Roman" w:hAnsi="Times New Roman"/>
          <w:sz w:val="28"/>
        </w:rPr>
        <w:t xml:space="preserve"> Федерального закона от 25 октября 2001 года </w:t>
      </w:r>
      <w:r>
        <w:rPr>
          <w:rFonts w:ascii="Times New Roman" w:hAnsi="Times New Roman"/>
          <w:sz w:val="28"/>
        </w:rPr>
        <w:br/>
      </w:r>
      <w:r>
        <w:rPr>
          <w:rFonts w:ascii="Times New Roman" w:hAnsi="Times New Roman"/>
          <w:sz w:val="28"/>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Pr>
          <w:rFonts w:ascii="Times New Roman" w:hAnsi="Times New Roman"/>
          <w:sz w:val="28"/>
        </w:rPr>
        <w:t xml:space="preserve">31 </w:t>
      </w:r>
      <w:r>
        <w:rPr>
          <w:rFonts w:ascii="Times New Roman" w:hAnsi="Times New Roman"/>
          <w:sz w:val="28"/>
        </w:rPr>
        <w:t xml:space="preserve">календарного </w:t>
      </w:r>
      <w:r>
        <w:rPr>
          <w:rFonts w:ascii="Times New Roman" w:hAnsi="Times New Roman"/>
          <w:sz w:val="28"/>
        </w:rPr>
        <w:t xml:space="preserve">дня </w:t>
      </w:r>
      <w:r>
        <w:rPr>
          <w:rFonts w:ascii="Times New Roman" w:hAnsi="Times New Roman"/>
          <w:sz w:val="28"/>
        </w:rPr>
        <w:t>(в период до 01.01.</w:t>
      </w:r>
      <w:r>
        <w:rPr>
          <w:rFonts w:ascii="Times New Roman" w:hAnsi="Times New Roman"/>
          <w:sz w:val="28"/>
        </w:rPr>
        <w:t>202</w:t>
      </w:r>
      <w:r>
        <w:rPr>
          <w:rFonts w:ascii="Times New Roman" w:hAnsi="Times New Roman"/>
          <w:sz w:val="28"/>
        </w:rPr>
        <w:t>5</w:t>
      </w:r>
      <w:r>
        <w:rPr>
          <w:rFonts w:ascii="Times New Roman" w:hAnsi="Times New Roman"/>
          <w:sz w:val="28"/>
        </w:rPr>
        <w:t xml:space="preserve"> </w:t>
      </w:r>
      <w:r>
        <w:rPr>
          <w:rFonts w:ascii="Times New Roman" w:hAnsi="Times New Roman"/>
          <w:sz w:val="28"/>
        </w:rPr>
        <w:t>– не</w:t>
      </w:r>
      <w:r>
        <w:rPr>
          <w:rFonts w:ascii="Times New Roman" w:hAnsi="Times New Roman"/>
          <w:sz w:val="28"/>
        </w:rPr>
        <w:t xml:space="preserve"> более чем до </w:t>
      </w:r>
      <w:r>
        <w:rPr>
          <w:rFonts w:ascii="Times New Roman" w:hAnsi="Times New Roman"/>
          <w:sz w:val="28"/>
        </w:rPr>
        <w:t>1</w:t>
      </w:r>
      <w:r>
        <w:rPr>
          <w:rFonts w:ascii="Times New Roman" w:hAnsi="Times New Roman"/>
          <w:sz w:val="28"/>
        </w:rPr>
        <w:t>6</w:t>
      </w:r>
      <w:r>
        <w:rPr>
          <w:rFonts w:ascii="Times New Roman" w:hAnsi="Times New Roman"/>
          <w:sz w:val="28"/>
        </w:rPr>
        <w:t xml:space="preserve"> </w:t>
      </w:r>
      <w:r>
        <w:rPr>
          <w:rFonts w:ascii="Times New Roman" w:hAnsi="Times New Roman"/>
          <w:sz w:val="28"/>
        </w:rPr>
        <w:t xml:space="preserve">календарных </w:t>
      </w:r>
      <w:r>
        <w:rPr>
          <w:rFonts w:ascii="Times New Roman" w:hAnsi="Times New Roman"/>
          <w:sz w:val="28"/>
        </w:rPr>
        <w:t>дней)</w:t>
      </w:r>
      <w:r>
        <w:rPr>
          <w:rFonts w:ascii="Times New Roman" w:hAnsi="Times New Roman"/>
          <w:sz w:val="28"/>
        </w:rPr>
        <w:t>.</w:t>
      </w:r>
    </w:p>
    <w:p w14:paraId="03010000">
      <w:pPr>
        <w:widowControl w:val="0"/>
        <w:spacing w:after="0" w:line="240" w:lineRule="auto"/>
        <w:ind w:firstLine="1134" w:left="0"/>
        <w:jc w:val="both"/>
        <w:rPr>
          <w:rFonts w:ascii="Times New Roman" w:hAnsi="Times New Roman"/>
          <w:sz w:val="28"/>
        </w:rPr>
      </w:pPr>
      <w:r>
        <w:rPr>
          <w:rFonts w:ascii="Times New Roman" w:hAnsi="Times New Roman"/>
          <w:sz w:val="28"/>
        </w:rPr>
        <w:t xml:space="preserve">В случае установления специалистом оснований, перечисленных в пункте 2.10.1 административного регламента </w:t>
      </w:r>
      <w:r>
        <w:rPr>
          <w:rFonts w:ascii="Times New Roman" w:hAnsi="Times New Roman"/>
          <w:sz w:val="28"/>
        </w:rPr>
        <w:t>–</w:t>
      </w:r>
      <w:r>
        <w:rPr>
          <w:rFonts w:ascii="Times New Roman" w:hAnsi="Times New Roman"/>
          <w:sz w:val="28"/>
        </w:rPr>
        <w:t xml:space="preserve"> 6 календарных дней. </w:t>
      </w:r>
    </w:p>
    <w:p w14:paraId="04010000">
      <w:pPr>
        <w:widowControl w:val="0"/>
        <w:numPr>
          <w:ilvl w:val="0"/>
          <w:numId w:val="7"/>
        </w:numPr>
        <w:spacing w:after="0"/>
        <w:ind w:firstLine="709" w:left="0"/>
        <w:jc w:val="both"/>
        <w:rPr>
          <w:rFonts w:ascii="Times New Roman" w:hAnsi="Times New Roman"/>
          <w:sz w:val="28"/>
        </w:rPr>
      </w:pPr>
      <w:r>
        <w:rPr>
          <w:rFonts w:ascii="Times New Roman" w:hAnsi="Times New Roman"/>
          <w:sz w:val="28"/>
        </w:rPr>
        <w:t>принятие решения о пред</w:t>
      </w:r>
      <w:r>
        <w:rPr>
          <w:rFonts w:ascii="Times New Roman" w:hAnsi="Times New Roman"/>
          <w:sz w:val="28"/>
        </w:rPr>
        <w:t>варительном согласовании предоставления земельного участка</w:t>
      </w:r>
      <w:r>
        <w:rPr>
          <w:rFonts w:ascii="Times New Roman" w:hAnsi="Times New Roman"/>
          <w:sz w:val="28"/>
        </w:rPr>
        <w:t xml:space="preserve"> или об отказе в предоставлении муниципальной услуги –</w:t>
      </w:r>
      <w:r>
        <w:rPr>
          <w:rFonts w:ascii="Times New Roman" w:hAnsi="Times New Roman"/>
          <w:sz w:val="28"/>
        </w:rPr>
        <w:br/>
      </w:r>
      <w:r>
        <w:rPr>
          <w:rFonts w:ascii="Times New Roman" w:hAnsi="Times New Roman"/>
          <w:sz w:val="28"/>
        </w:rPr>
        <w:t>2</w:t>
      </w:r>
      <w:r>
        <w:rPr>
          <w:rFonts w:ascii="Times New Roman" w:hAnsi="Times New Roman"/>
          <w:sz w:val="28"/>
        </w:rPr>
        <w:t xml:space="preserve"> </w:t>
      </w:r>
      <w:r>
        <w:rPr>
          <w:rFonts w:ascii="Times New Roman" w:hAnsi="Times New Roman"/>
          <w:sz w:val="28"/>
        </w:rPr>
        <w:t>календарных</w:t>
      </w:r>
      <w:r>
        <w:rPr>
          <w:rFonts w:ascii="Times New Roman" w:hAnsi="Times New Roman"/>
          <w:sz w:val="28"/>
        </w:rPr>
        <w:t xml:space="preserve"> </w:t>
      </w:r>
      <w:r>
        <w:rPr>
          <w:rFonts w:ascii="Times New Roman" w:hAnsi="Times New Roman"/>
          <w:sz w:val="28"/>
        </w:rPr>
        <w:t>дн</w:t>
      </w:r>
      <w:r>
        <w:rPr>
          <w:rFonts w:ascii="Times New Roman" w:hAnsi="Times New Roman"/>
          <w:sz w:val="28"/>
        </w:rPr>
        <w:t>я</w:t>
      </w:r>
      <w:r>
        <w:rPr>
          <w:rFonts w:ascii="Times New Roman" w:hAnsi="Times New Roman"/>
          <w:sz w:val="28"/>
        </w:rPr>
        <w:t>;</w:t>
      </w:r>
    </w:p>
    <w:p w14:paraId="05010000">
      <w:pPr>
        <w:widowControl w:val="0"/>
        <w:numPr>
          <w:ilvl w:val="0"/>
          <w:numId w:val="7"/>
        </w:numPr>
        <w:spacing w:after="0"/>
        <w:ind w:firstLine="709" w:left="0"/>
        <w:jc w:val="both"/>
        <w:rPr>
          <w:rFonts w:ascii="Times New Roman" w:hAnsi="Times New Roman"/>
          <w:sz w:val="28"/>
        </w:rPr>
      </w:pPr>
      <w:r>
        <w:rPr>
          <w:rFonts w:ascii="Times New Roman" w:hAnsi="Times New Roman"/>
          <w:sz w:val="28"/>
        </w:rPr>
        <w:t xml:space="preserve">выдача </w:t>
      </w:r>
      <w:r>
        <w:rPr>
          <w:rFonts w:ascii="Times New Roman" w:hAnsi="Times New Roman"/>
          <w:sz w:val="28"/>
        </w:rPr>
        <w:t xml:space="preserve">решения о предварительном согласовании предоставления земельного участка или об отказе в предоставлении муниципальной услуги </w:t>
      </w:r>
      <w:r>
        <w:rPr>
          <w:rFonts w:ascii="Times New Roman" w:hAnsi="Times New Roman"/>
          <w:sz w:val="28"/>
        </w:rPr>
        <w:t>–</w:t>
      </w:r>
      <w:r>
        <w:rPr>
          <w:rFonts w:ascii="Times New Roman" w:hAnsi="Times New Roman"/>
          <w:sz w:val="28"/>
        </w:rPr>
        <w:br/>
      </w:r>
      <w:r>
        <w:rPr>
          <w:rFonts w:ascii="Times New Roman" w:hAnsi="Times New Roman"/>
          <w:sz w:val="28"/>
        </w:rPr>
        <w:t>1</w:t>
      </w:r>
      <w:r>
        <w:rPr>
          <w:rFonts w:ascii="Times New Roman" w:hAnsi="Times New Roman"/>
          <w:sz w:val="28"/>
        </w:rPr>
        <w:t xml:space="preserve"> </w:t>
      </w:r>
      <w:r>
        <w:rPr>
          <w:rFonts w:ascii="Times New Roman" w:hAnsi="Times New Roman"/>
          <w:sz w:val="28"/>
        </w:rPr>
        <w:t xml:space="preserve">календарный </w:t>
      </w:r>
      <w:r>
        <w:rPr>
          <w:rFonts w:ascii="Times New Roman" w:hAnsi="Times New Roman"/>
          <w:sz w:val="28"/>
        </w:rPr>
        <w:t>д</w:t>
      </w:r>
      <w:r>
        <w:rPr>
          <w:rFonts w:ascii="Times New Roman" w:hAnsi="Times New Roman"/>
          <w:sz w:val="28"/>
        </w:rPr>
        <w:t>ень</w:t>
      </w:r>
      <w:r>
        <w:rPr>
          <w:rFonts w:ascii="Times New Roman" w:hAnsi="Times New Roman"/>
          <w:sz w:val="28"/>
        </w:rPr>
        <w:t>;</w:t>
      </w:r>
    </w:p>
    <w:p w14:paraId="06010000">
      <w:pPr>
        <w:widowControl w:val="0"/>
        <w:spacing w:after="0"/>
        <w:ind w:firstLine="709" w:left="0"/>
        <w:jc w:val="both"/>
        <w:rPr>
          <w:rFonts w:ascii="Times New Roman" w:hAnsi="Times New Roman"/>
          <w:sz w:val="28"/>
        </w:rPr>
      </w:pPr>
      <w:r>
        <w:rPr>
          <w:rFonts w:ascii="Times New Roman" w:hAnsi="Times New Roman"/>
          <w:sz w:val="28"/>
        </w:rPr>
        <w:t xml:space="preserve">3.1.2. </w:t>
      </w:r>
      <w:bookmarkStart w:id="12" w:name="Par395"/>
      <w:bookmarkEnd w:id="12"/>
      <w:r>
        <w:rPr>
          <w:rFonts w:ascii="Times New Roman" w:hAnsi="Times New Roman"/>
          <w:sz w:val="28"/>
        </w:rPr>
        <w:t>Прием и регистрация заявления и документов о предоставлении муниципальной услуги.</w:t>
      </w:r>
    </w:p>
    <w:p w14:paraId="07010000">
      <w:pPr>
        <w:widowControl w:val="0"/>
        <w:spacing w:after="0"/>
        <w:ind w:firstLine="709" w:left="0"/>
        <w:jc w:val="both"/>
        <w:rPr>
          <w:rFonts w:ascii="Times New Roman" w:hAnsi="Times New Roman"/>
          <w:sz w:val="28"/>
        </w:rPr>
      </w:pPr>
      <w:r>
        <w:rPr>
          <w:rFonts w:ascii="Times New Roman" w:hAnsi="Times New Roman"/>
          <w:sz w:val="28"/>
        </w:rPr>
        <w:t xml:space="preserve">3.1.2.2.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sz w:val="28"/>
        </w:rPr>
        <w:t xml:space="preserve">рабочего </w:t>
      </w:r>
      <w:r>
        <w:rPr>
          <w:rFonts w:ascii="Times New Roman" w:hAnsi="Times New Roman"/>
          <w:sz w:val="28"/>
        </w:rPr>
        <w:t>дня.</w:t>
      </w:r>
    </w:p>
    <w:p w14:paraId="08010000">
      <w:pPr>
        <w:widowControl w:val="0"/>
        <w:spacing w:after="0"/>
        <w:ind w:firstLine="709" w:left="0"/>
        <w:jc w:val="both"/>
        <w:rPr>
          <w:rFonts w:ascii="Times New Roman" w:hAnsi="Times New Roman"/>
          <w:sz w:val="28"/>
        </w:rPr>
      </w:pPr>
      <w:r>
        <w:rPr>
          <w:rFonts w:ascii="Times New Roman" w:hAnsi="Times New Roman"/>
          <w:sz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w:t>
      </w:r>
      <w:r>
        <w:rPr>
          <w:rFonts w:ascii="Times New Roman" w:hAnsi="Times New Roman"/>
          <w:sz w:val="28"/>
        </w:rPr>
        <w:t>и документы заявителю (приложение 5 к настоящему административному регламенту).</w:t>
      </w:r>
    </w:p>
    <w:p w14:paraId="09010000">
      <w:pPr>
        <w:widowControl w:val="0"/>
        <w:spacing w:after="0"/>
        <w:ind w:firstLine="709" w:left="0"/>
        <w:jc w:val="both"/>
        <w:rPr>
          <w:rFonts w:ascii="Times New Roman" w:hAnsi="Times New Roman"/>
          <w:sz w:val="28"/>
        </w:rPr>
      </w:pPr>
      <w:r>
        <w:rPr>
          <w:rFonts w:ascii="Times New Roman" w:hAnsi="Times New Roman"/>
          <w:sz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A010000">
      <w:pPr>
        <w:widowControl w:val="0"/>
        <w:spacing w:after="0"/>
        <w:ind w:firstLine="709" w:left="0"/>
        <w:jc w:val="both"/>
        <w:rPr>
          <w:rFonts w:ascii="Times New Roman" w:hAnsi="Times New Roman"/>
          <w:sz w:val="28"/>
        </w:rPr>
      </w:pPr>
      <w:r>
        <w:rPr>
          <w:rFonts w:ascii="Times New Roman" w:hAnsi="Times New Roman"/>
          <w:sz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B010000">
      <w:pPr>
        <w:widowControl w:val="0"/>
        <w:spacing w:after="0"/>
        <w:ind w:firstLine="709" w:left="0"/>
        <w:jc w:val="both"/>
        <w:rPr>
          <w:rFonts w:ascii="Times New Roman" w:hAnsi="Times New Roman"/>
          <w:sz w:val="28"/>
        </w:rPr>
      </w:pPr>
      <w:r>
        <w:rPr>
          <w:rFonts w:ascii="Times New Roman" w:hAnsi="Times New Roman"/>
          <w:sz w:val="28"/>
        </w:rPr>
        <w:t>3.1.2.5. Результат выполнения административной процедуры:</w:t>
      </w:r>
    </w:p>
    <w:p w14:paraId="0C010000">
      <w:pPr>
        <w:widowControl w:val="0"/>
        <w:spacing w:after="0"/>
        <w:ind w:firstLine="709" w:left="0"/>
        <w:jc w:val="both"/>
        <w:rPr>
          <w:rFonts w:ascii="Times New Roman" w:hAnsi="Times New Roman"/>
          <w:sz w:val="28"/>
        </w:rPr>
      </w:pPr>
      <w:r>
        <w:rPr>
          <w:rFonts w:ascii="Times New Roman" w:hAnsi="Times New Roman"/>
          <w:sz w:val="28"/>
        </w:rPr>
        <w:t>- отказ в приеме заявления о предоставлении муниципальной услуги и прилагаемых к нему документов;</w:t>
      </w:r>
    </w:p>
    <w:p w14:paraId="0D010000">
      <w:pPr>
        <w:widowControl w:val="0"/>
        <w:spacing w:after="0"/>
        <w:ind w:firstLine="709" w:left="0"/>
        <w:jc w:val="both"/>
        <w:rPr>
          <w:rFonts w:ascii="Times New Roman" w:hAnsi="Times New Roman"/>
          <w:sz w:val="28"/>
        </w:rPr>
      </w:pPr>
      <w:r>
        <w:rPr>
          <w:rFonts w:ascii="Times New Roman" w:hAnsi="Times New Roman"/>
          <w:sz w:val="28"/>
        </w:rPr>
        <w:t>- регистрация заявления о предоставлении муниципальной услуги и прилагаемых к нему документов.</w:t>
      </w:r>
    </w:p>
    <w:p w14:paraId="0E010000">
      <w:pPr>
        <w:widowControl w:val="0"/>
        <w:spacing w:after="0"/>
        <w:ind w:firstLine="709" w:left="0"/>
        <w:jc w:val="both"/>
        <w:rPr>
          <w:rFonts w:ascii="Times New Roman" w:hAnsi="Times New Roman"/>
          <w:sz w:val="28"/>
        </w:rPr>
      </w:pPr>
      <w:r>
        <w:rPr>
          <w:rFonts w:ascii="Times New Roman" w:hAnsi="Times New Roman"/>
          <w:sz w:val="28"/>
        </w:rPr>
        <w:t>3.1.3.</w:t>
      </w:r>
      <w:bookmarkStart w:id="13" w:name="Par411"/>
      <w:bookmarkEnd w:id="13"/>
      <w:r>
        <w:rPr>
          <w:rFonts w:ascii="Times New Roman" w:hAnsi="Times New Roman"/>
          <w:sz w:val="28"/>
        </w:rPr>
        <w:t xml:space="preserve"> Рассмотрение заявления и документов о предоставлении муниципальной услуги.</w:t>
      </w:r>
    </w:p>
    <w:p w14:paraId="0F010000">
      <w:pPr>
        <w:widowControl w:val="0"/>
        <w:spacing w:after="0"/>
        <w:ind w:firstLine="709" w:left="0"/>
        <w:jc w:val="both"/>
        <w:rPr>
          <w:rFonts w:ascii="Times New Roman" w:hAnsi="Times New Roman"/>
          <w:sz w:val="28"/>
        </w:rPr>
      </w:pPr>
      <w:r>
        <w:rPr>
          <w:rFonts w:ascii="Times New Roman" w:hAnsi="Times New Roman"/>
          <w:sz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0010000">
      <w:pPr>
        <w:widowControl w:val="0"/>
        <w:spacing w:after="0"/>
        <w:ind w:firstLine="709" w:left="0"/>
        <w:jc w:val="both"/>
        <w:rPr>
          <w:rFonts w:ascii="Times New Roman" w:hAnsi="Times New Roman"/>
          <w:sz w:val="28"/>
        </w:rPr>
      </w:pPr>
      <w:r>
        <w:rPr>
          <w:rFonts w:ascii="Times New Roman" w:hAnsi="Times New Roman"/>
          <w:sz w:val="28"/>
        </w:rPr>
        <w:t xml:space="preserve">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или) максимальный срок его (их) выполнения:</w:t>
      </w:r>
    </w:p>
    <w:p w14:paraId="11010000">
      <w:pPr>
        <w:widowControl w:val="0"/>
        <w:spacing w:after="0"/>
        <w:ind w:firstLine="709" w:left="0"/>
        <w:jc w:val="both"/>
        <w:rPr>
          <w:rFonts w:ascii="Times New Roman" w:hAnsi="Times New Roman"/>
          <w:sz w:val="28"/>
        </w:rPr>
      </w:pPr>
      <w:r>
        <w:rPr>
          <w:rFonts w:ascii="Times New Roman" w:hAnsi="Times New Roman"/>
          <w:sz w:val="28"/>
          <w:u w:val="single"/>
        </w:rPr>
        <w:t>1 действие:</w:t>
      </w:r>
      <w:r>
        <w:rPr>
          <w:rFonts w:ascii="Times New Roman" w:hAnsi="Times New Roman"/>
          <w:sz w:val="28"/>
        </w:rPr>
        <w:t xml:space="preserve"> проверка документов на комплектность и достоверность, проверка сведений, содержащихся в представленных </w:t>
      </w:r>
      <w:r>
        <w:rPr>
          <w:rFonts w:ascii="Times New Roman" w:hAnsi="Times New Roman"/>
          <w:sz w:val="28"/>
        </w:rPr>
        <w:t>заявлении</w:t>
      </w:r>
      <w:r>
        <w:rPr>
          <w:rFonts w:ascii="Times New Roman" w:hAnsi="Times New Roman"/>
          <w:sz w:val="28"/>
        </w:rPr>
        <w:t xml:space="preserve"> и документах, в целях оценки </w:t>
      </w:r>
      <w:r>
        <w:rPr>
          <w:rFonts w:ascii="Times New Roman" w:hAnsi="Times New Roman"/>
          <w:sz w:val="28"/>
        </w:rPr>
        <w:t xml:space="preserve">их соответствия требованиям и условиям на получение муниципальной услуги; </w:t>
      </w:r>
    </w:p>
    <w:p w14:paraId="12010000">
      <w:pPr>
        <w:widowControl w:val="0"/>
        <w:spacing w:after="0"/>
        <w:ind w:firstLine="709" w:left="0"/>
        <w:jc w:val="both"/>
        <w:rPr>
          <w:rFonts w:ascii="Times New Roman" w:hAnsi="Times New Roman"/>
          <w:sz w:val="28"/>
        </w:rPr>
      </w:pPr>
      <w:r>
        <w:rPr>
          <w:rFonts w:ascii="Times New Roman" w:hAnsi="Times New Roman"/>
          <w:sz w:val="28"/>
          <w:u w:val="single"/>
        </w:rPr>
        <w:t xml:space="preserve">2 действие: </w:t>
      </w:r>
      <w:r>
        <w:rPr>
          <w:rFonts w:ascii="Times New Roman" w:hAnsi="Times New Roman"/>
          <w:sz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3010000">
      <w:pPr>
        <w:widowControl w:val="0"/>
        <w:spacing w:after="0"/>
        <w:ind w:firstLine="709" w:left="0"/>
        <w:jc w:val="both"/>
        <w:rPr>
          <w:rFonts w:ascii="Times New Roman" w:hAnsi="Times New Roman"/>
          <w:sz w:val="28"/>
        </w:rPr>
      </w:pPr>
      <w:r>
        <w:rPr>
          <w:rFonts w:ascii="Times New Roman" w:hAnsi="Times New Roman"/>
          <w:sz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4010000">
      <w:pPr>
        <w:widowControl w:val="0"/>
        <w:spacing w:after="0"/>
        <w:ind w:firstLine="709" w:left="0"/>
        <w:jc w:val="both"/>
        <w:rPr>
          <w:rFonts w:ascii="Times New Roman" w:hAnsi="Times New Roman"/>
          <w:sz w:val="28"/>
        </w:rPr>
      </w:pPr>
      <w:r>
        <w:rPr>
          <w:rFonts w:ascii="Times New Roman" w:hAnsi="Times New Roman"/>
          <w:sz w:val="28"/>
          <w:u w:val="single"/>
        </w:rPr>
        <w:t xml:space="preserve">3 действие: </w:t>
      </w:r>
      <w:r>
        <w:rPr>
          <w:rFonts w:ascii="Times New Roman" w:hAnsi="Times New Roman"/>
          <w:sz w:val="28"/>
        </w:rPr>
        <w:t xml:space="preserve">проведение комиссионного осмотра жилого дома в целях подтверждения его наличия на испрашиваемом земельном участке с составлением </w:t>
      </w:r>
      <w:r>
        <w:rPr>
          <w:rFonts w:ascii="Times New Roman" w:hAnsi="Times New Roman"/>
          <w:sz w:val="28"/>
        </w:rPr>
        <w:t>а</w:t>
      </w:r>
      <w:r>
        <w:rPr>
          <w:rFonts w:ascii="Times New Roman" w:hAnsi="Times New Roman"/>
          <w:sz w:val="28"/>
        </w:rPr>
        <w:t xml:space="preserve">кта осмотра в порядке и по форме, установленными приказом Росреестра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П</w:t>
      </w:r>
      <w:r>
        <w:rPr>
          <w:rFonts w:ascii="Times New Roman" w:hAnsi="Times New Roman"/>
          <w:sz w:val="28"/>
        </w:rPr>
        <w:t>/0100.</w:t>
      </w:r>
    </w:p>
    <w:p w14:paraId="15010000">
      <w:pPr>
        <w:widowControl w:val="0"/>
        <w:spacing w:after="0"/>
        <w:ind w:firstLine="709" w:left="0"/>
        <w:jc w:val="both"/>
        <w:rPr>
          <w:rFonts w:ascii="Times New Roman" w:hAnsi="Times New Roman"/>
          <w:sz w:val="28"/>
        </w:rPr>
      </w:pPr>
      <w:r>
        <w:rPr>
          <w:rFonts w:ascii="Times New Roman" w:hAnsi="Times New Roman"/>
          <w:sz w:val="28"/>
          <w:u w:val="single"/>
        </w:rPr>
        <w:t>4</w:t>
      </w:r>
      <w:r>
        <w:rPr>
          <w:rFonts w:ascii="Times New Roman" w:hAnsi="Times New Roman"/>
          <w:sz w:val="28"/>
          <w:u w:val="single"/>
        </w:rPr>
        <w:t xml:space="preserve"> действие:</w:t>
      </w:r>
      <w:r>
        <w:rPr>
          <w:rFonts w:ascii="Times New Roman" w:hAnsi="Times New Roman"/>
          <w:sz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6010000">
      <w:pPr>
        <w:widowControl w:val="0"/>
        <w:spacing w:after="0"/>
        <w:ind w:firstLine="709" w:left="0"/>
        <w:jc w:val="both"/>
        <w:rPr>
          <w:rFonts w:ascii="Times New Roman" w:hAnsi="Times New Roman"/>
          <w:sz w:val="28"/>
        </w:rPr>
      </w:pPr>
      <w:r>
        <w:rPr>
          <w:rFonts w:ascii="Times New Roman" w:hAnsi="Times New Roman"/>
          <w:sz w:val="28"/>
        </w:rPr>
        <w:t>Общий срок выполнения административной процедуры – не более</w:t>
      </w:r>
      <w:r>
        <w:rPr>
          <w:rFonts w:ascii="Times New Roman" w:hAnsi="Times New Roman"/>
          <w:sz w:val="28"/>
        </w:rPr>
        <w:br/>
      </w:r>
      <w:r>
        <w:rPr>
          <w:rFonts w:ascii="Times New Roman" w:hAnsi="Times New Roman"/>
          <w:sz w:val="28"/>
        </w:rPr>
        <w:t xml:space="preserve">16 </w:t>
      </w:r>
      <w:r>
        <w:rPr>
          <w:rFonts w:ascii="Times New Roman" w:hAnsi="Times New Roman"/>
          <w:sz w:val="28"/>
        </w:rPr>
        <w:t>календарных дней</w:t>
      </w:r>
      <w:r>
        <w:rPr>
          <w:rFonts w:ascii="Times New Roman" w:hAnsi="Times New Roman"/>
          <w:sz w:val="28"/>
        </w:rPr>
        <w:t xml:space="preserve"> (в перио</w:t>
      </w:r>
      <w:r>
        <w:rPr>
          <w:rFonts w:ascii="Times New Roman" w:hAnsi="Times New Roman"/>
          <w:sz w:val="28"/>
        </w:rPr>
        <w:t>д до 01.01.</w:t>
      </w:r>
      <w:r>
        <w:rPr>
          <w:rFonts w:ascii="Times New Roman" w:hAnsi="Times New Roman"/>
          <w:sz w:val="28"/>
        </w:rPr>
        <w:t>202</w:t>
      </w:r>
      <w:r>
        <w:rPr>
          <w:rFonts w:ascii="Times New Roman" w:hAnsi="Times New Roman"/>
          <w:sz w:val="28"/>
        </w:rPr>
        <w:t>5</w:t>
      </w:r>
      <w:r>
        <w:rPr>
          <w:rFonts w:ascii="Times New Roman" w:hAnsi="Times New Roman"/>
          <w:sz w:val="28"/>
        </w:rPr>
        <w:t xml:space="preserve"> – не</w:t>
      </w:r>
      <w:r>
        <w:rPr>
          <w:rFonts w:ascii="Times New Roman" w:hAnsi="Times New Roman"/>
          <w:sz w:val="28"/>
        </w:rPr>
        <w:t xml:space="preserve"> более 10 календарных дней)</w:t>
      </w:r>
      <w:r>
        <w:rPr>
          <w:rFonts w:ascii="Times New Roman" w:hAnsi="Times New Roman"/>
          <w:sz w:val="28"/>
        </w:rPr>
        <w:t>.</w:t>
      </w:r>
    </w:p>
    <w:p w14:paraId="17010000">
      <w:pPr>
        <w:pStyle w:val="Style_4"/>
        <w:spacing w:line="276" w:lineRule="auto"/>
        <w:ind w:firstLine="709" w:left="0"/>
        <w:jc w:val="both"/>
        <w:rPr>
          <w:rFonts w:ascii="Times New Roman" w:hAnsi="Times New Roman"/>
          <w:sz w:val="28"/>
        </w:rPr>
      </w:pPr>
      <w:r>
        <w:rPr>
          <w:rFonts w:ascii="Times New Roman" w:hAnsi="Times New Roman"/>
          <w:sz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18010000">
      <w:pPr>
        <w:pStyle w:val="Style_4"/>
        <w:spacing w:line="276" w:lineRule="auto"/>
        <w:ind w:firstLine="709" w:left="0"/>
        <w:jc w:val="both"/>
        <w:rPr>
          <w:rFonts w:ascii="Times New Roman" w:hAnsi="Times New Roman"/>
          <w:sz w:val="28"/>
        </w:rPr>
      </w:pPr>
      <w:r>
        <w:rPr>
          <w:rFonts w:ascii="Times New Roman" w:hAnsi="Times New Roman"/>
          <w:sz w:val="28"/>
        </w:rPr>
        <w:t>В случае</w:t>
      </w:r>
      <w:r>
        <w:rPr>
          <w:rFonts w:ascii="Times New Roman" w:hAnsi="Times New Roman"/>
          <w:sz w:val="28"/>
        </w:rPr>
        <w:t>,</w:t>
      </w:r>
      <w:r>
        <w:rPr>
          <w:rFonts w:ascii="Times New Roman" w:hAnsi="Times New Roman"/>
          <w:sz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Fonts w:ascii="Times New Roman" w:hAnsi="Times New Roman"/>
          <w:sz w:val="28"/>
        </w:rPr>
        <w:fldChar w:fldCharType="begin"/>
      </w:r>
      <w:r>
        <w:rPr>
          <w:rFonts w:ascii="Times New Roman" w:hAnsi="Times New Roman"/>
          <w:sz w:val="28"/>
        </w:rPr>
        <w:instrText>HYPERLINK "consultantplus://offline/ref=E661085ED54F412FA5CA6470B032C1BB03930D6B0444493D44858794BCC1F3B37FEFC86A6C24R6L"</w:instrText>
      </w:r>
      <w:r>
        <w:rPr>
          <w:rFonts w:ascii="Times New Roman" w:hAnsi="Times New Roman"/>
          <w:sz w:val="28"/>
        </w:rPr>
        <w:fldChar w:fldCharType="separate"/>
      </w:r>
      <w:r>
        <w:rPr>
          <w:rFonts w:ascii="Times New Roman" w:hAnsi="Times New Roman"/>
          <w:sz w:val="28"/>
        </w:rPr>
        <w:t>статьей 3.5</w:t>
      </w:r>
      <w:r>
        <w:rPr>
          <w:rFonts w:ascii="Times New Roman" w:hAnsi="Times New Roman"/>
          <w:sz w:val="28"/>
        </w:rPr>
        <w:fldChar w:fldCharType="end"/>
      </w:r>
      <w:r>
        <w:rPr>
          <w:rFonts w:ascii="Times New Roman" w:hAnsi="Times New Roman"/>
          <w:sz w:val="28"/>
        </w:rPr>
        <w:t xml:space="preserve"> Федерального закона от 25</w:t>
      </w:r>
      <w:r>
        <w:rPr>
          <w:rFonts w:ascii="Times New Roman" w:hAnsi="Times New Roman"/>
          <w:sz w:val="28"/>
        </w:rPr>
        <w:t>.10.</w:t>
      </w:r>
      <w:r>
        <w:rPr>
          <w:rFonts w:ascii="Times New Roman" w:hAnsi="Times New Roman"/>
          <w:sz w:val="28"/>
        </w:rPr>
        <w:t>2001 года № 137-ФЗ</w:t>
      </w:r>
      <w:r>
        <w:rPr>
          <w:rFonts w:ascii="Times New Roman" w:hAnsi="Times New Roman"/>
          <w:sz w:val="28"/>
        </w:rPr>
        <w:br/>
      </w:r>
      <w:r>
        <w:rPr>
          <w:rFonts w:ascii="Times New Roman" w:hAnsi="Times New Roman"/>
          <w:sz w:val="28"/>
        </w:rPr>
        <w:t>«О введении в действие Земе</w:t>
      </w:r>
      <w:r>
        <w:rPr>
          <w:rFonts w:ascii="Times New Roman" w:hAnsi="Times New Roman"/>
          <w:sz w:val="28"/>
        </w:rPr>
        <w:t xml:space="preserve">льного кодекса Российской Федерации», срок выполнения административной процедуры может быть продлен не более чем до </w:t>
      </w:r>
      <w:r>
        <w:rPr>
          <w:rFonts w:ascii="Times New Roman" w:hAnsi="Times New Roman"/>
          <w:sz w:val="28"/>
        </w:rPr>
        <w:t xml:space="preserve">31 </w:t>
      </w:r>
      <w:r>
        <w:rPr>
          <w:rFonts w:ascii="Times New Roman" w:hAnsi="Times New Roman"/>
          <w:sz w:val="28"/>
        </w:rPr>
        <w:t>календарн</w:t>
      </w:r>
      <w:r>
        <w:rPr>
          <w:rFonts w:ascii="Times New Roman" w:hAnsi="Times New Roman"/>
          <w:sz w:val="28"/>
        </w:rPr>
        <w:t>ого</w:t>
      </w:r>
      <w:r>
        <w:rPr>
          <w:rFonts w:ascii="Times New Roman" w:hAnsi="Times New Roman"/>
          <w:sz w:val="28"/>
        </w:rPr>
        <w:t xml:space="preserve"> </w:t>
      </w:r>
      <w:r>
        <w:rPr>
          <w:rFonts w:ascii="Times New Roman" w:hAnsi="Times New Roman"/>
          <w:sz w:val="28"/>
        </w:rPr>
        <w:t>д</w:t>
      </w:r>
      <w:r>
        <w:rPr>
          <w:rFonts w:ascii="Times New Roman" w:hAnsi="Times New Roman"/>
          <w:sz w:val="28"/>
        </w:rPr>
        <w:t>н</w:t>
      </w:r>
      <w:r>
        <w:rPr>
          <w:rFonts w:ascii="Times New Roman" w:hAnsi="Times New Roman"/>
          <w:sz w:val="28"/>
        </w:rPr>
        <w:t>я</w:t>
      </w:r>
      <w:r>
        <w:rPr>
          <w:rFonts w:ascii="Times New Roman" w:hAnsi="Times New Roman"/>
          <w:sz w:val="28"/>
        </w:rPr>
        <w:t xml:space="preserve"> </w:t>
      </w:r>
      <w:r>
        <w:rPr>
          <w:rFonts w:ascii="Times New Roman" w:hAnsi="Times New Roman"/>
          <w:sz w:val="28"/>
        </w:rPr>
        <w:t>(в период до 01.01.</w:t>
      </w:r>
      <w:r>
        <w:rPr>
          <w:rFonts w:ascii="Times New Roman" w:hAnsi="Times New Roman"/>
          <w:sz w:val="28"/>
        </w:rPr>
        <w:t>202</w:t>
      </w:r>
      <w:r>
        <w:rPr>
          <w:rFonts w:ascii="Times New Roman" w:hAnsi="Times New Roman"/>
          <w:sz w:val="28"/>
        </w:rPr>
        <w:t>5</w:t>
      </w:r>
      <w:r>
        <w:rPr>
          <w:rFonts w:ascii="Times New Roman" w:hAnsi="Times New Roman"/>
          <w:sz w:val="28"/>
        </w:rPr>
        <w:t xml:space="preserve"> – не более чем до 1</w:t>
      </w:r>
      <w:r>
        <w:rPr>
          <w:rFonts w:ascii="Times New Roman" w:hAnsi="Times New Roman"/>
          <w:sz w:val="28"/>
        </w:rPr>
        <w:t>6</w:t>
      </w:r>
      <w:r>
        <w:rPr>
          <w:rFonts w:ascii="Times New Roman" w:hAnsi="Times New Roman"/>
          <w:sz w:val="28"/>
        </w:rPr>
        <w:t xml:space="preserve"> </w:t>
      </w:r>
      <w:r>
        <w:rPr>
          <w:rFonts w:ascii="Times New Roman" w:hAnsi="Times New Roman"/>
          <w:sz w:val="28"/>
        </w:rPr>
        <w:t xml:space="preserve">календарных </w:t>
      </w:r>
      <w:r>
        <w:rPr>
          <w:rFonts w:ascii="Times New Roman" w:hAnsi="Times New Roman"/>
          <w:sz w:val="28"/>
        </w:rPr>
        <w:t>дней)</w:t>
      </w:r>
      <w:r>
        <w:rPr>
          <w:rFonts w:ascii="Times New Roman" w:hAnsi="Times New Roman"/>
          <w:sz w:val="28"/>
        </w:rPr>
        <w:t>.</w:t>
      </w:r>
      <w:r>
        <w:t xml:space="preserve"> </w:t>
      </w:r>
      <w:r>
        <w:rPr>
          <w:rFonts w:ascii="Times New Roman" w:hAnsi="Times New Roman"/>
          <w:sz w:val="28"/>
        </w:rPr>
        <w:t>О продлении срока рассмотрения заявлени</w:t>
      </w:r>
      <w:r>
        <w:rPr>
          <w:rFonts w:ascii="Times New Roman" w:hAnsi="Times New Roman"/>
          <w:sz w:val="28"/>
        </w:rPr>
        <w:t>я Администрация уведомляет заявителя.</w:t>
      </w:r>
    </w:p>
    <w:p w14:paraId="19010000">
      <w:pPr>
        <w:pStyle w:val="Style_4"/>
        <w:spacing w:line="276" w:lineRule="auto"/>
        <w:ind w:firstLine="709" w:left="0"/>
        <w:jc w:val="both"/>
        <w:rPr>
          <w:rFonts w:ascii="Times New Roman" w:hAnsi="Times New Roman"/>
          <w:sz w:val="28"/>
        </w:rPr>
      </w:pPr>
      <w:r>
        <w:rPr>
          <w:rFonts w:ascii="Times New Roman" w:hAnsi="Times New Roman"/>
          <w:sz w:val="28"/>
        </w:rPr>
        <w:t xml:space="preserve">В случае установления специалистом оснований, перечисленных в </w:t>
      </w:r>
      <w:r>
        <w:rPr>
          <w:rFonts w:ascii="Times New Roman" w:hAnsi="Times New Roman"/>
          <w:sz w:val="28"/>
        </w:rPr>
        <w:t>пункте 2.8</w:t>
      </w:r>
      <w:r>
        <w:rPr>
          <w:rFonts w:ascii="Times New Roman" w:hAnsi="Times New Roman"/>
          <w:sz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A010000">
      <w:pPr>
        <w:widowControl w:val="0"/>
        <w:spacing w:after="0"/>
        <w:ind w:firstLine="709" w:left="0"/>
        <w:jc w:val="both"/>
        <w:rPr>
          <w:rFonts w:ascii="Times New Roman" w:hAnsi="Times New Roman"/>
          <w:sz w:val="28"/>
        </w:rPr>
      </w:pPr>
      <w:r>
        <w:rPr>
          <w:rFonts w:ascii="Times New Roman" w:hAnsi="Times New Roman"/>
          <w:sz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B010000">
      <w:pPr>
        <w:widowControl w:val="0"/>
        <w:spacing w:after="0"/>
        <w:ind w:firstLine="709" w:left="0"/>
        <w:jc w:val="both"/>
        <w:rPr>
          <w:rFonts w:ascii="Times New Roman" w:hAnsi="Times New Roman"/>
          <w:sz w:val="28"/>
        </w:rPr>
      </w:pPr>
      <w:r>
        <w:rPr>
          <w:rFonts w:ascii="Times New Roman" w:hAnsi="Times New Roman"/>
          <w:sz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C010000">
      <w:pPr>
        <w:widowControl w:val="0"/>
        <w:spacing w:after="0"/>
        <w:ind w:firstLine="709" w:left="0"/>
        <w:jc w:val="both"/>
        <w:rPr>
          <w:rFonts w:ascii="Times New Roman" w:hAnsi="Times New Roman"/>
          <w:sz w:val="28"/>
        </w:rPr>
      </w:pPr>
      <w:r>
        <w:rPr>
          <w:rFonts w:ascii="Times New Roman" w:hAnsi="Times New Roman"/>
          <w:sz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D010000">
      <w:pPr>
        <w:widowControl w:val="0"/>
        <w:spacing w:after="0"/>
        <w:ind w:firstLine="709" w:left="0"/>
        <w:jc w:val="both"/>
        <w:rPr>
          <w:rFonts w:ascii="Times New Roman" w:hAnsi="Times New Roman"/>
          <w:sz w:val="28"/>
        </w:rPr>
      </w:pPr>
      <w:r>
        <w:rPr>
          <w:rFonts w:ascii="Times New Roman" w:hAnsi="Times New Roman"/>
          <w:sz w:val="28"/>
        </w:rPr>
        <w:t>В случае</w:t>
      </w:r>
      <w:r>
        <w:rPr>
          <w:rFonts w:ascii="Times New Roman" w:hAnsi="Times New Roman"/>
          <w:sz w:val="28"/>
        </w:rPr>
        <w:t>,</w:t>
      </w:r>
      <w:r>
        <w:rPr>
          <w:rFonts w:ascii="Times New Roman" w:hAnsi="Times New Roman"/>
          <w:sz w:val="28"/>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Pr>
          <w:rFonts w:ascii="Times New Roman" w:hAnsi="Times New Roman"/>
          <w:sz w:val="28"/>
        </w:rPr>
        <w:t>А</w:t>
      </w:r>
      <w:r>
        <w:rPr>
          <w:rFonts w:ascii="Times New Roman" w:hAnsi="Times New Roman"/>
          <w:sz w:val="28"/>
        </w:rPr>
        <w:t xml:space="preserve">кта осмотра. </w:t>
      </w:r>
      <w:r>
        <w:rPr>
          <w:rFonts w:ascii="Times New Roman" w:hAnsi="Times New Roman"/>
          <w:sz w:val="28"/>
        </w:rPr>
        <w:t>Акт осмотра прилагается к</w:t>
      </w:r>
      <w:r>
        <w:rPr>
          <w:rFonts w:ascii="Times New Roman" w:hAnsi="Times New Roman"/>
          <w:sz w:val="28"/>
        </w:rPr>
        <w:t xml:space="preserve"> указанному решению.</w:t>
      </w:r>
    </w:p>
    <w:p w14:paraId="1E010000">
      <w:pPr>
        <w:widowControl w:val="0"/>
        <w:spacing w:after="0"/>
        <w:ind w:firstLine="709" w:left="0"/>
        <w:jc w:val="both"/>
        <w:rPr>
          <w:rFonts w:ascii="Times New Roman" w:hAnsi="Times New Roman"/>
          <w:sz w:val="28"/>
        </w:rPr>
      </w:pPr>
      <w:r>
        <w:rPr>
          <w:rFonts w:ascii="Times New Roman" w:hAnsi="Times New Roman"/>
          <w:sz w:val="28"/>
        </w:rPr>
        <w:t xml:space="preserve">3.1.3.2. Лицо, ответственное за выполнение административной процедуры: </w:t>
      </w:r>
      <w:r>
        <w:rPr>
          <w:rFonts w:ascii="Times New Roman" w:hAnsi="Times New Roman"/>
          <w:sz w:val="28"/>
        </w:rPr>
        <w:t>специалист Администрации, отвечающий за рассмотрение и подготовку проекта решения</w:t>
      </w:r>
      <w:r>
        <w:rPr>
          <w:rFonts w:ascii="Times New Roman" w:hAnsi="Times New Roman"/>
          <w:sz w:val="28"/>
        </w:rPr>
        <w:t>, члены комиссии по осмотру жилого дома</w:t>
      </w:r>
      <w:r>
        <w:rPr>
          <w:rFonts w:ascii="Times New Roman" w:hAnsi="Times New Roman"/>
          <w:sz w:val="28"/>
        </w:rPr>
        <w:t>.</w:t>
      </w:r>
    </w:p>
    <w:p w14:paraId="1F010000">
      <w:pPr>
        <w:widowControl w:val="0"/>
        <w:spacing w:after="0"/>
        <w:ind w:firstLine="709" w:left="0"/>
        <w:jc w:val="both"/>
        <w:rPr>
          <w:rFonts w:ascii="Times New Roman" w:hAnsi="Times New Roman"/>
          <w:strike w:val="1"/>
          <w:sz w:val="28"/>
        </w:rPr>
      </w:pPr>
      <w:r>
        <w:rPr>
          <w:rFonts w:ascii="Times New Roman" w:hAnsi="Times New Roman"/>
          <w:sz w:val="28"/>
        </w:rPr>
        <w:t>3.1.3.3. Критерии принятия решения:</w:t>
      </w:r>
      <w:r>
        <w:t xml:space="preserve"> </w:t>
      </w:r>
      <w:r>
        <w:rPr>
          <w:rFonts w:ascii="Times New Roman" w:hAnsi="Times New Roman"/>
          <w:sz w:val="28"/>
        </w:rPr>
        <w:t>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hAnsi="Times New Roman"/>
          <w:sz w:val="28"/>
        </w:rPr>
        <w:t>.</w:t>
      </w:r>
      <w:r>
        <w:rPr>
          <w:rFonts w:ascii="Times New Roman" w:hAnsi="Times New Roman"/>
          <w:sz w:val="28"/>
        </w:rPr>
        <w:t xml:space="preserve"> </w:t>
      </w:r>
    </w:p>
    <w:p w14:paraId="20010000">
      <w:pPr>
        <w:widowControl w:val="0"/>
        <w:spacing w:after="0"/>
        <w:ind w:firstLine="709" w:left="0"/>
        <w:jc w:val="both"/>
        <w:rPr>
          <w:rFonts w:ascii="Times New Roman" w:hAnsi="Times New Roman"/>
          <w:sz w:val="28"/>
        </w:rPr>
      </w:pPr>
      <w:r>
        <w:rPr>
          <w:rFonts w:ascii="Times New Roman" w:hAnsi="Times New Roman"/>
          <w:sz w:val="28"/>
        </w:rPr>
        <w:t xml:space="preserve">3.1.3.4. Результат выполнения административной процедуры: </w:t>
      </w:r>
    </w:p>
    <w:p w14:paraId="21010000">
      <w:pPr>
        <w:widowControl w:val="0"/>
        <w:spacing w:after="0"/>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подготовка проекта решения о предварительном согласовании предоставления</w:t>
      </w:r>
      <w:r>
        <w:rPr>
          <w:rFonts w:ascii="Times New Roman" w:hAnsi="Times New Roman"/>
          <w:sz w:val="28"/>
        </w:rPr>
        <w:t xml:space="preserve"> земельного участка, на котором расположен </w:t>
      </w:r>
      <w:r>
        <w:rPr>
          <w:rFonts w:ascii="Times New Roman" w:hAnsi="Times New Roman"/>
          <w:sz w:val="28"/>
        </w:rPr>
        <w:t>жилой дом</w:t>
      </w:r>
      <w:r>
        <w:rPr>
          <w:rFonts w:ascii="Times New Roman" w:hAnsi="Times New Roman"/>
          <w:sz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2010000">
      <w:pPr>
        <w:widowControl w:val="0"/>
        <w:spacing w:after="0"/>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подготовка проекта решения об </w:t>
      </w:r>
      <w:r>
        <w:rPr>
          <w:rFonts w:ascii="Times New Roman" w:hAnsi="Times New Roman"/>
          <w:sz w:val="28"/>
        </w:rPr>
        <w:t xml:space="preserve">отказе в предоставлении </w:t>
      </w:r>
      <w:r>
        <w:rPr>
          <w:rFonts w:ascii="Times New Roman" w:hAnsi="Times New Roman"/>
          <w:color w:val="000000"/>
          <w:sz w:val="28"/>
        </w:rPr>
        <w:t>муниципальной услуги</w:t>
      </w:r>
      <w:r>
        <w:rPr>
          <w:rFonts w:ascii="Times New Roman" w:hAnsi="Times New Roman"/>
          <w:sz w:val="28"/>
        </w:rPr>
        <w:t xml:space="preserve">. </w:t>
      </w:r>
    </w:p>
    <w:p w14:paraId="23010000">
      <w:pPr>
        <w:widowControl w:val="0"/>
        <w:spacing w:after="0"/>
        <w:ind w:firstLine="709" w:left="0"/>
        <w:jc w:val="both"/>
        <w:rPr>
          <w:rFonts w:ascii="Times New Roman" w:hAnsi="Times New Roman"/>
          <w:sz w:val="28"/>
        </w:rPr>
      </w:pPr>
      <w:r>
        <w:rPr>
          <w:rFonts w:ascii="Times New Roman" w:hAnsi="Times New Roman"/>
          <w:sz w:val="28"/>
        </w:rPr>
        <w:t>3.1.4. Принятие решения о предоставлении муниципальной услуги или об отказе в предоставлении муниципальной услуги.</w:t>
      </w:r>
    </w:p>
    <w:p w14:paraId="24010000">
      <w:pPr>
        <w:widowControl w:val="0"/>
        <w:spacing w:after="0"/>
        <w:ind w:firstLine="709" w:left="0"/>
        <w:jc w:val="both"/>
        <w:rPr>
          <w:rFonts w:ascii="Times New Roman" w:hAnsi="Times New Roman"/>
          <w:sz w:val="28"/>
        </w:rPr>
      </w:pPr>
      <w:r>
        <w:rPr>
          <w:rFonts w:ascii="Times New Roman" w:hAnsi="Times New Roman"/>
          <w:sz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5010000">
      <w:pPr>
        <w:widowControl w:val="0"/>
        <w:spacing w:after="0"/>
        <w:ind w:firstLine="709" w:left="0"/>
        <w:jc w:val="both"/>
        <w:rPr>
          <w:rFonts w:ascii="Times New Roman" w:hAnsi="Times New Roman"/>
          <w:sz w:val="28"/>
        </w:rPr>
      </w:pPr>
      <w:r>
        <w:rPr>
          <w:rFonts w:ascii="Times New Roman" w:hAnsi="Times New Roman"/>
          <w:sz w:val="28"/>
        </w:rPr>
        <w:t xml:space="preserve">3.1.4.2.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hAnsi="Times New Roman"/>
          <w:sz w:val="28"/>
        </w:rPr>
        <w:t xml:space="preserve">календарных </w:t>
      </w:r>
      <w:r>
        <w:rPr>
          <w:rFonts w:ascii="Times New Roman" w:hAnsi="Times New Roman"/>
          <w:sz w:val="28"/>
        </w:rPr>
        <w:t>дней с даты окончания второй административной процедуры.</w:t>
      </w:r>
    </w:p>
    <w:p w14:paraId="26010000">
      <w:pPr>
        <w:widowControl w:val="0"/>
        <w:spacing w:after="0"/>
        <w:ind w:firstLine="709" w:left="0"/>
        <w:jc w:val="both"/>
        <w:rPr>
          <w:rFonts w:ascii="Times New Roman" w:hAnsi="Times New Roman"/>
          <w:sz w:val="28"/>
        </w:rPr>
      </w:pPr>
      <w:r>
        <w:rPr>
          <w:rFonts w:ascii="Times New Roman" w:hAnsi="Times New Roman"/>
          <w:sz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7010000">
      <w:pPr>
        <w:widowControl w:val="0"/>
        <w:spacing w:after="0"/>
        <w:ind w:firstLine="709" w:left="0"/>
        <w:jc w:val="both"/>
        <w:rPr>
          <w:rFonts w:ascii="Times New Roman" w:hAnsi="Times New Roman"/>
          <w:strike w:val="1"/>
          <w:sz w:val="28"/>
        </w:rPr>
      </w:pPr>
      <w:r>
        <w:rPr>
          <w:rFonts w:ascii="Times New Roman" w:hAnsi="Times New Roman"/>
          <w:sz w:val="28"/>
        </w:rPr>
        <w:t xml:space="preserve">3.1.4.4. Критерии принятия решения: </w:t>
      </w:r>
      <w:r>
        <w:rPr>
          <w:rFonts w:ascii="Times New Roman" w:hAnsi="Times New Roman"/>
          <w:sz w:val="28"/>
        </w:rPr>
        <w:t>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hAnsi="Times New Roman"/>
          <w:sz w:val="28"/>
        </w:rPr>
        <w:t>.</w:t>
      </w:r>
      <w:r>
        <w:rPr>
          <w:rFonts w:ascii="Times New Roman" w:hAnsi="Times New Roman"/>
          <w:sz w:val="28"/>
        </w:rPr>
        <w:t xml:space="preserve"> </w:t>
      </w:r>
    </w:p>
    <w:p w14:paraId="28010000">
      <w:pPr>
        <w:widowControl w:val="0"/>
        <w:spacing w:after="0"/>
        <w:ind w:firstLine="709" w:left="0"/>
        <w:jc w:val="both"/>
        <w:rPr>
          <w:rFonts w:ascii="Times New Roman" w:hAnsi="Times New Roman"/>
          <w:sz w:val="28"/>
        </w:rPr>
      </w:pPr>
      <w:r>
        <w:rPr>
          <w:rFonts w:ascii="Times New Roman" w:hAnsi="Times New Roman"/>
          <w:sz w:val="28"/>
        </w:rPr>
        <w:t>3.1.4.5. Результат выполнения административной процедуры:</w:t>
      </w:r>
    </w:p>
    <w:p w14:paraId="29010000">
      <w:pPr>
        <w:widowControl w:val="0"/>
        <w:numPr>
          <w:ilvl w:val="0"/>
          <w:numId w:val="3"/>
        </w:numPr>
        <w:spacing w:after="0"/>
        <w:ind w:firstLine="709" w:left="0"/>
        <w:jc w:val="both"/>
        <w:rPr>
          <w:rFonts w:ascii="Times New Roman" w:hAnsi="Times New Roman"/>
          <w:sz w:val="28"/>
        </w:rPr>
      </w:pPr>
      <w:r>
        <w:rPr>
          <w:rFonts w:ascii="Times New Roman" w:hAnsi="Times New Roman"/>
          <w:sz w:val="28"/>
        </w:rPr>
        <w:t xml:space="preserve">подписание решения о предварительном согласовании предоставления земельного участка, на котором расположен </w:t>
      </w:r>
      <w:r>
        <w:rPr>
          <w:rFonts w:ascii="Times New Roman" w:hAnsi="Times New Roman"/>
          <w:sz w:val="28"/>
        </w:rPr>
        <w:t>жилой дом</w:t>
      </w:r>
      <w:r>
        <w:rPr>
          <w:rFonts w:ascii="Times New Roman" w:hAnsi="Times New Roman"/>
          <w:sz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A010000">
      <w:pPr>
        <w:widowControl w:val="0"/>
        <w:numPr>
          <w:ilvl w:val="0"/>
          <w:numId w:val="3"/>
        </w:numPr>
        <w:spacing w:after="0"/>
        <w:ind w:firstLine="709" w:left="0"/>
        <w:jc w:val="both"/>
        <w:rPr>
          <w:rFonts w:ascii="Times New Roman" w:hAnsi="Times New Roman"/>
          <w:sz w:val="28"/>
        </w:rPr>
      </w:pPr>
      <w:r>
        <w:rPr>
          <w:rFonts w:ascii="Times New Roman" w:hAnsi="Times New Roman"/>
          <w:sz w:val="28"/>
        </w:rPr>
        <w:t xml:space="preserve">подписание решения об отказе в предоставлении муниципальной </w:t>
      </w:r>
      <w:r>
        <w:rPr>
          <w:rFonts w:ascii="Times New Roman" w:hAnsi="Times New Roman"/>
          <w:sz w:val="28"/>
        </w:rPr>
        <w:t xml:space="preserve">услуги. </w:t>
      </w:r>
    </w:p>
    <w:p w14:paraId="2B010000">
      <w:pPr>
        <w:widowControl w:val="0"/>
        <w:spacing w:after="0"/>
        <w:ind w:firstLine="709" w:left="0"/>
        <w:jc w:val="both"/>
        <w:rPr>
          <w:rFonts w:ascii="Times New Roman" w:hAnsi="Times New Roman"/>
          <w:sz w:val="28"/>
        </w:rPr>
      </w:pPr>
      <w:r>
        <w:rPr>
          <w:rFonts w:ascii="Times New Roman" w:hAnsi="Times New Roman"/>
          <w:sz w:val="28"/>
        </w:rPr>
        <w:t>3.1.5. Выдача результата предоставления муниципальной услуги.</w:t>
      </w:r>
    </w:p>
    <w:p w14:paraId="2C010000">
      <w:pPr>
        <w:widowControl w:val="0"/>
        <w:spacing w:after="0"/>
        <w:ind w:firstLine="709" w:left="0"/>
        <w:jc w:val="both"/>
        <w:rPr>
          <w:rFonts w:ascii="Times New Roman" w:hAnsi="Times New Roman"/>
          <w:sz w:val="28"/>
        </w:rPr>
      </w:pPr>
      <w:r>
        <w:rPr>
          <w:rFonts w:ascii="Times New Roman" w:hAnsi="Times New Roman"/>
          <w:sz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D010000">
      <w:pPr>
        <w:widowControl w:val="0"/>
        <w:spacing w:after="0"/>
        <w:ind w:firstLine="709" w:left="0"/>
        <w:jc w:val="both"/>
        <w:rPr>
          <w:rFonts w:ascii="Times New Roman" w:hAnsi="Times New Roman"/>
          <w:sz w:val="28"/>
        </w:rPr>
      </w:pPr>
      <w:r>
        <w:rPr>
          <w:rFonts w:ascii="Times New Roman" w:hAnsi="Times New Roman"/>
          <w:sz w:val="28"/>
        </w:rPr>
        <w:t xml:space="preserve">3.1.5.2.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hAnsi="Times New Roman"/>
          <w:sz w:val="28"/>
        </w:rPr>
        <w:t xml:space="preserve">календарного </w:t>
      </w:r>
      <w:r>
        <w:rPr>
          <w:rFonts w:ascii="Times New Roman" w:hAnsi="Times New Roman"/>
          <w:sz w:val="28"/>
        </w:rPr>
        <w:t>дня.</w:t>
      </w:r>
    </w:p>
    <w:p w14:paraId="2E010000">
      <w:pPr>
        <w:widowControl w:val="0"/>
        <w:spacing w:after="0"/>
        <w:ind w:firstLine="709" w:left="0"/>
        <w:jc w:val="both"/>
        <w:rPr>
          <w:rFonts w:ascii="Times New Roman" w:hAnsi="Times New Roman"/>
          <w:sz w:val="28"/>
        </w:rPr>
      </w:pPr>
      <w:r>
        <w:rPr>
          <w:rFonts w:ascii="Times New Roman" w:hAnsi="Times New Roman"/>
          <w:sz w:val="28"/>
        </w:rPr>
        <w:t>3.1.5.3. Лицо, ответственное за выполнение административной процедуры: работник канцелярии Администрации.</w:t>
      </w:r>
    </w:p>
    <w:p w14:paraId="2F010000">
      <w:pPr>
        <w:widowControl w:val="0"/>
        <w:spacing w:after="0"/>
        <w:ind w:firstLine="709" w:left="0"/>
        <w:jc w:val="both"/>
        <w:rPr>
          <w:rFonts w:ascii="Times New Roman" w:hAnsi="Times New Roman"/>
          <w:sz w:val="28"/>
        </w:rPr>
      </w:pPr>
      <w:r>
        <w:rPr>
          <w:rFonts w:ascii="Times New Roman" w:hAnsi="Times New Roman"/>
          <w:sz w:val="28"/>
        </w:rPr>
        <w:t xml:space="preserve">3.1.5.4. Результат выполнения административной процедуры: направление результата </w:t>
      </w:r>
      <w:r>
        <w:rPr>
          <w:rFonts w:ascii="Times New Roman" w:hAnsi="Times New Roman"/>
          <w:sz w:val="28"/>
        </w:rPr>
        <w:t xml:space="preserve">выполнения административной процедуры, указанного в пункте 3.1.4.5 </w:t>
      </w:r>
      <w:r>
        <w:rPr>
          <w:rFonts w:ascii="Times New Roman" w:hAnsi="Times New Roman"/>
          <w:sz w:val="28"/>
        </w:rPr>
        <w:t xml:space="preserve">настоящего </w:t>
      </w:r>
      <w:r>
        <w:rPr>
          <w:rFonts w:ascii="Times New Roman" w:hAnsi="Times New Roman"/>
          <w:sz w:val="28"/>
        </w:rPr>
        <w:t xml:space="preserve">административного регламента, </w:t>
      </w:r>
      <w:r>
        <w:rPr>
          <w:rFonts w:ascii="Times New Roman" w:hAnsi="Times New Roman"/>
          <w:sz w:val="28"/>
        </w:rPr>
        <w:t>способом, указанным в заявлении.</w:t>
      </w:r>
    </w:p>
    <w:p w14:paraId="30010000">
      <w:pPr>
        <w:spacing w:after="0"/>
        <w:ind w:firstLine="709" w:left="0"/>
        <w:jc w:val="both"/>
        <w:rPr>
          <w:rFonts w:ascii="Times New Roman" w:hAnsi="Times New Roman"/>
          <w:sz w:val="28"/>
        </w:rPr>
      </w:pPr>
      <w:r>
        <w:rPr>
          <w:rFonts w:ascii="Times New Roman" w:hAnsi="Times New Roman"/>
          <w:sz w:val="28"/>
        </w:rPr>
        <w:t>3.1.6.</w:t>
      </w:r>
      <w:r>
        <w:rPr>
          <w:rFonts w:ascii="Times New Roman" w:hAnsi="Times New Roman"/>
          <w:sz w:val="28"/>
        </w:rPr>
        <w:t xml:space="preserve"> </w:t>
      </w:r>
      <w:r>
        <w:rPr>
          <w:rFonts w:ascii="Times New Roman" w:hAnsi="Times New Roman"/>
          <w:sz w:val="28"/>
        </w:rPr>
        <w:t>В случае е</w:t>
      </w:r>
      <w:r>
        <w:rPr>
          <w:rFonts w:ascii="Times New Roman" w:hAnsi="Times New Roman"/>
          <w:sz w:val="28"/>
        </w:rPr>
        <w:t xml:space="preserve">сли по итогам рассмотрения заявления о предварительном согласовании предоставления земельного участка, на котором расположен </w:t>
      </w:r>
      <w:r>
        <w:rPr>
          <w:rFonts w:ascii="Times New Roman" w:hAnsi="Times New Roman"/>
          <w:sz w:val="28"/>
        </w:rPr>
        <w:t>жилой дом</w:t>
      </w:r>
      <w:r>
        <w:rPr>
          <w:rFonts w:ascii="Times New Roman" w:hAnsi="Times New Roman"/>
          <w:sz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31010000">
      <w:pPr>
        <w:spacing w:after="0"/>
        <w:ind w:firstLine="709" w:left="0"/>
        <w:jc w:val="both"/>
        <w:rPr>
          <w:rFonts w:ascii="Times New Roman" w:hAnsi="Times New Roman"/>
          <w:sz w:val="28"/>
        </w:rPr>
      </w:pPr>
      <w:r>
        <w:rPr>
          <w:rFonts w:ascii="Times New Roman" w:hAnsi="Times New Roman"/>
          <w:sz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Pr>
          <w:rFonts w:ascii="Times New Roman" w:hAnsi="Times New Roman"/>
          <w:sz w:val="28"/>
        </w:rPr>
        <w:t xml:space="preserve">и </w:t>
      </w:r>
      <w:r>
        <w:rPr>
          <w:rFonts w:ascii="Times New Roman" w:hAnsi="Times New Roman"/>
          <w:sz w:val="28"/>
        </w:rPr>
        <w:t xml:space="preserve">не позднее 20 (двадцати) рабочих дней со дня направления заявителем в адрес Администрации технического плана </w:t>
      </w:r>
      <w:r>
        <w:rPr>
          <w:rFonts w:ascii="Times New Roman" w:hAnsi="Times New Roman"/>
          <w:sz w:val="28"/>
        </w:rPr>
        <w:t>жилого дома</w:t>
      </w:r>
      <w:r>
        <w:rPr>
          <w:rFonts w:ascii="Times New Roman" w:hAnsi="Times New Roman"/>
          <w:sz w:val="28"/>
        </w:rPr>
        <w:t>, расположенного на указанном земельном участке</w:t>
      </w:r>
      <w:r>
        <w:rPr>
          <w:rFonts w:ascii="Times New Roman" w:hAnsi="Times New Roman"/>
          <w:sz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r>
        <w:rPr>
          <w:rFonts w:ascii="Times New Roman" w:hAnsi="Times New Roman"/>
          <w:sz w:val="28"/>
        </w:rPr>
        <w:t xml:space="preserve"> кадастровый учет жилого дома).</w:t>
      </w:r>
    </w:p>
    <w:p w14:paraId="32010000">
      <w:pPr>
        <w:widowControl w:val="0"/>
        <w:spacing w:after="0"/>
        <w:ind w:firstLine="709" w:left="0"/>
        <w:jc w:val="both"/>
        <w:rPr>
          <w:rFonts w:ascii="Times New Roman" w:hAnsi="Times New Roman"/>
          <w:sz w:val="28"/>
        </w:rPr>
      </w:pPr>
    </w:p>
    <w:p w14:paraId="33010000">
      <w:pPr>
        <w:widowControl w:val="0"/>
        <w:spacing w:after="0"/>
        <w:ind w:firstLine="709" w:left="0"/>
        <w:jc w:val="both"/>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34010000">
      <w:pPr>
        <w:widowControl w:val="0"/>
        <w:spacing w:after="0"/>
        <w:ind w:firstLine="709" w:left="0"/>
        <w:jc w:val="both"/>
        <w:rPr>
          <w:rFonts w:ascii="Times New Roman" w:hAnsi="Times New Roman"/>
          <w:sz w:val="28"/>
        </w:rPr>
      </w:pPr>
      <w:r>
        <w:rPr>
          <w:rFonts w:ascii="Times New Roman" w:hAnsi="Times New Roman"/>
          <w:sz w:val="28"/>
        </w:rPr>
        <w:t xml:space="preserve">3.2.1. Предоставление муниципальной услуги на ЕПГУ и ПГУ ЛО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"consultantplus://offline/ref=E661085ED54F412FA5CA6470B032C1BB03910D6B0F4F493D44858794BC2CR1L"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 210-ФЗ,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"consultantplus://offline/ref=E661085ED54F412FA5CA6470B032C1BB0390056F0E46493D44858794BC2CR1L"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 149-ФЗ «Об информации, информационных технологиях и о защите информации», </w:t>
      </w:r>
      <w:r>
        <w:rPr>
          <w:rFonts w:ascii="Times New Roman" w:hAnsi="Times New Roman"/>
          <w:sz w:val="28"/>
        </w:rPr>
        <w:fldChar w:fldCharType="begin"/>
      </w:r>
      <w:r>
        <w:rPr>
          <w:rFonts w:ascii="Times New Roman" w:hAnsi="Times New Roman"/>
          <w:sz w:val="28"/>
        </w:rPr>
        <w:instrText>HYPERLINK "consultantplus://offline/ref=E661085ED54F412FA5CA6470B032C1BB0094086E0444493D44858794BC2CR1L"</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5010000">
      <w:pPr>
        <w:widowControl w:val="0"/>
        <w:spacing w:after="0"/>
        <w:ind w:firstLine="709" w:left="0"/>
        <w:jc w:val="both"/>
        <w:rPr>
          <w:rFonts w:ascii="Times New Roman" w:hAnsi="Times New Roman"/>
          <w:sz w:val="28"/>
        </w:rPr>
      </w:pPr>
      <w:r>
        <w:rPr>
          <w:rFonts w:ascii="Times New Roman" w:hAnsi="Times New Roman"/>
          <w:sz w:val="28"/>
        </w:rPr>
        <w:t xml:space="preserve">3.2.2. Для получения муниципальной услуги через ЕПГУ или через ПГУ ЛО </w:t>
      </w:r>
      <w:r>
        <w:rPr>
          <w:rFonts w:ascii="Times New Roman" w:hAnsi="Times New Roman"/>
          <w:sz w:val="28"/>
        </w:rPr>
        <w:t>заявителю необходимо предварительно пройти процесс регистрации в Единой системе идентификац</w:t>
      </w:r>
      <w:r>
        <w:rPr>
          <w:rFonts w:ascii="Times New Roman" w:hAnsi="Times New Roman"/>
          <w:sz w:val="28"/>
        </w:rPr>
        <w:t>ии и ау</w:t>
      </w:r>
      <w:r>
        <w:rPr>
          <w:rFonts w:ascii="Times New Roman" w:hAnsi="Times New Roman"/>
          <w:sz w:val="28"/>
        </w:rPr>
        <w:t>тентификации (далее - ЕСИА).</w:t>
      </w:r>
    </w:p>
    <w:p w14:paraId="36010000">
      <w:pPr>
        <w:widowControl w:val="0"/>
        <w:spacing w:after="0"/>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ПГУ ЛО либо через ЕПГУ следующими способами:</w:t>
      </w:r>
    </w:p>
    <w:p w14:paraId="37010000">
      <w:pPr>
        <w:widowControl w:val="0"/>
        <w:spacing w:after="0"/>
        <w:ind w:firstLine="709" w:left="0"/>
        <w:jc w:val="both"/>
        <w:rPr>
          <w:rFonts w:ascii="Times New Roman" w:hAnsi="Times New Roman"/>
          <w:sz w:val="28"/>
        </w:rPr>
      </w:pPr>
      <w:r>
        <w:rPr>
          <w:rFonts w:ascii="Times New Roman" w:hAnsi="Times New Roman"/>
          <w:sz w:val="28"/>
        </w:rPr>
        <w:t>без личной явки на прием в Администрацию.</w:t>
      </w:r>
    </w:p>
    <w:p w14:paraId="38010000">
      <w:pPr>
        <w:widowControl w:val="0"/>
        <w:spacing w:after="0"/>
        <w:ind w:firstLine="709" w:left="0"/>
        <w:jc w:val="both"/>
        <w:rPr>
          <w:rFonts w:ascii="Times New Roman" w:hAnsi="Times New Roman"/>
          <w:sz w:val="28"/>
        </w:rPr>
      </w:pPr>
      <w:r>
        <w:rPr>
          <w:rFonts w:ascii="Times New Roman" w:hAnsi="Times New Roman"/>
          <w:sz w:val="28"/>
        </w:rPr>
        <w:t>3.2.4. Для подачи заявления через ЕПГУ или через ПГУ ЛО заявитель должен выполнить следующие действия:</w:t>
      </w:r>
    </w:p>
    <w:p w14:paraId="39010000">
      <w:pPr>
        <w:widowControl w:val="0"/>
        <w:spacing w:after="0"/>
        <w:ind w:firstLine="709" w:left="0"/>
        <w:jc w:val="both"/>
        <w:rPr>
          <w:rFonts w:ascii="Times New Roman" w:hAnsi="Times New Roman"/>
          <w:sz w:val="28"/>
        </w:rPr>
      </w:pPr>
      <w:r>
        <w:rPr>
          <w:rFonts w:ascii="Times New Roman" w:hAnsi="Times New Roman"/>
          <w:sz w:val="28"/>
        </w:rPr>
        <w:t>- пройти идентификацию и аутентификацию в ЕСИА;</w:t>
      </w:r>
    </w:p>
    <w:p w14:paraId="3A010000">
      <w:pPr>
        <w:widowControl w:val="0"/>
        <w:spacing w:after="0"/>
        <w:ind w:firstLine="709" w:left="0"/>
        <w:jc w:val="both"/>
        <w:rPr>
          <w:rFonts w:ascii="Times New Roman" w:hAnsi="Times New Roman"/>
          <w:sz w:val="28"/>
        </w:rPr>
      </w:pPr>
      <w:r>
        <w:rPr>
          <w:rFonts w:ascii="Times New Roman" w:hAnsi="Times New Roman"/>
          <w:sz w:val="28"/>
        </w:rPr>
        <w:t>- в личном кабинете на ЕПГУ или на ПГУ ЛО заполнить в электронной форме заявление на оказание муниципальной услуги;</w:t>
      </w:r>
    </w:p>
    <w:p w14:paraId="3B010000">
      <w:pPr>
        <w:widowControl w:val="0"/>
        <w:spacing w:after="0"/>
        <w:ind w:firstLine="709" w:left="0"/>
        <w:jc w:val="both"/>
        <w:rPr>
          <w:rFonts w:ascii="Times New Roman" w:hAnsi="Times New Roman"/>
          <w:sz w:val="28"/>
        </w:rPr>
      </w:pPr>
      <w:r>
        <w:rPr>
          <w:rFonts w:ascii="Times New Roman" w:hAnsi="Times New Roman"/>
          <w:sz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C010000">
      <w:pPr>
        <w:widowControl w:val="0"/>
        <w:spacing w:after="0"/>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ПГУ ЛО либо через ЕПГУ, АИС «</w:t>
      </w:r>
      <w:r>
        <w:rPr>
          <w:rFonts w:ascii="Times New Roman" w:hAnsi="Times New Roman"/>
          <w:sz w:val="28"/>
        </w:rPr>
        <w:t>Межвед</w:t>
      </w:r>
      <w:r>
        <w:rPr>
          <w:rFonts w:ascii="Times New Roman" w:hAnsi="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Pr>
          <w:rFonts w:ascii="Times New Roman" w:hAnsi="Times New Roman"/>
          <w:sz w:val="28"/>
        </w:rPr>
        <w:t>и(</w:t>
      </w:r>
      <w:r>
        <w:rPr>
          <w:rFonts w:ascii="Times New Roman" w:hAnsi="Times New Roman"/>
          <w:sz w:val="28"/>
        </w:rPr>
        <w:t>или) ЕПГУ.</w:t>
      </w:r>
    </w:p>
    <w:p w14:paraId="3D010000">
      <w:pPr>
        <w:widowControl w:val="0"/>
        <w:spacing w:after="0"/>
        <w:ind w:firstLine="709" w:left="0"/>
        <w:jc w:val="both"/>
        <w:rPr>
          <w:rFonts w:ascii="Times New Roman" w:hAnsi="Times New Roman"/>
          <w:sz w:val="28"/>
        </w:rPr>
      </w:pPr>
      <w:r>
        <w:rPr>
          <w:rFonts w:ascii="Times New Roman" w:hAnsi="Times New Roman"/>
          <w:sz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E010000">
      <w:pPr>
        <w:widowControl w:val="0"/>
        <w:spacing w:after="0"/>
        <w:ind w:firstLine="709" w:left="0"/>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010000">
      <w:pPr>
        <w:widowControl w:val="0"/>
        <w:spacing w:after="0"/>
        <w:ind w:firstLine="709" w:left="0"/>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sz w:val="28"/>
        </w:rPr>
        <w:t>Межвед</w:t>
      </w:r>
      <w:r>
        <w:rPr>
          <w:rFonts w:ascii="Times New Roman" w:hAnsi="Times New Roman"/>
          <w:sz w:val="28"/>
        </w:rPr>
        <w:t xml:space="preserve"> ЛО» формы о принятом решении и переводит дело в архив АИС «</w:t>
      </w:r>
      <w:r>
        <w:rPr>
          <w:rFonts w:ascii="Times New Roman" w:hAnsi="Times New Roman"/>
          <w:sz w:val="28"/>
        </w:rPr>
        <w:t>Межвед</w:t>
      </w:r>
      <w:r>
        <w:rPr>
          <w:rFonts w:ascii="Times New Roman" w:hAnsi="Times New Roman"/>
          <w:sz w:val="28"/>
        </w:rPr>
        <w:t xml:space="preserve"> ЛО»;</w:t>
      </w:r>
    </w:p>
    <w:p w14:paraId="40010000">
      <w:pPr>
        <w:widowControl w:val="0"/>
        <w:spacing w:after="0"/>
        <w:ind w:firstLine="709" w:lef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w:t>
      </w:r>
      <w:r>
        <w:rPr>
          <w:rFonts w:ascii="Times New Roman" w:hAnsi="Times New Roman"/>
          <w:sz w:val="28"/>
        </w:rPr>
        <w:t>дств св</w:t>
      </w:r>
      <w:r>
        <w:rPr>
          <w:rFonts w:ascii="Times New Roman" w:hAnsi="Times New Roman"/>
          <w:sz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1010000">
      <w:pPr>
        <w:widowControl w:val="0"/>
        <w:spacing w:after="0"/>
        <w:ind w:firstLine="709" w:left="0"/>
        <w:jc w:val="both"/>
        <w:rPr>
          <w:rFonts w:ascii="Times New Roman" w:hAnsi="Times New Roman"/>
          <w:sz w:val="28"/>
        </w:rPr>
      </w:pPr>
      <w:r>
        <w:rPr>
          <w:rFonts w:ascii="Times New Roman" w:hAnsi="Times New Roman"/>
          <w:sz w:val="28"/>
        </w:rPr>
        <w:t xml:space="preserve">3.2.7. В случае поступления всех документов, указанных в </w:t>
      </w:r>
      <w:r>
        <w:rPr>
          <w:rFonts w:ascii="Times New Roman" w:hAnsi="Times New Roman"/>
          <w:sz w:val="28"/>
        </w:rPr>
        <w:t>пункте 2.6</w:t>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2010000">
      <w:pPr>
        <w:widowControl w:val="0"/>
        <w:spacing w:after="0"/>
        <w:ind w:firstLine="709"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010000">
      <w:pPr>
        <w:widowControl w:val="0"/>
        <w:spacing w:after="0"/>
        <w:ind w:firstLine="709" w:left="0"/>
        <w:jc w:val="both"/>
        <w:rPr>
          <w:rFonts w:ascii="Times New Roman" w:hAnsi="Times New Roman"/>
          <w:sz w:val="28"/>
        </w:rPr>
      </w:pPr>
      <w:r>
        <w:rPr>
          <w:rFonts w:ascii="Times New Roman" w:hAnsi="Times New Roman"/>
          <w:sz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4010000">
      <w:pPr>
        <w:widowControl w:val="0"/>
        <w:spacing w:after="0"/>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5010000">
      <w:pPr>
        <w:widowControl w:val="0"/>
        <w:spacing w:after="0"/>
        <w:ind w:firstLine="709" w:left="0"/>
        <w:jc w:val="both"/>
        <w:rPr>
          <w:rFonts w:ascii="Times New Roman" w:hAnsi="Times New Roman"/>
          <w:sz w:val="28"/>
        </w:rPr>
      </w:pPr>
    </w:p>
    <w:p w14:paraId="46010000">
      <w:pPr>
        <w:widowControl w:val="0"/>
        <w:spacing w:after="0"/>
        <w:ind w:firstLine="709" w:left="0"/>
        <w:jc w:val="both"/>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47010000">
      <w:pPr>
        <w:widowControl w:val="0"/>
        <w:spacing w:after="0"/>
        <w:ind w:firstLine="709" w:left="0"/>
        <w:jc w:val="both"/>
        <w:rPr>
          <w:rFonts w:ascii="Times New Roman" w:hAnsi="Times New Roman"/>
          <w:sz w:val="28"/>
        </w:rPr>
      </w:pPr>
    </w:p>
    <w:p w14:paraId="48010000">
      <w:pPr>
        <w:widowControl w:val="0"/>
        <w:spacing w:after="0"/>
        <w:ind w:firstLine="709" w:left="0"/>
        <w:jc w:val="both"/>
        <w:rPr>
          <w:rFonts w:ascii="Times New Roman" w:hAnsi="Times New Roman"/>
          <w:sz w:val="28"/>
        </w:rPr>
      </w:pPr>
      <w:r>
        <w:rPr>
          <w:rFonts w:ascii="Times New Roman" w:hAnsi="Times New Roman"/>
          <w:sz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r>
        <w:rPr>
          <w:rFonts w:ascii="Times New Roman" w:hAnsi="Times New Roman"/>
          <w:sz w:val="28"/>
        </w:rPr>
        <w:t>и(</w:t>
      </w:r>
      <w:r>
        <w:rPr>
          <w:rFonts w:ascii="Times New Roman" w:hAnsi="Times New Roman"/>
          <w:sz w:val="28"/>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hAnsi="Times New Roman"/>
          <w:sz w:val="28"/>
        </w:rPr>
        <w:t>6</w:t>
      </w:r>
      <w:r>
        <w:rPr>
          <w:rFonts w:ascii="Times New Roman" w:hAnsi="Times New Roman"/>
          <w:sz w:val="28"/>
        </w:rPr>
        <w:t xml:space="preserve"> к настоящему административному регламенту).</w:t>
      </w:r>
    </w:p>
    <w:p w14:paraId="49010000">
      <w:pPr>
        <w:widowControl w:val="0"/>
        <w:spacing w:after="0"/>
        <w:ind w:firstLine="709" w:left="0"/>
        <w:jc w:val="both"/>
        <w:rPr>
          <w:rFonts w:ascii="Times New Roman" w:hAnsi="Times New Roman"/>
          <w:sz w:val="28"/>
        </w:rPr>
      </w:pPr>
      <w:r>
        <w:rPr>
          <w:rFonts w:ascii="Times New Roman" w:hAnsi="Times New Roman"/>
          <w:sz w:val="28"/>
        </w:rPr>
        <w:t xml:space="preserve">3.3.2. В течение </w:t>
      </w: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(трех) </w:t>
      </w:r>
      <w:r>
        <w:rPr>
          <w:rFonts w:ascii="Times New Roman" w:hAnsi="Times New Roman"/>
          <w:sz w:val="28"/>
        </w:rPr>
        <w:t xml:space="preserve">рабочих дней со дня регистрации заявления об исправлении опечаток </w:t>
      </w:r>
      <w:r>
        <w:rPr>
          <w:rFonts w:ascii="Times New Roman" w:hAnsi="Times New Roman"/>
          <w:sz w:val="28"/>
        </w:rPr>
        <w:t>и(</w:t>
      </w:r>
      <w:r>
        <w:rPr>
          <w:rFonts w:ascii="Times New Roman" w:hAnsi="Times New Roman"/>
          <w:sz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hAnsi="Times New Roman"/>
          <w:sz w:val="28"/>
        </w:rPr>
        <w:t>и(</w:t>
      </w:r>
      <w:r>
        <w:rPr>
          <w:rFonts w:ascii="Times New Roman" w:hAnsi="Times New Roman"/>
          <w:sz w:val="28"/>
        </w:rPr>
        <w:t>или) ошибок.</w:t>
      </w:r>
    </w:p>
    <w:p w14:paraId="4A010000">
      <w:pPr>
        <w:widowControl w:val="0"/>
        <w:spacing w:after="0"/>
        <w:ind w:firstLine="709" w:left="0"/>
        <w:jc w:val="both"/>
        <w:rPr>
          <w:rFonts w:ascii="Times New Roman" w:hAnsi="Times New Roman"/>
          <w:sz w:val="28"/>
        </w:rPr>
      </w:pPr>
    </w:p>
    <w:p w14:paraId="4B010000">
      <w:pPr>
        <w:widowControl w:val="0"/>
        <w:spacing w:after="0"/>
        <w:ind w:firstLine="709" w:left="0"/>
        <w:jc w:val="both"/>
        <w:rPr>
          <w:rFonts w:ascii="Times New Roman" w:hAnsi="Times New Roman"/>
          <w:sz w:val="28"/>
        </w:rPr>
      </w:pPr>
    </w:p>
    <w:p w14:paraId="4C010000">
      <w:pPr>
        <w:spacing w:after="0"/>
        <w:ind/>
        <w:jc w:val="center"/>
        <w:outlineLvl w:val="0"/>
        <w:rPr>
          <w:rFonts w:ascii="Times New Roman" w:hAnsi="Times New Roman"/>
          <w:sz w:val="28"/>
        </w:rPr>
      </w:pPr>
      <w:bookmarkStart w:id="14" w:name="Par469"/>
      <w:bookmarkEnd w:id="14"/>
      <w:r>
        <w:rPr>
          <w:rFonts w:ascii="Times New Roman" w:hAnsi="Times New Roman"/>
          <w:sz w:val="28"/>
        </w:rPr>
        <w:t xml:space="preserve">4. Формы </w:t>
      </w:r>
      <w:r>
        <w:rPr>
          <w:rFonts w:ascii="Times New Roman" w:hAnsi="Times New Roman"/>
          <w:sz w:val="28"/>
        </w:rPr>
        <w:t>контроля за</w:t>
      </w:r>
      <w:r>
        <w:rPr>
          <w:rFonts w:ascii="Times New Roman" w:hAnsi="Times New Roman"/>
          <w:sz w:val="28"/>
        </w:rPr>
        <w:t xml:space="preserve"> исполнением административного регламента</w:t>
      </w:r>
    </w:p>
    <w:p w14:paraId="4D010000">
      <w:pPr>
        <w:spacing w:after="0"/>
        <w:ind/>
        <w:jc w:val="center"/>
        <w:outlineLvl w:val="0"/>
        <w:rPr>
          <w:rFonts w:ascii="Times New Roman" w:hAnsi="Times New Roman"/>
          <w:b w:val="1"/>
          <w:sz w:val="28"/>
        </w:rPr>
      </w:pPr>
    </w:p>
    <w:p w14:paraId="4E010000">
      <w:pPr>
        <w:widowControl w:val="0"/>
        <w:spacing w:after="0"/>
        <w:ind w:firstLine="540" w:left="0"/>
        <w:jc w:val="both"/>
        <w:rPr>
          <w:rFonts w:ascii="Times New Roman" w:hAnsi="Times New Roman"/>
          <w:sz w:val="28"/>
        </w:rPr>
      </w:pPr>
      <w:r>
        <w:rPr>
          <w:rFonts w:ascii="Times New Roman" w:hAnsi="Times New Roman"/>
          <w:sz w:val="28"/>
        </w:rPr>
        <w:t xml:space="preserve">4.1. Порядок осуществления текущего </w:t>
      </w:r>
      <w:r>
        <w:rPr>
          <w:rFonts w:ascii="Times New Roman" w:hAnsi="Times New Roman"/>
          <w:sz w:val="28"/>
        </w:rPr>
        <w:t>контроля за</w:t>
      </w:r>
      <w:r>
        <w:rPr>
          <w:rFonts w:ascii="Times New Roman" w:hAnsi="Times New Roman"/>
          <w:sz w:val="28"/>
        </w:rPr>
        <w:t xml:space="preserve"> соблюдением и исполнением ответственными должностными лицами положений </w:t>
      </w:r>
      <w:r>
        <w:rPr>
          <w:rFonts w:ascii="Times New Roman" w:hAnsi="Times New Roman"/>
          <w:sz w:val="28"/>
        </w:rPr>
        <w:t>а</w:t>
      </w:r>
      <w:r>
        <w:rPr>
          <w:rFonts w:ascii="Times New Roman" w:hAnsi="Times New Roman"/>
          <w:sz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F010000">
      <w:pPr>
        <w:widowControl w:val="0"/>
        <w:spacing w:after="0"/>
        <w:ind w:firstLine="540" w:left="0"/>
        <w:jc w:val="both"/>
        <w:rPr>
          <w:rFonts w:ascii="Times New Roman" w:hAnsi="Times New Roman"/>
          <w:sz w:val="28"/>
        </w:rPr>
      </w:pPr>
      <w:r>
        <w:rPr>
          <w:rFonts w:ascii="Times New Roman" w:hAnsi="Times New Roman"/>
          <w:sz w:val="28"/>
        </w:rPr>
        <w:t xml:space="preserve">Текущий контроль осуществляется ответственными специалистами </w:t>
      </w:r>
      <w:r>
        <w:rPr>
          <w:rFonts w:ascii="Times New Roman" w:hAnsi="Times New Roman"/>
          <w:sz w:val="28"/>
        </w:rPr>
        <w:t>Администрации</w:t>
      </w:r>
      <w:r>
        <w:rPr>
          <w:rFonts w:ascii="Times New Roman" w:hAnsi="Times New Roman"/>
          <w:sz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w:t>
      </w:r>
      <w:r>
        <w:rPr>
          <w:rFonts w:ascii="Times New Roman" w:hAnsi="Times New Roman"/>
          <w:sz w:val="28"/>
        </w:rPr>
        <w:t>Администрации</w:t>
      </w:r>
      <w:r>
        <w:rPr>
          <w:rFonts w:ascii="Times New Roman" w:hAnsi="Times New Roman"/>
          <w:sz w:val="28"/>
        </w:rPr>
        <w:t xml:space="preserve"> проверок исполнения положений настоящих методических рекомендаций, иных нормативных правовых актов.</w:t>
      </w:r>
    </w:p>
    <w:p w14:paraId="50010000">
      <w:pPr>
        <w:widowControl w:val="0"/>
        <w:spacing w:after="0"/>
        <w:ind w:firstLine="540" w:lef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51010000">
      <w:pPr>
        <w:widowControl w:val="0"/>
        <w:spacing w:after="0"/>
        <w:ind w:firstLine="540" w:left="0"/>
        <w:jc w:val="both"/>
        <w:rPr>
          <w:rFonts w:ascii="Times New Roman" w:hAnsi="Times New Roman"/>
          <w:sz w:val="28"/>
        </w:rPr>
      </w:pPr>
      <w:r>
        <w:rPr>
          <w:rFonts w:ascii="Times New Roman" w:hAnsi="Times New Roman"/>
          <w:sz w:val="28"/>
        </w:rPr>
        <w:t xml:space="preserve">В целях осуществления </w:t>
      </w:r>
      <w:r>
        <w:rPr>
          <w:rFonts w:ascii="Times New Roman" w:hAnsi="Times New Roman"/>
          <w:sz w:val="28"/>
        </w:rPr>
        <w:t>контроля за</w:t>
      </w:r>
      <w:r>
        <w:rPr>
          <w:rFonts w:ascii="Times New Roman" w:hAnsi="Times New Roman"/>
          <w:sz w:val="28"/>
        </w:rPr>
        <w:t xml:space="preserve"> полнотой и качеством предоставления муниципальной услуги проводятся плановые и внеплановые проверки.</w:t>
      </w:r>
    </w:p>
    <w:p w14:paraId="52010000">
      <w:pPr>
        <w:widowControl w:val="0"/>
        <w:spacing w:after="0"/>
        <w:ind w:firstLine="540" w:left="0"/>
        <w:jc w:val="both"/>
        <w:rPr>
          <w:rFonts w:ascii="Times New Roman" w:hAnsi="Times New Roman"/>
          <w:sz w:val="28"/>
        </w:rPr>
      </w:pPr>
      <w:r>
        <w:rPr>
          <w:rFonts w:ascii="Times New Roman" w:hAnsi="Times New Roman"/>
          <w:sz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sz w:val="28"/>
        </w:rPr>
        <w:t>Администрации</w:t>
      </w:r>
      <w:r>
        <w:rPr>
          <w:rFonts w:ascii="Times New Roman" w:hAnsi="Times New Roman"/>
          <w:sz w:val="28"/>
        </w:rPr>
        <w:t>.</w:t>
      </w:r>
    </w:p>
    <w:p w14:paraId="53010000">
      <w:pPr>
        <w:widowControl w:val="0"/>
        <w:spacing w:after="0"/>
        <w:ind w:firstLine="540"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4010000">
      <w:pPr>
        <w:widowControl w:val="0"/>
        <w:spacing w:after="0"/>
        <w:ind w:firstLine="540" w:left="0"/>
        <w:jc w:val="both"/>
        <w:rPr>
          <w:rFonts w:ascii="Times New Roman" w:hAnsi="Times New Roman"/>
          <w:sz w:val="28"/>
        </w:rPr>
      </w:pPr>
      <w:r>
        <w:rPr>
          <w:rFonts w:ascii="Times New Roman" w:hAnsi="Times New Roman"/>
          <w:sz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sz w:val="28"/>
        </w:rPr>
        <w:t>Администрации</w:t>
      </w:r>
      <w:r>
        <w:rPr>
          <w:rFonts w:ascii="Times New Roman" w:hAnsi="Times New Roman"/>
          <w:sz w:val="28"/>
        </w:rPr>
        <w:t>.</w:t>
      </w:r>
    </w:p>
    <w:p w14:paraId="55010000">
      <w:pPr>
        <w:widowControl w:val="0"/>
        <w:spacing w:after="0"/>
        <w:ind w:firstLine="540" w:left="0"/>
        <w:jc w:val="both"/>
        <w:rPr>
          <w:rFonts w:ascii="Times New Roman" w:hAnsi="Times New Roman"/>
          <w:sz w:val="28"/>
        </w:rPr>
      </w:pPr>
      <w:r>
        <w:rPr>
          <w:rFonts w:ascii="Times New Roman" w:hAnsi="Times New Roman"/>
          <w:sz w:val="28"/>
        </w:rPr>
        <w:t xml:space="preserve">О проведении проверки издается правовой акт </w:t>
      </w:r>
      <w:r>
        <w:rPr>
          <w:rFonts w:ascii="Times New Roman" w:hAnsi="Times New Roman"/>
          <w:sz w:val="28"/>
        </w:rPr>
        <w:t>Администрации</w:t>
      </w:r>
      <w:r>
        <w:rPr>
          <w:rFonts w:ascii="Times New Roman" w:hAnsi="Times New Roman"/>
          <w:sz w:val="28"/>
        </w:rPr>
        <w:t xml:space="preserve"> о проведении проверки исполнения административного регламента по предоставлению муниципальной услуги.</w:t>
      </w:r>
    </w:p>
    <w:p w14:paraId="56010000">
      <w:pPr>
        <w:widowControl w:val="0"/>
        <w:spacing w:after="0"/>
        <w:ind w:firstLine="540" w:left="0"/>
        <w:jc w:val="both"/>
        <w:rPr>
          <w:rFonts w:ascii="Times New Roman" w:hAnsi="Times New Roman"/>
          <w:sz w:val="28"/>
        </w:rPr>
      </w:pPr>
      <w:r>
        <w:rPr>
          <w:rFonts w:ascii="Times New Roman" w:hAnsi="Times New Roman"/>
          <w:sz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Pr>
          <w:rFonts w:ascii="Times New Roman" w:hAnsi="Times New Roman"/>
          <w:sz w:val="28"/>
        </w:rPr>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7010000">
      <w:pPr>
        <w:widowControl w:val="0"/>
        <w:spacing w:after="0"/>
        <w:ind w:firstLine="540" w:left="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58010000">
      <w:pPr>
        <w:widowControl w:val="0"/>
        <w:spacing w:after="0"/>
        <w:ind w:firstLine="540" w:left="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9010000">
      <w:pPr>
        <w:widowControl w:val="0"/>
        <w:spacing w:after="0"/>
        <w:ind w:firstLine="540" w:left="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A010000">
      <w:pPr>
        <w:widowControl w:val="0"/>
        <w:spacing w:after="0"/>
        <w:ind w:firstLine="540" w:left="0"/>
        <w:jc w:val="both"/>
        <w:rPr>
          <w:rFonts w:ascii="Times New Roman" w:hAnsi="Times New Roman"/>
          <w:sz w:val="28"/>
        </w:rPr>
      </w:pPr>
      <w:r>
        <w:rPr>
          <w:rFonts w:ascii="Times New Roman" w:hAnsi="Times New Roman"/>
          <w:sz w:val="28"/>
        </w:rPr>
        <w:t xml:space="preserve">Руководитель </w:t>
      </w:r>
      <w:r>
        <w:rPr>
          <w:rFonts w:ascii="Times New Roman" w:hAnsi="Times New Roman"/>
          <w:sz w:val="28"/>
        </w:rPr>
        <w:t>Администрации</w:t>
      </w:r>
      <w:r>
        <w:rPr>
          <w:rFonts w:ascii="Times New Roman" w:hAnsi="Times New Roman"/>
          <w:sz w:val="28"/>
        </w:rPr>
        <w:t xml:space="preserve"> несет персональную ответственность за обеспечение предоставления муниципальной услуги.</w:t>
      </w:r>
    </w:p>
    <w:p w14:paraId="5B010000">
      <w:pPr>
        <w:widowControl w:val="0"/>
        <w:spacing w:after="0"/>
        <w:ind w:firstLine="540" w:left="0"/>
        <w:jc w:val="both"/>
        <w:rPr>
          <w:rFonts w:ascii="Times New Roman" w:hAnsi="Times New Roman"/>
          <w:sz w:val="28"/>
        </w:rPr>
      </w:pPr>
      <w:r>
        <w:rPr>
          <w:rFonts w:ascii="Times New Roman" w:hAnsi="Times New Roman"/>
          <w:sz w:val="28"/>
        </w:rPr>
        <w:t xml:space="preserve">Работники </w:t>
      </w:r>
      <w:r>
        <w:rPr>
          <w:rFonts w:ascii="Times New Roman" w:hAnsi="Times New Roman"/>
          <w:sz w:val="28"/>
        </w:rPr>
        <w:t>Администрации</w:t>
      </w:r>
      <w:r>
        <w:rPr>
          <w:rFonts w:ascii="Times New Roman" w:hAnsi="Times New Roman"/>
          <w:sz w:val="28"/>
        </w:rPr>
        <w:t xml:space="preserve"> при предоставлении муниципальной услуги несут персональную ответственность:</w:t>
      </w:r>
    </w:p>
    <w:p w14:paraId="5C010000">
      <w:pPr>
        <w:widowControl w:val="0"/>
        <w:numPr>
          <w:ilvl w:val="0"/>
          <w:numId w:val="8"/>
        </w:numPr>
        <w:spacing w:after="0"/>
        <w:ind w:firstLine="567" w:left="0"/>
        <w:jc w:val="both"/>
        <w:rPr>
          <w:rFonts w:ascii="Times New Roman" w:hAnsi="Times New Roman"/>
          <w:sz w:val="28"/>
        </w:rPr>
      </w:pPr>
      <w:r>
        <w:rPr>
          <w:rFonts w:ascii="Times New Roman" w:hAnsi="Times New Roman"/>
          <w:sz w:val="28"/>
        </w:rPr>
        <w:t>за неисполнение или ненадлежащее исполнение административных процедур при предоставлении муниципальной услуги;</w:t>
      </w:r>
    </w:p>
    <w:p w14:paraId="5D010000">
      <w:pPr>
        <w:widowControl w:val="0"/>
        <w:numPr>
          <w:ilvl w:val="0"/>
          <w:numId w:val="8"/>
        </w:numPr>
        <w:spacing w:after="0"/>
        <w:ind w:firstLine="567" w:left="0"/>
        <w:jc w:val="both"/>
        <w:rPr>
          <w:rFonts w:ascii="Times New Roman" w:hAnsi="Times New Roman"/>
          <w:sz w:val="28"/>
        </w:rPr>
      </w:pPr>
      <w:r>
        <w:rPr>
          <w:rFonts w:ascii="Times New Roman" w:hAnsi="Times New Roman"/>
          <w:sz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E010000">
      <w:pPr>
        <w:widowControl w:val="0"/>
        <w:spacing w:after="0"/>
        <w:ind w:firstLine="709" w:left="0"/>
        <w:jc w:val="both"/>
        <w:rPr>
          <w:rFonts w:ascii="Times New Roman" w:hAnsi="Times New Roman"/>
          <w:sz w:val="28"/>
        </w:rPr>
      </w:pPr>
      <w:r>
        <w:rPr>
          <w:rFonts w:ascii="Times New Roman" w:hAnsi="Times New Roman"/>
          <w:sz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Pr>
          <w:rFonts w:ascii="Times New Roman" w:hAnsi="Times New Roman"/>
          <w:sz w:val="28"/>
        </w:rPr>
        <w:t>Российской Федерации</w:t>
      </w:r>
      <w:r>
        <w:rPr>
          <w:rFonts w:ascii="Times New Roman" w:hAnsi="Times New Roman"/>
          <w:sz w:val="28"/>
        </w:rPr>
        <w:t>.</w:t>
      </w:r>
    </w:p>
    <w:p w14:paraId="5F010000">
      <w:pPr>
        <w:widowControl w:val="0"/>
        <w:spacing w:after="0"/>
        <w:ind/>
        <w:jc w:val="center"/>
        <w:outlineLvl w:val="1"/>
        <w:rPr>
          <w:rFonts w:ascii="Times New Roman" w:hAnsi="Times New Roman"/>
          <w:sz w:val="28"/>
        </w:rPr>
      </w:pPr>
    </w:p>
    <w:p w14:paraId="60010000">
      <w:pPr>
        <w:widowControl w:val="0"/>
        <w:spacing w:after="0"/>
        <w:ind/>
        <w:jc w:val="center"/>
        <w:outlineLvl w:val="1"/>
        <w:rPr>
          <w:rFonts w:ascii="Times New Roman" w:hAnsi="Times New Roman"/>
          <w:sz w:val="28"/>
        </w:rPr>
      </w:pPr>
      <w:bookmarkStart w:id="15" w:name="Par491"/>
      <w:bookmarkEnd w:id="15"/>
      <w:r>
        <w:rPr>
          <w:rFonts w:ascii="Times New Roman" w:hAnsi="Times New Roman"/>
          <w:sz w:val="28"/>
        </w:rPr>
        <w:t>5</w:t>
      </w:r>
      <w:r>
        <w:rPr>
          <w:rFonts w:ascii="Times New Roman" w:hAnsi="Times New Roman"/>
          <w:sz w:val="28"/>
        </w:rPr>
        <w:t xml:space="preserve">. </w:t>
      </w:r>
      <w:bookmarkStart w:id="16" w:name="Par540"/>
      <w:bookmarkEnd w:id="16"/>
      <w:r>
        <w:rPr>
          <w:rFonts w:ascii="Times New Roman" w:hAnsi="Times New Roman"/>
          <w:sz w:val="28"/>
        </w:rPr>
        <w:t>Досудебный (внесудебный) порядок обжалования решений</w:t>
      </w:r>
    </w:p>
    <w:p w14:paraId="61010000">
      <w:pPr>
        <w:widowControl w:val="0"/>
        <w:spacing w:after="0"/>
        <w:ind/>
        <w:jc w:val="center"/>
        <w:rPr>
          <w:rFonts w:ascii="Times New Roman" w:hAnsi="Times New Roman"/>
          <w:sz w:val="28"/>
        </w:rPr>
      </w:pPr>
      <w:r>
        <w:rPr>
          <w:rFonts w:ascii="Times New Roman" w:hAnsi="Times New Roman"/>
          <w:sz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Pr>
          <w:rFonts w:ascii="Times New Roman" w:hAnsi="Times New Roman"/>
          <w:sz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2010000">
      <w:pPr>
        <w:spacing w:after="0"/>
        <w:ind/>
        <w:jc w:val="center"/>
        <w:rPr>
          <w:rFonts w:ascii="Times New Roman" w:hAnsi="Times New Roman"/>
          <w:sz w:val="28"/>
        </w:rPr>
      </w:pPr>
    </w:p>
    <w:p w14:paraId="63010000">
      <w:pPr>
        <w:spacing w:after="0"/>
        <w:ind w:firstLine="709" w:left="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4010000">
      <w:pPr>
        <w:widowControl w:val="0"/>
        <w:spacing w:after="0"/>
        <w:ind w:firstLine="709" w:left="0"/>
        <w:jc w:val="both"/>
        <w:rPr>
          <w:rFonts w:ascii="Times New Roman" w:hAnsi="Times New Roman"/>
          <w:sz w:val="28"/>
        </w:rPr>
      </w:pPr>
      <w:r>
        <w:rPr>
          <w:rFonts w:ascii="Times New Roman" w:hAnsi="Times New Roman"/>
          <w:sz w:val="28"/>
        </w:rPr>
        <w:t xml:space="preserve">5.2. </w:t>
      </w:r>
      <w:r>
        <w:rPr>
          <w:rFonts w:ascii="Times New Roman" w:hAnsi="Times New Roman"/>
          <w:sz w:val="28"/>
        </w:rPr>
        <w:t xml:space="preserve">Предметом досудебного (внесудебного) обжалования заявителем решений и действий (бездействия) органа, предоставляющего муниципальную </w:t>
      </w:r>
      <w:r>
        <w:rPr>
          <w:rFonts w:ascii="Times New Roman" w:hAnsi="Times New Roman"/>
          <w:sz w:val="28"/>
        </w:rPr>
        <w:t>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sz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hAnsi="Times New Roman"/>
          <w:sz w:val="28"/>
        </w:rPr>
        <w:t>являются</w:t>
      </w:r>
      <w:r>
        <w:t xml:space="preserve"> </w:t>
      </w:r>
      <w:r>
        <w:rPr>
          <w:rFonts w:ascii="Times New Roman" w:hAnsi="Times New Roman"/>
          <w:sz w:val="28"/>
        </w:rPr>
        <w:t>в том числе следующие случаи:</w:t>
      </w:r>
    </w:p>
    <w:p w14:paraId="65010000">
      <w:pPr>
        <w:spacing w:after="0"/>
        <w:ind w:firstLine="709" w:left="0"/>
        <w:contextualSpacing w:val="1"/>
        <w:jc w:val="both"/>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6010000">
      <w:pPr>
        <w:spacing w:after="0"/>
        <w:ind w:firstLine="709" w:left="0"/>
        <w:jc w:val="both"/>
        <w:rPr>
          <w:rFonts w:ascii="Times New Roman" w:hAnsi="Times New Roman"/>
          <w:sz w:val="28"/>
        </w:rPr>
      </w:pPr>
      <w:r>
        <w:rPr>
          <w:rFonts w:ascii="Times New Roman" w:hAnsi="Times New Roman"/>
          <w:sz w:val="28"/>
        </w:rPr>
        <w:t xml:space="preserve">2) нарушение срока предоставления муниципальной услуги.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010000">
      <w:pPr>
        <w:spacing w:after="0"/>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муниципальными правовыми актами для предоставления муниципальной услуги;</w:t>
      </w:r>
    </w:p>
    <w:p w14:paraId="68010000">
      <w:pPr>
        <w:spacing w:after="0"/>
        <w:ind w:firstLine="709"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9010000">
      <w:pPr>
        <w:spacing w:after="0"/>
        <w:ind w:firstLine="709" w:left="0"/>
        <w:jc w:val="both"/>
        <w:rPr>
          <w:rFonts w:ascii="Times New Roman" w:hAnsi="Times New Roman"/>
          <w:sz w:val="28"/>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xml:space="preserve">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010000">
      <w:pPr>
        <w:spacing w:after="0"/>
        <w:ind w:firstLine="709" w:left="0"/>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Pr>
          <w:rFonts w:ascii="Times New Roman" w:hAnsi="Times New Roman"/>
          <w:sz w:val="28"/>
        </w:rPr>
        <w:t>Федерации, нормативными правовыми актами Ленинградской области, муниципальными правовыми актами;</w:t>
      </w:r>
    </w:p>
    <w:p w14:paraId="6B010000">
      <w:pPr>
        <w:spacing w:after="0"/>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8"/>
        </w:rPr>
        <w:t xml:space="preserve"> </w:t>
      </w:r>
      <w:r>
        <w:rPr>
          <w:rFonts w:ascii="Times New Roman" w:hAnsi="Times New Roman"/>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hAnsi="Times New Roman"/>
          <w:sz w:val="28"/>
        </w:rPr>
        <w:t>или муниципальных услуг в полном объеме в порядке, определенном частью 1.3 статьи 16 Федерального закона от 27.07.2010 № 210-ФЗ;</w:t>
      </w:r>
    </w:p>
    <w:p w14:paraId="6C010000">
      <w:pPr>
        <w:spacing w:after="0"/>
        <w:ind w:firstLine="709"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6D010000">
      <w:pPr>
        <w:spacing w:after="0"/>
        <w:ind w:firstLine="709" w:left="0"/>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hAnsi="Times New Roman"/>
          <w:sz w:val="28"/>
        </w:rPr>
        <w:t xml:space="preserve">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sz w:val="28"/>
        </w:rPr>
        <w:t xml:space="preserve"> от 27.07.2010 № 210-ФЗ</w:t>
      </w:r>
      <w:r>
        <w:rPr>
          <w:rFonts w:ascii="Times New Roman" w:hAnsi="Times New Roman"/>
          <w:sz w:val="28"/>
        </w:rPr>
        <w:t>;</w:t>
      </w:r>
    </w:p>
    <w:p w14:paraId="6E010000">
      <w:pPr>
        <w:spacing w:after="0"/>
        <w:ind w:firstLine="709" w:left="0"/>
        <w:contextualSpacing w:val="1"/>
        <w:jc w:val="both"/>
        <w:rPr>
          <w:rFonts w:ascii="Times New Roman" w:hAnsi="Times New Roman"/>
          <w:sz w:val="28"/>
        </w:rPr>
      </w:pPr>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Pr>
          <w:rFonts w:ascii="Times New Roman" w:hAnsi="Times New Roman"/>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Times New Roman" w:hAnsi="Times New Roman"/>
          <w:sz w:val="28"/>
        </w:rPr>
        <w:t>соответствующих муниципальных услуг в полном объеме в порядке, определенном частью 1.3 статьи 16 Федерального закона от 27.07.2010 № 210-ФЗ.</w:t>
      </w:r>
    </w:p>
    <w:p w14:paraId="6F010000">
      <w:pPr>
        <w:spacing w:after="0"/>
        <w:ind w:firstLine="709" w:left="0"/>
        <w:contextualSpacing w:val="1"/>
        <w:jc w:val="both"/>
        <w:rPr>
          <w:rFonts w:ascii="Times New Roman" w:hAnsi="Times New Roman"/>
          <w:sz w:val="28"/>
        </w:rPr>
      </w:pPr>
      <w:r>
        <w:rPr>
          <w:rFonts w:ascii="Times New Roman" w:hAnsi="Times New Roman"/>
          <w:sz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0010000">
      <w:pPr>
        <w:spacing w:after="0"/>
        <w:ind w:firstLine="709" w:left="0"/>
        <w:contextualSpacing w:val="1"/>
        <w:jc w:val="both"/>
        <w:rPr>
          <w:rFonts w:ascii="Times New Roman" w:hAnsi="Times New Roman"/>
          <w:sz w:val="28"/>
        </w:rPr>
      </w:pPr>
      <w:r>
        <w:rPr>
          <w:rFonts w:ascii="Times New Roman" w:hAnsi="Times New Roman"/>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rFonts w:ascii="Times New Roman" w:hAnsi="Times New Roman"/>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1010000">
      <w:pPr>
        <w:spacing w:after="0"/>
        <w:ind w:firstLine="709"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"consultantplus://offline/ref=3779F1DC5F392D8D98A232B55A9D8E21D4EBB0DB57DEFD426D3B6B39D689A354BF45C6EF1DZ5XAJ"</w:instrText>
      </w:r>
      <w:r>
        <w:rPr>
          <w:rFonts w:ascii="Times New Roman" w:hAnsi="Times New Roman"/>
          <w:sz w:val="28"/>
        </w:rPr>
        <w:fldChar w:fldCharType="separate"/>
      </w:r>
      <w:r>
        <w:rPr>
          <w:rFonts w:ascii="Times New Roman" w:hAnsi="Times New Roman"/>
          <w:sz w:val="28"/>
        </w:rPr>
        <w:t>ч. 5 ст. 11.2</w:t>
      </w:r>
      <w:r>
        <w:rPr>
          <w:rFonts w:ascii="Times New Roman" w:hAnsi="Times New Roman"/>
          <w:sz w:val="28"/>
        </w:rPr>
        <w:fldChar w:fldCharType="end"/>
      </w:r>
      <w:r>
        <w:rPr>
          <w:rFonts w:ascii="Times New Roman" w:hAnsi="Times New Roman"/>
          <w:sz w:val="28"/>
        </w:rPr>
        <w:t xml:space="preserve"> Федерального закона от 27.07.2010 № 210-ФЗ.</w:t>
      </w:r>
    </w:p>
    <w:p w14:paraId="72010000">
      <w:pPr>
        <w:spacing w:after="0"/>
        <w:ind w:firstLine="709"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73010000">
      <w:pPr>
        <w:spacing w:after="0"/>
        <w:ind w:firstLine="709" w:left="0"/>
        <w:contextualSpacing w:val="1"/>
        <w:jc w:val="both"/>
        <w:rPr>
          <w:rFonts w:ascii="Times New Roman" w:hAnsi="Times New Roman"/>
          <w:sz w:val="28"/>
        </w:rPr>
      </w:pPr>
      <w:r>
        <w:rPr>
          <w:rFonts w:ascii="Times New Roman" w:hAnsi="Times New Roman"/>
          <w:sz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r>
        <w:rPr>
          <w:rFonts w:ascii="Times New Roman" w:hAnsi="Times New Roman"/>
          <w:sz w:val="28"/>
        </w:rPr>
        <w:t>и(</w:t>
      </w:r>
      <w:r>
        <w:rPr>
          <w:rFonts w:ascii="Times New Roman" w:hAnsi="Times New Roman"/>
          <w:sz w:val="28"/>
        </w:rPr>
        <w:t>или) работника, решения и действия (бездействие) которых обжалуются;</w:t>
      </w:r>
    </w:p>
    <w:p w14:paraId="74010000">
      <w:pPr>
        <w:spacing w:after="0"/>
        <w:ind w:firstLine="709" w:left="0"/>
        <w:contextualSpacing w:val="1"/>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010000">
      <w:pPr>
        <w:spacing w:after="0"/>
        <w:ind w:firstLine="709" w:left="0"/>
        <w:contextualSpacing w:val="1"/>
        <w:jc w:val="both"/>
        <w:rPr>
          <w:rFonts w:ascii="Times New Roman" w:hAnsi="Times New Roman"/>
          <w:sz w:val="28"/>
        </w:rPr>
      </w:pPr>
      <w:r>
        <w:rPr>
          <w:rFonts w:ascii="Times New Roman" w:hAnsi="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w:t>
      </w:r>
      <w:r>
        <w:rPr>
          <w:rFonts w:ascii="Times New Roman" w:hAnsi="Times New Roman"/>
          <w:sz w:val="28"/>
        </w:rPr>
        <w:t xml:space="preserve"> муниципального служащего, филиала, отдела, удаленного рабочего места ГБУ ЛО «МФЦ», его работника;</w:t>
      </w:r>
    </w:p>
    <w:p w14:paraId="76010000">
      <w:pPr>
        <w:spacing w:after="0"/>
        <w:ind w:firstLine="709" w:left="0"/>
        <w:contextualSpacing w:val="1"/>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7010000">
      <w:pPr>
        <w:spacing w:after="0"/>
        <w:ind w:firstLine="709" w:left="0"/>
        <w:jc w:val="both"/>
        <w:rPr>
          <w:rFonts w:ascii="Times New Roman" w:hAnsi="Times New Roman"/>
          <w:sz w:val="28"/>
        </w:rPr>
      </w:pPr>
      <w:r>
        <w:rPr>
          <w:rFonts w:ascii="Times New Roman" w:hAnsi="Times New Roman"/>
          <w:sz w:val="28"/>
        </w:rPr>
        <w:t xml:space="preserve">5.5. </w:t>
      </w:r>
      <w:r>
        <w:rPr>
          <w:rFonts w:ascii="Times New Roman" w:hAnsi="Times New Roman"/>
          <w:sz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"consultantplus://offline/ref=3779F1DC5F392D8D98A232B55A9D8E21D4EBB0DB57DEFD426D3B6B39D689A354BF45C6E7Z1X4J"</w:instrText>
      </w:r>
      <w:r>
        <w:rPr>
          <w:rFonts w:ascii="Times New Roman" w:hAnsi="Times New Roman"/>
          <w:sz w:val="28"/>
        </w:rPr>
        <w:fldChar w:fldCharType="separate"/>
      </w:r>
      <w:r>
        <w:rPr>
          <w:rFonts w:ascii="Times New Roman" w:hAnsi="Times New Roman"/>
          <w:sz w:val="28"/>
        </w:rPr>
        <w:t>ст. 11.1</w:t>
      </w:r>
      <w:r>
        <w:rPr>
          <w:rFonts w:ascii="Times New Roman" w:hAnsi="Times New Roman"/>
          <w:sz w:val="28"/>
        </w:rPr>
        <w:fldChar w:fldCharType="end"/>
      </w:r>
      <w:r>
        <w:rPr>
          <w:rFonts w:ascii="Times New Roman" w:hAnsi="Times New Roman"/>
          <w:sz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8010000">
      <w:pPr>
        <w:spacing w:after="0"/>
        <w:ind w:firstLine="709" w:left="0"/>
        <w:contextualSpacing w:val="1"/>
        <w:jc w:val="both"/>
        <w:rPr>
          <w:rFonts w:ascii="Times New Roman" w:hAnsi="Times New Roman"/>
          <w:sz w:val="28"/>
        </w:rPr>
      </w:pPr>
      <w:r>
        <w:rPr>
          <w:rFonts w:ascii="Times New Roman" w:hAnsi="Times New Roman"/>
          <w:sz w:val="28"/>
        </w:rPr>
        <w:t xml:space="preserve">5.6. </w:t>
      </w:r>
      <w:r>
        <w:rPr>
          <w:rFonts w:ascii="Times New Roman" w:hAnsi="Times New Roman"/>
          <w:sz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rPr>
          <w:rFonts w:ascii="Times New Roman" w:hAnsi="Times New Roman"/>
          <w:sz w:val="28"/>
        </w:rPr>
        <w:t xml:space="preserve"> установленного срока таких исправлений - в течение пяти рабочих дней со дня ее регистрации.</w:t>
      </w:r>
    </w:p>
    <w:p w14:paraId="79010000">
      <w:pPr>
        <w:spacing w:after="0"/>
        <w:ind w:firstLine="709"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7A010000">
      <w:pPr>
        <w:spacing w:after="0"/>
        <w:ind w:firstLine="709"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B010000">
      <w:pPr>
        <w:spacing w:after="0"/>
        <w:ind w:firstLine="709" w:left="0"/>
        <w:jc w:val="both"/>
        <w:rPr>
          <w:rFonts w:ascii="Times New Roman" w:hAnsi="Times New Roman"/>
          <w:sz w:val="28"/>
        </w:rPr>
      </w:pPr>
      <w:r>
        <w:rPr>
          <w:rFonts w:ascii="Times New Roman" w:hAnsi="Times New Roman"/>
          <w:sz w:val="28"/>
        </w:rPr>
        <w:t>2) в удовлетворении жалобы отказывается.</w:t>
      </w:r>
    </w:p>
    <w:p w14:paraId="7C010000">
      <w:pPr>
        <w:spacing w:after="0"/>
        <w:ind w:firstLine="709"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010000">
      <w:pPr>
        <w:spacing w:after="0"/>
        <w:ind w:firstLine="709" w:left="0"/>
        <w:jc w:val="both"/>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sz w:val="28"/>
        </w:rPr>
        <w:t>неудобства</w:t>
      </w:r>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E010000">
      <w:pPr>
        <w:spacing w:after="0"/>
        <w:ind w:firstLine="709" w:left="0"/>
        <w:jc w:val="both"/>
        <w:rPr>
          <w:rFonts w:ascii="Times New Roman" w:hAnsi="Times New Roman"/>
          <w:sz w:val="28"/>
        </w:rPr>
      </w:pPr>
      <w:r>
        <w:rPr>
          <w:rFonts w:ascii="Times New Roman" w:hAnsi="Times New Roman"/>
          <w:sz w:val="28"/>
        </w:rPr>
        <w:t xml:space="preserve">В случае признания </w:t>
      </w:r>
      <w:r>
        <w:rPr>
          <w:rFonts w:ascii="Times New Roman" w:hAnsi="Times New Roman"/>
          <w:sz w:val="28"/>
        </w:rPr>
        <w:t>жалобы</w:t>
      </w:r>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010000">
      <w:pPr>
        <w:spacing w:after="0"/>
        <w:ind w:firstLine="709" w:left="0"/>
        <w:jc w:val="both"/>
        <w:rPr>
          <w:rFonts w:ascii="Times New Roman" w:hAnsi="Times New Roman"/>
          <w:sz w:val="28"/>
        </w:rPr>
      </w:pPr>
      <w:r>
        <w:rPr>
          <w:rFonts w:ascii="Times New Roman" w:hAnsi="Times New Roman"/>
          <w:sz w:val="28"/>
        </w:rPr>
        <w:t xml:space="preserve">В случае установления в ходе или по результатам </w:t>
      </w:r>
      <w:r>
        <w:rPr>
          <w:rFonts w:ascii="Times New Roman" w:hAnsi="Times New Roman"/>
          <w:sz w:val="28"/>
        </w:rPr>
        <w:t>рассмотрения жалобы признаков состава административного правонарушения</w:t>
      </w:r>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80010000">
      <w:pPr>
        <w:widowControl w:val="0"/>
        <w:spacing w:after="0"/>
        <w:ind w:firstLine="540" w:left="0"/>
        <w:jc w:val="both"/>
        <w:rPr>
          <w:rFonts w:ascii="Calibri" w:hAnsi="Calibri"/>
        </w:rPr>
      </w:pPr>
    </w:p>
    <w:p w14:paraId="81010000">
      <w:pPr>
        <w:widowControl w:val="0"/>
        <w:spacing w:after="0"/>
        <w:ind w:firstLine="709" w:left="0"/>
        <w:jc w:val="center"/>
        <w:rPr>
          <w:rFonts w:ascii="Times New Roman" w:hAnsi="Times New Roman"/>
          <w:sz w:val="28"/>
        </w:rPr>
      </w:pPr>
      <w:r>
        <w:rPr>
          <w:rFonts w:ascii="Times New Roman" w:hAnsi="Times New Roman"/>
          <w:sz w:val="28"/>
        </w:rPr>
        <w:t>6. Особенности выполнения административных процедур</w:t>
      </w:r>
    </w:p>
    <w:p w14:paraId="82010000">
      <w:pPr>
        <w:widowControl w:val="0"/>
        <w:spacing w:after="0"/>
        <w:ind w:firstLine="709" w:left="0"/>
        <w:jc w:val="center"/>
        <w:rPr>
          <w:rFonts w:ascii="Times New Roman" w:hAnsi="Times New Roman"/>
          <w:sz w:val="28"/>
        </w:rPr>
      </w:pPr>
      <w:r>
        <w:rPr>
          <w:rFonts w:ascii="Times New Roman" w:hAnsi="Times New Roman"/>
          <w:sz w:val="28"/>
        </w:rPr>
        <w:t>в многофункциональных центрах</w:t>
      </w:r>
    </w:p>
    <w:p w14:paraId="83010000">
      <w:pPr>
        <w:widowControl w:val="0"/>
        <w:spacing w:after="0"/>
        <w:ind w:firstLine="709" w:left="0"/>
        <w:jc w:val="both"/>
        <w:rPr>
          <w:rFonts w:ascii="Times New Roman" w:hAnsi="Times New Roman"/>
          <w:sz w:val="28"/>
        </w:rPr>
      </w:pPr>
    </w:p>
    <w:p w14:paraId="84010000">
      <w:pPr>
        <w:widowControl w:val="0"/>
        <w:spacing w:after="0"/>
        <w:ind w:firstLine="709" w:left="0"/>
        <w:jc w:val="both"/>
        <w:rPr>
          <w:rFonts w:ascii="Times New Roman" w:hAnsi="Times New Roman"/>
          <w:sz w:val="28"/>
        </w:rPr>
      </w:pPr>
      <w:r>
        <w:rPr>
          <w:rFonts w:ascii="Times New Roman" w:hAnsi="Times New Roman"/>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85010000">
      <w:pPr>
        <w:widowControl w:val="0"/>
        <w:spacing w:after="0"/>
        <w:ind w:firstLine="709" w:lef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86010000">
      <w:pPr>
        <w:widowControl w:val="0"/>
        <w:spacing w:after="0"/>
        <w:ind w:firstLine="709" w:left="0"/>
        <w:jc w:val="both"/>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87010000">
      <w:pPr>
        <w:widowControl w:val="0"/>
        <w:spacing w:after="0"/>
        <w:ind w:firstLine="70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88010000">
      <w:pPr>
        <w:widowControl w:val="0"/>
        <w:spacing w:after="0"/>
        <w:ind w:firstLine="709" w:left="0"/>
        <w:jc w:val="both"/>
        <w:rPr>
          <w:rFonts w:ascii="Times New Roman" w:hAnsi="Times New Roman"/>
          <w:sz w:val="28"/>
        </w:rPr>
      </w:pPr>
      <w:r>
        <w:rPr>
          <w:rFonts w:ascii="Times New Roman" w:hAnsi="Times New Roman"/>
          <w:sz w:val="28"/>
        </w:rPr>
        <w:t>б) определяет предмет обращения;</w:t>
      </w:r>
    </w:p>
    <w:p w14:paraId="89010000">
      <w:pPr>
        <w:widowControl w:val="0"/>
        <w:spacing w:after="0"/>
        <w:ind w:firstLine="70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8A010000">
      <w:pPr>
        <w:widowControl w:val="0"/>
        <w:spacing w:after="0"/>
        <w:ind w:firstLine="70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8B010000">
      <w:pPr>
        <w:widowControl w:val="0"/>
        <w:spacing w:after="0"/>
        <w:ind w:firstLine="70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8C010000">
      <w:pPr>
        <w:widowControl w:val="0"/>
        <w:spacing w:after="0"/>
        <w:ind w:firstLine="70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8D010000">
      <w:pPr>
        <w:widowControl w:val="0"/>
        <w:spacing w:after="0"/>
        <w:ind w:firstLine="709" w:left="0"/>
        <w:jc w:val="both"/>
        <w:rPr>
          <w:rFonts w:ascii="Times New Roman" w:hAnsi="Times New Roman"/>
          <w:sz w:val="28"/>
        </w:rPr>
      </w:pPr>
      <w:r>
        <w:rPr>
          <w:rFonts w:ascii="Times New Roman" w:hAnsi="Times New Roman"/>
          <w:sz w:val="28"/>
        </w:rPr>
        <w:t>ж) направляет копии документов и реестр документов в Администрацию:</w:t>
      </w:r>
    </w:p>
    <w:p w14:paraId="8E010000">
      <w:pPr>
        <w:widowControl w:val="0"/>
        <w:spacing w:after="0"/>
        <w:ind w:firstLine="709" w:left="0"/>
        <w:jc w:val="both"/>
        <w:rPr>
          <w:rFonts w:ascii="Times New Roman" w:hAnsi="Times New Roman"/>
          <w:sz w:val="28"/>
        </w:rPr>
      </w:pPr>
      <w:r>
        <w:rPr>
          <w:rFonts w:ascii="Times New Roman" w:hAnsi="Times New Roman"/>
          <w:sz w:val="28"/>
        </w:rPr>
        <w:t>- в электронном виде (в составе пакетов электронных дел) в день обращения заявителя в МФЦ;</w:t>
      </w:r>
    </w:p>
    <w:p w14:paraId="8F010000">
      <w:pPr>
        <w:widowControl w:val="0"/>
        <w:spacing w:after="0"/>
        <w:ind w:firstLine="709"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90010000">
      <w:pPr>
        <w:widowControl w:val="0"/>
        <w:spacing w:after="0"/>
        <w:ind w:firstLine="70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91010000">
      <w:pPr>
        <w:widowControl w:val="0"/>
        <w:spacing w:after="0"/>
        <w:ind w:firstLine="709" w:left="0"/>
        <w:jc w:val="both"/>
        <w:rPr>
          <w:rFonts w:ascii="Times New Roman" w:hAnsi="Times New Roman"/>
          <w:sz w:val="28"/>
        </w:rPr>
      </w:pPr>
      <w:r>
        <w:rPr>
          <w:rFonts w:ascii="Times New Roman" w:hAnsi="Times New Roman"/>
          <w:sz w:val="28"/>
        </w:rPr>
        <w:t xml:space="preserve">6.3. При установлении факта представления заявителем неполного комплекта документов, указанных в </w:t>
      </w:r>
      <w:r>
        <w:rPr>
          <w:rFonts w:ascii="Times New Roman" w:hAnsi="Times New Roman"/>
          <w:sz w:val="28"/>
        </w:rPr>
        <w:t>пункте 2.6</w:t>
      </w:r>
      <w:r>
        <w:rPr>
          <w:rFonts w:ascii="Times New Roman" w:hAnsi="Times New Roman"/>
          <w:sz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92010000">
      <w:pPr>
        <w:widowControl w:val="0"/>
        <w:spacing w:after="0"/>
        <w:ind w:firstLine="709" w:left="0"/>
        <w:jc w:val="both"/>
        <w:rPr>
          <w:rFonts w:ascii="Times New Roman" w:hAnsi="Times New Roman"/>
          <w:sz w:val="28"/>
        </w:rPr>
      </w:pPr>
      <w:r>
        <w:rPr>
          <w:rFonts w:ascii="Times New Roman" w:hAnsi="Times New Roman"/>
          <w:sz w:val="28"/>
        </w:rPr>
        <w:t>сообщает заявителю, какие необходимые документы им не представлены;</w:t>
      </w:r>
    </w:p>
    <w:p w14:paraId="93010000">
      <w:pPr>
        <w:widowControl w:val="0"/>
        <w:spacing w:after="0"/>
        <w:ind w:firstLine="709" w:left="0"/>
        <w:jc w:val="both"/>
        <w:rPr>
          <w:rFonts w:ascii="Times New Roman" w:hAnsi="Times New Roman"/>
          <w:sz w:val="28"/>
        </w:rPr>
      </w:pPr>
      <w:r>
        <w:rPr>
          <w:rFonts w:ascii="Times New Roman" w:hAnsi="Times New Roman"/>
          <w:sz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94010000">
      <w:pPr>
        <w:widowControl w:val="0"/>
        <w:spacing w:after="0"/>
        <w:ind w:firstLine="540" w:left="0"/>
        <w:jc w:val="both"/>
        <w:rPr>
          <w:rFonts w:ascii="Times New Roman" w:hAnsi="Times New Roman"/>
          <w:sz w:val="28"/>
        </w:rPr>
      </w:pPr>
      <w:r>
        <w:rPr>
          <w:rFonts w:ascii="Times New Roman" w:hAnsi="Times New Roman"/>
          <w:sz w:val="28"/>
        </w:rPr>
        <w:t xml:space="preserve">выдает </w:t>
      </w:r>
      <w:r>
        <w:rPr>
          <w:rFonts w:ascii="Times New Roman" w:hAnsi="Times New Roman"/>
          <w:sz w:val="28"/>
        </w:rPr>
        <w:fldChar w:fldCharType="begin"/>
      </w:r>
      <w:r>
        <w:rPr>
          <w:rFonts w:ascii="Times New Roman" w:hAnsi="Times New Roman"/>
          <w:sz w:val="28"/>
        </w:rPr>
        <w:instrText>HYPERLINK "consultantplus://offline/ref=CA9257E5CCC33551DCBB24F1CA36C644A394154052C0B286176C8E000BC07E1CD19B759E16CB2E04F70028A298E879FD90C78172F3C92E35SFkAK"</w:instrText>
      </w:r>
      <w:r>
        <w:rPr>
          <w:rFonts w:ascii="Times New Roman" w:hAnsi="Times New Roman"/>
          <w:sz w:val="28"/>
        </w:rPr>
        <w:fldChar w:fldCharType="separate"/>
      </w:r>
      <w:r>
        <w:rPr>
          <w:rFonts w:ascii="Times New Roman" w:hAnsi="Times New Roman"/>
          <w:sz w:val="28"/>
        </w:rPr>
        <w:t>решение</w:t>
      </w:r>
      <w:r>
        <w:rPr>
          <w:rFonts w:ascii="Times New Roman" w:hAnsi="Times New Roman"/>
          <w:sz w:val="28"/>
        </w:rPr>
        <w:fldChar w:fldCharType="end"/>
      </w:r>
      <w:r>
        <w:rPr>
          <w:rFonts w:ascii="Times New Roman" w:hAnsi="Times New Roman"/>
          <w:sz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hAnsi="Times New Roman"/>
          <w:sz w:val="28"/>
        </w:rPr>
        <w:t xml:space="preserve"> к настоящему административному регламенту)</w:t>
      </w:r>
      <w:r>
        <w:rPr>
          <w:rFonts w:ascii="Times New Roman" w:hAnsi="Times New Roman"/>
          <w:sz w:val="28"/>
        </w:rPr>
        <w:t>.</w:t>
      </w:r>
    </w:p>
    <w:p w14:paraId="95010000">
      <w:pPr>
        <w:widowControl w:val="0"/>
        <w:spacing w:after="0"/>
        <w:ind w:firstLine="709" w:left="0"/>
        <w:jc w:val="both"/>
        <w:rPr>
          <w:rFonts w:ascii="Times New Roman" w:hAnsi="Times New Roman"/>
          <w:sz w:val="28"/>
        </w:rPr>
      </w:pPr>
      <w:r>
        <w:rPr>
          <w:rFonts w:ascii="Times New Roman" w:hAnsi="Times New Roman"/>
          <w:sz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96010000">
      <w:pPr>
        <w:widowControl w:val="0"/>
        <w:spacing w:after="0"/>
        <w:ind w:firstLine="709" w:left="0"/>
        <w:jc w:val="both"/>
        <w:rPr>
          <w:rFonts w:ascii="Times New Roman" w:hAnsi="Times New Roman"/>
          <w:sz w:val="28"/>
        </w:rPr>
      </w:pPr>
      <w:r>
        <w:rPr>
          <w:rFonts w:ascii="Times New Roman" w:hAnsi="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97010000">
      <w:pPr>
        <w:widowControl w:val="0"/>
        <w:spacing w:after="0"/>
        <w:ind w:firstLine="709" w:left="0"/>
        <w:jc w:val="both"/>
        <w:rPr>
          <w:rFonts w:ascii="Times New Roman" w:hAnsi="Times New Roman"/>
          <w:sz w:val="28"/>
        </w:rPr>
      </w:pPr>
      <w:r>
        <w:rPr>
          <w:rFonts w:ascii="Times New Roman" w:hAnsi="Times New Roman"/>
          <w:sz w:val="28"/>
        </w:rPr>
        <w:t xml:space="preserve">- на бумажном носителе - в срок не более 3 рабочих дней со дня принятия </w:t>
      </w:r>
      <w:r>
        <w:rPr>
          <w:rFonts w:ascii="Times New Roman" w:hAnsi="Times New Roman"/>
          <w:sz w:val="28"/>
        </w:rPr>
        <w:t>решения о предоставлении (отказе в предоставлении) муниципальной услуги заявителю</w:t>
      </w:r>
      <w:r>
        <w:rPr>
          <w:rFonts w:ascii="Times New Roman" w:hAnsi="Times New Roman"/>
          <w:sz w:val="28"/>
        </w:rPr>
        <w:t>.</w:t>
      </w:r>
    </w:p>
    <w:p w14:paraId="98010000">
      <w:pPr>
        <w:widowControl w:val="0"/>
        <w:spacing w:after="0"/>
        <w:ind w:firstLine="709" w:lef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99010000">
      <w:pPr>
        <w:widowControl w:val="0"/>
        <w:spacing w:after="0"/>
        <w:ind w:firstLine="709" w:left="0"/>
        <w:jc w:val="both"/>
        <w:rPr>
          <w:rFonts w:ascii="Times New Roman" w:hAnsi="Times New Roman"/>
          <w:sz w:val="28"/>
        </w:rPr>
      </w:pPr>
      <w:bookmarkStart w:id="18" w:name="P588"/>
      <w:bookmarkEnd w:id="18"/>
      <w:r>
        <w:rPr>
          <w:rFonts w:ascii="Times New Roman" w:hAnsi="Times New Roman"/>
          <w:sz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9A010000">
      <w:pPr>
        <w:sectPr>
          <w:headerReference r:id="rId1" w:type="default"/>
          <w:footerReference r:id="rId2" w:type="default"/>
          <w:pgSz w:h="16838" w:orient="portrait" w:w="11906"/>
          <w:pgMar w:bottom="1134" w:footer="708" w:gutter="0" w:header="708" w:left="1134" w:right="850" w:top="1134"/>
          <w:titlePg/>
        </w:sectPr>
      </w:pPr>
    </w:p>
    <w:p w14:paraId="9B01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1</w:t>
      </w:r>
    </w:p>
    <w:p w14:paraId="9C010000">
      <w:pPr>
        <w:widowControl w:val="0"/>
        <w:spacing w:after="0" w:line="240" w:lineRule="auto"/>
        <w:ind w:firstLine="0" w:left="6372"/>
        <w:jc w:val="both"/>
        <w:rPr>
          <w:rFonts w:ascii="Calibri" w:hAnsi="Calibri"/>
        </w:rPr>
      </w:pPr>
      <w:r>
        <w:rPr>
          <w:rFonts w:ascii="Times New Roman" w:hAnsi="Times New Roman"/>
          <w:sz w:val="24"/>
        </w:rPr>
        <w:t xml:space="preserve"> к административному регламенту</w:t>
      </w:r>
    </w:p>
    <w:p w14:paraId="9D010000">
      <w:pPr>
        <w:widowControl w:val="0"/>
        <w:spacing w:after="0" w:line="240" w:lineRule="auto"/>
        <w:ind/>
        <w:jc w:val="right"/>
        <w:rPr>
          <w:rFonts w:ascii="Times New Roman" w:hAnsi="Times New Roman"/>
          <w:sz w:val="24"/>
        </w:rPr>
      </w:pPr>
    </w:p>
    <w:p w14:paraId="9E010000">
      <w:pPr>
        <w:widowControl w:val="0"/>
        <w:ind w:firstLine="0" w:left="5102"/>
        <w:jc w:val="both"/>
        <w:rPr>
          <w:rFonts w:ascii="Times New Roman" w:hAnsi="Times New Roman"/>
          <w:sz w:val="24"/>
        </w:rPr>
      </w:pPr>
      <w:r>
        <w:rPr>
          <w:rFonts w:ascii="Times New Roman" w:hAnsi="Times New Roman"/>
          <w:sz w:val="24"/>
        </w:rPr>
        <w:t>Главе</w:t>
      </w:r>
      <w:r>
        <w:rPr>
          <w:rFonts w:ascii="Times New Roman" w:hAnsi="Times New Roman"/>
          <w:sz w:val="24"/>
        </w:rPr>
        <w:t xml:space="preserve"> администраци</w:t>
      </w:r>
      <w:r>
        <w:rPr>
          <w:rFonts w:ascii="Times New Roman" w:hAnsi="Times New Roman"/>
          <w:sz w:val="24"/>
        </w:rPr>
        <w:t>и Лебяженского городского поселения</w:t>
      </w:r>
      <w:r>
        <w:rPr>
          <w:rFonts w:ascii="Times New Roman" w:hAnsi="Times New Roman"/>
          <w:sz w:val="24"/>
        </w:rPr>
        <w:t xml:space="preserve"> </w:t>
      </w:r>
      <w:r>
        <w:rPr>
          <w:rFonts w:ascii="Times New Roman" w:hAnsi="Times New Roman"/>
          <w:sz w:val="24"/>
        </w:rPr>
        <w:t>Ломоносовского муниципального района Ленинградской области</w:t>
      </w:r>
    </w:p>
    <w:p w14:paraId="9F010000">
      <w:pPr>
        <w:widowControl w:val="0"/>
        <w:spacing w:after="0" w:line="240" w:lineRule="auto"/>
        <w:ind w:firstLine="0" w:left="5102"/>
        <w:jc w:val="both"/>
        <w:rPr>
          <w:rFonts w:ascii="Times New Roman" w:hAnsi="Times New Roman"/>
          <w:sz w:val="24"/>
        </w:rPr>
      </w:pPr>
      <w:r>
        <w:rPr>
          <w:rFonts w:ascii="Times New Roman" w:hAnsi="Times New Roman"/>
          <w:sz w:val="24"/>
        </w:rPr>
        <w:t>от</w:t>
      </w:r>
      <w:r>
        <w:rPr>
          <w:rFonts w:ascii="Times New Roman" w:hAnsi="Times New Roman"/>
          <w:sz w:val="24"/>
        </w:rPr>
        <w:t>______________________________________</w:t>
      </w:r>
    </w:p>
    <w:p w14:paraId="A0010000">
      <w:pPr>
        <w:widowControl w:val="0"/>
        <w:spacing w:after="0" w:line="240" w:lineRule="auto"/>
        <w:ind w:firstLine="0" w:left="5102"/>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w:t>
      </w:r>
    </w:p>
    <w:p w14:paraId="A1010000">
      <w:pPr>
        <w:widowControl w:val="0"/>
        <w:spacing w:after="0" w:line="240" w:lineRule="auto"/>
        <w:ind w:firstLine="0" w:left="5102"/>
        <w:jc w:val="both"/>
        <w:rPr>
          <w:rFonts w:ascii="Times New Roman" w:hAnsi="Times New Roman"/>
          <w:sz w:val="24"/>
        </w:rPr>
      </w:pPr>
      <w:r>
        <w:rPr>
          <w:rFonts w:ascii="Times New Roman" w:hAnsi="Times New Roman"/>
          <w:sz w:val="24"/>
        </w:rPr>
        <w:t>________________________________________</w:t>
      </w:r>
    </w:p>
    <w:p w14:paraId="A2010000">
      <w:pPr>
        <w:widowControl w:val="0"/>
        <w:spacing w:after="0" w:line="240" w:lineRule="auto"/>
        <w:ind w:firstLine="0" w:left="5102"/>
        <w:jc w:val="both"/>
        <w:rPr>
          <w:rFonts w:ascii="Times New Roman" w:hAnsi="Times New Roman"/>
          <w:sz w:val="18"/>
        </w:rPr>
      </w:pPr>
      <w:r>
        <w:rPr>
          <w:rFonts w:ascii="Times New Roman" w:hAnsi="Times New Roman"/>
          <w:sz w:val="18"/>
        </w:rPr>
        <w:t xml:space="preserve">(Ф.И.О, место жительства, реквизиты документа, </w:t>
      </w:r>
      <w:r>
        <w:rPr>
          <w:rFonts w:ascii="Times New Roman" w:hAnsi="Times New Roman"/>
          <w:sz w:val="18"/>
        </w:rPr>
        <w:t xml:space="preserve">удостоверяющего личность заявителя, телефон, </w:t>
      </w:r>
      <w:r>
        <w:rPr>
          <w:rFonts w:ascii="Times New Roman" w:hAnsi="Times New Roman"/>
          <w:sz w:val="18"/>
        </w:rPr>
        <w:t>почтовый адрес, адрес электронной почты)</w:t>
      </w:r>
    </w:p>
    <w:p w14:paraId="A3010000">
      <w:pPr>
        <w:spacing w:after="0" w:line="240" w:lineRule="auto"/>
        <w:ind/>
        <w:rPr>
          <w:rFonts w:ascii="Courier New" w:hAnsi="Courier New"/>
          <w:sz w:val="20"/>
        </w:rPr>
      </w:pPr>
    </w:p>
    <w:p w14:paraId="A4010000">
      <w:pPr>
        <w:spacing w:after="0" w:line="240" w:lineRule="auto"/>
        <w:ind/>
        <w:jc w:val="center"/>
        <w:rPr>
          <w:rFonts w:ascii="Times New Roman" w:hAnsi="Times New Roman"/>
          <w:b w:val="0"/>
          <w:sz w:val="24"/>
        </w:rPr>
      </w:pPr>
      <w:r>
        <w:rPr>
          <w:rFonts w:ascii="Times New Roman" w:hAnsi="Times New Roman"/>
          <w:b w:val="0"/>
          <w:sz w:val="24"/>
        </w:rPr>
        <w:t>ЗАЯВЛЕНИЕ</w:t>
      </w:r>
    </w:p>
    <w:p w14:paraId="A5010000">
      <w:pPr>
        <w:widowControl w:val="0"/>
        <w:spacing w:after="0" w:line="240" w:lineRule="auto"/>
        <w:ind/>
        <w:jc w:val="center"/>
        <w:rPr>
          <w:rFonts w:ascii="Times New Roman" w:hAnsi="Times New Roman"/>
          <w:sz w:val="24"/>
        </w:rPr>
      </w:pPr>
      <w:r>
        <w:rPr>
          <w:rFonts w:ascii="Times New Roman" w:hAnsi="Times New Roman"/>
          <w:sz w:val="24"/>
        </w:rPr>
        <w:t xml:space="preserve">о </w:t>
      </w:r>
      <w:r>
        <w:rPr>
          <w:rFonts w:ascii="Times New Roman" w:hAnsi="Times New Roman"/>
          <w:sz w:val="24"/>
        </w:rPr>
        <w:t xml:space="preserve">предварительном согласовании </w:t>
      </w:r>
      <w:r>
        <w:rPr>
          <w:rFonts w:ascii="Times New Roman" w:hAnsi="Times New Roman"/>
          <w:sz w:val="24"/>
        </w:rPr>
        <w:t>предоставлени</w:t>
      </w:r>
      <w:r>
        <w:rPr>
          <w:rFonts w:ascii="Times New Roman" w:hAnsi="Times New Roman"/>
          <w:sz w:val="24"/>
        </w:rPr>
        <w:t xml:space="preserve">я </w:t>
      </w:r>
      <w:r>
        <w:rPr>
          <w:rFonts w:ascii="Times New Roman" w:hAnsi="Times New Roman"/>
          <w:sz w:val="24"/>
        </w:rPr>
        <w:t xml:space="preserve">земельного участка, на котором расположен </w:t>
      </w:r>
      <w:r>
        <w:rPr>
          <w:rFonts w:ascii="Times New Roman" w:hAnsi="Times New Roman"/>
          <w:sz w:val="24"/>
        </w:rPr>
        <w:t>жилой дом</w:t>
      </w:r>
    </w:p>
    <w:p w14:paraId="A6010000">
      <w:pPr>
        <w:widowControl w:val="0"/>
        <w:spacing w:after="0" w:line="240" w:lineRule="auto"/>
        <w:ind/>
        <w:rPr>
          <w:rFonts w:ascii="Times New Roman" w:hAnsi="Times New Roman"/>
          <w:sz w:val="24"/>
        </w:rPr>
      </w:pPr>
    </w:p>
    <w:p w14:paraId="A7010000">
      <w:pPr>
        <w:spacing w:after="0" w:line="240" w:lineRule="auto"/>
        <w:ind w:firstLine="708" w:left="0"/>
        <w:jc w:val="both"/>
        <w:rPr>
          <w:rFonts w:ascii="Times New Roman" w:hAnsi="Times New Roman"/>
          <w:sz w:val="24"/>
        </w:rPr>
      </w:pPr>
      <w:r>
        <w:rPr>
          <w:rFonts w:ascii="Times New Roman" w:hAnsi="Times New Roman"/>
          <w:sz w:val="24"/>
        </w:rPr>
        <w:t xml:space="preserve">На основании ст. 39.15 Земельного кодекса Российской Федерации </w:t>
      </w:r>
      <w:r>
        <w:rPr>
          <w:rFonts w:ascii="Times New Roman" w:hAnsi="Times New Roman"/>
          <w:sz w:val="24"/>
        </w:rPr>
        <w:t xml:space="preserve">и ст. 3.8 Федерального закона от 25.10.2001 № 137-ФЗ «О введении в действие Земельного кодекса Российской Федерации» </w:t>
      </w:r>
      <w:r>
        <w:rPr>
          <w:rFonts w:ascii="Times New Roman" w:hAnsi="Times New Roman"/>
          <w:sz w:val="24"/>
        </w:rPr>
        <w:t>п</w:t>
      </w:r>
      <w:r>
        <w:rPr>
          <w:rFonts w:ascii="Times New Roman" w:hAnsi="Times New Roman"/>
          <w:sz w:val="24"/>
        </w:rPr>
        <w:t>рошу</w:t>
      </w:r>
      <w:r>
        <w:rPr>
          <w:rFonts w:ascii="Times New Roman" w:hAnsi="Times New Roman"/>
          <w:sz w:val="24"/>
        </w:rPr>
        <w:t xml:space="preserve"> </w:t>
      </w:r>
      <w:r>
        <w:rPr>
          <w:rFonts w:ascii="Times New Roman" w:hAnsi="Times New Roman"/>
          <w:sz w:val="24"/>
        </w:rPr>
        <w:t xml:space="preserve">предварительно согласовать </w:t>
      </w:r>
      <w:r>
        <w:rPr>
          <w:rFonts w:ascii="Times New Roman" w:hAnsi="Times New Roman"/>
          <w:sz w:val="24"/>
        </w:rPr>
        <w:t>предостав</w:t>
      </w:r>
      <w:r>
        <w:rPr>
          <w:rFonts w:ascii="Times New Roman" w:hAnsi="Times New Roman"/>
          <w:sz w:val="24"/>
        </w:rPr>
        <w:t xml:space="preserve">ление </w:t>
      </w:r>
      <w:r>
        <w:rPr>
          <w:rFonts w:ascii="Times New Roman" w:hAnsi="Times New Roman"/>
          <w:sz w:val="24"/>
        </w:rPr>
        <w:t xml:space="preserve">в собственность бесплатно </w:t>
      </w:r>
      <w:r>
        <w:rPr>
          <w:rFonts w:ascii="Times New Roman" w:hAnsi="Times New Roman"/>
          <w:sz w:val="24"/>
        </w:rPr>
        <w:t>без проведения торгов</w:t>
      </w:r>
      <w:r>
        <w:rPr>
          <w:rFonts w:ascii="Times New Roman" w:hAnsi="Times New Roman"/>
          <w:sz w:val="24"/>
        </w:rPr>
        <w:t xml:space="preserve"> земельного участка</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на котором расположен </w:t>
      </w:r>
      <w:r>
        <w:rPr>
          <w:rFonts w:ascii="Times New Roman" w:hAnsi="Times New Roman"/>
          <w:sz w:val="24"/>
        </w:rPr>
        <w:t>жилой дом</w:t>
      </w:r>
      <w:r>
        <w:rPr>
          <w:rFonts w:ascii="Times New Roman" w:hAnsi="Times New Roman"/>
          <w:sz w:val="24"/>
        </w:rPr>
        <w:t xml:space="preserve">, возведенный до </w:t>
      </w:r>
      <w:r>
        <w:rPr>
          <w:rFonts w:ascii="Times New Roman" w:hAnsi="Times New Roman"/>
          <w:sz w:val="24"/>
        </w:rPr>
        <w:t>14 мая 1998 года</w:t>
      </w:r>
      <w:r>
        <w:rPr>
          <w:rFonts w:ascii="Times New Roman" w:hAnsi="Times New Roman"/>
          <w:sz w:val="24"/>
        </w:rPr>
        <w:t xml:space="preserve"> </w:t>
      </w:r>
      <w:r>
        <w:rPr>
          <w:rFonts w:ascii="Times New Roman" w:hAnsi="Times New Roman"/>
          <w:sz w:val="24"/>
        </w:rPr>
        <w:t>в целях________________________________</w:t>
      </w:r>
      <w:r>
        <w:rPr>
          <w:rFonts w:ascii="Times New Roman" w:hAnsi="Times New Roman"/>
          <w:sz w:val="24"/>
        </w:rPr>
        <w:t>_______</w:t>
      </w:r>
      <w:r>
        <w:rPr>
          <w:rFonts w:ascii="Times New Roman" w:hAnsi="Times New Roman"/>
          <w:sz w:val="24"/>
        </w:rPr>
        <w:t>____________________________</w:t>
      </w:r>
      <w:r>
        <w:rPr>
          <w:rFonts w:ascii="Times New Roman" w:hAnsi="Times New Roman"/>
          <w:sz w:val="24"/>
        </w:rPr>
        <w:t>__________</w:t>
      </w:r>
      <w:r>
        <w:rPr>
          <w:rFonts w:ascii="Times New Roman" w:hAnsi="Times New Roman"/>
          <w:sz w:val="24"/>
        </w:rPr>
        <w:t>.</w:t>
      </w:r>
    </w:p>
    <w:p w14:paraId="A8010000">
      <w:pPr>
        <w:widowControl w:val="0"/>
        <w:spacing w:after="0" w:line="240" w:lineRule="auto"/>
        <w:ind w:firstLine="708" w:left="705"/>
        <w:jc w:val="center"/>
        <w:rPr>
          <w:rFonts w:ascii="Times New Roman" w:hAnsi="Times New Roman"/>
          <w:sz w:val="18"/>
        </w:rPr>
      </w:pPr>
      <w:r>
        <w:rPr>
          <w:rFonts w:ascii="Times New Roman" w:hAnsi="Times New Roman"/>
          <w:sz w:val="18"/>
        </w:rPr>
        <w:t>(цель использования земельного участка)</w:t>
      </w:r>
    </w:p>
    <w:p w14:paraId="A9010000">
      <w:pPr>
        <w:widowControl w:val="0"/>
        <w:spacing w:after="0" w:line="240" w:lineRule="auto"/>
        <w:ind/>
        <w:jc w:val="both"/>
        <w:rPr>
          <w:rFonts w:ascii="ArialMT" w:hAnsi="ArialMT"/>
          <w:sz w:val="26"/>
        </w:rPr>
      </w:pPr>
      <w:r>
        <w:rPr>
          <w:rFonts w:ascii="Times New Roman" w:hAnsi="Times New Roman"/>
          <w:sz w:val="24"/>
        </w:rPr>
        <w:t xml:space="preserve">Кадастровый  номер  земельного  участка  или  кадастровые  номера земельных участков </w:t>
      </w:r>
      <w:r>
        <w:rPr>
          <w:rFonts w:ascii="ArialMT" w:hAnsi="ArialMT"/>
          <w:sz w:val="26"/>
        </w:rPr>
        <w:t>______________________________________________________________________________________________________________________________________________________________________________________,</w:t>
      </w:r>
    </w:p>
    <w:p w14:paraId="AA010000">
      <w:pPr>
        <w:widowControl w:val="0"/>
        <w:spacing w:after="0" w:line="240" w:lineRule="auto"/>
        <w:ind/>
        <w:jc w:val="both"/>
        <w:rPr>
          <w:rFonts w:ascii="ArialMT" w:hAnsi="ArialMT"/>
          <w:sz w:val="16"/>
        </w:rPr>
      </w:pPr>
      <w:r>
        <w:rPr>
          <w:rFonts w:ascii="ArialMT" w:hAnsi="ArialMT"/>
          <w:sz w:val="16"/>
        </w:rPr>
        <w:t xml:space="preserve">         </w:t>
      </w:r>
      <w:r>
        <w:rPr>
          <w:rFonts w:ascii="Times New Roman" w:hAnsi="Times New Roman"/>
          <w:sz w:val="16"/>
        </w:rPr>
        <w:t xml:space="preserve"> (указывается, в случае если границы земельного участка</w:t>
      </w:r>
      <w:r>
        <w:rPr>
          <w:rFonts w:ascii="Times New Roman" w:hAnsi="Times New Roman"/>
          <w:sz w:val="16"/>
        </w:rPr>
        <w:t xml:space="preserve"> </w:t>
      </w:r>
      <w:r>
        <w:rPr>
          <w:rFonts w:ascii="Times New Roman" w:hAnsi="Times New Roman"/>
          <w:sz w:val="16"/>
        </w:rPr>
        <w:t xml:space="preserve">подлежат уточнению в соответствии с Федеральным законом от 13.07.2015 N 218-ФЗ "О государственной регистрации недвижимости", а </w:t>
      </w:r>
      <w:r>
        <w:rPr>
          <w:rFonts w:ascii="Times New Roman" w:hAnsi="Times New Roman"/>
          <w:sz w:val="16"/>
        </w:rPr>
        <w:t>также</w:t>
      </w:r>
      <w:r>
        <w:rPr>
          <w:rFonts w:ascii="Times New Roman" w:hAnsi="Times New Roman"/>
          <w:sz w:val="16"/>
        </w:rPr>
        <w:t xml:space="preserve"> если сведения о земельных участках,  из которых в соответствии с проектом межевания территории,</w:t>
      </w:r>
      <w:r>
        <w:rPr>
          <w:rFonts w:ascii="Times New Roman" w:hAnsi="Times New Roman"/>
          <w:sz w:val="16"/>
        </w:rPr>
        <w:t xml:space="preserve"> </w:t>
      </w:r>
      <w:r>
        <w:rPr>
          <w:rFonts w:ascii="Times New Roman" w:hAnsi="Times New Roman"/>
          <w:sz w:val="16"/>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AB010000">
      <w:pPr>
        <w:widowControl w:val="0"/>
        <w:spacing w:after="0" w:line="240" w:lineRule="auto"/>
        <w:ind/>
        <w:jc w:val="both"/>
        <w:rPr>
          <w:rFonts w:ascii="ArialMT" w:hAnsi="ArialMT"/>
          <w:sz w:val="26"/>
        </w:rPr>
      </w:pPr>
    </w:p>
    <w:p w14:paraId="AC010000">
      <w:pPr>
        <w:widowControl w:val="0"/>
        <w:spacing w:after="0" w:line="240" w:lineRule="auto"/>
        <w:ind/>
        <w:jc w:val="both"/>
        <w:rPr>
          <w:rFonts w:ascii="Times New Roman" w:hAnsi="Times New Roman"/>
          <w:sz w:val="24"/>
        </w:rPr>
      </w:pPr>
      <w:r>
        <w:rPr>
          <w:rFonts w:ascii="Times New Roman" w:hAnsi="Times New Roman"/>
          <w:sz w:val="24"/>
        </w:rPr>
        <w:t>Реквизиты решения об изъятии земельного участка для государственных или муниципальных ну</w:t>
      </w:r>
      <w:r>
        <w:rPr>
          <w:rFonts w:ascii="Times New Roman" w:hAnsi="Times New Roman"/>
          <w:sz w:val="24"/>
        </w:rPr>
        <w:t>жд в сл</w:t>
      </w:r>
      <w:r>
        <w:rPr>
          <w:rFonts w:ascii="Times New Roman" w:hAnsi="Times New Roman"/>
          <w:sz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____________________________________________________________________________________________________________________________________________________________________</w:t>
      </w:r>
    </w:p>
    <w:p w14:paraId="AD010000">
      <w:pPr>
        <w:widowControl w:val="0"/>
        <w:spacing w:after="0" w:line="240" w:lineRule="auto"/>
        <w:ind/>
        <w:jc w:val="both"/>
        <w:rPr>
          <w:rFonts w:ascii="Times New Roman" w:hAnsi="Times New Roman"/>
          <w:sz w:val="24"/>
        </w:rPr>
      </w:pPr>
      <w:r>
        <w:rPr>
          <w:rFonts w:ascii="Times New Roman" w:hAnsi="Times New Roman"/>
          <w:sz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w:t>
      </w:r>
      <w:r>
        <w:rPr>
          <w:rFonts w:ascii="Times New Roman" w:hAnsi="Times New Roman"/>
          <w:sz w:val="24"/>
        </w:rPr>
        <w:t>____</w:t>
      </w:r>
    </w:p>
    <w:p w14:paraId="AE010000">
      <w:pPr>
        <w:widowControl w:val="0"/>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w:t>
      </w:r>
      <w:r>
        <w:rPr>
          <w:rFonts w:ascii="Times New Roman" w:hAnsi="Times New Roman"/>
          <w:sz w:val="24"/>
        </w:rPr>
        <w:t>_____</w:t>
      </w:r>
    </w:p>
    <w:p w14:paraId="AF010000">
      <w:pPr>
        <w:widowControl w:val="0"/>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 На земельном участке имеется объект недвижимости:</w:t>
      </w:r>
    </w:p>
    <w:p w14:paraId="B0010000">
      <w:pPr>
        <w:widowControl w:val="0"/>
        <w:spacing w:after="0" w:line="240" w:lineRule="auto"/>
        <w:ind/>
        <w:jc w:val="both"/>
        <w:rPr>
          <w:rFonts w:ascii="Times New Roman" w:hAnsi="Times New Roman"/>
          <w:sz w:val="24"/>
        </w:rPr>
      </w:pPr>
      <w:r>
        <w:rPr>
          <w:rFonts w:ascii="Times New Roman" w:hAnsi="Times New Roman"/>
          <w:sz w:val="24"/>
        </w:rPr>
        <w:t>Наименование объекта, кадастровый номер объекта____________________________________</w:t>
      </w:r>
      <w:r>
        <w:rPr>
          <w:rFonts w:ascii="Times New Roman" w:hAnsi="Times New Roman"/>
          <w:sz w:val="24"/>
        </w:rPr>
        <w:t>__</w:t>
      </w:r>
    </w:p>
    <w:p w14:paraId="B1010000">
      <w:pPr>
        <w:widowControl w:val="0"/>
        <w:spacing w:after="0" w:line="240" w:lineRule="auto"/>
        <w:ind/>
        <w:jc w:val="both"/>
        <w:rPr>
          <w:rFonts w:ascii="Times New Roman" w:hAnsi="Times New Roman"/>
          <w:sz w:val="24"/>
        </w:rPr>
      </w:pPr>
      <w:r>
        <w:rPr>
          <w:rFonts w:ascii="Times New Roman" w:hAnsi="Times New Roman"/>
          <w:sz w:val="24"/>
        </w:rPr>
        <w:t>Основание возникновения права собственности на объект недвижимости:_______________________________________________________________________________________________________________________________________________________</w:t>
      </w:r>
    </w:p>
    <w:p w14:paraId="B2010000">
      <w:pPr>
        <w:widowControl w:val="0"/>
        <w:spacing w:after="0" w:line="240" w:lineRule="auto"/>
        <w:ind/>
        <w:jc w:val="both"/>
        <w:rPr>
          <w:rFonts w:ascii="Times New Roman" w:hAnsi="Times New Roman"/>
          <w:sz w:val="24"/>
        </w:rPr>
      </w:pPr>
      <w:r>
        <w:rPr>
          <w:rFonts w:ascii="Times New Roman" w:hAnsi="Times New Roman"/>
          <w:sz w:val="24"/>
        </w:rPr>
        <w:t>Настоящим п</w:t>
      </w:r>
      <w:r>
        <w:rPr>
          <w:rFonts w:ascii="Times New Roman" w:hAnsi="Times New Roman"/>
          <w:sz w:val="24"/>
        </w:rPr>
        <w:t xml:space="preserve">одтверждаю, что </w:t>
      </w:r>
      <w:r>
        <w:rPr>
          <w:rFonts w:ascii="Times New Roman" w:hAnsi="Times New Roman"/>
          <w:sz w:val="24"/>
        </w:rPr>
        <w:t xml:space="preserve">жилой дом </w:t>
      </w:r>
      <w:r>
        <w:rPr>
          <w:rFonts w:ascii="Times New Roman" w:hAnsi="Times New Roman"/>
          <w:sz w:val="24"/>
        </w:rPr>
        <w:t xml:space="preserve">возведен до </w:t>
      </w:r>
      <w:r>
        <w:rPr>
          <w:rFonts w:ascii="Times New Roman" w:hAnsi="Times New Roman"/>
          <w:sz w:val="24"/>
        </w:rPr>
        <w:t>14 мая 1998 года</w:t>
      </w:r>
      <w:r>
        <w:rPr>
          <w:rFonts w:ascii="Times New Roman" w:hAnsi="Times New Roman"/>
          <w:sz w:val="24"/>
        </w:rPr>
        <w:t>.</w:t>
      </w:r>
    </w:p>
    <w:p w14:paraId="B3010000">
      <w:pPr>
        <w:widowControl w:val="0"/>
        <w:spacing w:after="0" w:line="240" w:lineRule="auto"/>
        <w:ind/>
        <w:jc w:val="both"/>
        <w:rPr>
          <w:rFonts w:ascii="Times New Roman" w:hAnsi="Times New Roman"/>
          <w:sz w:val="24"/>
          <w:u w:val="single"/>
        </w:rPr>
      </w:pPr>
      <w:r>
        <w:rPr>
          <w:rFonts w:ascii="Times New Roman" w:hAnsi="Times New Roman"/>
          <w:sz w:val="24"/>
          <w:u w:val="single"/>
        </w:rPr>
        <w:t>Приложение</w:t>
      </w:r>
      <w:r>
        <w:rPr>
          <w:rFonts w:ascii="Times New Roman" w:hAnsi="Times New Roman"/>
          <w:sz w:val="24"/>
          <w:u w:val="single"/>
        </w:rPr>
        <w:t xml:space="preserve"> к зая</w:t>
      </w:r>
      <w:r>
        <w:rPr>
          <w:rFonts w:ascii="Times New Roman" w:hAnsi="Times New Roman"/>
          <w:sz w:val="24"/>
          <w:u w:val="single"/>
        </w:rPr>
        <w:t>влению:</w:t>
      </w:r>
    </w:p>
    <w:p w14:paraId="B4010000">
      <w:pPr>
        <w:widowControl w:val="0"/>
        <w:spacing w:after="0" w:line="240" w:lineRule="auto"/>
        <w:ind w:firstLine="567" w:left="0"/>
        <w:jc w:val="both"/>
        <w:rPr>
          <w:rFonts w:ascii="Times New Roman" w:hAnsi="Times New Roman"/>
          <w:sz w:val="24"/>
        </w:rPr>
      </w:pPr>
    </w:p>
    <w:p w14:paraId="B5010000">
      <w:pPr>
        <w:widowControl w:val="0"/>
        <w:spacing w:after="0" w:line="240" w:lineRule="auto"/>
        <w:ind w:firstLine="567" w:left="0"/>
        <w:jc w:val="both"/>
        <w:rPr>
          <w:rFonts w:ascii="Times New Roman" w:hAnsi="Times New Roman"/>
          <w:sz w:val="24"/>
        </w:rPr>
      </w:pPr>
      <w:r>
        <w:rPr>
          <w:rFonts w:ascii="Times New Roman" w:hAnsi="Times New Roman"/>
          <w:sz w:val="24"/>
        </w:rPr>
        <w:t>Результат рассмотрения заявления прошу:</w:t>
      </w:r>
    </w:p>
    <w:p w14:paraId="B6010000">
      <w:pPr>
        <w:widowControl w:val="0"/>
        <w:spacing w:after="0" w:line="240" w:lineRule="auto"/>
        <w:ind/>
        <w:rPr>
          <w:rFonts w:ascii="Times New Roman" w:hAnsi="Times New Roman"/>
          <w:sz w:val="24"/>
        </w:rPr>
      </w:pPr>
    </w:p>
    <w:tbl>
      <w:tblPr>
        <w:tblStyle w:val="Style_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531"/>
      </w:tblGrid>
      <w:tr>
        <w:tc>
          <w:tcPr>
            <w:tcW w:type="dxa" w:w="534"/>
            <w:tcBorders>
              <w:top w:color="000000" w:sz="4" w:val="single"/>
              <w:left w:color="000000" w:sz="4" w:val="single"/>
              <w:bottom w:color="000000" w:sz="4" w:val="single"/>
              <w:right w:color="000000" w:sz="4" w:val="single"/>
            </w:tcBorders>
            <w:shd w:fill="auto" w:val="clear"/>
          </w:tcPr>
          <w:p w14:paraId="B701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B8010000">
            <w:pPr>
              <w:widowControl w:val="0"/>
              <w:spacing w:after="0" w:line="240" w:lineRule="auto"/>
              <w:ind/>
              <w:rPr>
                <w:rFonts w:ascii="Times New Roman" w:hAnsi="Times New Roman"/>
                <w:sz w:val="24"/>
              </w:rPr>
            </w:pPr>
            <w:r>
              <w:rPr>
                <w:rFonts w:ascii="Times New Roman" w:hAnsi="Times New Roman"/>
                <w:sz w:val="24"/>
              </w:rPr>
              <w:t>выдать на руки в Администрации</w:t>
            </w:r>
          </w:p>
        </w:tc>
      </w:tr>
      <w:tr>
        <w:trPr>
          <w:trHeight w:hRule="atLeast" w:val="232"/>
        </w:trPr>
        <w:tc>
          <w:tcPr>
            <w:tcW w:type="dxa" w:w="534"/>
            <w:tcBorders>
              <w:top w:color="000000" w:sz="4" w:val="single"/>
              <w:left w:color="000000" w:sz="4" w:val="single"/>
              <w:bottom w:color="000000" w:sz="4" w:val="single"/>
              <w:right w:color="000000" w:sz="4" w:val="single"/>
            </w:tcBorders>
            <w:shd w:fill="auto" w:val="clear"/>
          </w:tcPr>
          <w:p w14:paraId="B901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BA010000">
            <w:pPr>
              <w:widowControl w:val="0"/>
              <w:spacing w:after="0" w:line="240" w:lineRule="auto"/>
              <w:ind/>
              <w:rPr>
                <w:rFonts w:ascii="Times New Roman" w:hAnsi="Times New Roman"/>
                <w:sz w:val="24"/>
              </w:rPr>
            </w:pPr>
            <w:r>
              <w:rPr>
                <w:rFonts w:ascii="Times New Roman" w:hAnsi="Times New Roman"/>
                <w:sz w:val="24"/>
              </w:rPr>
              <w:t>выдать на руки в МФЦ</w:t>
            </w:r>
          </w:p>
        </w:tc>
      </w:tr>
      <w:tr>
        <w:tc>
          <w:tcPr>
            <w:tcW w:type="dxa" w:w="534"/>
            <w:tcBorders>
              <w:top w:color="000000" w:sz="4" w:val="single"/>
              <w:left w:color="000000" w:sz="4" w:val="single"/>
              <w:bottom w:color="000000" w:sz="4" w:val="single"/>
              <w:right w:color="000000" w:sz="4" w:val="single"/>
            </w:tcBorders>
            <w:shd w:fill="auto" w:val="clear"/>
          </w:tcPr>
          <w:p w14:paraId="BB01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BC010000">
            <w:pPr>
              <w:widowControl w:val="0"/>
              <w:spacing w:after="0" w:line="240" w:lineRule="auto"/>
              <w:ind/>
              <w:rPr>
                <w:rFonts w:ascii="Times New Roman" w:hAnsi="Times New Roman"/>
                <w:sz w:val="24"/>
              </w:rPr>
            </w:pPr>
            <w:r>
              <w:rPr>
                <w:rFonts w:ascii="Times New Roman" w:hAnsi="Times New Roman"/>
                <w:sz w:val="24"/>
              </w:rPr>
              <w:t>направить по почте</w:t>
            </w:r>
            <w:r>
              <w:rPr>
                <w:rFonts w:ascii="Times New Roman" w:hAnsi="Times New Roman"/>
                <w:sz w:val="24"/>
              </w:rPr>
              <w:t xml:space="preserve"> по адресу:_________________________________</w:t>
            </w:r>
          </w:p>
        </w:tc>
      </w:tr>
      <w:tr>
        <w:trPr>
          <w:trHeight w:hRule="atLeast" w:val="461"/>
        </w:trPr>
        <w:tc>
          <w:tcPr>
            <w:tcW w:type="dxa" w:w="534"/>
            <w:tcBorders>
              <w:top w:color="000000" w:sz="4" w:val="single"/>
              <w:left w:color="000000" w:sz="4" w:val="single"/>
              <w:bottom w:color="000000" w:sz="4" w:val="single"/>
              <w:right w:color="000000" w:sz="4" w:val="single"/>
            </w:tcBorders>
            <w:shd w:fill="auto" w:val="clear"/>
          </w:tcPr>
          <w:p w14:paraId="BD010000">
            <w:pPr>
              <w:widowControl w:val="0"/>
              <w:spacing w:after="0" w:line="240" w:lineRule="auto"/>
              <w:ind/>
              <w:rPr>
                <w:rFonts w:ascii="Times New Roman" w:hAnsi="Times New Roman"/>
                <w:b w:val="1"/>
                <w:sz w:val="24"/>
              </w:rPr>
            </w:pPr>
          </w:p>
        </w:tc>
        <w:tc>
          <w:tcPr>
            <w:tcW w:type="dxa" w:w="9531"/>
            <w:tcBorders>
              <w:top w:sz="4" w:val="nil"/>
              <w:left w:color="000000" w:sz="4" w:val="single"/>
              <w:bottom w:sz="4" w:val="nil"/>
              <w:right w:sz="4" w:val="nil"/>
            </w:tcBorders>
            <w:shd w:fill="auto" w:val="clear"/>
            <w:vAlign w:val="center"/>
          </w:tcPr>
          <w:p w14:paraId="BE010000">
            <w:pPr>
              <w:widowControl w:val="0"/>
              <w:spacing w:after="0" w:line="240" w:lineRule="auto"/>
              <w:ind/>
              <w:rPr>
                <w:rFonts w:ascii="Times New Roman" w:hAnsi="Times New Roman"/>
                <w:sz w:val="24"/>
              </w:rPr>
            </w:pPr>
            <w:r>
              <w:rPr>
                <w:rFonts w:ascii="Times New Roman" w:hAnsi="Times New Roman"/>
                <w:sz w:val="24"/>
              </w:rPr>
              <w:t>направить в электронной форме в личный кабинет на ПГУ ЛО/ЕПГУ</w:t>
            </w:r>
          </w:p>
        </w:tc>
      </w:tr>
    </w:tbl>
    <w:p w14:paraId="BF010000">
      <w:pPr>
        <w:widowControl w:val="0"/>
        <w:spacing w:after="0" w:line="240" w:lineRule="auto"/>
        <w:ind/>
        <w:rPr>
          <w:rFonts w:ascii="Times New Roman" w:hAnsi="Times New Roman"/>
          <w:sz w:val="20"/>
        </w:rPr>
      </w:pPr>
    </w:p>
    <w:p w14:paraId="C0010000">
      <w:pPr>
        <w:widowControl w:val="0"/>
        <w:spacing w:after="0" w:line="240" w:lineRule="auto"/>
        <w:ind/>
        <w:rPr>
          <w:rFonts w:ascii="Times New Roman" w:hAnsi="Times New Roman"/>
          <w:sz w:val="20"/>
        </w:rPr>
      </w:pPr>
      <w:r>
        <w:rPr>
          <w:rFonts w:ascii="Times New Roman" w:hAnsi="Times New Roman"/>
          <w:sz w:val="20"/>
        </w:rPr>
        <w:t>«__» _________ 20__ год</w:t>
      </w:r>
    </w:p>
    <w:p w14:paraId="C1010000">
      <w:pPr>
        <w:widowControl w:val="0"/>
        <w:spacing w:after="0" w:line="240" w:lineRule="auto"/>
        <w:ind/>
        <w:rPr>
          <w:rFonts w:ascii="Times New Roman" w:hAnsi="Times New Roman"/>
          <w:sz w:val="20"/>
        </w:rPr>
      </w:pPr>
    </w:p>
    <w:p w14:paraId="C2010000">
      <w:pPr>
        <w:widowControl w:val="0"/>
        <w:spacing w:after="0" w:line="240" w:lineRule="auto"/>
        <w:ind/>
        <w:rPr>
          <w:rFonts w:ascii="Times New Roman" w:hAnsi="Times New Roman"/>
          <w:sz w:val="20"/>
        </w:rPr>
      </w:pPr>
      <w:r>
        <w:rPr>
          <w:rFonts w:ascii="Times New Roman" w:hAnsi="Times New Roman"/>
          <w:sz w:val="20"/>
        </w:rPr>
        <w:t xml:space="preserve">    ________________   ____________________________________</w:t>
      </w:r>
    </w:p>
    <w:p w14:paraId="C3010000">
      <w:pPr>
        <w:widowControl w:val="0"/>
        <w:spacing w:after="0" w:line="240" w:lineRule="auto"/>
        <w:ind/>
        <w:rPr>
          <w:rFonts w:ascii="Courier New" w:hAnsi="Courier New"/>
          <w:sz w:val="20"/>
        </w:rPr>
      </w:pPr>
      <w:r>
        <w:rPr>
          <w:rFonts w:ascii="Times New Roman" w:hAnsi="Times New Roman"/>
          <w:i w:val="1"/>
          <w:sz w:val="20"/>
        </w:rPr>
        <w:t>(подпись заявителя)    Ф.И.О. заявителя</w:t>
      </w:r>
    </w:p>
    <w:p w14:paraId="C4010000">
      <w:pPr>
        <w:widowControl w:val="0"/>
        <w:spacing w:after="0" w:line="240" w:lineRule="auto"/>
        <w:ind/>
        <w:jc w:val="both"/>
        <w:rPr>
          <w:rFonts w:ascii="Courier New" w:hAnsi="Courier New"/>
          <w:sz w:val="20"/>
        </w:rPr>
      </w:pPr>
    </w:p>
    <w:p w14:paraId="C5010000">
      <w:pPr>
        <w:widowControl w:val="0"/>
        <w:spacing w:after="0" w:line="240" w:lineRule="auto"/>
        <w:ind/>
        <w:jc w:val="center"/>
        <w:rPr>
          <w:rFonts w:ascii="Times New Roman" w:hAnsi="Times New Roman"/>
          <w:sz w:val="24"/>
        </w:rPr>
      </w:pPr>
    </w:p>
    <w:p w14:paraId="C6010000">
      <w:pPr>
        <w:widowControl w:val="0"/>
        <w:spacing w:after="0" w:line="240" w:lineRule="auto"/>
        <w:ind/>
        <w:jc w:val="right"/>
        <w:outlineLvl w:val="1"/>
        <w:rPr>
          <w:rFonts w:ascii="Times New Roman" w:hAnsi="Times New Roman"/>
          <w:sz w:val="24"/>
        </w:rPr>
      </w:pPr>
    </w:p>
    <w:p w14:paraId="C7010000">
      <w:pPr>
        <w:widowControl w:val="0"/>
        <w:spacing w:after="0" w:line="240" w:lineRule="auto"/>
        <w:ind/>
        <w:jc w:val="right"/>
        <w:outlineLvl w:val="1"/>
        <w:rPr>
          <w:rFonts w:ascii="Times New Roman" w:hAnsi="Times New Roman"/>
          <w:sz w:val="24"/>
        </w:rPr>
      </w:pPr>
    </w:p>
    <w:p w14:paraId="C8010000">
      <w:pPr>
        <w:widowControl w:val="0"/>
        <w:spacing w:after="0" w:line="240" w:lineRule="auto"/>
        <w:ind/>
        <w:jc w:val="right"/>
        <w:outlineLvl w:val="1"/>
        <w:rPr>
          <w:rFonts w:ascii="Times New Roman" w:hAnsi="Times New Roman"/>
          <w:sz w:val="24"/>
        </w:rPr>
      </w:pPr>
    </w:p>
    <w:p w14:paraId="C9010000">
      <w:pPr>
        <w:widowControl w:val="0"/>
        <w:spacing w:after="0" w:line="240" w:lineRule="auto"/>
        <w:ind/>
        <w:jc w:val="right"/>
        <w:outlineLvl w:val="1"/>
        <w:rPr>
          <w:rFonts w:ascii="Times New Roman" w:hAnsi="Times New Roman"/>
          <w:sz w:val="24"/>
        </w:rPr>
      </w:pPr>
    </w:p>
    <w:p w14:paraId="CA010000">
      <w:pPr>
        <w:widowControl w:val="0"/>
        <w:spacing w:after="0" w:line="240" w:lineRule="auto"/>
        <w:ind/>
        <w:jc w:val="right"/>
        <w:outlineLvl w:val="1"/>
        <w:rPr>
          <w:rFonts w:ascii="Times New Roman" w:hAnsi="Times New Roman"/>
          <w:sz w:val="24"/>
        </w:rPr>
      </w:pPr>
    </w:p>
    <w:p w14:paraId="CB010000">
      <w:pPr>
        <w:widowControl w:val="0"/>
        <w:spacing w:after="0" w:line="240" w:lineRule="auto"/>
        <w:ind/>
        <w:jc w:val="right"/>
        <w:outlineLvl w:val="1"/>
        <w:rPr>
          <w:rFonts w:ascii="Times New Roman" w:hAnsi="Times New Roman"/>
          <w:sz w:val="24"/>
        </w:rPr>
      </w:pPr>
    </w:p>
    <w:p w14:paraId="CC010000">
      <w:pPr>
        <w:widowControl w:val="0"/>
        <w:spacing w:after="0" w:line="240" w:lineRule="auto"/>
        <w:ind/>
        <w:jc w:val="right"/>
        <w:outlineLvl w:val="1"/>
        <w:rPr>
          <w:rFonts w:ascii="Times New Roman" w:hAnsi="Times New Roman"/>
          <w:sz w:val="24"/>
        </w:rPr>
      </w:pPr>
    </w:p>
    <w:p w14:paraId="CD010000">
      <w:pPr>
        <w:widowControl w:val="0"/>
        <w:spacing w:after="0" w:line="240" w:lineRule="auto"/>
        <w:ind/>
        <w:jc w:val="right"/>
        <w:outlineLvl w:val="1"/>
        <w:rPr>
          <w:rFonts w:ascii="Times New Roman" w:hAnsi="Times New Roman"/>
          <w:sz w:val="24"/>
        </w:rPr>
      </w:pPr>
    </w:p>
    <w:p w14:paraId="CE010000">
      <w:pPr>
        <w:widowControl w:val="0"/>
        <w:spacing w:after="0" w:line="240" w:lineRule="auto"/>
        <w:ind/>
        <w:jc w:val="right"/>
        <w:outlineLvl w:val="1"/>
        <w:rPr>
          <w:rFonts w:ascii="Times New Roman" w:hAnsi="Times New Roman"/>
          <w:sz w:val="24"/>
        </w:rPr>
      </w:pPr>
    </w:p>
    <w:p w14:paraId="CF010000">
      <w:pPr>
        <w:widowControl w:val="0"/>
        <w:spacing w:after="0" w:line="240" w:lineRule="auto"/>
        <w:ind/>
        <w:jc w:val="right"/>
        <w:outlineLvl w:val="1"/>
        <w:rPr>
          <w:rFonts w:ascii="Times New Roman" w:hAnsi="Times New Roman"/>
          <w:sz w:val="24"/>
        </w:rPr>
      </w:pPr>
    </w:p>
    <w:p w14:paraId="D0010000">
      <w:pPr>
        <w:widowControl w:val="0"/>
        <w:spacing w:after="0" w:line="240" w:lineRule="auto"/>
        <w:ind/>
        <w:jc w:val="right"/>
        <w:outlineLvl w:val="1"/>
        <w:rPr>
          <w:rFonts w:ascii="Times New Roman" w:hAnsi="Times New Roman"/>
          <w:sz w:val="24"/>
        </w:rPr>
      </w:pPr>
    </w:p>
    <w:p w14:paraId="D1010000">
      <w:pPr>
        <w:widowControl w:val="0"/>
        <w:spacing w:after="0" w:line="240" w:lineRule="auto"/>
        <w:ind/>
        <w:jc w:val="right"/>
        <w:outlineLvl w:val="1"/>
        <w:rPr>
          <w:rFonts w:ascii="Times New Roman" w:hAnsi="Times New Roman"/>
          <w:sz w:val="24"/>
        </w:rPr>
      </w:pPr>
    </w:p>
    <w:p w14:paraId="D2010000">
      <w:pPr>
        <w:widowControl w:val="0"/>
        <w:spacing w:after="0" w:line="240" w:lineRule="auto"/>
        <w:ind/>
        <w:jc w:val="right"/>
        <w:outlineLvl w:val="1"/>
        <w:rPr>
          <w:rFonts w:ascii="Times New Roman" w:hAnsi="Times New Roman"/>
          <w:sz w:val="24"/>
        </w:rPr>
      </w:pPr>
    </w:p>
    <w:p w14:paraId="D3010000">
      <w:pPr>
        <w:widowControl w:val="0"/>
        <w:spacing w:after="0" w:line="240" w:lineRule="auto"/>
        <w:ind/>
        <w:jc w:val="right"/>
        <w:outlineLvl w:val="1"/>
        <w:rPr>
          <w:rFonts w:ascii="Times New Roman" w:hAnsi="Times New Roman"/>
          <w:sz w:val="24"/>
        </w:rPr>
      </w:pPr>
    </w:p>
    <w:p w14:paraId="D4010000">
      <w:pPr>
        <w:widowControl w:val="0"/>
        <w:spacing w:after="0" w:line="240" w:lineRule="auto"/>
        <w:ind/>
        <w:jc w:val="right"/>
        <w:outlineLvl w:val="1"/>
        <w:rPr>
          <w:rFonts w:ascii="Times New Roman" w:hAnsi="Times New Roman"/>
          <w:sz w:val="24"/>
        </w:rPr>
      </w:pPr>
    </w:p>
    <w:p w14:paraId="D5010000">
      <w:pPr>
        <w:widowControl w:val="0"/>
        <w:spacing w:after="0" w:line="240" w:lineRule="auto"/>
        <w:ind/>
        <w:jc w:val="right"/>
        <w:outlineLvl w:val="1"/>
        <w:rPr>
          <w:rFonts w:ascii="Times New Roman" w:hAnsi="Times New Roman"/>
          <w:sz w:val="24"/>
        </w:rPr>
      </w:pPr>
    </w:p>
    <w:p w14:paraId="D6010000">
      <w:pPr>
        <w:widowControl w:val="0"/>
        <w:spacing w:after="0" w:line="240" w:lineRule="auto"/>
        <w:ind/>
        <w:jc w:val="right"/>
        <w:outlineLvl w:val="1"/>
        <w:rPr>
          <w:rFonts w:ascii="Times New Roman" w:hAnsi="Times New Roman"/>
          <w:sz w:val="24"/>
        </w:rPr>
      </w:pPr>
    </w:p>
    <w:p w14:paraId="D7010000">
      <w:pPr>
        <w:widowControl w:val="0"/>
        <w:spacing w:after="0" w:line="240" w:lineRule="auto"/>
        <w:ind/>
        <w:jc w:val="right"/>
        <w:outlineLvl w:val="1"/>
        <w:rPr>
          <w:rFonts w:ascii="Times New Roman" w:hAnsi="Times New Roman"/>
          <w:sz w:val="24"/>
        </w:rPr>
      </w:pPr>
    </w:p>
    <w:p w14:paraId="D8010000">
      <w:pPr>
        <w:widowControl w:val="0"/>
        <w:spacing w:after="0" w:line="240" w:lineRule="auto"/>
        <w:ind/>
        <w:jc w:val="right"/>
        <w:outlineLvl w:val="1"/>
        <w:rPr>
          <w:rFonts w:ascii="Times New Roman" w:hAnsi="Times New Roman"/>
          <w:sz w:val="24"/>
        </w:rPr>
      </w:pPr>
    </w:p>
    <w:p w14:paraId="D9010000">
      <w:pPr>
        <w:widowControl w:val="0"/>
        <w:spacing w:after="0" w:line="240" w:lineRule="auto"/>
        <w:ind/>
        <w:jc w:val="right"/>
        <w:outlineLvl w:val="1"/>
        <w:rPr>
          <w:rFonts w:ascii="Times New Roman" w:hAnsi="Times New Roman"/>
          <w:sz w:val="24"/>
        </w:rPr>
      </w:pPr>
    </w:p>
    <w:p w14:paraId="DA010000">
      <w:pPr>
        <w:widowControl w:val="0"/>
        <w:spacing w:after="0" w:line="240" w:lineRule="auto"/>
        <w:ind/>
        <w:jc w:val="right"/>
        <w:outlineLvl w:val="1"/>
        <w:rPr>
          <w:rFonts w:ascii="Times New Roman" w:hAnsi="Times New Roman"/>
          <w:sz w:val="24"/>
        </w:rPr>
      </w:pPr>
    </w:p>
    <w:p w14:paraId="DB010000">
      <w:pPr>
        <w:widowControl w:val="0"/>
        <w:spacing w:after="0" w:line="240" w:lineRule="auto"/>
        <w:ind/>
        <w:jc w:val="right"/>
        <w:outlineLvl w:val="1"/>
        <w:rPr>
          <w:rFonts w:ascii="Times New Roman" w:hAnsi="Times New Roman"/>
          <w:sz w:val="24"/>
        </w:rPr>
      </w:pPr>
    </w:p>
    <w:p w14:paraId="DC010000">
      <w:pPr>
        <w:widowControl w:val="0"/>
        <w:spacing w:after="0" w:line="240" w:lineRule="auto"/>
        <w:ind/>
        <w:jc w:val="right"/>
        <w:outlineLvl w:val="1"/>
        <w:rPr>
          <w:rFonts w:ascii="Times New Roman" w:hAnsi="Times New Roman"/>
          <w:sz w:val="24"/>
        </w:rPr>
      </w:pPr>
    </w:p>
    <w:p w14:paraId="DD010000">
      <w:pPr>
        <w:widowControl w:val="0"/>
        <w:spacing w:after="0" w:line="240" w:lineRule="auto"/>
        <w:ind/>
        <w:jc w:val="right"/>
        <w:outlineLvl w:val="1"/>
        <w:rPr>
          <w:rFonts w:ascii="Times New Roman" w:hAnsi="Times New Roman"/>
          <w:sz w:val="24"/>
        </w:rPr>
      </w:pPr>
    </w:p>
    <w:p w14:paraId="DE010000">
      <w:pPr>
        <w:widowControl w:val="0"/>
        <w:spacing w:after="0" w:line="240" w:lineRule="auto"/>
        <w:ind/>
        <w:jc w:val="right"/>
        <w:outlineLvl w:val="1"/>
        <w:rPr>
          <w:rFonts w:ascii="Times New Roman" w:hAnsi="Times New Roman"/>
          <w:sz w:val="24"/>
        </w:rPr>
      </w:pPr>
    </w:p>
    <w:p w14:paraId="DF010000">
      <w:pPr>
        <w:widowControl w:val="0"/>
        <w:spacing w:after="0" w:line="240" w:lineRule="auto"/>
        <w:ind/>
        <w:jc w:val="right"/>
        <w:outlineLvl w:val="1"/>
        <w:rPr>
          <w:rFonts w:ascii="Times New Roman" w:hAnsi="Times New Roman"/>
          <w:sz w:val="24"/>
        </w:rPr>
      </w:pPr>
    </w:p>
    <w:p w14:paraId="E0010000">
      <w:pPr>
        <w:widowControl w:val="0"/>
        <w:spacing w:after="0" w:line="240" w:lineRule="auto"/>
        <w:ind/>
        <w:jc w:val="right"/>
        <w:outlineLvl w:val="1"/>
        <w:rPr>
          <w:rFonts w:ascii="Times New Roman" w:hAnsi="Times New Roman"/>
          <w:sz w:val="24"/>
        </w:rPr>
      </w:pPr>
    </w:p>
    <w:p w14:paraId="E1010000">
      <w:pPr>
        <w:widowControl w:val="0"/>
        <w:spacing w:after="0" w:line="240" w:lineRule="auto"/>
        <w:ind/>
        <w:jc w:val="right"/>
        <w:outlineLvl w:val="1"/>
        <w:rPr>
          <w:rFonts w:ascii="Times New Roman" w:hAnsi="Times New Roman"/>
          <w:sz w:val="24"/>
        </w:rPr>
      </w:pPr>
    </w:p>
    <w:p w14:paraId="E2010000">
      <w:pPr>
        <w:widowControl w:val="0"/>
        <w:spacing w:after="0" w:line="240" w:lineRule="auto"/>
        <w:ind/>
        <w:jc w:val="right"/>
        <w:outlineLvl w:val="1"/>
        <w:rPr>
          <w:rFonts w:ascii="Times New Roman" w:hAnsi="Times New Roman"/>
          <w:sz w:val="24"/>
        </w:rPr>
      </w:pPr>
    </w:p>
    <w:p w14:paraId="E3010000">
      <w:pPr>
        <w:widowControl w:val="0"/>
        <w:spacing w:after="0" w:line="240" w:lineRule="auto"/>
        <w:ind/>
        <w:jc w:val="right"/>
        <w:outlineLvl w:val="1"/>
        <w:rPr>
          <w:rFonts w:ascii="Times New Roman" w:hAnsi="Times New Roman"/>
          <w:sz w:val="24"/>
        </w:rPr>
      </w:pPr>
    </w:p>
    <w:p w14:paraId="E4010000">
      <w:pPr>
        <w:widowControl w:val="0"/>
        <w:spacing w:after="0" w:line="240" w:lineRule="auto"/>
        <w:ind/>
        <w:jc w:val="right"/>
        <w:outlineLvl w:val="1"/>
        <w:rPr>
          <w:rFonts w:ascii="Times New Roman" w:hAnsi="Times New Roman"/>
          <w:sz w:val="24"/>
        </w:rPr>
      </w:pPr>
    </w:p>
    <w:p w14:paraId="E5010000">
      <w:pPr>
        <w:widowControl w:val="0"/>
        <w:spacing w:after="0" w:line="240" w:lineRule="auto"/>
        <w:ind/>
        <w:jc w:val="right"/>
        <w:outlineLvl w:val="1"/>
        <w:rPr>
          <w:rFonts w:ascii="Times New Roman" w:hAnsi="Times New Roman"/>
          <w:sz w:val="24"/>
        </w:rPr>
      </w:pPr>
    </w:p>
    <w:p w14:paraId="E6010000">
      <w:pPr>
        <w:widowControl w:val="0"/>
        <w:spacing w:after="0" w:line="240" w:lineRule="auto"/>
        <w:ind/>
        <w:jc w:val="right"/>
        <w:outlineLvl w:val="1"/>
        <w:rPr>
          <w:rFonts w:ascii="Times New Roman" w:hAnsi="Times New Roman"/>
          <w:sz w:val="24"/>
        </w:rPr>
      </w:pPr>
    </w:p>
    <w:p w14:paraId="E7010000">
      <w:pPr>
        <w:widowControl w:val="0"/>
        <w:spacing w:after="0" w:line="240" w:lineRule="auto"/>
        <w:ind/>
        <w:jc w:val="right"/>
        <w:outlineLvl w:val="1"/>
        <w:rPr>
          <w:rFonts w:ascii="Times New Roman" w:hAnsi="Times New Roman"/>
          <w:sz w:val="24"/>
        </w:rPr>
      </w:pPr>
    </w:p>
    <w:p w14:paraId="E8010000">
      <w:pPr>
        <w:widowControl w:val="0"/>
        <w:spacing w:after="0" w:line="240" w:lineRule="auto"/>
        <w:ind/>
        <w:jc w:val="right"/>
        <w:outlineLvl w:val="1"/>
        <w:rPr>
          <w:rFonts w:ascii="Times New Roman" w:hAnsi="Times New Roman"/>
          <w:sz w:val="24"/>
        </w:rPr>
      </w:pPr>
    </w:p>
    <w:p w14:paraId="E9010000">
      <w:pPr>
        <w:widowControl w:val="0"/>
        <w:spacing w:after="0" w:line="240" w:lineRule="auto"/>
        <w:ind/>
        <w:jc w:val="right"/>
        <w:outlineLvl w:val="1"/>
        <w:rPr>
          <w:rFonts w:ascii="Times New Roman" w:hAnsi="Times New Roman"/>
          <w:sz w:val="24"/>
        </w:rPr>
      </w:pPr>
    </w:p>
    <w:p w14:paraId="EA010000">
      <w:pPr>
        <w:widowControl w:val="0"/>
        <w:spacing w:after="0" w:line="240" w:lineRule="auto"/>
        <w:ind/>
        <w:jc w:val="right"/>
        <w:outlineLvl w:val="1"/>
        <w:rPr>
          <w:rFonts w:ascii="Times New Roman" w:hAnsi="Times New Roman"/>
          <w:sz w:val="24"/>
        </w:rPr>
      </w:pPr>
    </w:p>
    <w:p w14:paraId="EB010000">
      <w:pPr>
        <w:widowControl w:val="0"/>
        <w:spacing w:after="0" w:line="240" w:lineRule="auto"/>
        <w:ind/>
        <w:jc w:val="right"/>
        <w:outlineLvl w:val="1"/>
        <w:rPr>
          <w:rFonts w:ascii="Times New Roman" w:hAnsi="Times New Roman"/>
          <w:sz w:val="24"/>
        </w:rPr>
      </w:pPr>
      <w:r>
        <w:rPr>
          <w:rFonts w:ascii="Times New Roman" w:hAnsi="Times New Roman"/>
          <w:sz w:val="24"/>
        </w:rPr>
        <w:t xml:space="preserve">Приложение </w:t>
      </w:r>
      <w:r>
        <w:rPr>
          <w:rFonts w:ascii="Times New Roman" w:hAnsi="Times New Roman"/>
          <w:sz w:val="24"/>
        </w:rPr>
        <w:t>2</w:t>
      </w:r>
    </w:p>
    <w:p w14:paraId="EC010000">
      <w:pPr>
        <w:widowControl w:val="0"/>
        <w:spacing w:after="0" w:line="240" w:lineRule="auto"/>
        <w:ind/>
        <w:jc w:val="right"/>
        <w:outlineLvl w:val="1"/>
        <w:rPr>
          <w:rFonts w:ascii="Times New Roman" w:hAnsi="Times New Roman"/>
          <w:sz w:val="24"/>
        </w:rPr>
      </w:pPr>
      <w:r>
        <w:rPr>
          <w:rFonts w:ascii="Times New Roman" w:hAnsi="Times New Roman"/>
          <w:sz w:val="24"/>
        </w:rPr>
        <w:t>к административному регламенту</w:t>
      </w:r>
    </w:p>
    <w:p w14:paraId="ED01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4" name="Picture 4"/>
            <a:graphic>
              <a:graphicData uri="http://schemas.openxmlformats.org/drawingml/2006/picture">
                <pic:pic>
                  <pic:nvPicPr>
                    <pic:cNvPr hidden="false" id="3" name="Picture 3"/>
                    <pic:cNvPicPr preferRelativeResize="true"/>
                  </pic:nvPicPr>
                  <pic:blipFill>
                    <a:blip r:embed="rId6"/>
                    <a:srcRect b="0" l="0" r="0" t="0"/>
                    <a:stretch/>
                  </pic:blipFill>
                  <pic:spPr>
                    <a:xfrm flipH="false" flipV="false" rot="0">
                      <a:ext cx="436880" cy="573405"/>
                    </a:xfrm>
                    <a:prstGeom prst="rect"/>
                  </pic:spPr>
                </pic:pic>
              </a:graphicData>
            </a:graphic>
          </wp:inline>
        </w:drawing>
      </w:r>
    </w:p>
    <w:p w14:paraId="EE01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EF01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F0010000">
      <w:pPr>
        <w:widowControl w:val="0"/>
        <w:spacing w:after="0" w:line="240" w:lineRule="auto"/>
        <w:ind/>
        <w:rPr>
          <w:rFonts w:ascii="Times New Roman" w:hAnsi="Times New Roman"/>
          <w:sz w:val="24"/>
        </w:rPr>
      </w:pPr>
    </w:p>
    <w:p w14:paraId="F1010000">
      <w:pPr>
        <w:widowControl w:val="0"/>
        <w:spacing w:after="0" w:line="240" w:lineRule="auto"/>
        <w:ind/>
        <w:jc w:val="right"/>
        <w:rPr>
          <w:rFonts w:ascii="Times New Roman" w:hAnsi="Times New Roman"/>
          <w:sz w:val="24"/>
        </w:rPr>
      </w:pPr>
      <w:r>
        <w:rPr>
          <w:rFonts w:ascii="Times New Roman" w:hAnsi="Times New Roman"/>
          <w:sz w:val="24"/>
        </w:rPr>
        <w:t xml:space="preserve">                                        </w:t>
      </w:r>
    </w:p>
    <w:p w14:paraId="F201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F301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F401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F501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F6010000">
      <w:pPr>
        <w:widowControl w:val="0"/>
        <w:spacing w:after="0" w:line="240" w:lineRule="auto"/>
        <w:ind/>
        <w:jc w:val="right"/>
        <w:rPr>
          <w:rFonts w:ascii="Times New Roman" w:hAnsi="Times New Roman"/>
          <w:sz w:val="24"/>
        </w:rPr>
      </w:pPr>
      <w:r>
        <w:rPr>
          <w:rFonts w:ascii="Times New Roman" w:hAnsi="Times New Roman"/>
          <w:sz w:val="18"/>
        </w:rPr>
        <w:t>(контактные данные заявителя</w:t>
      </w:r>
    </w:p>
    <w:p w14:paraId="F7010000">
      <w:pPr>
        <w:widowControl w:val="0"/>
        <w:spacing w:after="0" w:line="240" w:lineRule="auto"/>
        <w:ind w:firstLine="0" w:left="6661"/>
        <w:rPr>
          <w:rFonts w:ascii="Times New Roman" w:hAnsi="Times New Roman"/>
          <w:sz w:val="24"/>
          <w:u w:val="single"/>
        </w:rPr>
      </w:pPr>
      <w:r>
        <w:rPr>
          <w:rFonts w:ascii="Times New Roman" w:hAnsi="Times New Roman"/>
          <w:sz w:val="18"/>
        </w:rPr>
        <w:t>адрес, телефон)</w:t>
      </w:r>
    </w:p>
    <w:p w14:paraId="F8010000">
      <w:pPr>
        <w:widowControl w:val="0"/>
        <w:spacing w:after="0" w:line="240" w:lineRule="auto"/>
        <w:ind/>
        <w:jc w:val="both"/>
        <w:rPr>
          <w:rFonts w:ascii="Times New Roman" w:hAnsi="Times New Roman"/>
          <w:sz w:val="24"/>
        </w:rPr>
      </w:pPr>
    </w:p>
    <w:p w14:paraId="F9010000">
      <w:pPr>
        <w:widowControl w:val="0"/>
        <w:spacing w:after="0" w:line="240" w:lineRule="auto"/>
        <w:ind/>
        <w:jc w:val="center"/>
        <w:rPr>
          <w:rFonts w:ascii="Times New Roman" w:hAnsi="Times New Roman"/>
          <w:b w:val="0"/>
          <w:sz w:val="24"/>
        </w:rPr>
      </w:pPr>
      <w:r>
        <w:rPr>
          <w:rFonts w:ascii="Times New Roman" w:hAnsi="Times New Roman"/>
          <w:b w:val="0"/>
          <w:sz w:val="24"/>
        </w:rPr>
        <w:t>РЕШЕНИЕ</w:t>
      </w:r>
    </w:p>
    <w:p w14:paraId="FA010000">
      <w:pPr>
        <w:widowControl w:val="0"/>
        <w:spacing w:after="0" w:line="240" w:lineRule="auto"/>
        <w:ind/>
        <w:jc w:val="center"/>
        <w:rPr>
          <w:rFonts w:ascii="Times New Roman" w:hAnsi="Times New Roman"/>
          <w:sz w:val="24"/>
        </w:rPr>
      </w:pPr>
      <w:r>
        <w:rPr>
          <w:rFonts w:ascii="Times New Roman" w:hAnsi="Times New Roman"/>
          <w:sz w:val="24"/>
        </w:rPr>
        <w:t xml:space="preserve">О предварительном согласовании предоставления земельного участка, на котором расположен </w:t>
      </w:r>
      <w:r>
        <w:rPr>
          <w:rFonts w:ascii="Times New Roman" w:hAnsi="Times New Roman"/>
          <w:sz w:val="24"/>
        </w:rPr>
        <w:t>жилой дом</w:t>
      </w:r>
    </w:p>
    <w:p w14:paraId="FB010000">
      <w:pPr>
        <w:widowControl w:val="0"/>
        <w:spacing w:after="0" w:line="240" w:lineRule="auto"/>
        <w:ind/>
        <w:jc w:val="both"/>
        <w:rPr>
          <w:rFonts w:ascii="Courier New" w:hAnsi="Courier New"/>
          <w:sz w:val="20"/>
        </w:rPr>
      </w:pPr>
    </w:p>
    <w:p w14:paraId="FC010000">
      <w:pPr>
        <w:widowControl w:val="0"/>
        <w:spacing w:after="0" w:line="240" w:lineRule="auto"/>
        <w:ind/>
        <w:jc w:val="both"/>
        <w:rPr>
          <w:rFonts w:ascii="Courier New" w:hAnsi="Courier New"/>
          <w:sz w:val="20"/>
        </w:rPr>
      </w:pPr>
      <w:r>
        <w:rPr>
          <w:rFonts w:ascii="Courier New" w:hAnsi="Courier New"/>
          <w:sz w:val="20"/>
        </w:rPr>
        <w:t>___________________________________________________________________________</w:t>
      </w:r>
    </w:p>
    <w:p w14:paraId="FD010000">
      <w:pPr>
        <w:widowControl w:val="0"/>
        <w:spacing w:after="0" w:line="240" w:lineRule="auto"/>
        <w:ind/>
        <w:jc w:val="both"/>
        <w:rPr>
          <w:rFonts w:ascii="Courier New" w:hAnsi="Courier New"/>
          <w:sz w:val="20"/>
        </w:rPr>
      </w:pPr>
      <w:r>
        <w:rPr>
          <w:rFonts w:ascii="Courier New" w:hAnsi="Courier New"/>
          <w:sz w:val="20"/>
        </w:rPr>
        <w:t>___________________________________________________________________________</w:t>
      </w:r>
    </w:p>
    <w:p w14:paraId="FE010000">
      <w:pPr>
        <w:widowControl w:val="0"/>
        <w:spacing w:after="0" w:line="240" w:lineRule="auto"/>
        <w:ind/>
        <w:jc w:val="both"/>
        <w:rPr>
          <w:rFonts w:ascii="Courier New" w:hAnsi="Courier New"/>
          <w:sz w:val="20"/>
        </w:rPr>
      </w:pPr>
      <w:r>
        <w:rPr>
          <w:rFonts w:ascii="Courier New" w:hAnsi="Courier New"/>
          <w:sz w:val="20"/>
        </w:rPr>
        <w:t>___________________________________________________________________________</w:t>
      </w:r>
    </w:p>
    <w:p w14:paraId="FF010000">
      <w:pPr>
        <w:widowControl w:val="0"/>
        <w:spacing w:after="0" w:line="240" w:lineRule="auto"/>
        <w:ind/>
        <w:jc w:val="both"/>
        <w:rPr>
          <w:rFonts w:ascii="Courier New" w:hAnsi="Courier New"/>
          <w:sz w:val="20"/>
        </w:rPr>
      </w:pPr>
      <w:r>
        <w:rPr>
          <w:rFonts w:ascii="Courier New" w:hAnsi="Courier New"/>
          <w:sz w:val="20"/>
        </w:rPr>
        <w:t>___________________________________________________________________________</w:t>
      </w:r>
    </w:p>
    <w:p w14:paraId="00020000">
      <w:pPr>
        <w:widowControl w:val="0"/>
        <w:spacing w:after="0" w:line="240" w:lineRule="auto"/>
        <w:ind/>
        <w:jc w:val="both"/>
        <w:rPr>
          <w:rFonts w:ascii="Courier New" w:hAnsi="Courier New"/>
          <w:sz w:val="20"/>
        </w:rPr>
      </w:pPr>
      <w:r>
        <w:rPr>
          <w:rFonts w:ascii="Courier New" w:hAnsi="Courier New"/>
          <w:sz w:val="20"/>
        </w:rPr>
        <w:t>___________________________________________________________________________</w:t>
      </w:r>
    </w:p>
    <w:p w14:paraId="01020000">
      <w:pPr>
        <w:widowControl w:val="0"/>
        <w:spacing w:after="0" w:line="240" w:lineRule="auto"/>
        <w:ind/>
        <w:jc w:val="both"/>
        <w:rPr>
          <w:rFonts w:ascii="Courier New" w:hAnsi="Courier New"/>
          <w:sz w:val="20"/>
        </w:rPr>
      </w:pPr>
    </w:p>
    <w:p w14:paraId="02020000">
      <w:pPr>
        <w:widowControl w:val="0"/>
        <w:spacing w:after="0" w:line="240" w:lineRule="auto"/>
        <w:ind/>
        <w:jc w:val="both"/>
        <w:rPr>
          <w:rFonts w:ascii="Courier New" w:hAnsi="Courier New"/>
          <w:sz w:val="20"/>
        </w:rPr>
      </w:pPr>
    </w:p>
    <w:p w14:paraId="03020000">
      <w:pPr>
        <w:spacing w:after="0"/>
        <w:ind w:firstLine="0" w:left="0"/>
        <w:rPr>
          <w:rFonts w:ascii="Times New Roman" w:hAnsi="Times New Roman"/>
          <w:sz w:val="24"/>
        </w:rPr>
      </w:pPr>
      <w:r>
        <w:rPr>
          <w:rFonts w:ascii="Times New Roman" w:hAnsi="Times New Roman"/>
          <w:sz w:val="24"/>
        </w:rPr>
        <w:t>Г</w:t>
      </w:r>
      <w:r>
        <w:rPr>
          <w:rFonts w:ascii="Times New Roman" w:hAnsi="Times New Roman"/>
          <w:sz w:val="24"/>
        </w:rPr>
        <w:t>лав</w:t>
      </w:r>
      <w:r>
        <w:rPr>
          <w:rFonts w:ascii="Times New Roman" w:hAnsi="Times New Roman"/>
          <w:sz w:val="24"/>
        </w:rPr>
        <w:t xml:space="preserve">а </w:t>
      </w:r>
      <w:r>
        <w:rPr>
          <w:rFonts w:ascii="Times New Roman" w:hAnsi="Times New Roman"/>
          <w:sz w:val="24"/>
        </w:rPr>
        <w:t>администрации</w:t>
      </w:r>
    </w:p>
    <w:p w14:paraId="04020000">
      <w:pPr>
        <w:rPr>
          <w:rFonts w:ascii="Courier New" w:hAnsi="Courier New"/>
          <w:sz w:val="20"/>
        </w:rPr>
      </w:pPr>
      <w:r>
        <w:rPr>
          <w:rFonts w:ascii="Times New Roman" w:hAnsi="Times New Roman"/>
          <w:sz w:val="24"/>
        </w:rPr>
        <w:t>Лебяженско</w:t>
      </w:r>
      <w:r>
        <w:rPr>
          <w:rFonts w:ascii="Times New Roman" w:hAnsi="Times New Roman"/>
          <w:sz w:val="24"/>
        </w:rPr>
        <w:t>г</w:t>
      </w:r>
      <w:r>
        <w:rPr>
          <w:rFonts w:ascii="Times New Roman" w:hAnsi="Times New Roman"/>
          <w:sz w:val="24"/>
        </w:rPr>
        <w:t>о</w:t>
      </w:r>
      <w:r>
        <w:rPr>
          <w:rFonts w:ascii="Times New Roman" w:hAnsi="Times New Roman"/>
          <w:sz w:val="24"/>
        </w:rPr>
        <w:t xml:space="preserve"> городско</w:t>
      </w:r>
      <w:r>
        <w:rPr>
          <w:rFonts w:ascii="Times New Roman" w:hAnsi="Times New Roman"/>
          <w:sz w:val="24"/>
        </w:rPr>
        <w:t>го</w:t>
      </w:r>
      <w:r>
        <w:rPr>
          <w:rFonts w:ascii="Times New Roman" w:hAnsi="Times New Roman"/>
          <w:sz w:val="24"/>
        </w:rPr>
        <w:t xml:space="preserve"> поселени</w:t>
      </w:r>
      <w:r>
        <w:rPr>
          <w:rFonts w:ascii="Times New Roman" w:hAnsi="Times New Roman"/>
          <w:sz w:val="24"/>
        </w:rPr>
        <w:t>я</w:t>
      </w:r>
    </w:p>
    <w:p w14:paraId="05020000">
      <w:pPr>
        <w:widowControl w:val="0"/>
        <w:spacing w:after="0" w:line="240" w:lineRule="auto"/>
        <w:ind/>
        <w:jc w:val="right"/>
        <w:outlineLvl w:val="1"/>
        <w:rPr>
          <w:rFonts w:ascii="Calibri" w:hAnsi="Calibri"/>
        </w:rPr>
      </w:pPr>
    </w:p>
    <w:p w14:paraId="06020000">
      <w:pPr>
        <w:widowControl w:val="0"/>
        <w:spacing w:after="0" w:line="240" w:lineRule="auto"/>
        <w:ind/>
        <w:jc w:val="right"/>
        <w:outlineLvl w:val="1"/>
        <w:rPr>
          <w:rFonts w:ascii="Calibri" w:hAnsi="Calibri"/>
        </w:rPr>
      </w:pPr>
    </w:p>
    <w:p w14:paraId="07020000">
      <w:pPr>
        <w:widowControl w:val="0"/>
        <w:spacing w:after="0" w:line="240" w:lineRule="auto"/>
        <w:ind/>
        <w:jc w:val="right"/>
        <w:outlineLvl w:val="1"/>
        <w:rPr>
          <w:rFonts w:ascii="Calibri" w:hAnsi="Calibri"/>
        </w:rPr>
      </w:pPr>
    </w:p>
    <w:p w14:paraId="08020000">
      <w:pPr>
        <w:widowControl w:val="0"/>
        <w:spacing w:after="0" w:line="240" w:lineRule="auto"/>
        <w:ind/>
        <w:jc w:val="right"/>
        <w:outlineLvl w:val="1"/>
        <w:rPr>
          <w:rFonts w:ascii="Calibri" w:hAnsi="Calibri"/>
        </w:rPr>
      </w:pPr>
    </w:p>
    <w:p w14:paraId="09020000">
      <w:pPr>
        <w:sectPr>
          <w:headerReference r:id="rId3" w:type="default"/>
          <w:footerReference r:id="rId4" w:type="default"/>
          <w:pgSz w:h="16838" w:orient="portrait" w:w="11906"/>
          <w:pgMar w:bottom="1134" w:footer="708" w:gutter="0" w:header="708" w:left="1134" w:right="850" w:top="1134"/>
        </w:sectPr>
      </w:pPr>
    </w:p>
    <w:p w14:paraId="0A020000">
      <w:pPr>
        <w:pStyle w:val="Style_4"/>
        <w:ind/>
        <w:jc w:val="right"/>
        <w:rPr>
          <w:rFonts w:ascii="Times New Roman" w:hAnsi="Times New Roman"/>
          <w:sz w:val="24"/>
        </w:rPr>
      </w:pPr>
    </w:p>
    <w:p w14:paraId="0B020000">
      <w:pPr>
        <w:pStyle w:val="Style_4"/>
        <w:ind/>
        <w:jc w:val="right"/>
        <w:rPr>
          <w:rFonts w:ascii="Times New Roman" w:hAnsi="Times New Roman"/>
          <w:sz w:val="24"/>
        </w:rPr>
      </w:pPr>
      <w:r>
        <w:rPr>
          <w:rFonts w:ascii="Times New Roman" w:hAnsi="Times New Roman"/>
          <w:sz w:val="24"/>
        </w:rPr>
        <w:t>Приложение 4</w:t>
      </w:r>
    </w:p>
    <w:p w14:paraId="0C020000">
      <w:pPr>
        <w:pStyle w:val="Style_4"/>
        <w:ind/>
        <w:jc w:val="right"/>
        <w:rPr>
          <w:rFonts w:ascii="Times New Roman" w:hAnsi="Times New Roman"/>
          <w:sz w:val="24"/>
        </w:rPr>
      </w:pPr>
      <w:r>
        <w:rPr>
          <w:rFonts w:ascii="Times New Roman" w:hAnsi="Times New Roman"/>
          <w:sz w:val="24"/>
        </w:rPr>
        <w:t>к административному регламенту</w:t>
      </w:r>
    </w:p>
    <w:p w14:paraId="0D02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6" name="Picture 6"/>
            <a:graphic>
              <a:graphicData uri="http://schemas.openxmlformats.org/drawingml/2006/picture">
                <pic:pic>
                  <pic:nvPicPr>
                    <pic:cNvPr hidden="false" id="5" name="Picture 5"/>
                    <pic:cNvPicPr preferRelativeResize="true"/>
                  </pic:nvPicPr>
                  <pic:blipFill>
                    <a:blip r:embed="rId7"/>
                    <a:srcRect b="0" l="0" r="0" t="0"/>
                    <a:stretch/>
                  </pic:blipFill>
                  <pic:spPr>
                    <a:xfrm flipH="false" flipV="false" rot="0">
                      <a:ext cx="436880" cy="573405"/>
                    </a:xfrm>
                    <a:prstGeom prst="rect"/>
                  </pic:spPr>
                </pic:pic>
              </a:graphicData>
            </a:graphic>
          </wp:inline>
        </w:drawing>
      </w:r>
    </w:p>
    <w:p w14:paraId="0E02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0F020000">
      <w:pPr>
        <w:pStyle w:val="Style_4"/>
        <w:ind/>
        <w:jc w:val="right"/>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10020000">
      <w:pPr>
        <w:widowControl w:val="0"/>
        <w:spacing w:after="0" w:line="240" w:lineRule="auto"/>
        <w:ind/>
        <w:rPr>
          <w:rFonts w:ascii="Calibri" w:hAnsi="Calibri"/>
        </w:rPr>
      </w:pPr>
    </w:p>
    <w:p w14:paraId="11020000">
      <w:pPr>
        <w:widowControl w:val="0"/>
        <w:spacing w:after="0" w:line="240" w:lineRule="auto"/>
        <w:ind/>
        <w:jc w:val="right"/>
        <w:rPr>
          <w:rFonts w:ascii="Times New Roman" w:hAnsi="Times New Roman"/>
          <w:sz w:val="24"/>
        </w:rPr>
      </w:pPr>
      <w:r>
        <w:rPr>
          <w:rFonts w:ascii="Courier New" w:hAnsi="Courier New"/>
          <w:sz w:val="20"/>
        </w:rPr>
        <w:t xml:space="preserve">                                               </w:t>
      </w:r>
      <w:r>
        <w:rPr>
          <w:rFonts w:ascii="Times New Roman" w:hAnsi="Times New Roman"/>
          <w:sz w:val="24"/>
        </w:rPr>
        <w:t>____________________________</w:t>
      </w:r>
    </w:p>
    <w:p w14:paraId="12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13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14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1502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(контактные данные заявителя</w:t>
      </w:r>
    </w:p>
    <w:p w14:paraId="16020000">
      <w:pPr>
        <w:widowControl w:val="0"/>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17020000">
      <w:pPr>
        <w:widowControl w:val="0"/>
        <w:spacing w:after="0" w:line="240" w:lineRule="auto"/>
        <w:ind/>
        <w:jc w:val="both"/>
        <w:rPr>
          <w:rFonts w:ascii="Courier New" w:hAnsi="Courier New"/>
          <w:sz w:val="20"/>
        </w:rPr>
      </w:pPr>
    </w:p>
    <w:p w14:paraId="18020000">
      <w:pPr>
        <w:widowControl w:val="0"/>
        <w:spacing w:after="0" w:line="240" w:lineRule="auto"/>
        <w:ind/>
        <w:jc w:val="center"/>
        <w:rPr>
          <w:rFonts w:ascii="Times New Roman" w:hAnsi="Times New Roman"/>
          <w:b w:val="0"/>
          <w:sz w:val="24"/>
        </w:rPr>
      </w:pPr>
      <w:r>
        <w:rPr>
          <w:rFonts w:ascii="Times New Roman" w:hAnsi="Times New Roman"/>
          <w:b w:val="0"/>
          <w:sz w:val="24"/>
        </w:rPr>
        <w:t>РЕШЕНИЕ</w:t>
      </w:r>
    </w:p>
    <w:p w14:paraId="19020000">
      <w:pPr>
        <w:widowControl w:val="0"/>
        <w:spacing w:after="0" w:line="240" w:lineRule="auto"/>
        <w:ind/>
        <w:jc w:val="center"/>
        <w:rPr>
          <w:rFonts w:ascii="Times New Roman" w:hAnsi="Times New Roman"/>
          <w:b w:val="0"/>
          <w:sz w:val="24"/>
        </w:rPr>
      </w:pPr>
      <w:r>
        <w:rPr>
          <w:rFonts w:ascii="Times New Roman" w:hAnsi="Times New Roman"/>
          <w:b w:val="0"/>
          <w:sz w:val="24"/>
        </w:rPr>
        <w:t>об отказе в предоставлении муниципальной услуги</w:t>
      </w:r>
    </w:p>
    <w:p w14:paraId="1A020000">
      <w:pPr>
        <w:widowControl w:val="0"/>
        <w:spacing w:after="0" w:line="240" w:lineRule="auto"/>
        <w:ind/>
        <w:jc w:val="both"/>
        <w:rPr>
          <w:rFonts w:ascii="Courier New" w:hAnsi="Courier New"/>
          <w:sz w:val="20"/>
        </w:rPr>
      </w:pPr>
    </w:p>
    <w:tbl>
      <w:tblPr>
        <w:tblStyle w:val="Style_5"/>
        <w:tblBorders>
          <w:bottom w:color="000000" w:sz="4" w:val="single"/>
        </w:tblBorders>
        <w:tblLayout w:type="fixed"/>
        <w:tblCellMar>
          <w:top w:type="dxa" w:w="102"/>
          <w:left w:type="dxa" w:w="62"/>
          <w:bottom w:type="dxa" w:w="102"/>
          <w:right w:type="dxa" w:w="62"/>
        </w:tblCellMar>
      </w:tblPr>
      <w:tblGrid>
        <w:gridCol w:w="9071"/>
      </w:tblGrid>
      <w:tr>
        <w:tc>
          <w:tcPr>
            <w:tcW w:type="dxa" w:w="9071"/>
            <w:tcBorders>
              <w:top w:sz="4" w:val="nil"/>
              <w:left w:sz="4" w:val="nil"/>
              <w:bottom w:sz="4" w:val="nil"/>
              <w:right w:sz="4" w:val="nil"/>
            </w:tcBorders>
            <w:tcMar>
              <w:top w:type="dxa" w:w="102"/>
              <w:left w:type="dxa" w:w="62"/>
              <w:bottom w:type="dxa" w:w="102"/>
              <w:right w:type="dxa" w:w="62"/>
            </w:tcMar>
          </w:tcPr>
          <w:p w14:paraId="1B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По результатам рассмотрения заявления о предоставлении </w:t>
            </w:r>
            <w:r>
              <w:rPr>
                <w:rFonts w:ascii="Times New Roman" w:hAnsi="Times New Roman"/>
                <w:sz w:val="26"/>
              </w:rPr>
              <w:t xml:space="preserve">муниципальной услуги: </w:t>
            </w:r>
            <w:r>
              <w:rPr>
                <w:rFonts w:ascii="Times New Roman" w:hAnsi="Times New Roman"/>
                <w:sz w:val="24"/>
              </w:rPr>
              <w:t>«</w:t>
            </w:r>
            <w:r>
              <w:rPr>
                <w:rFonts w:ascii="Times New Roman" w:hAnsi="Times New Roman"/>
                <w:sz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Pr>
                <w:rFonts w:ascii="Times New Roman" w:hAnsi="Times New Roman"/>
                <w:sz w:val="24"/>
              </w:rPr>
              <w:t>(государственная собственность на который не разграничена),</w:t>
            </w:r>
            <w:r>
              <w:rPr>
                <w:rFonts w:ascii="Times New Roman" w:hAnsi="Times New Roman"/>
                <w:sz w:val="24"/>
              </w:rPr>
              <w:t xml:space="preserve"> на котором расположен жилой дом, возведенный до 14 мая 1998 года</w:t>
            </w:r>
            <w:r>
              <w:rPr>
                <w:rFonts w:ascii="Times New Roman" w:hAnsi="Times New Roman"/>
                <w:sz w:val="24"/>
              </w:rPr>
              <w:t>»</w:t>
            </w:r>
            <w:r>
              <w:rPr>
                <w:rFonts w:ascii="Times New Roman" w:hAnsi="Times New Roman"/>
                <w:sz w:val="28"/>
              </w:rPr>
              <w:t xml:space="preserve"> </w:t>
            </w:r>
            <w:r>
              <w:rPr>
                <w:rFonts w:ascii="Times New Roman" w:hAnsi="Times New Roman"/>
                <w:sz w:val="24"/>
              </w:rPr>
              <w:t xml:space="preserve">от __________ №____ и приложенных к нему документов, </w:t>
            </w:r>
            <w:r>
              <w:rPr>
                <w:rFonts w:ascii="Times New Roman" w:hAnsi="Times New Roman"/>
                <w:sz w:val="26"/>
              </w:rPr>
              <w:t>принято решение об отказе в предоставлении муниципальной услуги по следующим основаниям:</w:t>
            </w:r>
          </w:p>
        </w:tc>
      </w:tr>
      <w:tr>
        <w:tc>
          <w:tcPr>
            <w:tcW w:type="dxa" w:w="9071"/>
            <w:tcBorders>
              <w:top w:sz="4" w:val="nil"/>
              <w:left w:sz="4" w:val="nil"/>
              <w:bottom w:color="000000" w:sz="4" w:val="single"/>
              <w:right w:sz="4" w:val="nil"/>
            </w:tcBorders>
            <w:tcMar>
              <w:top w:type="dxa" w:w="102"/>
              <w:left w:type="dxa" w:w="62"/>
              <w:bottom w:type="dxa" w:w="102"/>
              <w:right w:type="dxa" w:w="62"/>
            </w:tcMar>
          </w:tcPr>
          <w:p w14:paraId="1C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1D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1E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sz="4" w:val="nil"/>
              <w:right w:sz="4" w:val="nil"/>
            </w:tcBorders>
            <w:tcMar>
              <w:top w:type="dxa" w:w="102"/>
              <w:left w:type="dxa" w:w="62"/>
              <w:bottom w:type="dxa" w:w="102"/>
              <w:right w:type="dxa" w:w="62"/>
            </w:tcMar>
          </w:tcPr>
          <w:p w14:paraId="1F020000">
            <w:pPr>
              <w:widowControl w:val="0"/>
              <w:spacing w:after="0" w:line="240" w:lineRule="auto"/>
              <w:ind w:firstLine="709" w:left="0"/>
              <w:jc w:val="center"/>
              <w:rPr>
                <w:rFonts w:ascii="Times New Roman" w:hAnsi="Times New Roman"/>
                <w:sz w:val="20"/>
              </w:rPr>
            </w:pPr>
            <w:r>
              <w:rPr>
                <w:rFonts w:ascii="Times New Roman" w:hAnsi="Times New Roman"/>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tc>
          <w:tcPr>
            <w:tcW w:type="dxa" w:w="9071"/>
            <w:tcBorders>
              <w:top w:sz="4" w:val="nil"/>
              <w:left w:sz="4" w:val="nil"/>
              <w:bottom w:sz="4" w:val="nil"/>
              <w:right w:sz="4" w:val="nil"/>
            </w:tcBorders>
            <w:tcMar>
              <w:top w:type="dxa" w:w="102"/>
              <w:left w:type="dxa" w:w="62"/>
              <w:bottom w:type="dxa" w:w="102"/>
              <w:right w:type="dxa" w:w="62"/>
            </w:tcMar>
          </w:tcPr>
          <w:p w14:paraId="20020000">
            <w:pPr>
              <w:widowControl w:val="0"/>
              <w:spacing w:after="0" w:line="240" w:lineRule="auto"/>
              <w:ind w:firstLine="709" w:left="0"/>
              <w:jc w:val="both"/>
              <w:rPr>
                <w:rFonts w:ascii="Times New Roman" w:hAnsi="Times New Roman"/>
                <w:sz w:val="24"/>
              </w:rPr>
            </w:pPr>
            <w:r>
              <w:rPr>
                <w:rFonts w:ascii="Times New Roman" w:hAnsi="Times New Roman"/>
                <w:sz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1020000">
            <w:pPr>
              <w:widowControl w:val="0"/>
              <w:spacing w:after="0" w:line="240" w:lineRule="auto"/>
              <w:ind w:firstLine="709" w:left="0"/>
              <w:jc w:val="both"/>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2020000">
      <w:pPr>
        <w:widowControl w:val="0"/>
        <w:spacing w:after="0" w:line="240" w:lineRule="auto"/>
        <w:ind/>
        <w:jc w:val="both"/>
        <w:rPr>
          <w:rFonts w:ascii="Times New Roman" w:hAnsi="Times New Roman"/>
          <w:sz w:val="24"/>
        </w:rPr>
      </w:pPr>
    </w:p>
    <w:p w14:paraId="23020000">
      <w:pPr>
        <w:widowControl w:val="0"/>
        <w:spacing w:after="0" w:line="240" w:lineRule="auto"/>
        <w:ind/>
        <w:jc w:val="both"/>
        <w:rPr>
          <w:rFonts w:ascii="Times New Roman" w:hAnsi="Times New Roman"/>
          <w:sz w:val="24"/>
        </w:rPr>
      </w:pPr>
    </w:p>
    <w:p w14:paraId="24020000">
      <w:pPr>
        <w:spacing w:after="0"/>
        <w:ind w:firstLine="0" w:left="0"/>
        <w:rPr>
          <w:rFonts w:ascii="Times New Roman" w:hAnsi="Times New Roman"/>
          <w:sz w:val="24"/>
        </w:rPr>
      </w:pPr>
      <w:r>
        <w:rPr>
          <w:rFonts w:ascii="Times New Roman" w:hAnsi="Times New Roman"/>
          <w:sz w:val="24"/>
        </w:rPr>
        <w:t>Г</w:t>
      </w:r>
      <w:r>
        <w:rPr>
          <w:rFonts w:ascii="Times New Roman" w:hAnsi="Times New Roman"/>
          <w:sz w:val="24"/>
        </w:rPr>
        <w:t>лав</w:t>
      </w:r>
      <w:r>
        <w:rPr>
          <w:rFonts w:ascii="Times New Roman" w:hAnsi="Times New Roman"/>
          <w:sz w:val="24"/>
        </w:rPr>
        <w:t xml:space="preserve">а </w:t>
      </w:r>
      <w:r>
        <w:rPr>
          <w:rFonts w:ascii="Times New Roman" w:hAnsi="Times New Roman"/>
          <w:sz w:val="24"/>
        </w:rPr>
        <w:t>администрации</w:t>
      </w:r>
    </w:p>
    <w:p w14:paraId="25020000">
      <w:pPr>
        <w:spacing w:after="0"/>
        <w:ind w:firstLine="0" w:left="0"/>
        <w:rPr>
          <w:rFonts w:ascii="Times New Roman" w:hAnsi="Times New Roman"/>
          <w:sz w:val="24"/>
        </w:rPr>
      </w:pPr>
      <w:r>
        <w:rPr>
          <w:rFonts w:ascii="Times New Roman" w:hAnsi="Times New Roman"/>
          <w:sz w:val="24"/>
        </w:rPr>
        <w:t>Лебяженско</w:t>
      </w:r>
      <w:r>
        <w:rPr>
          <w:rFonts w:ascii="Times New Roman" w:hAnsi="Times New Roman"/>
          <w:sz w:val="24"/>
        </w:rPr>
        <w:t>г</w:t>
      </w:r>
      <w:r>
        <w:rPr>
          <w:rFonts w:ascii="Times New Roman" w:hAnsi="Times New Roman"/>
          <w:sz w:val="24"/>
        </w:rPr>
        <w:t>о</w:t>
      </w:r>
      <w:r>
        <w:rPr>
          <w:rFonts w:ascii="Times New Roman" w:hAnsi="Times New Roman"/>
          <w:sz w:val="24"/>
        </w:rPr>
        <w:t xml:space="preserve"> городско</w:t>
      </w:r>
      <w:r>
        <w:rPr>
          <w:rFonts w:ascii="Times New Roman" w:hAnsi="Times New Roman"/>
          <w:sz w:val="24"/>
        </w:rPr>
        <w:t>го</w:t>
      </w:r>
      <w:r>
        <w:rPr>
          <w:rFonts w:ascii="Times New Roman" w:hAnsi="Times New Roman"/>
          <w:sz w:val="24"/>
        </w:rPr>
        <w:t xml:space="preserve"> поселени</w:t>
      </w:r>
      <w:r>
        <w:rPr>
          <w:rFonts w:ascii="Times New Roman" w:hAnsi="Times New Roman"/>
          <w:sz w:val="24"/>
        </w:rPr>
        <w:t>я</w:t>
      </w:r>
    </w:p>
    <w:p w14:paraId="26020000">
      <w:pPr>
        <w:pStyle w:val="Style_4"/>
        <w:ind/>
        <w:jc w:val="right"/>
        <w:rPr>
          <w:rFonts w:ascii="Times New Roman" w:hAnsi="Times New Roman"/>
          <w:sz w:val="24"/>
        </w:rPr>
      </w:pPr>
    </w:p>
    <w:p w14:paraId="27020000">
      <w:pPr>
        <w:pStyle w:val="Style_4"/>
        <w:ind/>
        <w:jc w:val="right"/>
        <w:rPr>
          <w:rFonts w:ascii="Times New Roman" w:hAnsi="Times New Roman"/>
          <w:sz w:val="24"/>
        </w:rPr>
      </w:pPr>
    </w:p>
    <w:p w14:paraId="28020000">
      <w:pPr>
        <w:pStyle w:val="Style_4"/>
        <w:ind/>
        <w:jc w:val="right"/>
        <w:rPr>
          <w:rFonts w:ascii="Times New Roman" w:hAnsi="Times New Roman"/>
          <w:sz w:val="24"/>
        </w:rPr>
      </w:pPr>
    </w:p>
    <w:p w14:paraId="29020000">
      <w:pPr>
        <w:pStyle w:val="Style_4"/>
        <w:ind/>
        <w:jc w:val="right"/>
        <w:rPr>
          <w:rFonts w:ascii="Times New Roman" w:hAnsi="Times New Roman"/>
          <w:sz w:val="24"/>
        </w:rPr>
      </w:pPr>
    </w:p>
    <w:p w14:paraId="2A020000">
      <w:pPr>
        <w:pStyle w:val="Style_4"/>
        <w:ind/>
        <w:jc w:val="right"/>
        <w:rPr>
          <w:rFonts w:ascii="Times New Roman" w:hAnsi="Times New Roman"/>
          <w:sz w:val="24"/>
        </w:rPr>
      </w:pPr>
    </w:p>
    <w:p w14:paraId="2B020000">
      <w:pPr>
        <w:pStyle w:val="Style_4"/>
        <w:ind/>
        <w:jc w:val="right"/>
        <w:rPr>
          <w:rFonts w:ascii="Times New Roman" w:hAnsi="Times New Roman"/>
          <w:sz w:val="24"/>
        </w:rPr>
      </w:pPr>
    </w:p>
    <w:p w14:paraId="2C020000">
      <w:pPr>
        <w:pStyle w:val="Style_4"/>
        <w:ind/>
        <w:jc w:val="right"/>
        <w:rPr>
          <w:rFonts w:ascii="Times New Roman" w:hAnsi="Times New Roman"/>
          <w:sz w:val="24"/>
        </w:rPr>
      </w:pPr>
    </w:p>
    <w:p w14:paraId="2D020000">
      <w:pPr>
        <w:pStyle w:val="Style_4"/>
        <w:ind/>
        <w:jc w:val="right"/>
        <w:rPr>
          <w:rFonts w:ascii="Times New Roman" w:hAnsi="Times New Roman"/>
          <w:sz w:val="24"/>
        </w:rPr>
      </w:pPr>
    </w:p>
    <w:p w14:paraId="2E020000">
      <w:pPr>
        <w:pStyle w:val="Style_4"/>
        <w:ind/>
        <w:jc w:val="right"/>
        <w:rPr>
          <w:rFonts w:ascii="Times New Roman" w:hAnsi="Times New Roman"/>
          <w:sz w:val="24"/>
        </w:rPr>
      </w:pPr>
    </w:p>
    <w:p w14:paraId="2F020000">
      <w:pPr>
        <w:pStyle w:val="Style_4"/>
        <w:ind/>
        <w:jc w:val="right"/>
        <w:rPr>
          <w:rFonts w:ascii="Times New Roman" w:hAnsi="Times New Roman"/>
          <w:sz w:val="24"/>
        </w:rPr>
      </w:pPr>
    </w:p>
    <w:p w14:paraId="30020000">
      <w:pPr>
        <w:pStyle w:val="Style_4"/>
        <w:ind/>
        <w:jc w:val="right"/>
        <w:rPr>
          <w:rFonts w:ascii="Times New Roman" w:hAnsi="Times New Roman"/>
          <w:sz w:val="24"/>
        </w:rPr>
      </w:pPr>
    </w:p>
    <w:p w14:paraId="31020000">
      <w:pPr>
        <w:pStyle w:val="Style_4"/>
        <w:ind/>
        <w:jc w:val="right"/>
        <w:rPr>
          <w:rFonts w:ascii="Times New Roman" w:hAnsi="Times New Roman"/>
          <w:sz w:val="24"/>
        </w:rPr>
      </w:pPr>
    </w:p>
    <w:p w14:paraId="32020000">
      <w:pPr>
        <w:pStyle w:val="Style_4"/>
        <w:ind/>
        <w:jc w:val="right"/>
        <w:rPr>
          <w:rFonts w:ascii="Times New Roman" w:hAnsi="Times New Roman"/>
          <w:sz w:val="24"/>
        </w:rPr>
      </w:pPr>
      <w:r>
        <w:rPr>
          <w:rFonts w:ascii="Times New Roman" w:hAnsi="Times New Roman"/>
          <w:sz w:val="24"/>
        </w:rPr>
        <w:t>Приложение 5</w:t>
      </w:r>
    </w:p>
    <w:p w14:paraId="33020000">
      <w:pPr>
        <w:pStyle w:val="Style_4"/>
        <w:ind/>
        <w:jc w:val="right"/>
        <w:rPr>
          <w:rFonts w:ascii="Times New Roman" w:hAnsi="Times New Roman"/>
          <w:sz w:val="24"/>
        </w:rPr>
      </w:pPr>
      <w:r>
        <w:rPr>
          <w:rFonts w:ascii="Times New Roman" w:hAnsi="Times New Roman"/>
          <w:sz w:val="24"/>
        </w:rPr>
        <w:t>к административному регламенту</w:t>
      </w:r>
    </w:p>
    <w:p w14:paraId="3402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8" name="Picture 8"/>
            <a:graphic>
              <a:graphicData uri="http://schemas.openxmlformats.org/drawingml/2006/picture">
                <pic:pic>
                  <pic:nvPicPr>
                    <pic:cNvPr hidden="false" id="7" name="Picture 7"/>
                    <pic:cNvPicPr preferRelativeResize="true"/>
                  </pic:nvPicPr>
                  <pic:blipFill>
                    <a:blip r:embed="rId8"/>
                    <a:srcRect b="0" l="0" r="0" t="0"/>
                    <a:stretch/>
                  </pic:blipFill>
                  <pic:spPr>
                    <a:xfrm flipH="false" flipV="false" rot="0">
                      <a:ext cx="436880" cy="573405"/>
                    </a:xfrm>
                    <a:prstGeom prst="rect"/>
                  </pic:spPr>
                </pic:pic>
              </a:graphicData>
            </a:graphic>
          </wp:inline>
        </w:drawing>
      </w:r>
    </w:p>
    <w:p w14:paraId="3502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36020000">
      <w:pPr>
        <w:pStyle w:val="Style_4"/>
        <w:ind/>
        <w:jc w:val="right"/>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37020000">
      <w:pPr>
        <w:spacing w:after="0" w:line="360" w:lineRule="auto"/>
        <w:ind w:firstLine="0" w:left="4536"/>
        <w:jc w:val="both"/>
        <w:rPr>
          <w:rFonts w:ascii="Times New Roman" w:hAnsi="Times New Roman"/>
          <w:sz w:val="20"/>
        </w:rPr>
      </w:pPr>
    </w:p>
    <w:p w14:paraId="3802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_____________________________________________________</w:t>
      </w:r>
    </w:p>
    <w:p w14:paraId="39020000">
      <w:pPr>
        <w:spacing w:after="0" w:line="360" w:lineRule="auto"/>
        <w:ind w:firstLine="0" w:left="453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3A020000">
      <w:pPr>
        <w:spacing w:after="0" w:line="360" w:lineRule="auto"/>
        <w:ind w:firstLine="0" w:left="4536"/>
        <w:jc w:val="both"/>
        <w:rPr>
          <w:rFonts w:ascii="Times New Roman" w:hAnsi="Times New Roman"/>
          <w:sz w:val="20"/>
        </w:rPr>
      </w:pPr>
      <w:r>
        <w:rPr>
          <w:rFonts w:ascii="Times New Roman" w:hAnsi="Times New Roman"/>
          <w:sz w:val="20"/>
        </w:rPr>
        <w:t xml:space="preserve">_____________________________________________________ </w:t>
      </w:r>
    </w:p>
    <w:p w14:paraId="3B020000">
      <w:pPr>
        <w:spacing w:after="0" w:line="360" w:lineRule="auto"/>
        <w:ind w:firstLine="0" w:left="4536"/>
        <w:jc w:val="both"/>
        <w:rPr>
          <w:rFonts w:ascii="Times New Roman" w:hAnsi="Times New Roman"/>
          <w:sz w:val="20"/>
        </w:rPr>
      </w:pPr>
      <w:r>
        <w:rPr>
          <w:rFonts w:ascii="Times New Roman" w:hAnsi="Times New Roman"/>
          <w:sz w:val="20"/>
        </w:rPr>
        <w:t>(Ф.И.О. представителя заявителя и реквизиты доверенности)</w:t>
      </w:r>
    </w:p>
    <w:p w14:paraId="3C02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_____________________________________________________</w:t>
      </w:r>
    </w:p>
    <w:p w14:paraId="3D020000">
      <w:pPr>
        <w:spacing w:after="0" w:line="360" w:lineRule="auto"/>
        <w:ind w:firstLine="0" w:left="4536"/>
        <w:jc w:val="both"/>
        <w:rPr>
          <w:rFonts w:ascii="Times New Roman" w:hAnsi="Times New Roman"/>
          <w:sz w:val="20"/>
        </w:rPr>
      </w:pPr>
      <w:r>
        <w:rPr>
          <w:rFonts w:ascii="Times New Roman" w:hAnsi="Times New Roman"/>
          <w:sz w:val="20"/>
        </w:rPr>
        <w:t>Контактная информация:</w:t>
      </w:r>
    </w:p>
    <w:p w14:paraId="3E020000">
      <w:pPr>
        <w:spacing w:after="0" w:line="360" w:lineRule="auto"/>
        <w:ind w:firstLine="0" w:left="4536"/>
        <w:jc w:val="both"/>
        <w:rPr>
          <w:rFonts w:ascii="Times New Roman" w:hAnsi="Times New Roman"/>
          <w:sz w:val="20"/>
        </w:rPr>
      </w:pPr>
      <w:r>
        <w:rPr>
          <w:rFonts w:ascii="Times New Roman" w:hAnsi="Times New Roman"/>
          <w:sz w:val="20"/>
        </w:rPr>
        <w:t>тел. __________________________________________________</w:t>
      </w:r>
    </w:p>
    <w:p w14:paraId="3F020000">
      <w:pPr>
        <w:spacing w:after="0" w:line="360" w:lineRule="auto"/>
        <w:ind w:firstLine="0" w:left="4536"/>
        <w:jc w:val="both"/>
        <w:rPr>
          <w:rFonts w:ascii="Times New Roman" w:hAnsi="Times New Roman"/>
          <w:sz w:val="20"/>
        </w:rPr>
      </w:pPr>
      <w:r>
        <w:rPr>
          <w:rFonts w:ascii="Times New Roman" w:hAnsi="Times New Roman"/>
          <w:sz w:val="20"/>
        </w:rPr>
        <w:t>эл. почта _____________________________________________</w:t>
      </w:r>
    </w:p>
    <w:p w14:paraId="40020000">
      <w:pPr>
        <w:spacing w:after="0" w:line="240" w:lineRule="auto"/>
        <w:ind/>
        <w:jc w:val="center"/>
        <w:rPr>
          <w:rFonts w:ascii="Times New Roman" w:hAnsi="Times New Roman"/>
          <w:sz w:val="26"/>
        </w:rPr>
      </w:pPr>
    </w:p>
    <w:p w14:paraId="41020000">
      <w:pPr>
        <w:spacing w:after="0" w:line="240" w:lineRule="auto"/>
        <w:ind/>
        <w:jc w:val="center"/>
        <w:rPr>
          <w:rFonts w:ascii="Times New Roman" w:hAnsi="Times New Roman"/>
          <w:b w:val="0"/>
          <w:sz w:val="24"/>
        </w:rPr>
      </w:pPr>
      <w:r>
        <w:rPr>
          <w:rFonts w:ascii="Times New Roman" w:hAnsi="Times New Roman"/>
          <w:b w:val="0"/>
          <w:sz w:val="24"/>
        </w:rPr>
        <w:t xml:space="preserve">РЕШЕНИЕ </w:t>
      </w:r>
    </w:p>
    <w:p w14:paraId="42020000">
      <w:pPr>
        <w:spacing w:after="0" w:line="240" w:lineRule="auto"/>
        <w:ind/>
        <w:jc w:val="center"/>
        <w:rPr>
          <w:rFonts w:ascii="Times New Roman" w:hAnsi="Times New Roman"/>
          <w:b w:val="0"/>
          <w:sz w:val="24"/>
        </w:rPr>
      </w:pPr>
      <w:r>
        <w:rPr>
          <w:rFonts w:ascii="Times New Roman" w:hAnsi="Times New Roman"/>
          <w:b w:val="0"/>
          <w:sz w:val="24"/>
        </w:rPr>
        <w:t>об отказе в приеме заявления и документов, необходимых</w:t>
      </w:r>
      <w:r>
        <w:rPr>
          <w:rFonts w:ascii="Times New Roman" w:hAnsi="Times New Roman"/>
          <w:b w:val="0"/>
          <w:sz w:val="24"/>
        </w:rPr>
        <w:br/>
      </w:r>
      <w:r>
        <w:rPr>
          <w:rFonts w:ascii="Times New Roman" w:hAnsi="Times New Roman"/>
          <w:b w:val="0"/>
          <w:sz w:val="24"/>
        </w:rPr>
        <w:t>для предоставления муниципальной услуги</w:t>
      </w:r>
    </w:p>
    <w:p w14:paraId="43020000">
      <w:pPr>
        <w:spacing w:after="0" w:line="240" w:lineRule="auto"/>
        <w:ind w:firstLine="709" w:left="0"/>
        <w:jc w:val="both"/>
        <w:rPr>
          <w:rFonts w:ascii="Times New Roman" w:hAnsi="Times New Roman"/>
          <w:sz w:val="26"/>
        </w:rPr>
      </w:pPr>
    </w:p>
    <w:p w14:paraId="44020000">
      <w:pPr>
        <w:spacing w:after="0" w:line="240" w:lineRule="auto"/>
        <w:ind w:firstLine="709" w:left="0"/>
        <w:jc w:val="both"/>
        <w:rPr>
          <w:rFonts w:ascii="Times New Roman" w:hAnsi="Times New Roman"/>
          <w:sz w:val="24"/>
        </w:rPr>
      </w:pPr>
      <w:r>
        <w:rPr>
          <w:rFonts w:ascii="Times New Roman" w:hAnsi="Times New Roman"/>
          <w:sz w:val="24"/>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sz w:val="24"/>
        </w:rPr>
        <w:t xml:space="preserve"> </w:t>
      </w:r>
      <w:r>
        <w:rPr>
          <w:rFonts w:ascii="Times New Roman" w:hAnsi="Times New Roman"/>
          <w:sz w:val="24"/>
        </w:rPr>
        <w:t>были выявлены следующие основания для отказа в приеме документов:</w:t>
      </w:r>
    </w:p>
    <w:p w14:paraId="45020000">
      <w:pPr>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w:t>
      </w:r>
    </w:p>
    <w:p w14:paraId="46020000">
      <w:pPr>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w:t>
      </w:r>
    </w:p>
    <w:p w14:paraId="47020000">
      <w:pPr>
        <w:spacing w:line="240" w:lineRule="auto"/>
        <w:ind w:firstLine="709" w:left="0"/>
        <w:jc w:val="both"/>
        <w:rPr>
          <w:rFonts w:ascii="Times New Roman" w:hAnsi="Times New Roman"/>
          <w:sz w:val="24"/>
        </w:rPr>
      </w:pPr>
      <w:r>
        <w:rPr>
          <w:rFonts w:ascii="Times New Roman" w:hAnsi="Times New Roman"/>
          <w:sz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8020000">
      <w:pPr>
        <w:spacing w:after="0" w:line="240" w:lineRule="auto"/>
        <w:ind w:firstLine="709" w:left="0"/>
        <w:jc w:val="both"/>
        <w:rPr>
          <w:rFonts w:ascii="Times New Roman" w:hAnsi="Times New Roman"/>
          <w:sz w:val="24"/>
        </w:rPr>
      </w:pPr>
      <w:r>
        <w:rPr>
          <w:rFonts w:ascii="Times New Roman" w:hAnsi="Times New Roman"/>
          <w:sz w:val="24"/>
        </w:rPr>
        <w:t>Для получения услуги заявителю необходимо представить следующие документы:</w:t>
      </w:r>
    </w:p>
    <w:p w14:paraId="49020000">
      <w:pPr>
        <w:spacing w:after="0" w:before="240" w:line="240" w:lineRule="auto"/>
        <w:ind/>
        <w:jc w:val="both"/>
        <w:rPr>
          <w:rFonts w:ascii="Times New Roman" w:hAnsi="Times New Roman"/>
          <w:sz w:val="24"/>
        </w:rPr>
      </w:pPr>
      <w:r>
        <w:rPr>
          <w:rFonts w:ascii="Times New Roman" w:hAnsi="Times New Roman"/>
          <w:sz w:val="24"/>
        </w:rPr>
        <w:t>____________________________________________________________________________</w:t>
      </w:r>
    </w:p>
    <w:p w14:paraId="4A020000">
      <w:pPr>
        <w:spacing w:after="0"/>
        <w:ind w:firstLine="0" w:left="0"/>
        <w:rPr>
          <w:rFonts w:ascii="Times New Roman" w:hAnsi="Times New Roman"/>
          <w:sz w:val="24"/>
        </w:rPr>
      </w:pPr>
      <w:r>
        <w:rPr>
          <w:rFonts w:ascii="Times New Roman" w:hAnsi="Times New Roman"/>
          <w:sz w:val="24"/>
        </w:rPr>
        <w:t>Г</w:t>
      </w:r>
      <w:r>
        <w:rPr>
          <w:rFonts w:ascii="Times New Roman" w:hAnsi="Times New Roman"/>
          <w:sz w:val="24"/>
        </w:rPr>
        <w:t>лав</w:t>
      </w:r>
      <w:r>
        <w:rPr>
          <w:rFonts w:ascii="Times New Roman" w:hAnsi="Times New Roman"/>
          <w:sz w:val="24"/>
        </w:rPr>
        <w:t xml:space="preserve">а </w:t>
      </w:r>
      <w:r>
        <w:rPr>
          <w:rFonts w:ascii="Times New Roman" w:hAnsi="Times New Roman"/>
          <w:sz w:val="24"/>
        </w:rPr>
        <w:t>администрации</w:t>
      </w:r>
    </w:p>
    <w:p w14:paraId="4B020000">
      <w:pPr>
        <w:ind w:firstLine="708" w:left="0"/>
        <w:rPr>
          <w:rFonts w:ascii="Times New Roman" w:hAnsi="Times New Roman"/>
          <w:sz w:val="24"/>
        </w:rPr>
      </w:pPr>
      <w:r>
        <w:rPr>
          <w:rFonts w:ascii="Times New Roman" w:hAnsi="Times New Roman"/>
          <w:sz w:val="24"/>
        </w:rPr>
        <w:t>Лебяженско</w:t>
      </w:r>
      <w:r>
        <w:rPr>
          <w:rFonts w:ascii="Times New Roman" w:hAnsi="Times New Roman"/>
          <w:sz w:val="24"/>
        </w:rPr>
        <w:t>г</w:t>
      </w:r>
      <w:r>
        <w:rPr>
          <w:rFonts w:ascii="Times New Roman" w:hAnsi="Times New Roman"/>
          <w:sz w:val="24"/>
        </w:rPr>
        <w:t>о</w:t>
      </w:r>
      <w:r>
        <w:rPr>
          <w:rFonts w:ascii="Times New Roman" w:hAnsi="Times New Roman"/>
          <w:sz w:val="24"/>
        </w:rPr>
        <w:t xml:space="preserve"> городско</w:t>
      </w:r>
      <w:r>
        <w:rPr>
          <w:rFonts w:ascii="Times New Roman" w:hAnsi="Times New Roman"/>
          <w:sz w:val="24"/>
        </w:rPr>
        <w:t>го</w:t>
      </w:r>
      <w:r>
        <w:rPr>
          <w:rFonts w:ascii="Times New Roman" w:hAnsi="Times New Roman"/>
          <w:sz w:val="24"/>
        </w:rPr>
        <w:t xml:space="preserve"> поселени</w:t>
      </w:r>
      <w:r>
        <w:rPr>
          <w:rFonts w:ascii="Times New Roman" w:hAnsi="Times New Roman"/>
          <w:sz w:val="24"/>
        </w:rPr>
        <w:t>я</w:t>
      </w:r>
    </w:p>
    <w:p w14:paraId="4C020000">
      <w:pPr>
        <w:ind w:firstLine="708" w:left="0"/>
        <w:rPr>
          <w:rFonts w:ascii="Times New Roman" w:hAnsi="Times New Roman"/>
          <w:sz w:val="24"/>
        </w:rPr>
      </w:pPr>
    </w:p>
    <w:p w14:paraId="4D020000">
      <w:pPr>
        <w:ind w:firstLine="708" w:left="0"/>
        <w:rPr>
          <w:rFonts w:ascii="Times New Roman" w:hAnsi="Times New Roman"/>
          <w:sz w:val="24"/>
        </w:rPr>
      </w:pPr>
    </w:p>
    <w:p w14:paraId="4E020000">
      <w:pPr>
        <w:ind w:firstLine="708" w:left="0"/>
        <w:rPr>
          <w:rFonts w:ascii="Times New Roman" w:hAnsi="Times New Roman"/>
          <w:sz w:val="24"/>
        </w:rPr>
      </w:pPr>
    </w:p>
    <w:p w14:paraId="4F020000">
      <w:pPr>
        <w:ind w:firstLine="708" w:left="0"/>
        <w:rPr>
          <w:rFonts w:ascii="Times New Roman" w:hAnsi="Times New Roman"/>
          <w:sz w:val="24"/>
        </w:rPr>
      </w:pPr>
    </w:p>
    <w:p w14:paraId="50020000">
      <w:pPr>
        <w:pStyle w:val="Style_4"/>
        <w:ind/>
        <w:jc w:val="right"/>
        <w:rPr>
          <w:rFonts w:ascii="Times New Roman" w:hAnsi="Times New Roman"/>
          <w:sz w:val="24"/>
        </w:rPr>
      </w:pPr>
      <w:r>
        <w:rPr>
          <w:rFonts w:ascii="Times New Roman" w:hAnsi="Times New Roman"/>
          <w:sz w:val="24"/>
        </w:rPr>
        <w:t>Приложение 6</w:t>
      </w:r>
    </w:p>
    <w:p w14:paraId="51020000">
      <w:pPr>
        <w:pStyle w:val="Style_4"/>
        <w:ind/>
        <w:jc w:val="right"/>
        <w:rPr>
          <w:rFonts w:ascii="Times New Roman" w:hAnsi="Times New Roman"/>
          <w:sz w:val="24"/>
        </w:rPr>
      </w:pPr>
      <w:r>
        <w:rPr>
          <w:rFonts w:ascii="Times New Roman" w:hAnsi="Times New Roman"/>
          <w:sz w:val="24"/>
        </w:rPr>
        <w:t>к административному регламенту</w:t>
      </w:r>
    </w:p>
    <w:p w14:paraId="52020000">
      <w:pPr>
        <w:spacing w:after="0" w:line="360" w:lineRule="auto"/>
        <w:ind w:firstLine="0" w:left="4536"/>
        <w:jc w:val="both"/>
        <w:rPr>
          <w:rFonts w:ascii="Times New Roman" w:hAnsi="Times New Roman"/>
          <w:sz w:val="20"/>
        </w:rPr>
      </w:pPr>
    </w:p>
    <w:p w14:paraId="53020000">
      <w:pPr>
        <w:widowControl w:val="0"/>
        <w:ind w:firstLine="0" w:left="4535"/>
        <w:jc w:val="both"/>
        <w:rPr>
          <w:rFonts w:ascii="Times New Roman" w:hAnsi="Times New Roman"/>
          <w:sz w:val="24"/>
        </w:rPr>
      </w:pPr>
      <w:r>
        <w:rPr>
          <w:rFonts w:ascii="Times New Roman" w:hAnsi="Times New Roman"/>
          <w:sz w:val="24"/>
        </w:rPr>
        <w:t>Главе</w:t>
      </w:r>
      <w:r>
        <w:rPr>
          <w:rFonts w:ascii="Times New Roman" w:hAnsi="Times New Roman"/>
          <w:sz w:val="24"/>
        </w:rPr>
        <w:t xml:space="preserve"> администраци</w:t>
      </w:r>
      <w:r>
        <w:rPr>
          <w:rFonts w:ascii="Times New Roman" w:hAnsi="Times New Roman"/>
          <w:sz w:val="24"/>
        </w:rPr>
        <w:t>и Лебяженского городского поселения</w:t>
      </w:r>
      <w:r>
        <w:rPr>
          <w:rFonts w:ascii="Times New Roman" w:hAnsi="Times New Roman"/>
          <w:sz w:val="24"/>
        </w:rPr>
        <w:t xml:space="preserve"> </w:t>
      </w:r>
      <w:r>
        <w:rPr>
          <w:rFonts w:ascii="Times New Roman" w:hAnsi="Times New Roman"/>
          <w:sz w:val="24"/>
        </w:rPr>
        <w:t>Ломоносовского муниципального района Ленинградской области</w:t>
      </w:r>
    </w:p>
    <w:p w14:paraId="54020000">
      <w:pPr>
        <w:spacing w:after="0" w:line="360" w:lineRule="auto"/>
        <w:ind w:firstLine="0" w:left="4536"/>
        <w:jc w:val="both"/>
        <w:rPr>
          <w:rFonts w:ascii="Times New Roman" w:hAnsi="Times New Roman"/>
          <w:sz w:val="20"/>
        </w:rPr>
      </w:pPr>
      <w:r>
        <w:rPr>
          <w:rFonts w:ascii="Times New Roman" w:hAnsi="Times New Roman"/>
          <w:sz w:val="20"/>
        </w:rPr>
        <w:t>От:__________________________________________________</w:t>
      </w:r>
    </w:p>
    <w:p w14:paraId="55020000">
      <w:pPr>
        <w:spacing w:after="0" w:line="360" w:lineRule="auto"/>
        <w:ind w:firstLine="0" w:left="453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56020000">
      <w:pPr>
        <w:spacing w:after="0" w:line="360" w:lineRule="auto"/>
        <w:ind w:firstLine="0" w:left="4536"/>
        <w:jc w:val="both"/>
        <w:rPr>
          <w:rFonts w:ascii="Times New Roman" w:hAnsi="Times New Roman"/>
          <w:sz w:val="20"/>
        </w:rPr>
      </w:pPr>
      <w:r>
        <w:rPr>
          <w:rFonts w:ascii="Times New Roman" w:hAnsi="Times New Roman"/>
          <w:sz w:val="20"/>
        </w:rPr>
        <w:t xml:space="preserve">_____________________________________________________ </w:t>
      </w:r>
    </w:p>
    <w:p w14:paraId="57020000">
      <w:pPr>
        <w:spacing w:after="0" w:line="360" w:lineRule="auto"/>
        <w:ind w:firstLine="0" w:left="4536"/>
        <w:jc w:val="both"/>
        <w:rPr>
          <w:rFonts w:ascii="Times New Roman" w:hAnsi="Times New Roman"/>
          <w:sz w:val="20"/>
        </w:rPr>
      </w:pPr>
      <w:r>
        <w:rPr>
          <w:rFonts w:ascii="Times New Roman" w:hAnsi="Times New Roman"/>
          <w:sz w:val="20"/>
        </w:rPr>
        <w:t>(Ф.И.О. представителя заявителя и реквизиты доверенности)</w:t>
      </w:r>
    </w:p>
    <w:p w14:paraId="5802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_____________________________________________________</w:t>
      </w:r>
    </w:p>
    <w:p w14:paraId="59020000">
      <w:pPr>
        <w:spacing w:after="0" w:line="360" w:lineRule="auto"/>
        <w:ind w:firstLine="0" w:left="4536"/>
        <w:jc w:val="both"/>
        <w:rPr>
          <w:rFonts w:ascii="Times New Roman" w:hAnsi="Times New Roman"/>
          <w:sz w:val="20"/>
        </w:rPr>
      </w:pPr>
      <w:r>
        <w:rPr>
          <w:rFonts w:ascii="Times New Roman" w:hAnsi="Times New Roman"/>
          <w:sz w:val="20"/>
        </w:rPr>
        <w:t>Контактная информация:</w:t>
      </w:r>
    </w:p>
    <w:p w14:paraId="5A020000">
      <w:pPr>
        <w:spacing w:after="0" w:line="360" w:lineRule="auto"/>
        <w:ind w:firstLine="0" w:left="4536"/>
        <w:jc w:val="both"/>
        <w:rPr>
          <w:rFonts w:ascii="Times New Roman" w:hAnsi="Times New Roman"/>
          <w:sz w:val="20"/>
        </w:rPr>
      </w:pPr>
      <w:r>
        <w:rPr>
          <w:rFonts w:ascii="Times New Roman" w:hAnsi="Times New Roman"/>
          <w:sz w:val="20"/>
        </w:rPr>
        <w:t>тел. __________________________________________________</w:t>
      </w:r>
    </w:p>
    <w:p w14:paraId="5B020000">
      <w:pPr>
        <w:spacing w:after="0" w:line="360" w:lineRule="auto"/>
        <w:ind w:firstLine="0" w:left="4536"/>
        <w:jc w:val="both"/>
        <w:rPr>
          <w:rFonts w:ascii="Times New Roman" w:hAnsi="Times New Roman"/>
          <w:sz w:val="20"/>
        </w:rPr>
      </w:pPr>
      <w:r>
        <w:rPr>
          <w:rFonts w:ascii="Times New Roman" w:hAnsi="Times New Roman"/>
          <w:sz w:val="20"/>
        </w:rPr>
        <w:t>эл. почта _____________________________________________</w:t>
      </w:r>
    </w:p>
    <w:p w14:paraId="5C020000">
      <w:pPr>
        <w:pStyle w:val="Style_6"/>
        <w:spacing w:after="0"/>
        <w:ind/>
        <w:jc w:val="center"/>
        <w:rPr>
          <w:b w:val="1"/>
          <w:sz w:val="28"/>
        </w:rPr>
      </w:pPr>
    </w:p>
    <w:p w14:paraId="5D020000">
      <w:pPr>
        <w:pStyle w:val="Style_6"/>
        <w:spacing w:after="0"/>
        <w:ind/>
        <w:jc w:val="center"/>
        <w:rPr>
          <w:b w:val="1"/>
          <w:sz w:val="28"/>
        </w:rPr>
      </w:pPr>
    </w:p>
    <w:p w14:paraId="5E020000">
      <w:pPr>
        <w:pStyle w:val="Style_6"/>
        <w:spacing w:after="0"/>
        <w:ind/>
        <w:jc w:val="center"/>
        <w:rPr>
          <w:b w:val="0"/>
          <w:sz w:val="24"/>
        </w:rPr>
      </w:pPr>
      <w:r>
        <w:rPr>
          <w:b w:val="0"/>
          <w:sz w:val="24"/>
        </w:rPr>
        <w:t>ЗАЯВЛЕНИЕ</w:t>
      </w:r>
    </w:p>
    <w:p w14:paraId="5F020000">
      <w:pPr>
        <w:pStyle w:val="Style_6"/>
        <w:spacing w:after="620"/>
        <w:ind/>
        <w:jc w:val="center"/>
        <w:rPr>
          <w:sz w:val="24"/>
        </w:rPr>
      </w:pPr>
      <w:r>
        <w:rPr>
          <w:sz w:val="24"/>
        </w:rPr>
        <w:t>об исправлении допущенных опечаток и (или) ошибок в выданных в</w:t>
      </w:r>
      <w:r>
        <w:rPr>
          <w:sz w:val="24"/>
        </w:rPr>
        <w:br/>
      </w:r>
      <w:r>
        <w:rPr>
          <w:sz w:val="24"/>
        </w:rPr>
        <w:t>результате предоставления муниципальной услуги документах</w:t>
      </w:r>
    </w:p>
    <w:p w14:paraId="60020000">
      <w:pPr>
        <w:pStyle w:val="Style_6"/>
        <w:tabs>
          <w:tab w:leader="underscore" w:pos="10002" w:val="left"/>
          <w:tab w:leader="none" w:pos="10146" w:val="left"/>
        </w:tabs>
        <w:spacing w:after="0"/>
        <w:ind/>
        <w:rPr>
          <w:sz w:val="24"/>
        </w:rPr>
      </w:pPr>
      <w:r>
        <w:rPr>
          <w:sz w:val="24"/>
        </w:rPr>
        <w:t xml:space="preserve">Прошу исправить опечатку и (или) ошибку </w:t>
      </w:r>
      <w:r>
        <w:rPr>
          <w:sz w:val="24"/>
        </w:rPr>
        <w:t>в</w:t>
      </w:r>
      <w:r>
        <w:rPr>
          <w:sz w:val="24"/>
        </w:rPr>
        <w:t xml:space="preserve"> </w:t>
      </w:r>
      <w:r>
        <w:rPr>
          <w:sz w:val="24"/>
        </w:rPr>
        <w:tab/>
      </w:r>
    </w:p>
    <w:p w14:paraId="61020000">
      <w:pPr>
        <w:pStyle w:val="Style_6"/>
        <w:tabs>
          <w:tab w:leader="underscore" w:pos="10002" w:val="left"/>
          <w:tab w:leader="none" w:pos="10146" w:val="left"/>
        </w:tabs>
        <w:spacing w:after="0"/>
        <w:ind/>
        <w:rPr>
          <w:sz w:val="24"/>
        </w:rPr>
      </w:pPr>
      <w:r>
        <w:rPr>
          <w:sz w:val="24"/>
        </w:rPr>
        <w:tab/>
      </w:r>
    </w:p>
    <w:p w14:paraId="62020000">
      <w:pPr>
        <w:pStyle w:val="Style_7"/>
        <w:spacing w:after="120" w:line="240" w:lineRule="auto"/>
        <w:ind/>
        <w:jc w:val="center"/>
      </w:pPr>
      <w:r>
        <w:rPr>
          <w:i w:val="0"/>
        </w:rPr>
        <w:t>(указываются реквизиты и название документа, выданного уполномоченным органом в результате предоставления муниципальной услуги)</w:t>
      </w:r>
    </w:p>
    <w:p w14:paraId="63020000">
      <w:pPr>
        <w:pStyle w:val="Style_6"/>
        <w:tabs>
          <w:tab w:leader="underscore" w:pos="10002" w:val="left"/>
        </w:tabs>
        <w:spacing w:after="60"/>
        <w:ind/>
        <w:jc w:val="both"/>
        <w:rPr>
          <w:sz w:val="24"/>
        </w:rPr>
      </w:pPr>
    </w:p>
    <w:p w14:paraId="64020000">
      <w:pPr>
        <w:pStyle w:val="Style_6"/>
        <w:tabs>
          <w:tab w:leader="underscore" w:pos="10002" w:val="left"/>
        </w:tabs>
        <w:spacing w:after="60"/>
        <w:ind/>
        <w:jc w:val="left"/>
        <w:rPr>
          <w:sz w:val="24"/>
        </w:rPr>
      </w:pPr>
      <w:r>
        <w:rPr>
          <w:sz w:val="24"/>
        </w:rPr>
        <w:t>Приложение (при наличии):</w:t>
      </w:r>
      <w:r>
        <w:rPr>
          <w:sz w:val="24"/>
        </w:rPr>
        <w:t xml:space="preserve"> </w:t>
      </w:r>
      <w:r>
        <w:rPr>
          <w:sz w:val="24"/>
        </w:rPr>
        <w:tab/>
      </w:r>
    </w:p>
    <w:p w14:paraId="65020000">
      <w:pPr>
        <w:pStyle w:val="Style_7"/>
        <w:spacing w:after="700" w:line="240" w:lineRule="auto"/>
        <w:ind w:firstLine="0" w:left="2124" w:right="600"/>
        <w:jc w:val="both"/>
      </w:pPr>
      <w:r>
        <w:rPr>
          <w:i w:val="0"/>
        </w:rPr>
        <w:t xml:space="preserve">        (прилагаются материалы, обосновывающие наличие опечатки и (или) ошибки)</w:t>
      </w:r>
    </w:p>
    <w:p w14:paraId="66020000">
      <w:pPr>
        <w:pStyle w:val="Style_6"/>
        <w:tabs>
          <w:tab w:leader="underscore" w:pos="10002" w:val="left"/>
        </w:tabs>
        <w:spacing w:after="60"/>
        <w:ind/>
        <w:jc w:val="left"/>
        <w:rPr>
          <w:sz w:val="24"/>
        </w:rPr>
      </w:pPr>
      <w:r>
        <w:rPr>
          <w:sz w:val="24"/>
        </w:rPr>
        <w:t xml:space="preserve">Подпись заявителя </w:t>
      </w:r>
      <w:r>
        <w:rPr>
          <w:sz w:val="24"/>
        </w:rPr>
        <w:tab/>
      </w:r>
    </w:p>
    <w:p w14:paraId="67020000">
      <w:pPr>
        <w:pStyle w:val="Style_6"/>
        <w:tabs>
          <w:tab w:leader="underscore" w:pos="10002" w:val="left"/>
        </w:tabs>
        <w:spacing w:after="60"/>
        <w:ind/>
        <w:jc w:val="both"/>
        <w:rPr>
          <w:sz w:val="24"/>
        </w:rPr>
      </w:pPr>
    </w:p>
    <w:p w14:paraId="68020000">
      <w:pPr>
        <w:pStyle w:val="Style_6"/>
        <w:tabs>
          <w:tab w:leader="underscore" w:pos="10002" w:val="left"/>
        </w:tabs>
        <w:spacing w:after="60"/>
        <w:ind/>
        <w:jc w:val="both"/>
        <w:rPr>
          <w:sz w:val="24"/>
        </w:rPr>
      </w:pPr>
      <w:r>
        <w:rPr>
          <w:sz w:val="24"/>
        </w:rPr>
        <w:t>Дата</w:t>
      </w:r>
      <w:r>
        <w:rPr>
          <w:sz w:val="24"/>
        </w:rPr>
        <w:t xml:space="preserve"> _______</w:t>
      </w:r>
    </w:p>
    <w:p w14:paraId="69020000">
      <w:pPr>
        <w:pStyle w:val="Style_6"/>
        <w:tabs>
          <w:tab w:leader="underscore" w:pos="10002" w:val="left"/>
        </w:tabs>
        <w:spacing w:after="60"/>
        <w:ind/>
        <w:jc w:val="both"/>
        <w:rPr>
          <w:sz w:val="24"/>
        </w:rPr>
      </w:pPr>
    </w:p>
    <w:p w14:paraId="6A020000">
      <w:pPr>
        <w:pStyle w:val="Style_6"/>
        <w:tabs>
          <w:tab w:leader="underscore" w:pos="10002" w:val="left"/>
        </w:tabs>
        <w:spacing w:after="60"/>
        <w:ind/>
        <w:jc w:val="both"/>
        <w:rPr>
          <w:sz w:val="24"/>
        </w:rPr>
      </w:pPr>
      <w:r>
        <w:rPr>
          <w:sz w:val="24"/>
        </w:rPr>
        <w:t>М.П. (при наличии)</w:t>
      </w:r>
    </w:p>
    <w:p w14:paraId="6B020000">
      <w:pPr>
        <w:pStyle w:val="Style_6"/>
        <w:tabs>
          <w:tab w:leader="underscore" w:pos="10002" w:val="left"/>
        </w:tabs>
        <w:spacing w:after="60"/>
        <w:ind/>
        <w:jc w:val="both"/>
        <w:rPr>
          <w:sz w:val="24"/>
        </w:rPr>
      </w:pPr>
    </w:p>
    <w:p w14:paraId="6C020000">
      <w:pPr>
        <w:pStyle w:val="Style_6"/>
        <w:tabs>
          <w:tab w:leader="underscore" w:pos="10002" w:val="left"/>
        </w:tabs>
        <w:spacing w:after="60"/>
        <w:ind/>
        <w:jc w:val="both"/>
        <w:rPr>
          <w:sz w:val="24"/>
        </w:rPr>
      </w:pPr>
    </w:p>
    <w:p w14:paraId="6D020000">
      <w:pPr>
        <w:pStyle w:val="Style_6"/>
        <w:tabs>
          <w:tab w:leader="underscore" w:pos="10002" w:val="left"/>
        </w:tabs>
        <w:spacing w:after="60"/>
        <w:ind/>
        <w:jc w:val="both"/>
        <w:rPr>
          <w:sz w:val="24"/>
        </w:rPr>
      </w:pPr>
    </w:p>
    <w:p w14:paraId="6E020000">
      <w:pPr>
        <w:pStyle w:val="Style_6"/>
        <w:tabs>
          <w:tab w:leader="underscore" w:pos="10002" w:val="left"/>
        </w:tabs>
        <w:spacing w:after="60"/>
        <w:ind/>
        <w:jc w:val="both"/>
        <w:rPr>
          <w:sz w:val="24"/>
        </w:rPr>
      </w:pPr>
    </w:p>
    <w:p w14:paraId="6F020000">
      <w:pPr>
        <w:pStyle w:val="Style_6"/>
        <w:tabs>
          <w:tab w:leader="underscore" w:pos="10002" w:val="left"/>
        </w:tabs>
        <w:spacing w:after="60"/>
        <w:ind/>
        <w:jc w:val="both"/>
        <w:rPr>
          <w:sz w:val="24"/>
        </w:rPr>
      </w:pPr>
    </w:p>
    <w:p w14:paraId="70020000">
      <w:pPr>
        <w:pStyle w:val="Style_6"/>
        <w:tabs>
          <w:tab w:leader="underscore" w:pos="10002" w:val="left"/>
        </w:tabs>
        <w:spacing w:after="60"/>
        <w:ind/>
        <w:jc w:val="both"/>
        <w:rPr>
          <w:sz w:val="24"/>
        </w:rPr>
      </w:pPr>
    </w:p>
    <w:p w14:paraId="71020000">
      <w:pPr>
        <w:spacing w:line="240" w:lineRule="auto"/>
        <w:ind w:firstLine="0" w:left="3402"/>
        <w:jc w:val="right"/>
        <w:rPr>
          <w:rFonts w:ascii="Times New Roman" w:hAnsi="Times New Roman"/>
        </w:rPr>
      </w:pPr>
      <w:r>
        <w:rPr>
          <w:rFonts w:ascii="Times New Roman" w:hAnsi="Times New Roman"/>
        </w:rPr>
        <w:t>Приложение 7</w:t>
      </w:r>
    </w:p>
    <w:p w14:paraId="72020000">
      <w:pPr>
        <w:spacing w:line="240" w:lineRule="auto"/>
        <w:ind w:firstLine="0" w:left="3402"/>
        <w:jc w:val="right"/>
        <w:rPr>
          <w:rFonts w:ascii="Times New Roman" w:hAnsi="Times New Roman"/>
        </w:rPr>
      </w:pPr>
      <w:r>
        <w:rPr>
          <w:rFonts w:ascii="Times New Roman" w:hAnsi="Times New Roman"/>
          <w:sz w:val="24"/>
        </w:rPr>
        <w:t>к Административному регламенту</w:t>
      </w:r>
      <w:r>
        <w:rPr>
          <w:rFonts w:ascii="Times New Roman" w:hAnsi="Times New Roman"/>
          <w:sz w:val="24"/>
        </w:rPr>
        <w:t xml:space="preserve"> </w:t>
      </w:r>
    </w:p>
    <w:p w14:paraId="7302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7402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7502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7602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77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78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8_ch"/>
          <w:rFonts w:ascii="Times New Roman" w:hAnsi="Times New Roman"/>
        </w:rPr>
        <w:fldChar w:fldCharType="begin"/>
      </w:r>
      <w:r>
        <w:rPr>
          <w:rStyle w:val="Style_8_ch"/>
          <w:rFonts w:ascii="Times New Roman" w:hAnsi="Times New Roman"/>
        </w:rPr>
        <w:instrText>HYPERLINK "http://lebiaje.ru/"</w:instrText>
      </w:r>
      <w:r>
        <w:rPr>
          <w:rStyle w:val="Style_8_ch"/>
          <w:rFonts w:ascii="Times New Roman" w:hAnsi="Times New Roman"/>
        </w:rPr>
        <w:fldChar w:fldCharType="separate"/>
      </w:r>
      <w:r>
        <w:rPr>
          <w:rStyle w:val="Style_8_ch"/>
          <w:rFonts w:ascii="Times New Roman" w:hAnsi="Times New Roman"/>
        </w:rPr>
        <w:t>http://lebiaje.ru/</w:t>
      </w:r>
      <w:r>
        <w:rPr>
          <w:rStyle w:val="Style_8_ch"/>
          <w:rFonts w:ascii="Times New Roman" w:hAnsi="Times New Roman"/>
        </w:rPr>
        <w:fldChar w:fldCharType="end"/>
      </w:r>
      <w:r>
        <w:rPr>
          <w:rFonts w:ascii="Times New Roman" w:hAnsi="Times New Roman"/>
        </w:rPr>
        <w:t>;</w:t>
      </w:r>
    </w:p>
    <w:p w14:paraId="7902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8_ch"/>
          <w:rFonts w:ascii="Times New Roman" w:hAnsi="Times New Roman"/>
        </w:rPr>
        <w:fldChar w:fldCharType="begin"/>
      </w:r>
      <w:r>
        <w:rPr>
          <w:rStyle w:val="Style_8_ch"/>
          <w:rFonts w:ascii="Times New Roman" w:hAnsi="Times New Roman"/>
        </w:rPr>
        <w:instrText>HYPERLINK "mailto:adm.lebiaje@mail.ru"</w:instrText>
      </w:r>
      <w:r>
        <w:rPr>
          <w:rStyle w:val="Style_8_ch"/>
          <w:rFonts w:ascii="Times New Roman" w:hAnsi="Times New Roman"/>
        </w:rPr>
        <w:fldChar w:fldCharType="separate"/>
      </w:r>
      <w:r>
        <w:rPr>
          <w:rStyle w:val="Style_8_ch"/>
          <w:rFonts w:ascii="Times New Roman" w:hAnsi="Times New Roman"/>
        </w:rPr>
        <w:t>adm.lebiaje@mail.ru</w:t>
      </w:r>
      <w:r>
        <w:rPr>
          <w:rStyle w:val="Style_8_ch"/>
          <w:rFonts w:ascii="Times New Roman" w:hAnsi="Times New Roman"/>
        </w:rPr>
        <w:fldChar w:fldCharType="end"/>
      </w:r>
    </w:p>
    <w:p w14:paraId="7A020000">
      <w:pPr>
        <w:spacing w:after="0" w:before="0"/>
        <w:ind w:firstLine="0" w:left="-284"/>
        <w:jc w:val="center"/>
        <w:rPr>
          <w:rFonts w:ascii="Times New Roman" w:hAnsi="Times New Roman"/>
        </w:rPr>
      </w:pPr>
      <w:r>
        <w:rPr>
          <w:rFonts w:ascii="Times New Roman" w:hAnsi="Times New Roman"/>
          <w:b w:val="1"/>
        </w:rPr>
        <w:t>ГРАФИК РАБОТЫ</w:t>
      </w:r>
    </w:p>
    <w:p w14:paraId="7B02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5"/>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7C02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7D02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7E02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7F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rPr>
          <w:trHeight w:hRule="atLeast" w:val="259"/>
        </w:trPr>
        <w:tc>
          <w:tcPr>
            <w:tcW w:type="dxa" w:w="4649"/>
            <w:tcBorders>
              <w:left w:color="000000" w:sz="4" w:val="single"/>
              <w:right w:color="000000" w:sz="4" w:val="single"/>
            </w:tcBorders>
            <w:tcMar>
              <w:top w:type="dxa" w:w="0"/>
              <w:left w:type="dxa" w:w="75"/>
              <w:bottom w:type="dxa" w:w="0"/>
              <w:right w:type="dxa" w:w="75"/>
            </w:tcMar>
          </w:tcPr>
          <w:p w14:paraId="8002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81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8202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83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8402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85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8602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8702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88020000">
      <w:pPr>
        <w:widowControl w:val="0"/>
        <w:spacing w:line="240" w:lineRule="auto"/>
        <w:ind w:firstLine="0" w:left="-284"/>
        <w:jc w:val="both"/>
        <w:rPr>
          <w:rFonts w:ascii="Times New Roman" w:hAnsi="Times New Roman"/>
        </w:rPr>
      </w:pPr>
    </w:p>
    <w:p w14:paraId="8902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8A020000">
      <w:pPr>
        <w:spacing w:after="0" w:before="0"/>
        <w:ind w:firstLine="0" w:left="-284"/>
        <w:jc w:val="center"/>
        <w:rPr>
          <w:rFonts w:ascii="Times New Roman" w:hAnsi="Times New Roman"/>
          <w:b w:val="1"/>
        </w:rPr>
      </w:pPr>
    </w:p>
    <w:p w14:paraId="8B02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8C02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8D02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8E020000">
      <w:pPr>
        <w:spacing w:after="0" w:before="0"/>
        <w:ind w:firstLine="0" w:left="-284"/>
        <w:rPr>
          <w:rFonts w:ascii="Times New Roman" w:hAnsi="Times New Roman"/>
        </w:rPr>
      </w:pPr>
    </w:p>
    <w:p w14:paraId="8F02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5"/>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9002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9102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9202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93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9402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95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9602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97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9802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99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9A02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9B02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9C020000">
      <w:pPr>
        <w:widowControl w:val="0"/>
        <w:ind w:firstLine="709" w:left="-284"/>
        <w:jc w:val="both"/>
        <w:rPr>
          <w:rFonts w:ascii="Times New Roman" w:hAnsi="Times New Roman"/>
        </w:rPr>
      </w:pPr>
    </w:p>
    <w:p w14:paraId="9D020000">
      <w:pPr>
        <w:widowControl w:val="0"/>
        <w:ind w:firstLine="709" w:left="-284"/>
        <w:jc w:val="both"/>
        <w:rPr>
          <w:rFonts w:ascii="Times New Roman" w:hAnsi="Times New Roman"/>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p w14:paraId="9E020000">
      <w:pPr>
        <w:pStyle w:val="Style_6"/>
        <w:tabs>
          <w:tab w:leader="underscore" w:pos="10002" w:val="left"/>
        </w:tabs>
        <w:spacing w:after="60"/>
        <w:ind/>
        <w:jc w:val="both"/>
        <w:rPr>
          <w:sz w:val="24"/>
        </w:rPr>
      </w:pPr>
    </w:p>
    <w:p w14:paraId="9F020000">
      <w:pPr>
        <w:ind/>
        <w:jc w:val="right"/>
        <w:rPr>
          <w:rFonts w:ascii="Courier New" w:hAnsi="Courier New"/>
          <w:sz w:val="20"/>
        </w:rPr>
      </w:pPr>
    </w:p>
    <w:sectPr>
      <w:pgSz w:h="16838" w:orient="portrait" w:w="11906"/>
      <w:pgMar w:bottom="1134" w:footer="708" w:gutter="0" w:header="708" w:left="113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center"/>
    </w:pPr>
  </w:p>
  <w:p w14:paraId="04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2"/>
      <w:ind/>
      <w:jc w:val="center"/>
    </w:pPr>
  </w:p>
  <w:p w14:paraId="08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rPr>
        <w:rFonts w:ascii="Times New Roman" w:hAnsi="Times New Roman"/>
      </w:rPr>
    </w:pPr>
  </w:p>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1365" w:left="1365"/>
      </w:pPr>
    </w:lvl>
    <w:lvl w:ilvl="1">
      <w:start w:val="1"/>
      <w:numFmt w:val="decimal"/>
      <w:lvlText w:val="%1.%2."/>
      <w:lvlJc w:val="left"/>
      <w:pPr>
        <w:ind w:hanging="1365" w:left="2074"/>
      </w:pPr>
    </w:lvl>
    <w:lvl w:ilvl="2">
      <w:start w:val="1"/>
      <w:numFmt w:val="decimal"/>
      <w:lvlText w:val="%1.%2.%3."/>
      <w:lvlJc w:val="left"/>
      <w:pPr>
        <w:ind w:hanging="1365" w:left="2783"/>
      </w:pPr>
    </w:lvl>
    <w:lvl w:ilvl="3">
      <w:start w:val="1"/>
      <w:numFmt w:val="decimal"/>
      <w:lvlText w:val="%1.%2.%3.%4."/>
      <w:lvlJc w:val="left"/>
      <w:pPr>
        <w:ind w:hanging="1365" w:left="3492"/>
      </w:pPr>
    </w:lvl>
    <w:lvl w:ilvl="4">
      <w:start w:val="1"/>
      <w:numFmt w:val="decimal"/>
      <w:lvlText w:val="%1.%2.%3.%4.%5."/>
      <w:lvlJc w:val="left"/>
      <w:pPr>
        <w:ind w:hanging="1365" w:left="4201"/>
      </w:pPr>
    </w:lvl>
    <w:lvl w:ilvl="5">
      <w:start w:val="1"/>
      <w:numFmt w:val="decimal"/>
      <w:lvlText w:val="%1.%2.%3.%4.%5.%6."/>
      <w:lvlJc w:val="left"/>
      <w:pPr>
        <w:ind w:hanging="1440" w:left="4985"/>
      </w:pPr>
    </w:lvl>
    <w:lvl w:ilvl="6">
      <w:start w:val="1"/>
      <w:numFmt w:val="decimal"/>
      <w:lvlText w:val="%1.%2.%3.%4.%5.%6.%7."/>
      <w:lvlJc w:val="left"/>
      <w:pPr>
        <w:ind w:hanging="1800" w:left="6054"/>
      </w:pPr>
    </w:lvl>
    <w:lvl w:ilvl="7">
      <w:start w:val="1"/>
      <w:numFmt w:val="decimal"/>
      <w:lvlText w:val="%1.%2.%3.%4.%5.%6.%7.%8."/>
      <w:lvlJc w:val="left"/>
      <w:pPr>
        <w:ind w:hanging="1800" w:left="6763"/>
      </w:pPr>
    </w:lvl>
    <w:lvl w:ilvl="8">
      <w:start w:val="1"/>
      <w:numFmt w:val="decimal"/>
      <w:lvlText w:val="%1.%2.%3.%4.%5.%6.%7.%8.%9."/>
      <w:lvlJc w:val="left"/>
      <w:pPr>
        <w:ind w:hanging="2160" w:left="7832"/>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bullet"/>
      <w:lvlText w:val=""/>
      <w:lvlJc w:val="left"/>
      <w:pPr>
        <w:ind w:hanging="360" w:left="928"/>
      </w:pPr>
      <w:rPr>
        <w:rFonts w:ascii="Symbol" w:hAnsi="Symbol"/>
      </w:rPr>
    </w:lvl>
    <w:lvl w:ilvl="1">
      <w:start w:val="1"/>
      <w:numFmt w:val="bullet"/>
      <w:lvlText w:val="o"/>
      <w:lvlJc w:val="left"/>
      <w:pPr>
        <w:ind w:hanging="360" w:left="1866"/>
      </w:pPr>
      <w:rPr>
        <w:rFonts w:ascii="Courier New" w:hAnsi="Courier New"/>
      </w:rPr>
    </w:lvl>
    <w:lvl w:ilvl="2">
      <w:start w:val="1"/>
      <w:numFmt w:val="bullet"/>
      <w:lvlText w:val=""/>
      <w:lvlJc w:val="left"/>
      <w:pPr>
        <w:ind w:hanging="360" w:left="2586"/>
      </w:pPr>
      <w:rPr>
        <w:rFonts w:ascii="Wingdings" w:hAnsi="Wingdings"/>
      </w:rPr>
    </w:lvl>
    <w:lvl w:ilvl="3">
      <w:start w:val="1"/>
      <w:numFmt w:val="bullet"/>
      <w:lvlText w:val=""/>
      <w:lvlJc w:val="left"/>
      <w:pPr>
        <w:ind w:hanging="360" w:left="3306"/>
      </w:pPr>
      <w:rPr>
        <w:rFonts w:ascii="Symbol" w:hAnsi="Symbol"/>
      </w:rPr>
    </w:lvl>
    <w:lvl w:ilvl="4">
      <w:start w:val="1"/>
      <w:numFmt w:val="bullet"/>
      <w:lvlText w:val="o"/>
      <w:lvlJc w:val="left"/>
      <w:pPr>
        <w:ind w:hanging="360" w:left="4026"/>
      </w:pPr>
      <w:rPr>
        <w:rFonts w:ascii="Courier New" w:hAnsi="Courier New"/>
      </w:rPr>
    </w:lvl>
    <w:lvl w:ilvl="5">
      <w:start w:val="1"/>
      <w:numFmt w:val="bullet"/>
      <w:lvlText w:val=""/>
      <w:lvlJc w:val="left"/>
      <w:pPr>
        <w:ind w:hanging="360" w:left="4746"/>
      </w:pPr>
      <w:rPr>
        <w:rFonts w:ascii="Wingdings" w:hAnsi="Wingdings"/>
      </w:rPr>
    </w:lvl>
    <w:lvl w:ilvl="6">
      <w:start w:val="1"/>
      <w:numFmt w:val="bullet"/>
      <w:lvlText w:val=""/>
      <w:lvlJc w:val="left"/>
      <w:pPr>
        <w:ind w:hanging="360" w:left="5466"/>
      </w:pPr>
      <w:rPr>
        <w:rFonts w:ascii="Symbol" w:hAnsi="Symbol"/>
      </w:rPr>
    </w:lvl>
    <w:lvl w:ilvl="7">
      <w:start w:val="1"/>
      <w:numFmt w:val="bullet"/>
      <w:lvlText w:val="o"/>
      <w:lvlJc w:val="left"/>
      <w:pPr>
        <w:ind w:hanging="360" w:left="6186"/>
      </w:pPr>
      <w:rPr>
        <w:rFonts w:ascii="Courier New" w:hAnsi="Courier New"/>
      </w:rPr>
    </w:lvl>
    <w:lvl w:ilvl="8">
      <w:start w:val="1"/>
      <w:numFmt w:val="bullet"/>
      <w:lvlText w:val=""/>
      <w:lvlJc w:val="left"/>
      <w:pPr>
        <w:ind w:hanging="360" w:left="6906"/>
      </w:pPr>
      <w:rPr>
        <w:rFonts w:ascii="Wingdings" w:hAnsi="Wingdings"/>
      </w:rPr>
    </w:lvl>
  </w:abstractNum>
  <w:abstractNum w:abstractNumId="3">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
    <w:lvl w:ilvl="0">
      <w:start w:val="1"/>
      <w:numFmt w:val="decimal"/>
      <w:lvlText w:val="%1)"/>
      <w:lvlJc w:val="left"/>
      <w:pPr>
        <w:ind w:hanging="360" w:left="928"/>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6">
    <w:lvl w:ilvl="0">
      <w:start w:val="1"/>
      <w:numFmt w:val="decimal"/>
      <w:lvlText w:val="%1)"/>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7">
    <w:lvl w:ilvl="0">
      <w:start w:val="1"/>
      <w:numFmt w:val="bullet"/>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annotation reference"/>
    <w:basedOn w:val="Style_12"/>
    <w:link w:val="Style_11_ch"/>
    <w:rPr>
      <w:sz w:val="16"/>
    </w:rPr>
  </w:style>
  <w:style w:styleId="Style_11_ch" w:type="character">
    <w:name w:val="annotation reference"/>
    <w:basedOn w:val="Style_12_ch"/>
    <w:link w:val="Style_11"/>
    <w:rPr>
      <w:sz w:val="16"/>
    </w:rPr>
  </w:style>
  <w:style w:styleId="Style_13" w:type="paragraph">
    <w:name w:val="toc 4"/>
    <w:next w:val="Style_9"/>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Strong"/>
    <w:basedOn w:val="Style_12"/>
    <w:link w:val="Style_14_ch"/>
    <w:rPr>
      <w:b w:val="1"/>
    </w:rPr>
  </w:style>
  <w:style w:styleId="Style_14_ch" w:type="character">
    <w:name w:val="Strong"/>
    <w:basedOn w:val="Style_12_ch"/>
    <w:link w:val="Style_14"/>
    <w:rPr>
      <w:b w:val="1"/>
    </w:rPr>
  </w:style>
  <w:style w:styleId="Style_15" w:type="paragraph">
    <w:name w:val="toc 6"/>
    <w:next w:val="Style_9"/>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9"/>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heading 3"/>
    <w:next w:val="Style_9"/>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18" w:type="paragraph">
    <w:name w:val="annotation subject"/>
    <w:basedOn w:val="Style_19"/>
    <w:next w:val="Style_19"/>
    <w:link w:val="Style_18_ch"/>
    <w:rPr>
      <w:b w:val="1"/>
    </w:rPr>
  </w:style>
  <w:style w:styleId="Style_18_ch" w:type="character">
    <w:name w:val="annotation subject"/>
    <w:basedOn w:val="Style_19_ch"/>
    <w:link w:val="Style_18"/>
    <w:rPr>
      <w:b w:val="1"/>
    </w:rPr>
  </w:style>
  <w:style w:styleId="Style_20" w:type="paragraph">
    <w:name w:val="footnote reference"/>
    <w:basedOn w:val="Style_12"/>
    <w:link w:val="Style_20_ch"/>
    <w:rPr>
      <w:vertAlign w:val="superscript"/>
    </w:rPr>
  </w:style>
  <w:style w:styleId="Style_20_ch" w:type="character">
    <w:name w:val="footnote reference"/>
    <w:basedOn w:val="Style_12_ch"/>
    <w:link w:val="Style_20"/>
    <w:rPr>
      <w:vertAlign w:val="superscript"/>
    </w:rPr>
  </w:style>
  <w:style w:styleId="Style_19" w:type="paragraph">
    <w:name w:val="annotation text"/>
    <w:basedOn w:val="Style_9"/>
    <w:link w:val="Style_19_ch"/>
    <w:pPr>
      <w:spacing w:line="240" w:lineRule="auto"/>
      <w:ind/>
    </w:pPr>
    <w:rPr>
      <w:sz w:val="20"/>
    </w:rPr>
  </w:style>
  <w:style w:styleId="Style_19_ch" w:type="character">
    <w:name w:val="annotation text"/>
    <w:basedOn w:val="Style_9_ch"/>
    <w:link w:val="Style_19"/>
    <w:rPr>
      <w:sz w:val="20"/>
    </w:rPr>
  </w:style>
  <w:style w:styleId="Style_7" w:type="paragraph">
    <w:name w:val="Основной текст (3)"/>
    <w:basedOn w:val="Style_9"/>
    <w:link w:val="Style_7_ch"/>
    <w:pPr>
      <w:widowControl w:val="0"/>
      <w:spacing w:after="0" w:line="264" w:lineRule="auto"/>
      <w:ind/>
    </w:pPr>
    <w:rPr>
      <w:rFonts w:ascii="Times New Roman" w:hAnsi="Times New Roman"/>
      <w:i w:val="1"/>
      <w:sz w:val="20"/>
    </w:rPr>
  </w:style>
  <w:style w:styleId="Style_7_ch" w:type="character">
    <w:name w:val="Основной текст (3)"/>
    <w:basedOn w:val="Style_9_ch"/>
    <w:link w:val="Style_7"/>
    <w:rPr>
      <w:rFonts w:ascii="Times New Roman" w:hAnsi="Times New Roman"/>
      <w:i w:val="1"/>
      <w:sz w:val="20"/>
    </w:rPr>
  </w:style>
  <w:style w:styleId="Style_21" w:type="paragraph">
    <w:name w:val="endnote reference"/>
    <w:basedOn w:val="Style_12"/>
    <w:link w:val="Style_21_ch"/>
    <w:rPr>
      <w:vertAlign w:val="superscript"/>
    </w:rPr>
  </w:style>
  <w:style w:styleId="Style_21_ch" w:type="character">
    <w:name w:val="endnote reference"/>
    <w:basedOn w:val="Style_12_ch"/>
    <w:link w:val="Style_21"/>
    <w:rPr>
      <w:vertAlign w:val="superscript"/>
    </w:rPr>
  </w:style>
  <w:style w:styleId="Style_22" w:type="paragraph">
    <w:name w:val="toc 3"/>
    <w:next w:val="Style_9"/>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ConsPlusTitle"/>
    <w:link w:val="Style_23_ch"/>
    <w:pPr>
      <w:widowControl w:val="0"/>
      <w:spacing w:after="0" w:line="240" w:lineRule="auto"/>
      <w:ind/>
    </w:pPr>
    <w:rPr>
      <w:rFonts w:ascii="Times New Roman" w:hAnsi="Times New Roman"/>
      <w:b w:val="1"/>
      <w:sz w:val="24"/>
    </w:rPr>
  </w:style>
  <w:style w:styleId="Style_23_ch" w:type="character">
    <w:name w:val="ConsPlusTitle"/>
    <w:link w:val="Style_23"/>
    <w:rPr>
      <w:rFonts w:ascii="Times New Roman" w:hAnsi="Times New Roman"/>
      <w:b w:val="1"/>
      <w:sz w:val="24"/>
    </w:rPr>
  </w:style>
  <w:style w:styleId="Style_24" w:type="paragraph">
    <w:name w:val="heading 5"/>
    <w:next w:val="Style_9"/>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heading 1"/>
    <w:next w:val="Style_9"/>
    <w:link w:val="Style_25_ch"/>
    <w:uiPriority w:val="9"/>
    <w:qFormat/>
    <w:pPr>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8" w:type="paragraph">
    <w:name w:val="Hyperlink"/>
    <w:basedOn w:val="Style_12"/>
    <w:link w:val="Style_8_ch"/>
    <w:rPr>
      <w:color w:themeColor="hyperlink" w:val="0000FF"/>
      <w:u w:val="single"/>
    </w:rPr>
  </w:style>
  <w:style w:styleId="Style_8_ch" w:type="character">
    <w:name w:val="Hyperlink"/>
    <w:basedOn w:val="Style_12_ch"/>
    <w:link w:val="Style_8"/>
    <w:rPr>
      <w:color w:themeColor="hyperlink" w:val="0000FF"/>
      <w:u w:val="single"/>
    </w:rPr>
  </w:style>
  <w:style w:styleId="Style_26" w:type="paragraph">
    <w:name w:val="Footnote"/>
    <w:basedOn w:val="Style_9"/>
    <w:link w:val="Style_26_ch"/>
    <w:pPr>
      <w:spacing w:after="0" w:line="240" w:lineRule="auto"/>
      <w:ind/>
    </w:pPr>
    <w:rPr>
      <w:sz w:val="20"/>
    </w:rPr>
  </w:style>
  <w:style w:styleId="Style_26_ch" w:type="character">
    <w:name w:val="Footnote"/>
    <w:basedOn w:val="Style_9_ch"/>
    <w:link w:val="Style_26"/>
    <w:rPr>
      <w:sz w:val="20"/>
    </w:rPr>
  </w:style>
  <w:style w:styleId="Style_27" w:type="paragraph">
    <w:name w:val="toc 1"/>
    <w:next w:val="Style_9"/>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endnote text"/>
    <w:basedOn w:val="Style_9"/>
    <w:link w:val="Style_28_ch"/>
    <w:pPr>
      <w:spacing w:after="0" w:line="240" w:lineRule="auto"/>
      <w:ind/>
    </w:pPr>
    <w:rPr>
      <w:sz w:val="20"/>
    </w:rPr>
  </w:style>
  <w:style w:styleId="Style_28_ch" w:type="character">
    <w:name w:val="endnote text"/>
    <w:basedOn w:val="Style_9_ch"/>
    <w:link w:val="Style_28"/>
    <w:rPr>
      <w:sz w:val="20"/>
    </w:rPr>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4" w:type="paragraph">
    <w:name w:val="ConsPlusNormal"/>
    <w:link w:val="Style_4_ch"/>
    <w:pPr>
      <w:widowControl w:val="0"/>
      <w:spacing w:after="0" w:line="240" w:lineRule="auto"/>
      <w:ind/>
    </w:pPr>
    <w:rPr>
      <w:rFonts w:ascii="Calibri" w:hAnsi="Calibri"/>
    </w:rPr>
  </w:style>
  <w:style w:styleId="Style_4_ch" w:type="character">
    <w:name w:val="ConsPlusNormal"/>
    <w:link w:val="Style_4"/>
    <w:rPr>
      <w:rFonts w:ascii="Calibri" w:hAnsi="Calibri"/>
    </w:rPr>
  </w:style>
  <w:style w:styleId="Style_1" w:type="paragraph">
    <w:name w:val="header"/>
    <w:basedOn w:val="Style_9"/>
    <w:link w:val="Style_1_ch"/>
    <w:pPr>
      <w:tabs>
        <w:tab w:leader="none" w:pos="4677" w:val="center"/>
        <w:tab w:leader="none" w:pos="9355" w:val="right"/>
      </w:tabs>
      <w:spacing w:after="0" w:line="240" w:lineRule="auto"/>
      <w:ind/>
    </w:pPr>
  </w:style>
  <w:style w:styleId="Style_1_ch" w:type="character">
    <w:name w:val="header"/>
    <w:basedOn w:val="Style_9_ch"/>
    <w:link w:val="Style_1"/>
  </w:style>
  <w:style w:styleId="Style_30" w:type="paragraph">
    <w:name w:val="toc 9"/>
    <w:next w:val="Style_9"/>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ConsPlusNonformat"/>
    <w:link w:val="Style_31_ch"/>
    <w:pPr>
      <w:widowControl w:val="0"/>
      <w:spacing w:after="0" w:line="240" w:lineRule="auto"/>
      <w:ind/>
    </w:pPr>
    <w:rPr>
      <w:rFonts w:ascii="Courier New" w:hAnsi="Courier New"/>
      <w:sz w:val="20"/>
    </w:rPr>
  </w:style>
  <w:style w:styleId="Style_31_ch" w:type="character">
    <w:name w:val="ConsPlusNonformat"/>
    <w:link w:val="Style_31"/>
    <w:rPr>
      <w:rFonts w:ascii="Courier New" w:hAnsi="Courier New"/>
      <w:sz w:val="20"/>
    </w:rPr>
  </w:style>
  <w:style w:styleId="Style_32" w:type="paragraph">
    <w:name w:val="ConsPlusCell"/>
    <w:link w:val="Style_32_ch"/>
    <w:pPr>
      <w:widowControl w:val="0"/>
      <w:spacing w:after="0" w:line="240" w:lineRule="auto"/>
      <w:ind/>
    </w:pPr>
    <w:rPr>
      <w:rFonts w:ascii="Calibri" w:hAnsi="Calibri"/>
    </w:rPr>
  </w:style>
  <w:style w:styleId="Style_32_ch" w:type="character">
    <w:name w:val="ConsPlusCell"/>
    <w:link w:val="Style_32"/>
    <w:rPr>
      <w:rFonts w:ascii="Calibri" w:hAnsi="Calibri"/>
    </w:rPr>
  </w:style>
  <w:style w:styleId="Style_33" w:type="paragraph">
    <w:name w:val="toc 8"/>
    <w:next w:val="Style_9"/>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Balloon Text"/>
    <w:basedOn w:val="Style_9"/>
    <w:link w:val="Style_34_ch"/>
    <w:pPr>
      <w:spacing w:after="0" w:line="240" w:lineRule="auto"/>
      <w:ind/>
    </w:pPr>
    <w:rPr>
      <w:rFonts w:ascii="Tahoma" w:hAnsi="Tahoma"/>
      <w:sz w:val="16"/>
    </w:rPr>
  </w:style>
  <w:style w:styleId="Style_34_ch" w:type="character">
    <w:name w:val="Balloon Text"/>
    <w:basedOn w:val="Style_9_ch"/>
    <w:link w:val="Style_34"/>
    <w:rPr>
      <w:rFonts w:ascii="Tahoma" w:hAnsi="Tahoma"/>
      <w:sz w:val="16"/>
    </w:rPr>
  </w:style>
  <w:style w:styleId="Style_35" w:type="paragraph">
    <w:name w:val="Название проектного документа"/>
    <w:basedOn w:val="Style_9"/>
    <w:link w:val="Style_35_ch"/>
    <w:pPr>
      <w:widowControl w:val="0"/>
      <w:spacing w:after="0" w:line="240" w:lineRule="auto"/>
      <w:ind w:firstLine="0" w:left="1701"/>
      <w:jc w:val="center"/>
    </w:pPr>
    <w:rPr>
      <w:rFonts w:ascii="Arial" w:hAnsi="Arial"/>
      <w:b w:val="1"/>
      <w:color w:val="000080"/>
      <w:sz w:val="32"/>
    </w:rPr>
  </w:style>
  <w:style w:styleId="Style_35_ch" w:type="character">
    <w:name w:val="Название проектного документа"/>
    <w:basedOn w:val="Style_9_ch"/>
    <w:link w:val="Style_35"/>
    <w:rPr>
      <w:rFonts w:ascii="Arial" w:hAnsi="Arial"/>
      <w:b w:val="1"/>
      <w:color w:val="000080"/>
      <w:sz w:val="32"/>
    </w:rPr>
  </w:style>
  <w:style w:styleId="Style_36" w:type="paragraph">
    <w:name w:val="Normal (Web)"/>
    <w:basedOn w:val="Style_9"/>
    <w:link w:val="Style_36_ch"/>
    <w:pPr>
      <w:spacing w:afterAutospacing="on" w:beforeAutospacing="on" w:line="240" w:lineRule="auto"/>
      <w:ind/>
    </w:pPr>
    <w:rPr>
      <w:rFonts w:ascii="Times New Roman" w:hAnsi="Times New Roman"/>
      <w:sz w:val="24"/>
    </w:rPr>
  </w:style>
  <w:style w:styleId="Style_36_ch" w:type="character">
    <w:name w:val="Normal (Web)"/>
    <w:basedOn w:val="Style_9_ch"/>
    <w:link w:val="Style_36"/>
    <w:rPr>
      <w:rFonts w:ascii="Times New Roman" w:hAnsi="Times New Roman"/>
      <w:sz w:val="24"/>
    </w:rPr>
  </w:style>
  <w:style w:styleId="Style_37" w:type="paragraph">
    <w:name w:val="toc 5"/>
    <w:next w:val="Style_9"/>
    <w:link w:val="Style_37_ch"/>
    <w:uiPriority w:val="39"/>
    <w:pPr>
      <w:ind w:firstLine="0" w:left="800"/>
      <w:jc w:val="left"/>
    </w:pPr>
    <w:rPr>
      <w:rFonts w:ascii="XO Thames" w:hAnsi="XO Thames"/>
      <w:sz w:val="28"/>
    </w:rPr>
  </w:style>
  <w:style w:styleId="Style_37_ch" w:type="character">
    <w:name w:val="toc 5"/>
    <w:link w:val="Style_37"/>
    <w:rPr>
      <w:rFonts w:ascii="XO Thames" w:hAnsi="XO Thames"/>
      <w:sz w:val="28"/>
    </w:rPr>
  </w:style>
  <w:style w:styleId="Style_6" w:type="paragraph">
    <w:name w:val="Основной текст (2)"/>
    <w:basedOn w:val="Style_9"/>
    <w:link w:val="Style_6_ch"/>
    <w:pPr>
      <w:widowControl w:val="0"/>
      <w:spacing w:after="240" w:line="240" w:lineRule="auto"/>
      <w:ind/>
    </w:pPr>
    <w:rPr>
      <w:rFonts w:ascii="Times New Roman" w:hAnsi="Times New Roman"/>
      <w:sz w:val="26"/>
    </w:rPr>
  </w:style>
  <w:style w:styleId="Style_6_ch" w:type="character">
    <w:name w:val="Основной текст (2)"/>
    <w:basedOn w:val="Style_9_ch"/>
    <w:link w:val="Style_6"/>
    <w:rPr>
      <w:rFonts w:ascii="Times New Roman" w:hAnsi="Times New Roman"/>
      <w:sz w:val="26"/>
    </w:rPr>
  </w:style>
  <w:style w:styleId="Style_38" w:type="paragraph">
    <w:name w:val="Subtitle"/>
    <w:next w:val="Style_9"/>
    <w:link w:val="Style_38_ch"/>
    <w:uiPriority w:val="11"/>
    <w:qFormat/>
    <w:pPr>
      <w:ind/>
      <w:jc w:val="both"/>
    </w:pPr>
    <w:rPr>
      <w:rFonts w:ascii="XO Thames" w:hAnsi="XO Thames"/>
      <w:i w:val="1"/>
      <w:sz w:val="24"/>
    </w:rPr>
  </w:style>
  <w:style w:styleId="Style_38_ch" w:type="character">
    <w:name w:val="Subtitle"/>
    <w:link w:val="Style_38"/>
    <w:rPr>
      <w:rFonts w:ascii="XO Thames" w:hAnsi="XO Thames"/>
      <w:i w:val="1"/>
      <w:sz w:val="24"/>
    </w:rPr>
  </w:style>
  <w:style w:styleId="Style_39" w:type="paragraph">
    <w:name w:val="Title"/>
    <w:basedOn w:val="Style_9"/>
    <w:link w:val="Style_39_ch"/>
    <w:uiPriority w:val="10"/>
    <w:qFormat/>
    <w:pPr>
      <w:spacing w:after="0" w:line="240" w:lineRule="auto"/>
      <w:ind/>
      <w:jc w:val="center"/>
    </w:pPr>
    <w:rPr>
      <w:rFonts w:ascii="Times New Roman" w:hAnsi="Times New Roman"/>
      <w:sz w:val="28"/>
    </w:rPr>
  </w:style>
  <w:style w:styleId="Style_39_ch" w:type="character">
    <w:name w:val="Title"/>
    <w:basedOn w:val="Style_9_ch"/>
    <w:link w:val="Style_39"/>
    <w:rPr>
      <w:rFonts w:ascii="Times New Roman" w:hAnsi="Times New Roman"/>
      <w:sz w:val="28"/>
    </w:rPr>
  </w:style>
  <w:style w:styleId="Style_40" w:type="paragraph">
    <w:name w:val="heading 4"/>
    <w:next w:val="Style_9"/>
    <w:link w:val="Style_40_ch"/>
    <w:uiPriority w:val="9"/>
    <w:qFormat/>
    <w:pPr>
      <w:spacing w:after="120" w:before="120"/>
      <w:ind/>
      <w:jc w:val="both"/>
      <w:outlineLvl w:val="3"/>
    </w:pPr>
    <w:rPr>
      <w:rFonts w:ascii="XO Thames" w:hAnsi="XO Thames"/>
      <w:b w:val="1"/>
      <w:sz w:val="24"/>
    </w:rPr>
  </w:style>
  <w:style w:styleId="Style_40_ch" w:type="character">
    <w:name w:val="heading 4"/>
    <w:link w:val="Style_40"/>
    <w:rPr>
      <w:rFonts w:ascii="XO Thames" w:hAnsi="XO Thames"/>
      <w:b w:val="1"/>
      <w:sz w:val="24"/>
    </w:rPr>
  </w:style>
  <w:style w:styleId="Style_2" w:type="paragraph">
    <w:name w:val="footer"/>
    <w:basedOn w:val="Style_9"/>
    <w:link w:val="Style_2_ch"/>
    <w:pPr>
      <w:tabs>
        <w:tab w:leader="none" w:pos="4677" w:val="center"/>
        <w:tab w:leader="none" w:pos="9355" w:val="right"/>
      </w:tabs>
      <w:spacing w:after="0" w:line="240" w:lineRule="auto"/>
      <w:ind/>
    </w:pPr>
  </w:style>
  <w:style w:styleId="Style_2_ch" w:type="character">
    <w:name w:val="footer"/>
    <w:basedOn w:val="Style_9_ch"/>
    <w:link w:val="Style_2"/>
  </w:style>
  <w:style w:styleId="Style_41" w:type="paragraph">
    <w:name w:val="heading 2"/>
    <w:basedOn w:val="Style_9"/>
    <w:next w:val="Style_9"/>
    <w:link w:val="Style_41_ch"/>
    <w:uiPriority w:val="9"/>
    <w:qFormat/>
    <w:pPr>
      <w:keepNext w:val="1"/>
      <w:spacing w:after="60" w:before="240" w:line="240" w:lineRule="auto"/>
      <w:ind/>
      <w:outlineLvl w:val="1"/>
    </w:pPr>
    <w:rPr>
      <w:rFonts w:ascii="Cambria" w:hAnsi="Cambria"/>
      <w:b w:val="1"/>
      <w:i w:val="1"/>
      <w:sz w:val="28"/>
    </w:rPr>
  </w:style>
  <w:style w:styleId="Style_41_ch" w:type="character">
    <w:name w:val="heading 2"/>
    <w:basedOn w:val="Style_9_ch"/>
    <w:link w:val="Style_41"/>
    <w:rPr>
      <w:rFonts w:ascii="Cambria" w:hAnsi="Cambria"/>
      <w:b w:val="1"/>
      <w:i w:val="1"/>
      <w:sz w:val="28"/>
    </w:rPr>
  </w:style>
  <w:style w:styleId="Style_12" w:type="paragraph">
    <w:name w:val="Default Paragraph Font"/>
    <w:link w:val="Style_12_ch"/>
  </w:style>
  <w:style w:styleId="Style_12_ch" w:type="character">
    <w:name w:val="Default Paragraph Font"/>
    <w:link w:val="Style_12"/>
  </w:style>
  <w:style w:styleId="Style_3" w:type="paragraph">
    <w:name w:val="List Paragraph"/>
    <w:basedOn w:val="Style_9"/>
    <w:link w:val="Style_3_ch"/>
    <w:pPr>
      <w:ind w:firstLine="0" w:left="720"/>
    </w:pPr>
    <w:rPr>
      <w:rFonts w:ascii="Calibri" w:hAnsi="Calibri"/>
    </w:rPr>
  </w:style>
  <w:style w:styleId="Style_3_ch" w:type="character">
    <w:name w:val="List Paragraph"/>
    <w:basedOn w:val="Style_9_ch"/>
    <w:link w:val="Style_3"/>
    <w:rPr>
      <w:rFonts w:ascii="Calibri" w:hAnsi="Calibri"/>
    </w:r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webSettings.xml" Type="http://schemas.openxmlformats.org/officeDocument/2006/relationships/webSettings"/>
  <Relationship Id="rId11" Target="styles.xml" Type="http://schemas.openxmlformats.org/officeDocument/2006/relationships/styles"/>
  <Relationship Id="rId10" Target="settings.xml" Type="http://schemas.openxmlformats.org/officeDocument/2006/relationships/settings"/>
  <Relationship Id="rId15" Target="numbering.xml" Type="http://schemas.openxmlformats.org/officeDocument/2006/relationships/numbering"/>
  <Relationship Id="rId9" Target="fontTable.xml" Type="http://schemas.openxmlformats.org/officeDocument/2006/relationships/fontTable"/>
  <Relationship Id="rId8" Target="media/4.emf" Type="http://schemas.openxmlformats.org/officeDocument/2006/relationships/image"/>
  <Relationship Id="rId7" Target="media/3.emf" Type="http://schemas.openxmlformats.org/officeDocument/2006/relationships/image"/>
  <Relationship Id="rId14" Target="theme/theme1.xml" Type="http://schemas.openxmlformats.org/officeDocument/2006/relationships/theme"/>
  <Relationship Id="rId6" Target="media/2.emf" Type="http://schemas.openxmlformats.org/officeDocument/2006/relationships/image"/>
  <Relationship Id="rId5" Target="media/1.png" Type="http://schemas.openxmlformats.org/officeDocument/2006/relationships/image"/>
  <Relationship Id="rId4" Target="footer4.xml" Type="http://schemas.openxmlformats.org/officeDocument/2006/relationships/footer"/>
  <Relationship Id="rId12" Target="stylesWithEffects.xml" Type="http://schemas.microsoft.com/office/2007/relationships/stylesWithEffects"/>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2024-05-03T17:22:29Z</dcterms:modified>
</cp:coreProperties>
</file>