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AF5" w:rsidRDefault="00787AF5" w:rsidP="00787AF5">
      <w:pPr>
        <w:pStyle w:val="ab"/>
      </w:pPr>
      <w:r>
        <w:t>Общество с ограниченной ответственностью «АРЭН-ЭНЕРГИЯ»</w:t>
      </w:r>
    </w:p>
    <w:p w:rsidR="00787AF5" w:rsidRDefault="00787AF5" w:rsidP="00787AF5">
      <w:pPr>
        <w:pStyle w:val="ab"/>
      </w:pPr>
    </w:p>
    <w:p w:rsidR="00787AF5" w:rsidRPr="004070C7" w:rsidRDefault="00787AF5" w:rsidP="00787AF5">
      <w:pPr>
        <w:pStyle w:val="ab"/>
        <w:spacing w:before="0"/>
        <w:ind w:firstLine="7371"/>
        <w:jc w:val="center"/>
        <w:rPr>
          <w:sz w:val="24"/>
          <w:szCs w:val="24"/>
        </w:rPr>
      </w:pPr>
      <w:r w:rsidRPr="004070C7">
        <w:rPr>
          <w:sz w:val="24"/>
          <w:szCs w:val="24"/>
        </w:rPr>
        <w:t>«УТВЕРЖДАЮ»:</w:t>
      </w:r>
    </w:p>
    <w:p w:rsidR="00787AF5" w:rsidRDefault="00787AF5" w:rsidP="00787AF5">
      <w:pPr>
        <w:pStyle w:val="ab"/>
        <w:spacing w:before="0"/>
        <w:jc w:val="right"/>
        <w:rPr>
          <w:sz w:val="24"/>
          <w:szCs w:val="24"/>
        </w:rPr>
      </w:pPr>
      <w:r>
        <w:rPr>
          <w:sz w:val="24"/>
          <w:szCs w:val="24"/>
        </w:rPr>
        <w:t>Г</w:t>
      </w:r>
      <w:r w:rsidRPr="004070C7">
        <w:rPr>
          <w:sz w:val="24"/>
          <w:szCs w:val="24"/>
        </w:rPr>
        <w:t>лав</w:t>
      </w:r>
      <w:r>
        <w:rPr>
          <w:sz w:val="24"/>
          <w:szCs w:val="24"/>
        </w:rPr>
        <w:t>а</w:t>
      </w:r>
      <w:r w:rsidRPr="004070C7">
        <w:rPr>
          <w:sz w:val="24"/>
          <w:szCs w:val="24"/>
        </w:rPr>
        <w:t xml:space="preserve"> муниципального образования «</w:t>
      </w:r>
      <w:r>
        <w:rPr>
          <w:sz w:val="24"/>
          <w:szCs w:val="24"/>
        </w:rPr>
        <w:t>Лебяженское городское</w:t>
      </w:r>
    </w:p>
    <w:p w:rsidR="00787AF5" w:rsidRPr="004070C7" w:rsidRDefault="00787AF5" w:rsidP="00787AF5">
      <w:pPr>
        <w:pStyle w:val="ab"/>
        <w:spacing w:before="0"/>
        <w:jc w:val="right"/>
        <w:rPr>
          <w:sz w:val="24"/>
          <w:szCs w:val="24"/>
        </w:rPr>
      </w:pPr>
      <w:r w:rsidRPr="004070C7">
        <w:rPr>
          <w:sz w:val="24"/>
          <w:szCs w:val="24"/>
        </w:rPr>
        <w:t xml:space="preserve"> поселение» Ломоносовского </w:t>
      </w:r>
    </w:p>
    <w:p w:rsidR="00787AF5" w:rsidRPr="004070C7" w:rsidRDefault="00787AF5" w:rsidP="00787AF5">
      <w:pPr>
        <w:pStyle w:val="ab"/>
        <w:spacing w:before="0"/>
        <w:jc w:val="right"/>
        <w:rPr>
          <w:sz w:val="24"/>
          <w:szCs w:val="24"/>
        </w:rPr>
      </w:pPr>
      <w:r w:rsidRPr="004070C7">
        <w:rPr>
          <w:sz w:val="24"/>
          <w:szCs w:val="24"/>
        </w:rPr>
        <w:t>муниципального района Ленинградской области</w:t>
      </w:r>
    </w:p>
    <w:p w:rsidR="00787AF5" w:rsidRPr="00820D59" w:rsidRDefault="00787AF5" w:rsidP="00787AF5">
      <w:pPr>
        <w:pStyle w:val="ab"/>
        <w:spacing w:before="0"/>
        <w:jc w:val="right"/>
        <w:rPr>
          <w:rFonts w:cs="Times New Roman"/>
          <w:sz w:val="24"/>
          <w:szCs w:val="24"/>
        </w:rPr>
      </w:pPr>
      <w:r w:rsidRPr="00820D59">
        <w:rPr>
          <w:rStyle w:val="afffff3"/>
          <w:rFonts w:cs="Times New Roman"/>
          <w:b w:val="0"/>
          <w:sz w:val="24"/>
          <w:szCs w:val="24"/>
          <w:bdr w:val="none" w:sz="0" w:space="0" w:color="auto" w:frame="1"/>
          <w:shd w:val="clear" w:color="auto" w:fill="F9F9F9"/>
        </w:rPr>
        <w:t>___________________</w:t>
      </w:r>
      <w:r w:rsidRPr="00820D59">
        <w:rPr>
          <w:rFonts w:cs="Times New Roman"/>
          <w:sz w:val="24"/>
          <w:szCs w:val="24"/>
          <w:shd w:val="clear" w:color="auto" w:fill="F5F7F9"/>
        </w:rPr>
        <w:t>Магон А. Е</w:t>
      </w:r>
      <w:r w:rsidRPr="00820D59">
        <w:rPr>
          <w:rStyle w:val="afffff3"/>
          <w:rFonts w:cs="Times New Roman"/>
          <w:b w:val="0"/>
          <w:sz w:val="24"/>
          <w:szCs w:val="24"/>
          <w:bdr w:val="none" w:sz="0" w:space="0" w:color="auto" w:frame="1"/>
          <w:shd w:val="clear" w:color="auto" w:fill="F9F9F9"/>
        </w:rPr>
        <w:t>.</w:t>
      </w:r>
    </w:p>
    <w:p w:rsidR="00787AF5" w:rsidRPr="004070C7" w:rsidRDefault="00787AF5" w:rsidP="00787AF5">
      <w:pPr>
        <w:pStyle w:val="ab"/>
        <w:spacing w:before="0"/>
        <w:jc w:val="right"/>
        <w:rPr>
          <w:rFonts w:cs="Times New Roman"/>
          <w:sz w:val="24"/>
          <w:szCs w:val="24"/>
        </w:rPr>
      </w:pPr>
      <w:r w:rsidRPr="004070C7">
        <w:rPr>
          <w:rFonts w:cs="Times New Roman"/>
          <w:sz w:val="24"/>
          <w:szCs w:val="24"/>
        </w:rPr>
        <w:t>«____»____________________201</w:t>
      </w:r>
      <w:r>
        <w:rPr>
          <w:rFonts w:cs="Times New Roman"/>
          <w:sz w:val="24"/>
          <w:szCs w:val="24"/>
        </w:rPr>
        <w:t>7</w:t>
      </w:r>
      <w:r w:rsidRPr="004070C7">
        <w:rPr>
          <w:rFonts w:cs="Times New Roman"/>
          <w:sz w:val="24"/>
          <w:szCs w:val="24"/>
        </w:rPr>
        <w:t xml:space="preserve"> г.</w:t>
      </w:r>
    </w:p>
    <w:p w:rsidR="00787AF5" w:rsidRPr="004070C7" w:rsidRDefault="00787AF5" w:rsidP="00787AF5">
      <w:pPr>
        <w:pStyle w:val="ab"/>
        <w:jc w:val="right"/>
        <w:rPr>
          <w:sz w:val="24"/>
          <w:szCs w:val="24"/>
        </w:rPr>
      </w:pPr>
    </w:p>
    <w:p w:rsidR="00787AF5" w:rsidRDefault="00787AF5" w:rsidP="00787AF5">
      <w:pPr>
        <w:pStyle w:val="ab"/>
      </w:pPr>
    </w:p>
    <w:p w:rsidR="00787AF5" w:rsidRDefault="00787AF5" w:rsidP="00787AF5">
      <w:pPr>
        <w:pStyle w:val="ab"/>
        <w:spacing w:line="360" w:lineRule="auto"/>
        <w:ind w:firstLine="0"/>
        <w:jc w:val="center"/>
        <w:rPr>
          <w:rFonts w:cs="Times New Roman"/>
          <w:b/>
          <w:bCs/>
          <w:szCs w:val="28"/>
        </w:rPr>
      </w:pPr>
      <w:r w:rsidRPr="00DF6FC1">
        <w:rPr>
          <w:rFonts w:cs="Times New Roman"/>
          <w:b/>
          <w:bCs/>
          <w:szCs w:val="28"/>
        </w:rPr>
        <w:t>ПРОГРАММА КОМПЛЕКСНОГО РАЗВИТИЯ СИСТЕМ КОММУНАЛЬНОЙ ИНФРАСТРУКТУРЫ МУНИЦИПАЛЬНОГО ОБРАЗОВАНИЯ «</w:t>
      </w:r>
      <w:r>
        <w:rPr>
          <w:rFonts w:cs="Times New Roman"/>
          <w:b/>
          <w:bCs/>
          <w:caps/>
          <w:szCs w:val="28"/>
        </w:rPr>
        <w:t>лебяженское городское</w:t>
      </w:r>
      <w:r w:rsidRPr="00DF6FC1">
        <w:rPr>
          <w:rFonts w:cs="Times New Roman"/>
          <w:b/>
          <w:bCs/>
          <w:caps/>
          <w:szCs w:val="28"/>
        </w:rPr>
        <w:t xml:space="preserve"> поселенение» Ломоносовского</w:t>
      </w:r>
      <w:r w:rsidRPr="00DF6FC1">
        <w:rPr>
          <w:rFonts w:cs="Times New Roman"/>
          <w:b/>
          <w:bCs/>
          <w:szCs w:val="28"/>
        </w:rPr>
        <w:t xml:space="preserve"> МУНИЦИПАЛЬНОГО РАЙОНА </w:t>
      </w:r>
      <w:r w:rsidRPr="00BA703A">
        <w:rPr>
          <w:rFonts w:cs="Times New Roman"/>
          <w:b/>
          <w:bCs/>
          <w:szCs w:val="28"/>
        </w:rPr>
        <w:t>ЛЕНИНГРАДСКОЙ ОБЛАСТИ НА ПЕРИОД 201</w:t>
      </w:r>
      <w:r w:rsidRPr="00F52A33">
        <w:rPr>
          <w:rFonts w:cs="Times New Roman"/>
          <w:b/>
          <w:bCs/>
          <w:szCs w:val="28"/>
        </w:rPr>
        <w:t>7</w:t>
      </w:r>
      <w:r>
        <w:rPr>
          <w:rFonts w:cs="Times New Roman"/>
          <w:b/>
          <w:bCs/>
          <w:szCs w:val="28"/>
        </w:rPr>
        <w:t xml:space="preserve"> – 2035</w:t>
      </w:r>
      <w:r w:rsidRPr="00672D39">
        <w:rPr>
          <w:rFonts w:cs="Times New Roman"/>
          <w:b/>
          <w:bCs/>
          <w:szCs w:val="28"/>
        </w:rPr>
        <w:t xml:space="preserve"> </w:t>
      </w:r>
      <w:r w:rsidRPr="00BA703A">
        <w:rPr>
          <w:rFonts w:cs="Times New Roman"/>
          <w:b/>
          <w:bCs/>
          <w:szCs w:val="28"/>
        </w:rPr>
        <w:t>ГОДЫ</w:t>
      </w:r>
    </w:p>
    <w:p w:rsidR="00827DEC" w:rsidRDefault="00505094" w:rsidP="005651B3">
      <w:pPr>
        <w:pStyle w:val="ab"/>
        <w:ind w:firstLine="0"/>
        <w:jc w:val="center"/>
        <w:rPr>
          <w:rFonts w:cs="Times New Roman"/>
          <w:b/>
          <w:bCs/>
          <w:sz w:val="32"/>
          <w:szCs w:val="32"/>
        </w:rPr>
      </w:pPr>
      <w:r>
        <w:rPr>
          <w:rFonts w:cs="Times New Roman"/>
          <w:b/>
          <w:bCs/>
          <w:noProof/>
          <w:sz w:val="32"/>
          <w:szCs w:val="32"/>
        </w:rPr>
        <w:drawing>
          <wp:inline distT="0" distB="0" distL="0" distR="0">
            <wp:extent cx="1389380" cy="1614805"/>
            <wp:effectExtent l="19050" t="0" r="1270" b="0"/>
            <wp:docPr id="7"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1389380" cy="1614805"/>
                    </a:xfrm>
                    <a:prstGeom prst="rect">
                      <a:avLst/>
                    </a:prstGeom>
                    <a:noFill/>
                    <a:ln w="9525">
                      <a:noFill/>
                      <a:miter lim="800000"/>
                      <a:headEnd/>
                      <a:tailEnd/>
                    </a:ln>
                  </pic:spPr>
                </pic:pic>
              </a:graphicData>
            </a:graphic>
          </wp:inline>
        </w:drawing>
      </w:r>
    </w:p>
    <w:p w:rsidR="00827DEC" w:rsidRDefault="00827DEC" w:rsidP="005651B3">
      <w:pPr>
        <w:pStyle w:val="ab"/>
        <w:jc w:val="center"/>
        <w:rPr>
          <w:rFonts w:cs="Times New Roman"/>
          <w:bCs/>
          <w:szCs w:val="28"/>
        </w:rPr>
      </w:pPr>
    </w:p>
    <w:p w:rsidR="00827DEC" w:rsidRPr="00DF6FC1" w:rsidRDefault="001D51D8" w:rsidP="005651B3">
      <w:pPr>
        <w:pStyle w:val="ab"/>
        <w:ind w:firstLine="0"/>
        <w:jc w:val="center"/>
        <w:rPr>
          <w:rFonts w:cs="Times New Roman"/>
          <w:bCs/>
          <w:szCs w:val="28"/>
        </w:rPr>
      </w:pPr>
      <w:r w:rsidRPr="001D51D8">
        <w:rPr>
          <w:rFonts w:cs="Times New Roman"/>
          <w:bCs/>
          <w:szCs w:val="28"/>
        </w:rPr>
        <w:t>1</w:t>
      </w:r>
      <w:r w:rsidR="00827DEC" w:rsidRPr="00DF6FC1">
        <w:rPr>
          <w:rFonts w:cs="Times New Roman"/>
          <w:bCs/>
          <w:szCs w:val="28"/>
        </w:rPr>
        <w:t xml:space="preserve"> этап</w:t>
      </w:r>
    </w:p>
    <w:p w:rsidR="00827DEC" w:rsidRPr="008D5390" w:rsidRDefault="008D5390" w:rsidP="005651B3">
      <w:pPr>
        <w:pStyle w:val="ab"/>
        <w:ind w:firstLine="0"/>
        <w:jc w:val="center"/>
        <w:rPr>
          <w:rFonts w:cs="Times New Roman"/>
          <w:bCs/>
          <w:szCs w:val="28"/>
        </w:rPr>
      </w:pPr>
      <w:r>
        <w:rPr>
          <w:rFonts w:cs="Times New Roman"/>
          <w:bCs/>
          <w:szCs w:val="28"/>
        </w:rPr>
        <w:t>Программный документ</w:t>
      </w:r>
    </w:p>
    <w:p w:rsidR="00827DEC" w:rsidRDefault="00827DEC"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РАЗРАБОТАНО</w:t>
      </w: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Директор</w:t>
      </w:r>
    </w:p>
    <w:p w:rsidR="00827DEC" w:rsidRPr="00DF6FC1" w:rsidRDefault="00827DEC" w:rsidP="005651B3">
      <w:pPr>
        <w:pStyle w:val="ab"/>
        <w:spacing w:before="0"/>
        <w:jc w:val="right"/>
        <w:rPr>
          <w:sz w:val="24"/>
          <w:szCs w:val="24"/>
        </w:rPr>
      </w:pPr>
      <w:r w:rsidRPr="00DF6FC1">
        <w:rPr>
          <w:rFonts w:cs="Times New Roman"/>
          <w:bCs/>
          <w:sz w:val="24"/>
          <w:szCs w:val="24"/>
        </w:rPr>
        <w:t>ООО «АРЭН-ЭНЕРГИЯ»</w:t>
      </w:r>
    </w:p>
    <w:p w:rsidR="00827DEC" w:rsidRPr="00DF6FC1" w:rsidRDefault="00827DEC" w:rsidP="005651B3">
      <w:pPr>
        <w:pStyle w:val="ab"/>
        <w:jc w:val="right"/>
        <w:rPr>
          <w:sz w:val="24"/>
          <w:szCs w:val="24"/>
        </w:rPr>
      </w:pPr>
    </w:p>
    <w:p w:rsidR="00827DEC" w:rsidRDefault="00827DEC" w:rsidP="005651B3">
      <w:pPr>
        <w:pStyle w:val="ab"/>
        <w:spacing w:before="0"/>
        <w:jc w:val="right"/>
      </w:pPr>
      <w:r>
        <w:t>___________________З.А.Зайченко</w:t>
      </w:r>
    </w:p>
    <w:p w:rsidR="00827DEC" w:rsidRDefault="00787AF5" w:rsidP="005651B3">
      <w:pPr>
        <w:pStyle w:val="ab"/>
        <w:spacing w:before="0"/>
        <w:jc w:val="right"/>
      </w:pPr>
      <w:r>
        <w:t>«____»___________________2017</w:t>
      </w:r>
      <w:r w:rsidR="00827DEC">
        <w:t xml:space="preserve"> г.</w:t>
      </w:r>
    </w:p>
    <w:p w:rsidR="00827DEC" w:rsidRDefault="00827DEC" w:rsidP="005651B3">
      <w:pPr>
        <w:pStyle w:val="ab"/>
        <w:jc w:val="center"/>
      </w:pPr>
    </w:p>
    <w:p w:rsidR="00787AF5" w:rsidRDefault="00827DEC" w:rsidP="005651B3">
      <w:pPr>
        <w:pStyle w:val="ab"/>
        <w:jc w:val="center"/>
      </w:pPr>
      <w:r>
        <w:t>г. Санкт-Петербург</w:t>
      </w:r>
      <w:r w:rsidR="00787AF5">
        <w:t xml:space="preserve"> </w:t>
      </w:r>
    </w:p>
    <w:p w:rsidR="00827DEC" w:rsidRDefault="00827DEC" w:rsidP="005651B3">
      <w:pPr>
        <w:pStyle w:val="ab"/>
        <w:jc w:val="center"/>
      </w:pPr>
      <w:r>
        <w:t>201</w:t>
      </w:r>
      <w:r w:rsidR="00787AF5">
        <w:t>7</w:t>
      </w:r>
      <w:r>
        <w:t xml:space="preserve"> г.</w:t>
      </w:r>
    </w:p>
    <w:p w:rsidR="008D1B7E" w:rsidRDefault="0071107B" w:rsidP="005651B3">
      <w:pPr>
        <w:jc w:val="center"/>
      </w:pPr>
      <w:r>
        <w:br w:type="page"/>
      </w:r>
      <w:r w:rsidR="004070C7">
        <w:lastRenderedPageBreak/>
        <w:t>Содержание</w:t>
      </w:r>
    </w:p>
    <w:p w:rsidR="00285438" w:rsidRDefault="008D1B7E">
      <w:pPr>
        <w:pStyle w:val="14"/>
        <w:tabs>
          <w:tab w:val="right" w:leader="dot" w:pos="9345"/>
        </w:tabs>
        <w:rPr>
          <w:rFonts w:ascii="Calibri" w:hAnsi="Calibri"/>
          <w:b w:val="0"/>
          <w:bCs w:val="0"/>
          <w:caps w:val="0"/>
          <w:noProof/>
          <w:lang w:eastAsia="ru-RU"/>
        </w:rPr>
      </w:pPr>
      <w:r>
        <w:fldChar w:fldCharType="begin"/>
      </w:r>
      <w:r>
        <w:instrText xml:space="preserve"> TOC \o "1-3" \h \z \u </w:instrText>
      </w:r>
      <w:r>
        <w:fldChar w:fldCharType="separate"/>
      </w:r>
      <w:hyperlink w:anchor="_Toc436138697" w:history="1">
        <w:r w:rsidR="00285438" w:rsidRPr="006856E1">
          <w:rPr>
            <w:rStyle w:val="af1"/>
            <w:noProof/>
          </w:rPr>
          <w:t>1. Паспорт программы</w:t>
        </w:r>
        <w:r w:rsidR="00285438">
          <w:rPr>
            <w:noProof/>
            <w:webHidden/>
          </w:rPr>
          <w:tab/>
        </w:r>
        <w:r w:rsidR="00285438">
          <w:rPr>
            <w:noProof/>
            <w:webHidden/>
          </w:rPr>
          <w:fldChar w:fldCharType="begin"/>
        </w:r>
        <w:r w:rsidR="00285438">
          <w:rPr>
            <w:noProof/>
            <w:webHidden/>
          </w:rPr>
          <w:instrText xml:space="preserve"> PAGEREF _Toc436138697 \h </w:instrText>
        </w:r>
        <w:r w:rsidR="00285438">
          <w:rPr>
            <w:noProof/>
            <w:webHidden/>
          </w:rPr>
        </w:r>
        <w:r w:rsidR="00285438">
          <w:rPr>
            <w:noProof/>
            <w:webHidden/>
          </w:rPr>
          <w:fldChar w:fldCharType="separate"/>
        </w:r>
        <w:r w:rsidR="00505094">
          <w:rPr>
            <w:noProof/>
            <w:webHidden/>
          </w:rPr>
          <w:t>5</w:t>
        </w:r>
        <w:r w:rsidR="00285438">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698" w:history="1">
        <w:r w:rsidRPr="006856E1">
          <w:rPr>
            <w:rStyle w:val="af1"/>
            <w:noProof/>
          </w:rPr>
          <w:t>2. Характеристика состояния и проблем коммунальной инфраструктуры</w:t>
        </w:r>
        <w:r>
          <w:rPr>
            <w:noProof/>
            <w:webHidden/>
          </w:rPr>
          <w:tab/>
        </w:r>
        <w:r>
          <w:rPr>
            <w:noProof/>
            <w:webHidden/>
          </w:rPr>
          <w:fldChar w:fldCharType="begin"/>
        </w:r>
        <w:r>
          <w:rPr>
            <w:noProof/>
            <w:webHidden/>
          </w:rPr>
          <w:instrText xml:space="preserve"> PAGEREF _Toc436138698 \h </w:instrText>
        </w:r>
        <w:r>
          <w:rPr>
            <w:noProof/>
            <w:webHidden/>
          </w:rPr>
        </w:r>
        <w:r>
          <w:rPr>
            <w:noProof/>
            <w:webHidden/>
          </w:rPr>
          <w:fldChar w:fldCharType="separate"/>
        </w:r>
        <w:r w:rsidR="00505094">
          <w:rPr>
            <w:noProof/>
            <w:webHidden/>
          </w:rPr>
          <w:t>7</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699" w:history="1">
        <w:r w:rsidRPr="006856E1">
          <w:rPr>
            <w:rStyle w:val="af1"/>
            <w:noProof/>
          </w:rPr>
          <w:t>2.1 Система Электроснабжения</w:t>
        </w:r>
        <w:r>
          <w:rPr>
            <w:noProof/>
            <w:webHidden/>
          </w:rPr>
          <w:tab/>
        </w:r>
        <w:r>
          <w:rPr>
            <w:noProof/>
            <w:webHidden/>
          </w:rPr>
          <w:fldChar w:fldCharType="begin"/>
        </w:r>
        <w:r>
          <w:rPr>
            <w:noProof/>
            <w:webHidden/>
          </w:rPr>
          <w:instrText xml:space="preserve"> PAGEREF _Toc436138699 \h </w:instrText>
        </w:r>
        <w:r>
          <w:rPr>
            <w:noProof/>
            <w:webHidden/>
          </w:rPr>
        </w:r>
        <w:r>
          <w:rPr>
            <w:noProof/>
            <w:webHidden/>
          </w:rPr>
          <w:fldChar w:fldCharType="separate"/>
        </w:r>
        <w:r w:rsidR="00505094">
          <w:rPr>
            <w:noProof/>
            <w:webHidden/>
          </w:rPr>
          <w:t>7</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0" w:history="1">
        <w:r w:rsidRPr="006856E1">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_Toc436138700 \h </w:instrText>
        </w:r>
        <w:r>
          <w:rPr>
            <w:noProof/>
            <w:webHidden/>
          </w:rPr>
        </w:r>
        <w:r>
          <w:rPr>
            <w:noProof/>
            <w:webHidden/>
          </w:rPr>
          <w:fldChar w:fldCharType="separate"/>
        </w:r>
        <w:r w:rsidR="00505094">
          <w:rPr>
            <w:noProof/>
            <w:webHidden/>
          </w:rPr>
          <w:t>12</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1" w:history="1">
        <w:r w:rsidRPr="006856E1">
          <w:rPr>
            <w:rStyle w:val="af1"/>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_Toc436138701 \h </w:instrText>
        </w:r>
        <w:r>
          <w:rPr>
            <w:noProof/>
            <w:webHidden/>
          </w:rPr>
        </w:r>
        <w:r>
          <w:rPr>
            <w:noProof/>
            <w:webHidden/>
          </w:rPr>
          <w:fldChar w:fldCharType="separate"/>
        </w:r>
        <w:r w:rsidR="00505094">
          <w:rPr>
            <w:noProof/>
            <w:webHidden/>
          </w:rPr>
          <w:t>13</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2" w:history="1">
        <w:r w:rsidRPr="006856E1">
          <w:rPr>
            <w:rStyle w:val="af1"/>
            <w:b/>
            <w:bCs/>
            <w:noProof/>
          </w:rPr>
          <w:t>Состояние учёта</w:t>
        </w:r>
        <w:r>
          <w:rPr>
            <w:noProof/>
            <w:webHidden/>
          </w:rPr>
          <w:tab/>
        </w:r>
        <w:r>
          <w:rPr>
            <w:noProof/>
            <w:webHidden/>
          </w:rPr>
          <w:fldChar w:fldCharType="begin"/>
        </w:r>
        <w:r>
          <w:rPr>
            <w:noProof/>
            <w:webHidden/>
          </w:rPr>
          <w:instrText xml:space="preserve"> PAGEREF _Toc436138702 \h </w:instrText>
        </w:r>
        <w:r>
          <w:rPr>
            <w:noProof/>
            <w:webHidden/>
          </w:rPr>
        </w:r>
        <w:r>
          <w:rPr>
            <w:noProof/>
            <w:webHidden/>
          </w:rPr>
          <w:fldChar w:fldCharType="separate"/>
        </w:r>
        <w:r w:rsidR="00505094">
          <w:rPr>
            <w:noProof/>
            <w:webHidden/>
          </w:rPr>
          <w:t>14</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3" w:history="1">
        <w:r w:rsidRPr="006856E1">
          <w:rPr>
            <w:rStyle w:val="af1"/>
            <w:b/>
            <w:bCs/>
            <w:noProof/>
          </w:rPr>
          <w:t>Воздействие на окружающую среду</w:t>
        </w:r>
        <w:r>
          <w:rPr>
            <w:noProof/>
            <w:webHidden/>
          </w:rPr>
          <w:tab/>
        </w:r>
        <w:r>
          <w:rPr>
            <w:noProof/>
            <w:webHidden/>
          </w:rPr>
          <w:fldChar w:fldCharType="begin"/>
        </w:r>
        <w:r>
          <w:rPr>
            <w:noProof/>
            <w:webHidden/>
          </w:rPr>
          <w:instrText xml:space="preserve"> PAGEREF _Toc436138703 \h </w:instrText>
        </w:r>
        <w:r>
          <w:rPr>
            <w:noProof/>
            <w:webHidden/>
          </w:rPr>
        </w:r>
        <w:r>
          <w:rPr>
            <w:noProof/>
            <w:webHidden/>
          </w:rPr>
          <w:fldChar w:fldCharType="separate"/>
        </w:r>
        <w:r w:rsidR="00505094">
          <w:rPr>
            <w:noProof/>
            <w:webHidden/>
          </w:rPr>
          <w:t>15</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4" w:history="1">
        <w:r w:rsidRPr="006856E1">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_Toc436138704 \h </w:instrText>
        </w:r>
        <w:r>
          <w:rPr>
            <w:noProof/>
            <w:webHidden/>
          </w:rPr>
        </w:r>
        <w:r>
          <w:rPr>
            <w:noProof/>
            <w:webHidden/>
          </w:rPr>
          <w:fldChar w:fldCharType="separate"/>
        </w:r>
        <w:r w:rsidR="00505094">
          <w:rPr>
            <w:noProof/>
            <w:webHidden/>
          </w:rPr>
          <w:t>15</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5" w:history="1">
        <w:r w:rsidRPr="006856E1">
          <w:rPr>
            <w:rStyle w:val="af1"/>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_Toc436138705 \h </w:instrText>
        </w:r>
        <w:r>
          <w:rPr>
            <w:noProof/>
            <w:webHidden/>
          </w:rPr>
        </w:r>
        <w:r>
          <w:rPr>
            <w:noProof/>
            <w:webHidden/>
          </w:rPr>
          <w:fldChar w:fldCharType="separate"/>
        </w:r>
        <w:r w:rsidR="00505094">
          <w:rPr>
            <w:noProof/>
            <w:webHidden/>
          </w:rPr>
          <w:t>16</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06" w:history="1">
        <w:r w:rsidRPr="006856E1">
          <w:rPr>
            <w:rStyle w:val="af1"/>
            <w:noProof/>
          </w:rPr>
          <w:t>2.2 Система Теплоснабжения</w:t>
        </w:r>
        <w:r>
          <w:rPr>
            <w:noProof/>
            <w:webHidden/>
          </w:rPr>
          <w:tab/>
        </w:r>
        <w:r>
          <w:rPr>
            <w:noProof/>
            <w:webHidden/>
          </w:rPr>
          <w:fldChar w:fldCharType="begin"/>
        </w:r>
        <w:r>
          <w:rPr>
            <w:noProof/>
            <w:webHidden/>
          </w:rPr>
          <w:instrText xml:space="preserve"> PAGEREF _Toc436138706 \h </w:instrText>
        </w:r>
        <w:r>
          <w:rPr>
            <w:noProof/>
            <w:webHidden/>
          </w:rPr>
        </w:r>
        <w:r>
          <w:rPr>
            <w:noProof/>
            <w:webHidden/>
          </w:rPr>
          <w:fldChar w:fldCharType="separate"/>
        </w:r>
        <w:r w:rsidR="00505094">
          <w:rPr>
            <w:noProof/>
            <w:webHidden/>
          </w:rPr>
          <w:t>16</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7" w:history="1">
        <w:r w:rsidRPr="006856E1">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_Toc436138707 \h </w:instrText>
        </w:r>
        <w:r>
          <w:rPr>
            <w:noProof/>
            <w:webHidden/>
          </w:rPr>
        </w:r>
        <w:r>
          <w:rPr>
            <w:noProof/>
            <w:webHidden/>
          </w:rPr>
          <w:fldChar w:fldCharType="separate"/>
        </w:r>
        <w:r w:rsidR="00505094">
          <w:rPr>
            <w:noProof/>
            <w:webHidden/>
          </w:rPr>
          <w:t>16</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8" w:history="1">
        <w:r w:rsidRPr="006856E1">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_Toc436138708 \h </w:instrText>
        </w:r>
        <w:r>
          <w:rPr>
            <w:noProof/>
            <w:webHidden/>
          </w:rPr>
        </w:r>
        <w:r>
          <w:rPr>
            <w:noProof/>
            <w:webHidden/>
          </w:rPr>
          <w:fldChar w:fldCharType="separate"/>
        </w:r>
        <w:r w:rsidR="00505094">
          <w:rPr>
            <w:noProof/>
            <w:webHidden/>
          </w:rPr>
          <w:t>31</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09" w:history="1">
        <w:r w:rsidRPr="006856E1">
          <w:rPr>
            <w:rStyle w:val="af1"/>
            <w:b/>
            <w:bCs/>
            <w:noProof/>
          </w:rPr>
          <w:t>Состояние учёта</w:t>
        </w:r>
        <w:r>
          <w:rPr>
            <w:noProof/>
            <w:webHidden/>
          </w:rPr>
          <w:tab/>
        </w:r>
        <w:r>
          <w:rPr>
            <w:noProof/>
            <w:webHidden/>
          </w:rPr>
          <w:fldChar w:fldCharType="begin"/>
        </w:r>
        <w:r>
          <w:rPr>
            <w:noProof/>
            <w:webHidden/>
          </w:rPr>
          <w:instrText xml:space="preserve"> PAGEREF _Toc436138709 \h </w:instrText>
        </w:r>
        <w:r>
          <w:rPr>
            <w:noProof/>
            <w:webHidden/>
          </w:rPr>
        </w:r>
        <w:r>
          <w:rPr>
            <w:noProof/>
            <w:webHidden/>
          </w:rPr>
          <w:fldChar w:fldCharType="separate"/>
        </w:r>
        <w:r w:rsidR="00505094">
          <w:rPr>
            <w:noProof/>
            <w:webHidden/>
          </w:rPr>
          <w:t>38</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0" w:history="1">
        <w:r w:rsidRPr="006856E1">
          <w:rPr>
            <w:rStyle w:val="af1"/>
            <w:b/>
            <w:bCs/>
            <w:noProof/>
          </w:rPr>
          <w:t>Воздействие на окружающую среду</w:t>
        </w:r>
        <w:r>
          <w:rPr>
            <w:noProof/>
            <w:webHidden/>
          </w:rPr>
          <w:tab/>
        </w:r>
        <w:r>
          <w:rPr>
            <w:noProof/>
            <w:webHidden/>
          </w:rPr>
          <w:fldChar w:fldCharType="begin"/>
        </w:r>
        <w:r>
          <w:rPr>
            <w:noProof/>
            <w:webHidden/>
          </w:rPr>
          <w:instrText xml:space="preserve"> PAGEREF _Toc436138710 \h </w:instrText>
        </w:r>
        <w:r>
          <w:rPr>
            <w:noProof/>
            <w:webHidden/>
          </w:rPr>
        </w:r>
        <w:r>
          <w:rPr>
            <w:noProof/>
            <w:webHidden/>
          </w:rPr>
          <w:fldChar w:fldCharType="separate"/>
        </w:r>
        <w:r w:rsidR="00505094">
          <w:rPr>
            <w:noProof/>
            <w:webHidden/>
          </w:rPr>
          <w:t>38</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1" w:history="1">
        <w:r w:rsidRPr="006856E1">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_Toc436138711 \h </w:instrText>
        </w:r>
        <w:r>
          <w:rPr>
            <w:noProof/>
            <w:webHidden/>
          </w:rPr>
        </w:r>
        <w:r>
          <w:rPr>
            <w:noProof/>
            <w:webHidden/>
          </w:rPr>
          <w:fldChar w:fldCharType="separate"/>
        </w:r>
        <w:r w:rsidR="00505094">
          <w:rPr>
            <w:noProof/>
            <w:webHidden/>
          </w:rPr>
          <w:t>38</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2" w:history="1">
        <w:r w:rsidRPr="006856E1">
          <w:rPr>
            <w:rStyle w:val="af1"/>
            <w:b/>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_Toc436138712 \h </w:instrText>
        </w:r>
        <w:r>
          <w:rPr>
            <w:noProof/>
            <w:webHidden/>
          </w:rPr>
        </w:r>
        <w:r>
          <w:rPr>
            <w:noProof/>
            <w:webHidden/>
          </w:rPr>
          <w:fldChar w:fldCharType="separate"/>
        </w:r>
        <w:r w:rsidR="00505094">
          <w:rPr>
            <w:noProof/>
            <w:webHidden/>
          </w:rPr>
          <w:t>39</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13" w:history="1">
        <w:r w:rsidRPr="006856E1">
          <w:rPr>
            <w:rStyle w:val="af1"/>
            <w:noProof/>
          </w:rPr>
          <w:t>2.3 Система водоснабжения</w:t>
        </w:r>
        <w:r>
          <w:rPr>
            <w:noProof/>
            <w:webHidden/>
          </w:rPr>
          <w:tab/>
        </w:r>
        <w:r>
          <w:rPr>
            <w:noProof/>
            <w:webHidden/>
          </w:rPr>
          <w:fldChar w:fldCharType="begin"/>
        </w:r>
        <w:r>
          <w:rPr>
            <w:noProof/>
            <w:webHidden/>
          </w:rPr>
          <w:instrText xml:space="preserve"> PAGEREF _Toc436138713 \h </w:instrText>
        </w:r>
        <w:r>
          <w:rPr>
            <w:noProof/>
            <w:webHidden/>
          </w:rPr>
        </w:r>
        <w:r>
          <w:rPr>
            <w:noProof/>
            <w:webHidden/>
          </w:rPr>
          <w:fldChar w:fldCharType="separate"/>
        </w:r>
        <w:r w:rsidR="00505094">
          <w:rPr>
            <w:noProof/>
            <w:webHidden/>
          </w:rPr>
          <w:t>39</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4" w:history="1">
        <w:r w:rsidRPr="006856E1">
          <w:rPr>
            <w:rStyle w:val="af1"/>
            <w:b/>
            <w:bCs/>
            <w:noProof/>
          </w:rPr>
          <w:t>Состояния источников водоснабжения и водозаборных сооружений</w:t>
        </w:r>
        <w:r>
          <w:rPr>
            <w:noProof/>
            <w:webHidden/>
          </w:rPr>
          <w:tab/>
        </w:r>
        <w:r>
          <w:rPr>
            <w:noProof/>
            <w:webHidden/>
          </w:rPr>
          <w:fldChar w:fldCharType="begin"/>
        </w:r>
        <w:r>
          <w:rPr>
            <w:noProof/>
            <w:webHidden/>
          </w:rPr>
          <w:instrText xml:space="preserve"> PAGEREF _Toc436138714 \h </w:instrText>
        </w:r>
        <w:r>
          <w:rPr>
            <w:noProof/>
            <w:webHidden/>
          </w:rPr>
        </w:r>
        <w:r>
          <w:rPr>
            <w:noProof/>
            <w:webHidden/>
          </w:rPr>
          <w:fldChar w:fldCharType="separate"/>
        </w:r>
        <w:r w:rsidR="00505094">
          <w:rPr>
            <w:noProof/>
            <w:webHidden/>
          </w:rPr>
          <w:t>43</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5" w:history="1">
        <w:r w:rsidRPr="006856E1">
          <w:rPr>
            <w:rStyle w:val="af1"/>
            <w:b/>
            <w:bCs/>
            <w:noProof/>
          </w:rPr>
          <w:t>Описание сооружений очистки и подготовки воды</w:t>
        </w:r>
        <w:r>
          <w:rPr>
            <w:noProof/>
            <w:webHidden/>
          </w:rPr>
          <w:tab/>
        </w:r>
        <w:r>
          <w:rPr>
            <w:noProof/>
            <w:webHidden/>
          </w:rPr>
          <w:fldChar w:fldCharType="begin"/>
        </w:r>
        <w:r>
          <w:rPr>
            <w:noProof/>
            <w:webHidden/>
          </w:rPr>
          <w:instrText xml:space="preserve"> PAGEREF _Toc436138715 \h </w:instrText>
        </w:r>
        <w:r>
          <w:rPr>
            <w:noProof/>
            <w:webHidden/>
          </w:rPr>
        </w:r>
        <w:r>
          <w:rPr>
            <w:noProof/>
            <w:webHidden/>
          </w:rPr>
          <w:fldChar w:fldCharType="separate"/>
        </w:r>
        <w:r w:rsidR="00505094">
          <w:rPr>
            <w:noProof/>
            <w:webHidden/>
          </w:rPr>
          <w:t>46</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6" w:history="1">
        <w:r w:rsidRPr="006856E1">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_Toc436138716 \h </w:instrText>
        </w:r>
        <w:r>
          <w:rPr>
            <w:noProof/>
            <w:webHidden/>
          </w:rPr>
        </w:r>
        <w:r>
          <w:rPr>
            <w:noProof/>
            <w:webHidden/>
          </w:rPr>
          <w:fldChar w:fldCharType="separate"/>
        </w:r>
        <w:r w:rsidR="00505094">
          <w:rPr>
            <w:noProof/>
            <w:webHidden/>
          </w:rPr>
          <w:t>58</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7" w:history="1">
        <w:r w:rsidRPr="006856E1">
          <w:rPr>
            <w:rStyle w:val="af1"/>
            <w:b/>
            <w:bCs/>
            <w:noProof/>
          </w:rPr>
          <w:t>Удельное водопотребление населения</w:t>
        </w:r>
        <w:r>
          <w:rPr>
            <w:noProof/>
            <w:webHidden/>
          </w:rPr>
          <w:tab/>
        </w:r>
        <w:r>
          <w:rPr>
            <w:noProof/>
            <w:webHidden/>
          </w:rPr>
          <w:fldChar w:fldCharType="begin"/>
        </w:r>
        <w:r>
          <w:rPr>
            <w:noProof/>
            <w:webHidden/>
          </w:rPr>
          <w:instrText xml:space="preserve"> PAGEREF _Toc436138717 \h </w:instrText>
        </w:r>
        <w:r>
          <w:rPr>
            <w:noProof/>
            <w:webHidden/>
          </w:rPr>
        </w:r>
        <w:r>
          <w:rPr>
            <w:noProof/>
            <w:webHidden/>
          </w:rPr>
          <w:fldChar w:fldCharType="separate"/>
        </w:r>
        <w:r w:rsidR="00505094">
          <w:rPr>
            <w:noProof/>
            <w:webHidden/>
          </w:rPr>
          <w:t>60</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8" w:history="1">
        <w:r w:rsidRPr="006856E1">
          <w:rPr>
            <w:rStyle w:val="af1"/>
            <w:b/>
            <w:bCs/>
            <w:noProof/>
          </w:rPr>
          <w:t>Надёжность системы и качество поставляемого ресурса</w:t>
        </w:r>
        <w:r>
          <w:rPr>
            <w:noProof/>
            <w:webHidden/>
          </w:rPr>
          <w:tab/>
        </w:r>
        <w:r>
          <w:rPr>
            <w:noProof/>
            <w:webHidden/>
          </w:rPr>
          <w:fldChar w:fldCharType="begin"/>
        </w:r>
        <w:r>
          <w:rPr>
            <w:noProof/>
            <w:webHidden/>
          </w:rPr>
          <w:instrText xml:space="preserve"> PAGEREF _Toc436138718 \h </w:instrText>
        </w:r>
        <w:r>
          <w:rPr>
            <w:noProof/>
            <w:webHidden/>
          </w:rPr>
        </w:r>
        <w:r>
          <w:rPr>
            <w:noProof/>
            <w:webHidden/>
          </w:rPr>
          <w:fldChar w:fldCharType="separate"/>
        </w:r>
        <w:r w:rsidR="00505094">
          <w:rPr>
            <w:noProof/>
            <w:webHidden/>
          </w:rPr>
          <w:t>62</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19" w:history="1">
        <w:r w:rsidRPr="006856E1">
          <w:rPr>
            <w:rStyle w:val="af1"/>
            <w:b/>
            <w:bCs/>
            <w:noProof/>
          </w:rPr>
          <w:t>Состояние учёта</w:t>
        </w:r>
        <w:r>
          <w:rPr>
            <w:noProof/>
            <w:webHidden/>
          </w:rPr>
          <w:tab/>
        </w:r>
        <w:r>
          <w:rPr>
            <w:noProof/>
            <w:webHidden/>
          </w:rPr>
          <w:fldChar w:fldCharType="begin"/>
        </w:r>
        <w:r>
          <w:rPr>
            <w:noProof/>
            <w:webHidden/>
          </w:rPr>
          <w:instrText xml:space="preserve"> PAGEREF _Toc436138719 \h </w:instrText>
        </w:r>
        <w:r>
          <w:rPr>
            <w:noProof/>
            <w:webHidden/>
          </w:rPr>
        </w:r>
        <w:r>
          <w:rPr>
            <w:noProof/>
            <w:webHidden/>
          </w:rPr>
          <w:fldChar w:fldCharType="separate"/>
        </w:r>
        <w:r w:rsidR="00505094">
          <w:rPr>
            <w:noProof/>
            <w:webHidden/>
          </w:rPr>
          <w:t>62</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0" w:history="1">
        <w:r w:rsidRPr="006856E1">
          <w:rPr>
            <w:rStyle w:val="af1"/>
            <w:b/>
            <w:bCs/>
            <w:noProof/>
          </w:rPr>
          <w:t>Воздействие на окружающую среду</w:t>
        </w:r>
        <w:r>
          <w:rPr>
            <w:noProof/>
            <w:webHidden/>
          </w:rPr>
          <w:tab/>
        </w:r>
        <w:r>
          <w:rPr>
            <w:noProof/>
            <w:webHidden/>
          </w:rPr>
          <w:fldChar w:fldCharType="begin"/>
        </w:r>
        <w:r>
          <w:rPr>
            <w:noProof/>
            <w:webHidden/>
          </w:rPr>
          <w:instrText xml:space="preserve"> PAGEREF _Toc436138720 \h </w:instrText>
        </w:r>
        <w:r>
          <w:rPr>
            <w:noProof/>
            <w:webHidden/>
          </w:rPr>
        </w:r>
        <w:r>
          <w:rPr>
            <w:noProof/>
            <w:webHidden/>
          </w:rPr>
          <w:fldChar w:fldCharType="separate"/>
        </w:r>
        <w:r w:rsidR="00505094">
          <w:rPr>
            <w:noProof/>
            <w:webHidden/>
          </w:rPr>
          <w:t>63</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1" w:history="1">
        <w:r w:rsidRPr="006856E1">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_Toc436138721 \h </w:instrText>
        </w:r>
        <w:r>
          <w:rPr>
            <w:noProof/>
            <w:webHidden/>
          </w:rPr>
        </w:r>
        <w:r>
          <w:rPr>
            <w:noProof/>
            <w:webHidden/>
          </w:rPr>
          <w:fldChar w:fldCharType="separate"/>
        </w:r>
        <w:r w:rsidR="00505094">
          <w:rPr>
            <w:noProof/>
            <w:webHidden/>
          </w:rPr>
          <w:t>63</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2" w:history="1">
        <w:r w:rsidRPr="006856E1">
          <w:rPr>
            <w:rStyle w:val="af1"/>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_Toc436138722 \h </w:instrText>
        </w:r>
        <w:r>
          <w:rPr>
            <w:noProof/>
            <w:webHidden/>
          </w:rPr>
        </w:r>
        <w:r>
          <w:rPr>
            <w:noProof/>
            <w:webHidden/>
          </w:rPr>
          <w:fldChar w:fldCharType="separate"/>
        </w:r>
        <w:r w:rsidR="00505094">
          <w:rPr>
            <w:noProof/>
            <w:webHidden/>
          </w:rPr>
          <w:t>63</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23" w:history="1">
        <w:r w:rsidRPr="006856E1">
          <w:rPr>
            <w:rStyle w:val="af1"/>
            <w:noProof/>
          </w:rPr>
          <w:t>2.4 Система водоотведения</w:t>
        </w:r>
        <w:r>
          <w:rPr>
            <w:noProof/>
            <w:webHidden/>
          </w:rPr>
          <w:tab/>
        </w:r>
        <w:r>
          <w:rPr>
            <w:noProof/>
            <w:webHidden/>
          </w:rPr>
          <w:fldChar w:fldCharType="begin"/>
        </w:r>
        <w:r>
          <w:rPr>
            <w:noProof/>
            <w:webHidden/>
          </w:rPr>
          <w:instrText xml:space="preserve"> PAGEREF _Toc436138723 \h </w:instrText>
        </w:r>
        <w:r>
          <w:rPr>
            <w:noProof/>
            <w:webHidden/>
          </w:rPr>
        </w:r>
        <w:r>
          <w:rPr>
            <w:noProof/>
            <w:webHidden/>
          </w:rPr>
          <w:fldChar w:fldCharType="separate"/>
        </w:r>
        <w:r w:rsidR="00505094">
          <w:rPr>
            <w:noProof/>
            <w:webHidden/>
          </w:rPr>
          <w:t>64</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4" w:history="1">
        <w:r w:rsidRPr="006856E1">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_Toc436138724 \h </w:instrText>
        </w:r>
        <w:r>
          <w:rPr>
            <w:noProof/>
            <w:webHidden/>
          </w:rPr>
        </w:r>
        <w:r>
          <w:rPr>
            <w:noProof/>
            <w:webHidden/>
          </w:rPr>
          <w:fldChar w:fldCharType="separate"/>
        </w:r>
        <w:r w:rsidR="00505094">
          <w:rPr>
            <w:noProof/>
            <w:webHidden/>
          </w:rPr>
          <w:t>64</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5" w:history="1">
        <w:r w:rsidRPr="006856E1">
          <w:rPr>
            <w:rStyle w:val="af1"/>
            <w:b/>
            <w:bCs/>
            <w:noProof/>
          </w:rPr>
          <w:t>Балансы мощности и ресурса, резервы и дефициты системы</w:t>
        </w:r>
        <w:r>
          <w:rPr>
            <w:noProof/>
            <w:webHidden/>
          </w:rPr>
          <w:tab/>
        </w:r>
        <w:r>
          <w:rPr>
            <w:noProof/>
            <w:webHidden/>
          </w:rPr>
          <w:fldChar w:fldCharType="begin"/>
        </w:r>
        <w:r>
          <w:rPr>
            <w:noProof/>
            <w:webHidden/>
          </w:rPr>
          <w:instrText xml:space="preserve"> PAGEREF _Toc436138725 \h </w:instrText>
        </w:r>
        <w:r>
          <w:rPr>
            <w:noProof/>
            <w:webHidden/>
          </w:rPr>
        </w:r>
        <w:r>
          <w:rPr>
            <w:noProof/>
            <w:webHidden/>
          </w:rPr>
          <w:fldChar w:fldCharType="separate"/>
        </w:r>
        <w:r w:rsidR="00505094">
          <w:rPr>
            <w:noProof/>
            <w:webHidden/>
          </w:rPr>
          <w:t>78</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6" w:history="1">
        <w:r w:rsidRPr="006856E1">
          <w:rPr>
            <w:rStyle w:val="af1"/>
            <w:b/>
            <w:noProof/>
          </w:rPr>
          <w:t>Состояние учета</w:t>
        </w:r>
        <w:r>
          <w:rPr>
            <w:noProof/>
            <w:webHidden/>
          </w:rPr>
          <w:tab/>
        </w:r>
        <w:r>
          <w:rPr>
            <w:noProof/>
            <w:webHidden/>
          </w:rPr>
          <w:fldChar w:fldCharType="begin"/>
        </w:r>
        <w:r>
          <w:rPr>
            <w:noProof/>
            <w:webHidden/>
          </w:rPr>
          <w:instrText xml:space="preserve"> PAGEREF _Toc436138726 \h </w:instrText>
        </w:r>
        <w:r>
          <w:rPr>
            <w:noProof/>
            <w:webHidden/>
          </w:rPr>
        </w:r>
        <w:r>
          <w:rPr>
            <w:noProof/>
            <w:webHidden/>
          </w:rPr>
          <w:fldChar w:fldCharType="separate"/>
        </w:r>
        <w:r w:rsidR="00505094">
          <w:rPr>
            <w:noProof/>
            <w:webHidden/>
          </w:rPr>
          <w:t>79</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7" w:history="1">
        <w:r w:rsidRPr="006856E1">
          <w:rPr>
            <w:rStyle w:val="af1"/>
            <w:b/>
            <w:bCs/>
            <w:noProof/>
          </w:rPr>
          <w:t>Анализ финансового состояния. Тарифы на коммунальные ресурсы</w:t>
        </w:r>
        <w:r>
          <w:rPr>
            <w:noProof/>
            <w:webHidden/>
          </w:rPr>
          <w:tab/>
        </w:r>
        <w:r>
          <w:rPr>
            <w:noProof/>
            <w:webHidden/>
          </w:rPr>
          <w:fldChar w:fldCharType="begin"/>
        </w:r>
        <w:r>
          <w:rPr>
            <w:noProof/>
            <w:webHidden/>
          </w:rPr>
          <w:instrText xml:space="preserve"> PAGEREF _Toc436138727 \h </w:instrText>
        </w:r>
        <w:r>
          <w:rPr>
            <w:noProof/>
            <w:webHidden/>
          </w:rPr>
        </w:r>
        <w:r>
          <w:rPr>
            <w:noProof/>
            <w:webHidden/>
          </w:rPr>
          <w:fldChar w:fldCharType="separate"/>
        </w:r>
        <w:r w:rsidR="00505094">
          <w:rPr>
            <w:noProof/>
            <w:webHidden/>
          </w:rPr>
          <w:t>80</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28" w:history="1">
        <w:r w:rsidRPr="006856E1">
          <w:rPr>
            <w:rStyle w:val="af1"/>
            <w:b/>
            <w:bCs/>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_Toc436138728 \h </w:instrText>
        </w:r>
        <w:r>
          <w:rPr>
            <w:noProof/>
            <w:webHidden/>
          </w:rPr>
        </w:r>
        <w:r>
          <w:rPr>
            <w:noProof/>
            <w:webHidden/>
          </w:rPr>
          <w:fldChar w:fldCharType="separate"/>
        </w:r>
        <w:r w:rsidR="00505094">
          <w:rPr>
            <w:noProof/>
            <w:webHidden/>
          </w:rPr>
          <w:t>80</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29" w:history="1">
        <w:r w:rsidRPr="006856E1">
          <w:rPr>
            <w:rStyle w:val="af1"/>
            <w:noProof/>
          </w:rPr>
          <w:t>2.5 Система газоснабжения</w:t>
        </w:r>
        <w:r>
          <w:rPr>
            <w:noProof/>
            <w:webHidden/>
          </w:rPr>
          <w:tab/>
        </w:r>
        <w:r>
          <w:rPr>
            <w:noProof/>
            <w:webHidden/>
          </w:rPr>
          <w:fldChar w:fldCharType="begin"/>
        </w:r>
        <w:r>
          <w:rPr>
            <w:noProof/>
            <w:webHidden/>
          </w:rPr>
          <w:instrText xml:space="preserve"> PAGEREF _Toc436138729 \h </w:instrText>
        </w:r>
        <w:r>
          <w:rPr>
            <w:noProof/>
            <w:webHidden/>
          </w:rPr>
        </w:r>
        <w:r>
          <w:rPr>
            <w:noProof/>
            <w:webHidden/>
          </w:rPr>
          <w:fldChar w:fldCharType="separate"/>
        </w:r>
        <w:r w:rsidR="00505094">
          <w:rPr>
            <w:noProof/>
            <w:webHidden/>
          </w:rPr>
          <w:t>81</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0" w:history="1">
        <w:r w:rsidRPr="006856E1">
          <w:rPr>
            <w:rStyle w:val="af1"/>
            <w:b/>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_Toc436138730 \h </w:instrText>
        </w:r>
        <w:r>
          <w:rPr>
            <w:noProof/>
            <w:webHidden/>
          </w:rPr>
        </w:r>
        <w:r>
          <w:rPr>
            <w:noProof/>
            <w:webHidden/>
          </w:rPr>
          <w:fldChar w:fldCharType="separate"/>
        </w:r>
        <w:r w:rsidR="00505094">
          <w:rPr>
            <w:noProof/>
            <w:webHidden/>
          </w:rPr>
          <w:t>81</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1" w:history="1">
        <w:r w:rsidRPr="006856E1">
          <w:rPr>
            <w:rStyle w:val="af1"/>
            <w:b/>
            <w:noProof/>
          </w:rPr>
          <w:t>Балансы, резервы и дефициты системы</w:t>
        </w:r>
        <w:r>
          <w:rPr>
            <w:noProof/>
            <w:webHidden/>
          </w:rPr>
          <w:tab/>
        </w:r>
        <w:r>
          <w:rPr>
            <w:noProof/>
            <w:webHidden/>
          </w:rPr>
          <w:fldChar w:fldCharType="begin"/>
        </w:r>
        <w:r>
          <w:rPr>
            <w:noProof/>
            <w:webHidden/>
          </w:rPr>
          <w:instrText xml:space="preserve"> PAGEREF _Toc436138731 \h </w:instrText>
        </w:r>
        <w:r>
          <w:rPr>
            <w:noProof/>
            <w:webHidden/>
          </w:rPr>
        </w:r>
        <w:r>
          <w:rPr>
            <w:noProof/>
            <w:webHidden/>
          </w:rPr>
          <w:fldChar w:fldCharType="separate"/>
        </w:r>
        <w:r w:rsidR="00505094">
          <w:rPr>
            <w:noProof/>
            <w:webHidden/>
          </w:rPr>
          <w:t>82</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2" w:history="1">
        <w:r w:rsidRPr="006856E1">
          <w:rPr>
            <w:rStyle w:val="af1"/>
            <w:b/>
            <w:noProof/>
          </w:rPr>
          <w:t>Анализ финансового состояния. Тарифы на коммунальные услуги</w:t>
        </w:r>
        <w:r>
          <w:rPr>
            <w:noProof/>
            <w:webHidden/>
          </w:rPr>
          <w:tab/>
        </w:r>
        <w:r>
          <w:rPr>
            <w:noProof/>
            <w:webHidden/>
          </w:rPr>
          <w:fldChar w:fldCharType="begin"/>
        </w:r>
        <w:r>
          <w:rPr>
            <w:noProof/>
            <w:webHidden/>
          </w:rPr>
          <w:instrText xml:space="preserve"> PAGEREF _Toc436138732 \h </w:instrText>
        </w:r>
        <w:r>
          <w:rPr>
            <w:noProof/>
            <w:webHidden/>
          </w:rPr>
        </w:r>
        <w:r>
          <w:rPr>
            <w:noProof/>
            <w:webHidden/>
          </w:rPr>
          <w:fldChar w:fldCharType="separate"/>
        </w:r>
        <w:r w:rsidR="00505094">
          <w:rPr>
            <w:noProof/>
            <w:webHidden/>
          </w:rPr>
          <w:t>83</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3" w:history="1">
        <w:r w:rsidRPr="006856E1">
          <w:rPr>
            <w:rStyle w:val="af1"/>
            <w:b/>
            <w:noProof/>
          </w:rPr>
          <w:t>Надежность системы и качество поставляемого ресурса</w:t>
        </w:r>
        <w:r>
          <w:rPr>
            <w:noProof/>
            <w:webHidden/>
          </w:rPr>
          <w:tab/>
        </w:r>
        <w:r>
          <w:rPr>
            <w:noProof/>
            <w:webHidden/>
          </w:rPr>
          <w:fldChar w:fldCharType="begin"/>
        </w:r>
        <w:r>
          <w:rPr>
            <w:noProof/>
            <w:webHidden/>
          </w:rPr>
          <w:instrText xml:space="preserve"> PAGEREF _Toc436138733 \h </w:instrText>
        </w:r>
        <w:r>
          <w:rPr>
            <w:noProof/>
            <w:webHidden/>
          </w:rPr>
        </w:r>
        <w:r>
          <w:rPr>
            <w:noProof/>
            <w:webHidden/>
          </w:rPr>
          <w:fldChar w:fldCharType="separate"/>
        </w:r>
        <w:r w:rsidR="00505094">
          <w:rPr>
            <w:noProof/>
            <w:webHidden/>
          </w:rPr>
          <w:t>84</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4" w:history="1">
        <w:r w:rsidRPr="006856E1">
          <w:rPr>
            <w:rStyle w:val="af1"/>
            <w:b/>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_Toc436138734 \h </w:instrText>
        </w:r>
        <w:r>
          <w:rPr>
            <w:noProof/>
            <w:webHidden/>
          </w:rPr>
        </w:r>
        <w:r>
          <w:rPr>
            <w:noProof/>
            <w:webHidden/>
          </w:rPr>
          <w:fldChar w:fldCharType="separate"/>
        </w:r>
        <w:r w:rsidR="00505094">
          <w:rPr>
            <w:noProof/>
            <w:webHidden/>
          </w:rPr>
          <w:t>85</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35" w:history="1">
        <w:r w:rsidRPr="006856E1">
          <w:rPr>
            <w:rStyle w:val="af1"/>
            <w:noProof/>
          </w:rPr>
          <w:t>2.6 Система утилизации (захоронения) ТБО</w:t>
        </w:r>
        <w:r>
          <w:rPr>
            <w:noProof/>
            <w:webHidden/>
          </w:rPr>
          <w:tab/>
        </w:r>
        <w:r>
          <w:rPr>
            <w:noProof/>
            <w:webHidden/>
          </w:rPr>
          <w:fldChar w:fldCharType="begin"/>
        </w:r>
        <w:r>
          <w:rPr>
            <w:noProof/>
            <w:webHidden/>
          </w:rPr>
          <w:instrText xml:space="preserve"> PAGEREF _Toc436138735 \h </w:instrText>
        </w:r>
        <w:r>
          <w:rPr>
            <w:noProof/>
            <w:webHidden/>
          </w:rPr>
        </w:r>
        <w:r>
          <w:rPr>
            <w:noProof/>
            <w:webHidden/>
          </w:rPr>
          <w:fldChar w:fldCharType="separate"/>
        </w:r>
        <w:r w:rsidR="00505094">
          <w:rPr>
            <w:noProof/>
            <w:webHidden/>
          </w:rPr>
          <w:t>85</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6" w:history="1">
        <w:r w:rsidRPr="006856E1">
          <w:rPr>
            <w:rStyle w:val="af1"/>
            <w:b/>
            <w:bCs/>
            <w:noProof/>
          </w:rPr>
          <w:t>Характеристика системы и институциональная структура</w:t>
        </w:r>
        <w:r>
          <w:rPr>
            <w:noProof/>
            <w:webHidden/>
          </w:rPr>
          <w:tab/>
        </w:r>
        <w:r>
          <w:rPr>
            <w:noProof/>
            <w:webHidden/>
          </w:rPr>
          <w:fldChar w:fldCharType="begin"/>
        </w:r>
        <w:r>
          <w:rPr>
            <w:noProof/>
            <w:webHidden/>
          </w:rPr>
          <w:instrText xml:space="preserve"> PAGEREF _Toc436138736 \h </w:instrText>
        </w:r>
        <w:r>
          <w:rPr>
            <w:noProof/>
            <w:webHidden/>
          </w:rPr>
        </w:r>
        <w:r>
          <w:rPr>
            <w:noProof/>
            <w:webHidden/>
          </w:rPr>
          <w:fldChar w:fldCharType="separate"/>
        </w:r>
        <w:r w:rsidR="00505094">
          <w:rPr>
            <w:noProof/>
            <w:webHidden/>
          </w:rPr>
          <w:t>85</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7" w:history="1">
        <w:r w:rsidRPr="006856E1">
          <w:rPr>
            <w:rStyle w:val="af1"/>
            <w:b/>
            <w:noProof/>
          </w:rPr>
          <w:t>Балансы, резервы и дефициты системы</w:t>
        </w:r>
        <w:r>
          <w:rPr>
            <w:noProof/>
            <w:webHidden/>
          </w:rPr>
          <w:tab/>
        </w:r>
        <w:r>
          <w:rPr>
            <w:noProof/>
            <w:webHidden/>
          </w:rPr>
          <w:fldChar w:fldCharType="begin"/>
        </w:r>
        <w:r>
          <w:rPr>
            <w:noProof/>
            <w:webHidden/>
          </w:rPr>
          <w:instrText xml:space="preserve"> PAGEREF _Toc436138737 \h </w:instrText>
        </w:r>
        <w:r>
          <w:rPr>
            <w:noProof/>
            <w:webHidden/>
          </w:rPr>
        </w:r>
        <w:r>
          <w:rPr>
            <w:noProof/>
            <w:webHidden/>
          </w:rPr>
          <w:fldChar w:fldCharType="separate"/>
        </w:r>
        <w:r w:rsidR="00505094">
          <w:rPr>
            <w:noProof/>
            <w:webHidden/>
          </w:rPr>
          <w:t>88</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8" w:history="1">
        <w:r w:rsidRPr="006856E1">
          <w:rPr>
            <w:rStyle w:val="af1"/>
            <w:b/>
            <w:noProof/>
          </w:rPr>
          <w:t>Безопасность и надежность системы</w:t>
        </w:r>
        <w:r>
          <w:rPr>
            <w:noProof/>
            <w:webHidden/>
          </w:rPr>
          <w:tab/>
        </w:r>
        <w:r>
          <w:rPr>
            <w:noProof/>
            <w:webHidden/>
          </w:rPr>
          <w:fldChar w:fldCharType="begin"/>
        </w:r>
        <w:r>
          <w:rPr>
            <w:noProof/>
            <w:webHidden/>
          </w:rPr>
          <w:instrText xml:space="preserve"> PAGEREF _Toc436138738 \h </w:instrText>
        </w:r>
        <w:r>
          <w:rPr>
            <w:noProof/>
            <w:webHidden/>
          </w:rPr>
        </w:r>
        <w:r>
          <w:rPr>
            <w:noProof/>
            <w:webHidden/>
          </w:rPr>
          <w:fldChar w:fldCharType="separate"/>
        </w:r>
        <w:r w:rsidR="00505094">
          <w:rPr>
            <w:noProof/>
            <w:webHidden/>
          </w:rPr>
          <w:t>91</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39" w:history="1">
        <w:r w:rsidRPr="006856E1">
          <w:rPr>
            <w:rStyle w:val="af1"/>
            <w:b/>
            <w:noProof/>
          </w:rPr>
          <w:t>Анализ финансового состояния. Тарифы на коммунальные услуги</w:t>
        </w:r>
        <w:r>
          <w:rPr>
            <w:noProof/>
            <w:webHidden/>
          </w:rPr>
          <w:tab/>
        </w:r>
        <w:r>
          <w:rPr>
            <w:noProof/>
            <w:webHidden/>
          </w:rPr>
          <w:fldChar w:fldCharType="begin"/>
        </w:r>
        <w:r>
          <w:rPr>
            <w:noProof/>
            <w:webHidden/>
          </w:rPr>
          <w:instrText xml:space="preserve"> PAGEREF _Toc436138739 \h </w:instrText>
        </w:r>
        <w:r>
          <w:rPr>
            <w:noProof/>
            <w:webHidden/>
          </w:rPr>
        </w:r>
        <w:r>
          <w:rPr>
            <w:noProof/>
            <w:webHidden/>
          </w:rPr>
          <w:fldChar w:fldCharType="separate"/>
        </w:r>
        <w:r w:rsidR="00505094">
          <w:rPr>
            <w:noProof/>
            <w:webHidden/>
          </w:rPr>
          <w:t>92</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40" w:history="1">
        <w:r w:rsidRPr="006856E1">
          <w:rPr>
            <w:rStyle w:val="af1"/>
            <w:b/>
            <w:noProof/>
          </w:rPr>
          <w:t>Имеющиеся проблемы и направления их решения</w:t>
        </w:r>
        <w:r>
          <w:rPr>
            <w:noProof/>
            <w:webHidden/>
          </w:rPr>
          <w:tab/>
        </w:r>
        <w:r>
          <w:rPr>
            <w:noProof/>
            <w:webHidden/>
          </w:rPr>
          <w:fldChar w:fldCharType="begin"/>
        </w:r>
        <w:r>
          <w:rPr>
            <w:noProof/>
            <w:webHidden/>
          </w:rPr>
          <w:instrText xml:space="preserve"> PAGEREF _Toc436138740 \h </w:instrText>
        </w:r>
        <w:r>
          <w:rPr>
            <w:noProof/>
            <w:webHidden/>
          </w:rPr>
        </w:r>
        <w:r>
          <w:rPr>
            <w:noProof/>
            <w:webHidden/>
          </w:rPr>
          <w:fldChar w:fldCharType="separate"/>
        </w:r>
        <w:r w:rsidR="00505094">
          <w:rPr>
            <w:noProof/>
            <w:webHidden/>
          </w:rPr>
          <w:t>92</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41" w:history="1">
        <w:r w:rsidRPr="006856E1">
          <w:rPr>
            <w:rStyle w:val="af1"/>
            <w:noProof/>
          </w:rPr>
          <w:t>2.7   характеристика состояния и проблемы в реализации энерго- и ресурсосбережения и учета сбора информации</w:t>
        </w:r>
        <w:r>
          <w:rPr>
            <w:noProof/>
            <w:webHidden/>
          </w:rPr>
          <w:tab/>
        </w:r>
        <w:r>
          <w:rPr>
            <w:noProof/>
            <w:webHidden/>
          </w:rPr>
          <w:fldChar w:fldCharType="begin"/>
        </w:r>
        <w:r>
          <w:rPr>
            <w:noProof/>
            <w:webHidden/>
          </w:rPr>
          <w:instrText xml:space="preserve"> PAGEREF _Toc436138741 \h </w:instrText>
        </w:r>
        <w:r>
          <w:rPr>
            <w:noProof/>
            <w:webHidden/>
          </w:rPr>
        </w:r>
        <w:r>
          <w:rPr>
            <w:noProof/>
            <w:webHidden/>
          </w:rPr>
          <w:fldChar w:fldCharType="separate"/>
        </w:r>
        <w:r w:rsidR="00505094">
          <w:rPr>
            <w:noProof/>
            <w:webHidden/>
          </w:rPr>
          <w:t>93</w:t>
        </w:r>
        <w:r>
          <w:rPr>
            <w:noProof/>
            <w:webHidden/>
          </w:rPr>
          <w:fldChar w:fldCharType="end"/>
        </w:r>
      </w:hyperlink>
    </w:p>
    <w:p w:rsidR="00285438" w:rsidRDefault="00285438">
      <w:pPr>
        <w:pStyle w:val="27"/>
        <w:tabs>
          <w:tab w:val="left" w:pos="480"/>
          <w:tab w:val="right" w:leader="dot" w:pos="9345"/>
        </w:tabs>
        <w:rPr>
          <w:rFonts w:cs="Times New Roman"/>
          <w:b w:val="0"/>
          <w:bCs w:val="0"/>
          <w:noProof/>
          <w:sz w:val="22"/>
          <w:szCs w:val="22"/>
          <w:lang w:eastAsia="ru-RU"/>
        </w:rPr>
      </w:pPr>
      <w:hyperlink w:anchor="_Toc436138742" w:history="1">
        <w:r w:rsidRPr="006856E1">
          <w:rPr>
            <w:rStyle w:val="af1"/>
            <w:noProof/>
          </w:rPr>
          <w:t>2.8</w:t>
        </w:r>
        <w:r>
          <w:rPr>
            <w:rFonts w:cs="Times New Roman"/>
            <w:b w:val="0"/>
            <w:bCs w:val="0"/>
            <w:noProof/>
            <w:sz w:val="22"/>
            <w:szCs w:val="22"/>
            <w:lang w:eastAsia="ru-RU"/>
          </w:rPr>
          <w:tab/>
        </w:r>
        <w:r w:rsidRPr="006856E1">
          <w:rPr>
            <w:rStyle w:val="af1"/>
            <w:noProof/>
          </w:rPr>
          <w:t>Положение муниципальной программы энергосбережения, цели и задачи</w:t>
        </w:r>
        <w:r>
          <w:rPr>
            <w:noProof/>
            <w:webHidden/>
          </w:rPr>
          <w:tab/>
        </w:r>
        <w:r>
          <w:rPr>
            <w:noProof/>
            <w:webHidden/>
          </w:rPr>
          <w:fldChar w:fldCharType="begin"/>
        </w:r>
        <w:r>
          <w:rPr>
            <w:noProof/>
            <w:webHidden/>
          </w:rPr>
          <w:instrText xml:space="preserve"> PAGEREF _Toc436138742 \h </w:instrText>
        </w:r>
        <w:r>
          <w:rPr>
            <w:noProof/>
            <w:webHidden/>
          </w:rPr>
        </w:r>
        <w:r>
          <w:rPr>
            <w:noProof/>
            <w:webHidden/>
          </w:rPr>
          <w:fldChar w:fldCharType="separate"/>
        </w:r>
        <w:r w:rsidR="00505094">
          <w:rPr>
            <w:noProof/>
            <w:webHidden/>
          </w:rPr>
          <w:t>93</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43" w:history="1">
        <w:r w:rsidRPr="006856E1">
          <w:rPr>
            <w:rStyle w:val="af1"/>
            <w:b/>
            <w:noProof/>
          </w:rPr>
          <w:t>Система управления реализацией программы</w:t>
        </w:r>
        <w:r>
          <w:rPr>
            <w:noProof/>
            <w:webHidden/>
          </w:rPr>
          <w:tab/>
        </w:r>
        <w:r>
          <w:rPr>
            <w:noProof/>
            <w:webHidden/>
          </w:rPr>
          <w:fldChar w:fldCharType="begin"/>
        </w:r>
        <w:r>
          <w:rPr>
            <w:noProof/>
            <w:webHidden/>
          </w:rPr>
          <w:instrText xml:space="preserve"> PAGEREF _Toc436138743 \h </w:instrText>
        </w:r>
        <w:r>
          <w:rPr>
            <w:noProof/>
            <w:webHidden/>
          </w:rPr>
        </w:r>
        <w:r>
          <w:rPr>
            <w:noProof/>
            <w:webHidden/>
          </w:rPr>
          <w:fldChar w:fldCharType="separate"/>
        </w:r>
        <w:r w:rsidR="00505094">
          <w:rPr>
            <w:noProof/>
            <w:webHidden/>
          </w:rPr>
          <w:t>94</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44" w:history="1">
        <w:r w:rsidRPr="006856E1">
          <w:rPr>
            <w:rStyle w:val="af1"/>
            <w:noProof/>
          </w:rPr>
          <w:t>3  Перспективы развития муниципального образования и прогноз спроса на коммунальные ресурсы</w:t>
        </w:r>
        <w:r>
          <w:rPr>
            <w:noProof/>
            <w:webHidden/>
          </w:rPr>
          <w:tab/>
        </w:r>
        <w:r>
          <w:rPr>
            <w:noProof/>
            <w:webHidden/>
          </w:rPr>
          <w:fldChar w:fldCharType="begin"/>
        </w:r>
        <w:r>
          <w:rPr>
            <w:noProof/>
            <w:webHidden/>
          </w:rPr>
          <w:instrText xml:space="preserve"> PAGEREF _Toc436138744 \h </w:instrText>
        </w:r>
        <w:r>
          <w:rPr>
            <w:noProof/>
            <w:webHidden/>
          </w:rPr>
        </w:r>
        <w:r>
          <w:rPr>
            <w:noProof/>
            <w:webHidden/>
          </w:rPr>
          <w:fldChar w:fldCharType="separate"/>
        </w:r>
        <w:r w:rsidR="00505094">
          <w:rPr>
            <w:noProof/>
            <w:webHidden/>
          </w:rPr>
          <w:t>95</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45" w:history="1">
        <w:r w:rsidRPr="006856E1">
          <w:rPr>
            <w:rStyle w:val="af1"/>
            <w:noProof/>
          </w:rPr>
          <w:t>3.1  Перспективные показатели развития муниципального образования</w:t>
        </w:r>
        <w:r>
          <w:rPr>
            <w:noProof/>
            <w:webHidden/>
          </w:rPr>
          <w:tab/>
        </w:r>
        <w:r>
          <w:rPr>
            <w:noProof/>
            <w:webHidden/>
          </w:rPr>
          <w:fldChar w:fldCharType="begin"/>
        </w:r>
        <w:r>
          <w:rPr>
            <w:noProof/>
            <w:webHidden/>
          </w:rPr>
          <w:instrText xml:space="preserve"> PAGEREF _Toc436138745 \h </w:instrText>
        </w:r>
        <w:r>
          <w:rPr>
            <w:noProof/>
            <w:webHidden/>
          </w:rPr>
        </w:r>
        <w:r>
          <w:rPr>
            <w:noProof/>
            <w:webHidden/>
          </w:rPr>
          <w:fldChar w:fldCharType="separate"/>
        </w:r>
        <w:r w:rsidR="00505094">
          <w:rPr>
            <w:noProof/>
            <w:webHidden/>
          </w:rPr>
          <w:t>95</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46" w:history="1">
        <w:r w:rsidRPr="006856E1">
          <w:rPr>
            <w:rStyle w:val="af1"/>
            <w:b/>
            <w:bCs/>
            <w:noProof/>
          </w:rPr>
          <w:t>Характеристика муниципального образования</w:t>
        </w:r>
        <w:r>
          <w:rPr>
            <w:noProof/>
            <w:webHidden/>
          </w:rPr>
          <w:tab/>
        </w:r>
        <w:r>
          <w:rPr>
            <w:noProof/>
            <w:webHidden/>
          </w:rPr>
          <w:fldChar w:fldCharType="begin"/>
        </w:r>
        <w:r>
          <w:rPr>
            <w:noProof/>
            <w:webHidden/>
          </w:rPr>
          <w:instrText xml:space="preserve"> PAGEREF _Toc436138746 \h </w:instrText>
        </w:r>
        <w:r>
          <w:rPr>
            <w:noProof/>
            <w:webHidden/>
          </w:rPr>
        </w:r>
        <w:r>
          <w:rPr>
            <w:noProof/>
            <w:webHidden/>
          </w:rPr>
          <w:fldChar w:fldCharType="separate"/>
        </w:r>
        <w:r w:rsidR="00505094">
          <w:rPr>
            <w:noProof/>
            <w:webHidden/>
          </w:rPr>
          <w:t>95</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47" w:history="1">
        <w:r w:rsidRPr="006856E1">
          <w:rPr>
            <w:rStyle w:val="af1"/>
            <w:b/>
            <w:bCs/>
            <w:noProof/>
          </w:rPr>
          <w:t>Прогноз численности населения</w:t>
        </w:r>
        <w:r>
          <w:rPr>
            <w:noProof/>
            <w:webHidden/>
          </w:rPr>
          <w:tab/>
        </w:r>
        <w:r>
          <w:rPr>
            <w:noProof/>
            <w:webHidden/>
          </w:rPr>
          <w:fldChar w:fldCharType="begin"/>
        </w:r>
        <w:r>
          <w:rPr>
            <w:noProof/>
            <w:webHidden/>
          </w:rPr>
          <w:instrText xml:space="preserve"> PAGEREF _Toc436138747 \h </w:instrText>
        </w:r>
        <w:r>
          <w:rPr>
            <w:noProof/>
            <w:webHidden/>
          </w:rPr>
        </w:r>
        <w:r>
          <w:rPr>
            <w:noProof/>
            <w:webHidden/>
          </w:rPr>
          <w:fldChar w:fldCharType="separate"/>
        </w:r>
        <w:r w:rsidR="00505094">
          <w:rPr>
            <w:noProof/>
            <w:webHidden/>
          </w:rPr>
          <w:t>96</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48" w:history="1">
        <w:r w:rsidRPr="006856E1">
          <w:rPr>
            <w:rStyle w:val="af1"/>
            <w:b/>
            <w:bCs/>
            <w:noProof/>
          </w:rPr>
          <w:t>Прогноз развития промышленности</w:t>
        </w:r>
        <w:r>
          <w:rPr>
            <w:noProof/>
            <w:webHidden/>
          </w:rPr>
          <w:tab/>
        </w:r>
        <w:r>
          <w:rPr>
            <w:noProof/>
            <w:webHidden/>
          </w:rPr>
          <w:fldChar w:fldCharType="begin"/>
        </w:r>
        <w:r>
          <w:rPr>
            <w:noProof/>
            <w:webHidden/>
          </w:rPr>
          <w:instrText xml:space="preserve"> PAGEREF _Toc436138748 \h </w:instrText>
        </w:r>
        <w:r>
          <w:rPr>
            <w:noProof/>
            <w:webHidden/>
          </w:rPr>
        </w:r>
        <w:r>
          <w:rPr>
            <w:noProof/>
            <w:webHidden/>
          </w:rPr>
          <w:fldChar w:fldCharType="separate"/>
        </w:r>
        <w:r w:rsidR="00505094">
          <w:rPr>
            <w:noProof/>
            <w:webHidden/>
          </w:rPr>
          <w:t>96</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49" w:history="1">
        <w:r w:rsidRPr="006856E1">
          <w:rPr>
            <w:rStyle w:val="af1"/>
            <w:b/>
            <w:bCs/>
            <w:noProof/>
          </w:rPr>
          <w:t>Прогноз развития застройки объектов социального значения</w:t>
        </w:r>
        <w:r>
          <w:rPr>
            <w:noProof/>
            <w:webHidden/>
          </w:rPr>
          <w:tab/>
        </w:r>
        <w:r>
          <w:rPr>
            <w:noProof/>
            <w:webHidden/>
          </w:rPr>
          <w:fldChar w:fldCharType="begin"/>
        </w:r>
        <w:r>
          <w:rPr>
            <w:noProof/>
            <w:webHidden/>
          </w:rPr>
          <w:instrText xml:space="preserve"> PAGEREF _Toc436138749 \h </w:instrText>
        </w:r>
        <w:r>
          <w:rPr>
            <w:noProof/>
            <w:webHidden/>
          </w:rPr>
        </w:r>
        <w:r>
          <w:rPr>
            <w:noProof/>
            <w:webHidden/>
          </w:rPr>
          <w:fldChar w:fldCharType="separate"/>
        </w:r>
        <w:r w:rsidR="00505094">
          <w:rPr>
            <w:noProof/>
            <w:webHidden/>
          </w:rPr>
          <w:t>99</w:t>
        </w:r>
        <w:r>
          <w:rPr>
            <w:noProof/>
            <w:webHidden/>
          </w:rPr>
          <w:fldChar w:fldCharType="end"/>
        </w:r>
      </w:hyperlink>
    </w:p>
    <w:p w:rsidR="00285438" w:rsidRDefault="00285438">
      <w:pPr>
        <w:pStyle w:val="32"/>
        <w:tabs>
          <w:tab w:val="right" w:leader="dot" w:pos="9345"/>
        </w:tabs>
        <w:rPr>
          <w:rFonts w:cs="Times New Roman"/>
          <w:noProof/>
          <w:sz w:val="22"/>
          <w:szCs w:val="22"/>
          <w:lang w:eastAsia="ru-RU"/>
        </w:rPr>
      </w:pPr>
      <w:hyperlink w:anchor="_Toc436138750" w:history="1">
        <w:r w:rsidRPr="006856E1">
          <w:rPr>
            <w:rStyle w:val="af1"/>
            <w:b/>
            <w:bCs/>
            <w:noProof/>
          </w:rPr>
          <w:t>Прогноз изменения доходов населения</w:t>
        </w:r>
        <w:r>
          <w:rPr>
            <w:noProof/>
            <w:webHidden/>
          </w:rPr>
          <w:tab/>
        </w:r>
        <w:r>
          <w:rPr>
            <w:noProof/>
            <w:webHidden/>
          </w:rPr>
          <w:fldChar w:fldCharType="begin"/>
        </w:r>
        <w:r>
          <w:rPr>
            <w:noProof/>
            <w:webHidden/>
          </w:rPr>
          <w:instrText xml:space="preserve"> PAGEREF _Toc436138750 \h </w:instrText>
        </w:r>
        <w:r>
          <w:rPr>
            <w:noProof/>
            <w:webHidden/>
          </w:rPr>
        </w:r>
        <w:r>
          <w:rPr>
            <w:noProof/>
            <w:webHidden/>
          </w:rPr>
          <w:fldChar w:fldCharType="separate"/>
        </w:r>
        <w:r w:rsidR="00505094">
          <w:rPr>
            <w:noProof/>
            <w:webHidden/>
          </w:rPr>
          <w:t>108</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51" w:history="1">
        <w:r w:rsidRPr="006856E1">
          <w:rPr>
            <w:rStyle w:val="af1"/>
            <w:rFonts w:ascii="Times New Roman" w:hAnsi="Times New Roman"/>
            <w:noProof/>
          </w:rPr>
          <w:t>3.2  Перспективные показатели спроса на коммунальные ресурсы</w:t>
        </w:r>
        <w:r>
          <w:rPr>
            <w:noProof/>
            <w:webHidden/>
          </w:rPr>
          <w:tab/>
        </w:r>
        <w:r>
          <w:rPr>
            <w:noProof/>
            <w:webHidden/>
          </w:rPr>
          <w:fldChar w:fldCharType="begin"/>
        </w:r>
        <w:r>
          <w:rPr>
            <w:noProof/>
            <w:webHidden/>
          </w:rPr>
          <w:instrText xml:space="preserve"> PAGEREF _Toc436138751 \h </w:instrText>
        </w:r>
        <w:r>
          <w:rPr>
            <w:noProof/>
            <w:webHidden/>
          </w:rPr>
        </w:r>
        <w:r>
          <w:rPr>
            <w:noProof/>
            <w:webHidden/>
          </w:rPr>
          <w:fldChar w:fldCharType="separate"/>
        </w:r>
        <w:r w:rsidR="00505094">
          <w:rPr>
            <w:noProof/>
            <w:webHidden/>
          </w:rPr>
          <w:t>111</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52" w:history="1">
        <w:r w:rsidRPr="006856E1">
          <w:rPr>
            <w:rStyle w:val="af1"/>
            <w:noProof/>
          </w:rPr>
          <w:t>4  Целевые показатели развития коммунальной инфраструктуры</w:t>
        </w:r>
        <w:r>
          <w:rPr>
            <w:noProof/>
            <w:webHidden/>
          </w:rPr>
          <w:tab/>
        </w:r>
        <w:r>
          <w:rPr>
            <w:noProof/>
            <w:webHidden/>
          </w:rPr>
          <w:fldChar w:fldCharType="begin"/>
        </w:r>
        <w:r>
          <w:rPr>
            <w:noProof/>
            <w:webHidden/>
          </w:rPr>
          <w:instrText xml:space="preserve"> PAGEREF _Toc436138752 \h </w:instrText>
        </w:r>
        <w:r>
          <w:rPr>
            <w:noProof/>
            <w:webHidden/>
          </w:rPr>
        </w:r>
        <w:r>
          <w:rPr>
            <w:noProof/>
            <w:webHidden/>
          </w:rPr>
          <w:fldChar w:fldCharType="separate"/>
        </w:r>
        <w:r w:rsidR="00505094">
          <w:rPr>
            <w:noProof/>
            <w:webHidden/>
          </w:rPr>
          <w:t>114</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53" w:history="1">
        <w:r w:rsidRPr="006856E1">
          <w:rPr>
            <w:rStyle w:val="af1"/>
            <w:noProof/>
          </w:rPr>
          <w:t>5. Программа инвестиционных проектов, обеспечивающих достижение целевых показателей</w:t>
        </w:r>
        <w:r>
          <w:rPr>
            <w:noProof/>
            <w:webHidden/>
          </w:rPr>
          <w:tab/>
        </w:r>
        <w:r>
          <w:rPr>
            <w:noProof/>
            <w:webHidden/>
          </w:rPr>
          <w:fldChar w:fldCharType="begin"/>
        </w:r>
        <w:r>
          <w:rPr>
            <w:noProof/>
            <w:webHidden/>
          </w:rPr>
          <w:instrText xml:space="preserve"> PAGEREF _Toc436138753 \h </w:instrText>
        </w:r>
        <w:r>
          <w:rPr>
            <w:noProof/>
            <w:webHidden/>
          </w:rPr>
        </w:r>
        <w:r>
          <w:rPr>
            <w:noProof/>
            <w:webHidden/>
          </w:rPr>
          <w:fldChar w:fldCharType="separate"/>
        </w:r>
        <w:r w:rsidR="00505094">
          <w:rPr>
            <w:noProof/>
            <w:webHidden/>
          </w:rPr>
          <w:t>119</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54" w:history="1">
        <w:r w:rsidRPr="006856E1">
          <w:rPr>
            <w:rStyle w:val="af1"/>
            <w:noProof/>
          </w:rPr>
          <w:t>5.1  Программа инвестиционных проектов в электроснабжении</w:t>
        </w:r>
        <w:r>
          <w:rPr>
            <w:noProof/>
            <w:webHidden/>
          </w:rPr>
          <w:tab/>
        </w:r>
        <w:r>
          <w:rPr>
            <w:noProof/>
            <w:webHidden/>
          </w:rPr>
          <w:fldChar w:fldCharType="begin"/>
        </w:r>
        <w:r>
          <w:rPr>
            <w:noProof/>
            <w:webHidden/>
          </w:rPr>
          <w:instrText xml:space="preserve"> PAGEREF _Toc436138754 \h </w:instrText>
        </w:r>
        <w:r>
          <w:rPr>
            <w:noProof/>
            <w:webHidden/>
          </w:rPr>
        </w:r>
        <w:r>
          <w:rPr>
            <w:noProof/>
            <w:webHidden/>
          </w:rPr>
          <w:fldChar w:fldCharType="separate"/>
        </w:r>
        <w:r w:rsidR="00505094">
          <w:rPr>
            <w:noProof/>
            <w:webHidden/>
          </w:rPr>
          <w:t>119</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55" w:history="1">
        <w:r w:rsidRPr="006856E1">
          <w:rPr>
            <w:rStyle w:val="af1"/>
            <w:noProof/>
          </w:rPr>
          <w:t>5.2  Программа инвестиционных проектов в теплоснабжении</w:t>
        </w:r>
        <w:r>
          <w:rPr>
            <w:noProof/>
            <w:webHidden/>
          </w:rPr>
          <w:tab/>
        </w:r>
        <w:r>
          <w:rPr>
            <w:noProof/>
            <w:webHidden/>
          </w:rPr>
          <w:fldChar w:fldCharType="begin"/>
        </w:r>
        <w:r>
          <w:rPr>
            <w:noProof/>
            <w:webHidden/>
          </w:rPr>
          <w:instrText xml:space="preserve"> PAGEREF _Toc436138755 \h </w:instrText>
        </w:r>
        <w:r>
          <w:rPr>
            <w:noProof/>
            <w:webHidden/>
          </w:rPr>
        </w:r>
        <w:r>
          <w:rPr>
            <w:noProof/>
            <w:webHidden/>
          </w:rPr>
          <w:fldChar w:fldCharType="separate"/>
        </w:r>
        <w:r w:rsidR="00505094">
          <w:rPr>
            <w:noProof/>
            <w:webHidden/>
          </w:rPr>
          <w:t>119</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56" w:history="1">
        <w:r w:rsidRPr="006856E1">
          <w:rPr>
            <w:rStyle w:val="af1"/>
            <w:noProof/>
          </w:rPr>
          <w:t>5.3 Программа инвестиционных проектов в водоснабжении</w:t>
        </w:r>
        <w:r>
          <w:rPr>
            <w:noProof/>
            <w:webHidden/>
          </w:rPr>
          <w:tab/>
        </w:r>
        <w:r>
          <w:rPr>
            <w:noProof/>
            <w:webHidden/>
          </w:rPr>
          <w:fldChar w:fldCharType="begin"/>
        </w:r>
        <w:r>
          <w:rPr>
            <w:noProof/>
            <w:webHidden/>
          </w:rPr>
          <w:instrText xml:space="preserve"> PAGEREF _Toc436138756 \h </w:instrText>
        </w:r>
        <w:r>
          <w:rPr>
            <w:noProof/>
            <w:webHidden/>
          </w:rPr>
        </w:r>
        <w:r>
          <w:rPr>
            <w:noProof/>
            <w:webHidden/>
          </w:rPr>
          <w:fldChar w:fldCharType="separate"/>
        </w:r>
        <w:r w:rsidR="00505094">
          <w:rPr>
            <w:noProof/>
            <w:webHidden/>
          </w:rPr>
          <w:t>120</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57" w:history="1">
        <w:r w:rsidRPr="006856E1">
          <w:rPr>
            <w:rStyle w:val="af1"/>
            <w:noProof/>
          </w:rPr>
          <w:t>5.4  Программа инвестиционных проектов в водоотведении</w:t>
        </w:r>
        <w:r>
          <w:rPr>
            <w:noProof/>
            <w:webHidden/>
          </w:rPr>
          <w:tab/>
        </w:r>
        <w:r>
          <w:rPr>
            <w:noProof/>
            <w:webHidden/>
          </w:rPr>
          <w:fldChar w:fldCharType="begin"/>
        </w:r>
        <w:r>
          <w:rPr>
            <w:noProof/>
            <w:webHidden/>
          </w:rPr>
          <w:instrText xml:space="preserve"> PAGEREF _Toc436138757 \h </w:instrText>
        </w:r>
        <w:r>
          <w:rPr>
            <w:noProof/>
            <w:webHidden/>
          </w:rPr>
        </w:r>
        <w:r>
          <w:rPr>
            <w:noProof/>
            <w:webHidden/>
          </w:rPr>
          <w:fldChar w:fldCharType="separate"/>
        </w:r>
        <w:r w:rsidR="00505094">
          <w:rPr>
            <w:noProof/>
            <w:webHidden/>
          </w:rPr>
          <w:t>122</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58" w:history="1">
        <w:r w:rsidRPr="006856E1">
          <w:rPr>
            <w:rStyle w:val="af1"/>
            <w:noProof/>
          </w:rPr>
          <w:t>5.5 Программа инвестиционных проектов в сфере утилизации твёрдых бытовых отходов</w:t>
        </w:r>
        <w:r>
          <w:rPr>
            <w:noProof/>
            <w:webHidden/>
          </w:rPr>
          <w:tab/>
        </w:r>
        <w:r>
          <w:rPr>
            <w:noProof/>
            <w:webHidden/>
          </w:rPr>
          <w:fldChar w:fldCharType="begin"/>
        </w:r>
        <w:r>
          <w:rPr>
            <w:noProof/>
            <w:webHidden/>
          </w:rPr>
          <w:instrText xml:space="preserve"> PAGEREF _Toc436138758 \h </w:instrText>
        </w:r>
        <w:r>
          <w:rPr>
            <w:noProof/>
            <w:webHidden/>
          </w:rPr>
        </w:r>
        <w:r>
          <w:rPr>
            <w:noProof/>
            <w:webHidden/>
          </w:rPr>
          <w:fldChar w:fldCharType="separate"/>
        </w:r>
        <w:r w:rsidR="00505094">
          <w:rPr>
            <w:noProof/>
            <w:webHidden/>
          </w:rPr>
          <w:t>126</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59" w:history="1">
        <w:r w:rsidRPr="006856E1">
          <w:rPr>
            <w:rStyle w:val="af1"/>
            <w:noProof/>
          </w:rPr>
          <w:t>6  Источники инвестиций, тарифы и доступность программы для населения</w:t>
        </w:r>
        <w:r>
          <w:rPr>
            <w:noProof/>
            <w:webHidden/>
          </w:rPr>
          <w:tab/>
        </w:r>
        <w:r>
          <w:rPr>
            <w:noProof/>
            <w:webHidden/>
          </w:rPr>
          <w:fldChar w:fldCharType="begin"/>
        </w:r>
        <w:r>
          <w:rPr>
            <w:noProof/>
            <w:webHidden/>
          </w:rPr>
          <w:instrText xml:space="preserve"> PAGEREF _Toc436138759 \h </w:instrText>
        </w:r>
        <w:r>
          <w:rPr>
            <w:noProof/>
            <w:webHidden/>
          </w:rPr>
        </w:r>
        <w:r>
          <w:rPr>
            <w:noProof/>
            <w:webHidden/>
          </w:rPr>
          <w:fldChar w:fldCharType="separate"/>
        </w:r>
        <w:r w:rsidR="00505094">
          <w:rPr>
            <w:noProof/>
            <w:webHidden/>
          </w:rPr>
          <w:t>126</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0" w:history="1">
        <w:r w:rsidRPr="006856E1">
          <w:rPr>
            <w:rStyle w:val="af1"/>
            <w:noProof/>
          </w:rPr>
          <w:t>6.1 Краткое описание форм организации проектов</w:t>
        </w:r>
        <w:r>
          <w:rPr>
            <w:noProof/>
            <w:webHidden/>
          </w:rPr>
          <w:tab/>
        </w:r>
        <w:r>
          <w:rPr>
            <w:noProof/>
            <w:webHidden/>
          </w:rPr>
          <w:fldChar w:fldCharType="begin"/>
        </w:r>
        <w:r>
          <w:rPr>
            <w:noProof/>
            <w:webHidden/>
          </w:rPr>
          <w:instrText xml:space="preserve"> PAGEREF _Toc436138760 \h </w:instrText>
        </w:r>
        <w:r>
          <w:rPr>
            <w:noProof/>
            <w:webHidden/>
          </w:rPr>
        </w:r>
        <w:r>
          <w:rPr>
            <w:noProof/>
            <w:webHidden/>
          </w:rPr>
          <w:fldChar w:fldCharType="separate"/>
        </w:r>
        <w:r w:rsidR="00505094">
          <w:rPr>
            <w:noProof/>
            <w:webHidden/>
          </w:rPr>
          <w:t>127</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1" w:history="1">
        <w:r w:rsidRPr="006856E1">
          <w:rPr>
            <w:rStyle w:val="af1"/>
            <w:noProof/>
          </w:rPr>
          <w:t>6.2 Источники и объемы инвестиций по проектам</w:t>
        </w:r>
        <w:r>
          <w:rPr>
            <w:noProof/>
            <w:webHidden/>
          </w:rPr>
          <w:tab/>
        </w:r>
        <w:r>
          <w:rPr>
            <w:noProof/>
            <w:webHidden/>
          </w:rPr>
          <w:fldChar w:fldCharType="begin"/>
        </w:r>
        <w:r>
          <w:rPr>
            <w:noProof/>
            <w:webHidden/>
          </w:rPr>
          <w:instrText xml:space="preserve"> PAGEREF _Toc436138761 \h </w:instrText>
        </w:r>
        <w:r>
          <w:rPr>
            <w:noProof/>
            <w:webHidden/>
          </w:rPr>
        </w:r>
        <w:r>
          <w:rPr>
            <w:noProof/>
            <w:webHidden/>
          </w:rPr>
          <w:fldChar w:fldCharType="separate"/>
        </w:r>
        <w:r w:rsidR="00505094">
          <w:rPr>
            <w:noProof/>
            <w:webHidden/>
          </w:rPr>
          <w:t>130</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2" w:history="1">
        <w:r w:rsidRPr="006856E1">
          <w:rPr>
            <w:rStyle w:val="af1"/>
            <w:noProof/>
          </w:rPr>
          <w:t>6.3 Уровни тарифов, надбавок, платы за подключение, необходимые для реализации Программы</w:t>
        </w:r>
        <w:r>
          <w:rPr>
            <w:noProof/>
            <w:webHidden/>
          </w:rPr>
          <w:tab/>
        </w:r>
        <w:r>
          <w:rPr>
            <w:noProof/>
            <w:webHidden/>
          </w:rPr>
          <w:fldChar w:fldCharType="begin"/>
        </w:r>
        <w:r>
          <w:rPr>
            <w:noProof/>
            <w:webHidden/>
          </w:rPr>
          <w:instrText xml:space="preserve"> PAGEREF _Toc436138762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3" w:history="1">
        <w:r w:rsidRPr="006856E1">
          <w:rPr>
            <w:rStyle w:val="af1"/>
            <w:noProof/>
          </w:rPr>
          <w:t>6.4  Прогноз доступности коммунальных услуг для населения</w:t>
        </w:r>
        <w:r>
          <w:rPr>
            <w:noProof/>
            <w:webHidden/>
          </w:rPr>
          <w:tab/>
        </w:r>
        <w:r>
          <w:rPr>
            <w:noProof/>
            <w:webHidden/>
          </w:rPr>
          <w:fldChar w:fldCharType="begin"/>
        </w:r>
        <w:r>
          <w:rPr>
            <w:noProof/>
            <w:webHidden/>
          </w:rPr>
          <w:instrText xml:space="preserve"> PAGEREF _Toc436138763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64" w:history="1">
        <w:r w:rsidRPr="006856E1">
          <w:rPr>
            <w:rStyle w:val="af1"/>
            <w:noProof/>
          </w:rPr>
          <w:t>7  Управление программой</w:t>
        </w:r>
        <w:r>
          <w:rPr>
            <w:noProof/>
            <w:webHidden/>
          </w:rPr>
          <w:tab/>
        </w:r>
        <w:r>
          <w:rPr>
            <w:noProof/>
            <w:webHidden/>
          </w:rPr>
          <w:fldChar w:fldCharType="begin"/>
        </w:r>
        <w:r>
          <w:rPr>
            <w:noProof/>
            <w:webHidden/>
          </w:rPr>
          <w:instrText xml:space="preserve"> PAGEREF _Toc436138764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5" w:history="1">
        <w:r w:rsidRPr="006856E1">
          <w:rPr>
            <w:rStyle w:val="af1"/>
            <w:noProof/>
          </w:rPr>
          <w:t>7.1 Ответственные за реализацию Программы</w:t>
        </w:r>
        <w:r>
          <w:rPr>
            <w:noProof/>
            <w:webHidden/>
          </w:rPr>
          <w:tab/>
        </w:r>
        <w:r>
          <w:rPr>
            <w:noProof/>
            <w:webHidden/>
          </w:rPr>
          <w:fldChar w:fldCharType="begin"/>
        </w:r>
        <w:r>
          <w:rPr>
            <w:noProof/>
            <w:webHidden/>
          </w:rPr>
          <w:instrText xml:space="preserve"> PAGEREF _Toc436138765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6" w:history="1">
        <w:r w:rsidRPr="006856E1">
          <w:rPr>
            <w:rStyle w:val="af1"/>
            <w:noProof/>
          </w:rPr>
          <w:t>7.2  План-график по реализации Программы</w:t>
        </w:r>
        <w:r>
          <w:rPr>
            <w:noProof/>
            <w:webHidden/>
          </w:rPr>
          <w:tab/>
        </w:r>
        <w:r>
          <w:rPr>
            <w:noProof/>
            <w:webHidden/>
          </w:rPr>
          <w:fldChar w:fldCharType="begin"/>
        </w:r>
        <w:r>
          <w:rPr>
            <w:noProof/>
            <w:webHidden/>
          </w:rPr>
          <w:instrText xml:space="preserve"> PAGEREF _Toc436138766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7" w:history="1">
        <w:r w:rsidRPr="006856E1">
          <w:rPr>
            <w:rStyle w:val="af1"/>
            <w:noProof/>
          </w:rPr>
          <w:t>7.3 Порядок предоставления отчетности по выполнению Программы</w:t>
        </w:r>
        <w:r>
          <w:rPr>
            <w:noProof/>
            <w:webHidden/>
          </w:rPr>
          <w:tab/>
        </w:r>
        <w:r>
          <w:rPr>
            <w:noProof/>
            <w:webHidden/>
          </w:rPr>
          <w:fldChar w:fldCharType="begin"/>
        </w:r>
        <w:r>
          <w:rPr>
            <w:noProof/>
            <w:webHidden/>
          </w:rPr>
          <w:instrText xml:space="preserve"> PAGEREF _Toc436138767 \h </w:instrText>
        </w:r>
        <w:r>
          <w:rPr>
            <w:noProof/>
            <w:webHidden/>
          </w:rPr>
        </w:r>
        <w:r>
          <w:rPr>
            <w:noProof/>
            <w:webHidden/>
          </w:rPr>
          <w:fldChar w:fldCharType="separate"/>
        </w:r>
        <w:r w:rsidR="00505094">
          <w:rPr>
            <w:noProof/>
            <w:webHidden/>
          </w:rPr>
          <w:t>131</w:t>
        </w:r>
        <w:r>
          <w:rPr>
            <w:noProof/>
            <w:webHidden/>
          </w:rPr>
          <w:fldChar w:fldCharType="end"/>
        </w:r>
      </w:hyperlink>
    </w:p>
    <w:p w:rsidR="00285438" w:rsidRDefault="00285438">
      <w:pPr>
        <w:pStyle w:val="27"/>
        <w:tabs>
          <w:tab w:val="right" w:leader="dot" w:pos="9345"/>
        </w:tabs>
        <w:rPr>
          <w:rFonts w:cs="Times New Roman"/>
          <w:b w:val="0"/>
          <w:bCs w:val="0"/>
          <w:noProof/>
          <w:sz w:val="22"/>
          <w:szCs w:val="22"/>
          <w:lang w:eastAsia="ru-RU"/>
        </w:rPr>
      </w:pPr>
      <w:hyperlink w:anchor="_Toc436138768" w:history="1">
        <w:r w:rsidRPr="006856E1">
          <w:rPr>
            <w:rStyle w:val="af1"/>
            <w:noProof/>
          </w:rPr>
          <w:t>7.4  Порядок и сроки корректировки Программы</w:t>
        </w:r>
        <w:r>
          <w:rPr>
            <w:noProof/>
            <w:webHidden/>
          </w:rPr>
          <w:tab/>
        </w:r>
        <w:r>
          <w:rPr>
            <w:noProof/>
            <w:webHidden/>
          </w:rPr>
          <w:fldChar w:fldCharType="begin"/>
        </w:r>
        <w:r>
          <w:rPr>
            <w:noProof/>
            <w:webHidden/>
          </w:rPr>
          <w:instrText xml:space="preserve"> PAGEREF _Toc436138768 \h </w:instrText>
        </w:r>
        <w:r>
          <w:rPr>
            <w:noProof/>
            <w:webHidden/>
          </w:rPr>
        </w:r>
        <w:r>
          <w:rPr>
            <w:noProof/>
            <w:webHidden/>
          </w:rPr>
          <w:fldChar w:fldCharType="separate"/>
        </w:r>
        <w:r w:rsidR="00505094">
          <w:rPr>
            <w:noProof/>
            <w:webHidden/>
          </w:rPr>
          <w:t>132</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69" w:history="1">
        <w:r w:rsidRPr="006856E1">
          <w:rPr>
            <w:rStyle w:val="af1"/>
            <w:noProof/>
          </w:rPr>
          <w:t>ПРИЛОЖЕНИЕ 1</w:t>
        </w:r>
        <w:r>
          <w:rPr>
            <w:noProof/>
            <w:webHidden/>
          </w:rPr>
          <w:tab/>
        </w:r>
        <w:r>
          <w:rPr>
            <w:noProof/>
            <w:webHidden/>
          </w:rPr>
          <w:fldChar w:fldCharType="begin"/>
        </w:r>
        <w:r>
          <w:rPr>
            <w:noProof/>
            <w:webHidden/>
          </w:rPr>
          <w:instrText xml:space="preserve"> PAGEREF _Toc436138769 \h </w:instrText>
        </w:r>
        <w:r>
          <w:rPr>
            <w:noProof/>
            <w:webHidden/>
          </w:rPr>
        </w:r>
        <w:r>
          <w:rPr>
            <w:noProof/>
            <w:webHidden/>
          </w:rPr>
          <w:fldChar w:fldCharType="separate"/>
        </w:r>
        <w:r w:rsidR="00505094">
          <w:rPr>
            <w:noProof/>
            <w:webHidden/>
          </w:rPr>
          <w:t>133</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70" w:history="1">
        <w:r w:rsidRPr="006856E1">
          <w:rPr>
            <w:rStyle w:val="af1"/>
            <w:noProof/>
          </w:rPr>
          <w:t>ПРИЛОЖЕНИЕ 2</w:t>
        </w:r>
        <w:r>
          <w:rPr>
            <w:noProof/>
            <w:webHidden/>
          </w:rPr>
          <w:tab/>
        </w:r>
        <w:r>
          <w:rPr>
            <w:noProof/>
            <w:webHidden/>
          </w:rPr>
          <w:fldChar w:fldCharType="begin"/>
        </w:r>
        <w:r>
          <w:rPr>
            <w:noProof/>
            <w:webHidden/>
          </w:rPr>
          <w:instrText xml:space="preserve"> PAGEREF _Toc436138770 \h </w:instrText>
        </w:r>
        <w:r>
          <w:rPr>
            <w:noProof/>
            <w:webHidden/>
          </w:rPr>
        </w:r>
        <w:r>
          <w:rPr>
            <w:noProof/>
            <w:webHidden/>
          </w:rPr>
          <w:fldChar w:fldCharType="separate"/>
        </w:r>
        <w:r w:rsidR="00505094">
          <w:rPr>
            <w:noProof/>
            <w:webHidden/>
          </w:rPr>
          <w:t>133</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71" w:history="1">
        <w:r w:rsidRPr="006856E1">
          <w:rPr>
            <w:rStyle w:val="af1"/>
            <w:noProof/>
          </w:rPr>
          <w:t>ПРИЛОЖЕНИЕ 3</w:t>
        </w:r>
        <w:r>
          <w:rPr>
            <w:noProof/>
            <w:webHidden/>
          </w:rPr>
          <w:tab/>
        </w:r>
        <w:r>
          <w:rPr>
            <w:noProof/>
            <w:webHidden/>
          </w:rPr>
          <w:fldChar w:fldCharType="begin"/>
        </w:r>
        <w:r>
          <w:rPr>
            <w:noProof/>
            <w:webHidden/>
          </w:rPr>
          <w:instrText xml:space="preserve"> PAGEREF _Toc436138771 \h </w:instrText>
        </w:r>
        <w:r>
          <w:rPr>
            <w:noProof/>
            <w:webHidden/>
          </w:rPr>
        </w:r>
        <w:r>
          <w:rPr>
            <w:noProof/>
            <w:webHidden/>
          </w:rPr>
          <w:fldChar w:fldCharType="separate"/>
        </w:r>
        <w:r w:rsidR="00505094">
          <w:rPr>
            <w:noProof/>
            <w:webHidden/>
          </w:rPr>
          <w:t>133</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72" w:history="1">
        <w:r w:rsidRPr="006856E1">
          <w:rPr>
            <w:rStyle w:val="af1"/>
            <w:noProof/>
          </w:rPr>
          <w:t>ПРИЛОЖЕНИЕ 4</w:t>
        </w:r>
        <w:r>
          <w:rPr>
            <w:noProof/>
            <w:webHidden/>
          </w:rPr>
          <w:tab/>
        </w:r>
        <w:r>
          <w:rPr>
            <w:noProof/>
            <w:webHidden/>
          </w:rPr>
          <w:fldChar w:fldCharType="begin"/>
        </w:r>
        <w:r>
          <w:rPr>
            <w:noProof/>
            <w:webHidden/>
          </w:rPr>
          <w:instrText xml:space="preserve"> PAGEREF _Toc436138772 \h </w:instrText>
        </w:r>
        <w:r>
          <w:rPr>
            <w:noProof/>
            <w:webHidden/>
          </w:rPr>
        </w:r>
        <w:r>
          <w:rPr>
            <w:noProof/>
            <w:webHidden/>
          </w:rPr>
          <w:fldChar w:fldCharType="separate"/>
        </w:r>
        <w:r w:rsidR="00505094">
          <w:rPr>
            <w:noProof/>
            <w:webHidden/>
          </w:rPr>
          <w:t>134</w:t>
        </w:r>
        <w:r>
          <w:rPr>
            <w:noProof/>
            <w:webHidden/>
          </w:rPr>
          <w:fldChar w:fldCharType="end"/>
        </w:r>
      </w:hyperlink>
    </w:p>
    <w:p w:rsidR="00285438" w:rsidRDefault="00285438">
      <w:pPr>
        <w:pStyle w:val="14"/>
        <w:tabs>
          <w:tab w:val="right" w:leader="dot" w:pos="9345"/>
        </w:tabs>
        <w:rPr>
          <w:rFonts w:ascii="Calibri" w:hAnsi="Calibri"/>
          <w:b w:val="0"/>
          <w:bCs w:val="0"/>
          <w:caps w:val="0"/>
          <w:noProof/>
          <w:lang w:eastAsia="ru-RU"/>
        </w:rPr>
      </w:pPr>
      <w:hyperlink w:anchor="_Toc436138773" w:history="1">
        <w:r w:rsidRPr="006856E1">
          <w:rPr>
            <w:rStyle w:val="af1"/>
            <w:noProof/>
          </w:rPr>
          <w:t>ПРИЛОЖЕНИЕ 5</w:t>
        </w:r>
        <w:r>
          <w:rPr>
            <w:noProof/>
            <w:webHidden/>
          </w:rPr>
          <w:tab/>
        </w:r>
        <w:r>
          <w:rPr>
            <w:noProof/>
            <w:webHidden/>
          </w:rPr>
          <w:fldChar w:fldCharType="begin"/>
        </w:r>
        <w:r>
          <w:rPr>
            <w:noProof/>
            <w:webHidden/>
          </w:rPr>
          <w:instrText xml:space="preserve"> PAGEREF _Toc436138773 \h </w:instrText>
        </w:r>
        <w:r>
          <w:rPr>
            <w:noProof/>
            <w:webHidden/>
          </w:rPr>
        </w:r>
        <w:r>
          <w:rPr>
            <w:noProof/>
            <w:webHidden/>
          </w:rPr>
          <w:fldChar w:fldCharType="separate"/>
        </w:r>
        <w:r w:rsidR="00505094">
          <w:rPr>
            <w:noProof/>
            <w:webHidden/>
          </w:rPr>
          <w:t>134</w:t>
        </w:r>
        <w:r>
          <w:rPr>
            <w:noProof/>
            <w:webHidden/>
          </w:rPr>
          <w:fldChar w:fldCharType="end"/>
        </w:r>
      </w:hyperlink>
    </w:p>
    <w:p w:rsidR="00BF216F" w:rsidRPr="00EC2FA1" w:rsidRDefault="008D1B7E" w:rsidP="00285438">
      <w:pPr>
        <w:jc w:val="both"/>
      </w:pPr>
      <w:r>
        <w:rPr>
          <w:b/>
          <w:bCs/>
        </w:rPr>
        <w:lastRenderedPageBreak/>
        <w:fldChar w:fldCharType="end"/>
      </w:r>
      <w:bookmarkStart w:id="0" w:name="_Toc436138697"/>
      <w:r w:rsidR="00BF216F" w:rsidRPr="00EC2FA1">
        <w:t>1. Паспорт программы</w:t>
      </w:r>
      <w:bookmarkEnd w:id="0"/>
    </w:p>
    <w:p w:rsidR="00BF216F" w:rsidRPr="00EC2FA1" w:rsidRDefault="00BF216F" w:rsidP="00B25D4F">
      <w:pPr>
        <w:jc w:val="both"/>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403"/>
      </w:tblGrid>
      <w:tr w:rsidR="00BF216F" w:rsidRPr="001C1E43" w:rsidTr="008703AC">
        <w:tc>
          <w:tcPr>
            <w:tcW w:w="3168" w:type="dxa"/>
            <w:shd w:val="clear" w:color="auto" w:fill="auto"/>
          </w:tcPr>
          <w:p w:rsidR="00BF216F" w:rsidRPr="00EC2FA1" w:rsidRDefault="00BF216F" w:rsidP="00B25D4F">
            <w:pPr>
              <w:jc w:val="both"/>
            </w:pPr>
            <w:r w:rsidRPr="00EC2FA1">
              <w:t>Наименование программы</w:t>
            </w:r>
          </w:p>
        </w:tc>
        <w:tc>
          <w:tcPr>
            <w:tcW w:w="6403" w:type="dxa"/>
            <w:shd w:val="clear" w:color="auto" w:fill="auto"/>
          </w:tcPr>
          <w:p w:rsidR="00BF216F" w:rsidRPr="00EC2FA1" w:rsidRDefault="00BF216F" w:rsidP="00787AF5">
            <w:pPr>
              <w:jc w:val="both"/>
            </w:pPr>
            <w:r w:rsidRPr="00EC2FA1">
              <w:t>Программа комплексного развития систем коммунальной инфраструктуры Муниципального образования «</w:t>
            </w:r>
            <w:r w:rsidR="00827DEC">
              <w:t>Лебяженское городское</w:t>
            </w:r>
            <w:r w:rsidRPr="00EC2FA1">
              <w:t xml:space="preserve"> поселение» </w:t>
            </w:r>
            <w:r w:rsidR="005F03D9">
              <w:t>Выборгского</w:t>
            </w:r>
            <w:r w:rsidRPr="00EC2FA1">
              <w:t xml:space="preserve"> муниципального района Лен</w:t>
            </w:r>
            <w:r w:rsidR="00787AF5">
              <w:t>инградской области на период 2017-2035</w:t>
            </w:r>
            <w:r w:rsidRPr="00EC2FA1">
              <w:t xml:space="preserve"> годы (далее - Программа)</w:t>
            </w:r>
          </w:p>
        </w:tc>
      </w:tr>
      <w:tr w:rsidR="00BF216F" w:rsidRPr="001C1E43" w:rsidTr="008703AC">
        <w:tc>
          <w:tcPr>
            <w:tcW w:w="3168" w:type="dxa"/>
            <w:shd w:val="clear" w:color="auto" w:fill="auto"/>
          </w:tcPr>
          <w:p w:rsidR="00BF216F" w:rsidRPr="00EC2FA1" w:rsidRDefault="00BF216F" w:rsidP="00B25D4F">
            <w:pPr>
              <w:jc w:val="both"/>
            </w:pPr>
            <w:r w:rsidRPr="00EC2FA1">
              <w:t>Основание для разработки программы</w:t>
            </w:r>
          </w:p>
        </w:tc>
        <w:tc>
          <w:tcPr>
            <w:tcW w:w="6403" w:type="dxa"/>
            <w:shd w:val="clear" w:color="auto" w:fill="auto"/>
          </w:tcPr>
          <w:p w:rsidR="00BF216F" w:rsidRPr="00EC2FA1" w:rsidRDefault="00BF216F" w:rsidP="00B25D4F">
            <w:pPr>
              <w:pStyle w:val="Default"/>
              <w:jc w:val="both"/>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B25D4F">
            <w:pPr>
              <w:pStyle w:val="Default"/>
              <w:jc w:val="both"/>
            </w:pPr>
            <w:r w:rsidRPr="00EC2FA1">
              <w:t xml:space="preserve">Федеральный закон от 27.07.2010 № 190-ФЗ «О теплоснабжении»; </w:t>
            </w:r>
          </w:p>
          <w:p w:rsidR="00BF216F" w:rsidRPr="00EC2FA1" w:rsidRDefault="00BF216F" w:rsidP="00B25D4F">
            <w:pPr>
              <w:pStyle w:val="Default"/>
              <w:jc w:val="both"/>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B25D4F">
            <w:pPr>
              <w:pStyle w:val="Default"/>
              <w:jc w:val="both"/>
            </w:pPr>
            <w:r w:rsidRPr="00EC2FA1">
              <w:t xml:space="preserve">Федеральный закон от 26.03.2003 № 35-ФЗ «Об электроэнергетике»; </w:t>
            </w:r>
          </w:p>
          <w:p w:rsidR="00BF216F" w:rsidRPr="00EC2FA1" w:rsidRDefault="00BF216F" w:rsidP="00B25D4F">
            <w:pPr>
              <w:pStyle w:val="Default"/>
              <w:jc w:val="both"/>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B25D4F">
            <w:pPr>
              <w:pStyle w:val="Default"/>
              <w:jc w:val="both"/>
            </w:pPr>
            <w:r w:rsidRPr="00EC2FA1">
              <w:t xml:space="preserve">Градостроительный кодекс Российской Федерации; </w:t>
            </w:r>
          </w:p>
          <w:p w:rsidR="00BF216F" w:rsidRPr="00EC2FA1" w:rsidRDefault="00BF216F" w:rsidP="00B25D4F">
            <w:pPr>
              <w:pStyle w:val="Default"/>
              <w:jc w:val="both"/>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B25D4F">
            <w:pPr>
              <w:pStyle w:val="Default"/>
              <w:jc w:val="both"/>
            </w:pPr>
            <w:r w:rsidRPr="00EC2FA1">
              <w:t xml:space="preserve">Генеральный план муниципального образования;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Default="00BF216F" w:rsidP="00B25D4F">
            <w:pPr>
              <w:jc w:val="both"/>
            </w:pPr>
            <w:r w:rsidRPr="00EC2FA1">
              <w:t xml:space="preserve">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 </w:t>
            </w:r>
          </w:p>
          <w:p w:rsidR="00505094" w:rsidRPr="001C1E43" w:rsidRDefault="00505094" w:rsidP="00B25D4F">
            <w:pPr>
              <w:jc w:val="both"/>
              <w:rPr>
                <w:sz w:val="36"/>
                <w:szCs w:val="36"/>
              </w:rPr>
            </w:pPr>
            <w:r w:rsidRPr="00236621">
              <w:t>Постановление Правительства Российской Федерации от 14 июня 2013 г. N 502 г. Москва "Об утверждении требований к программам комплексного развития систем коммунальной инфраструктуры поселений, городских округов"</w:t>
            </w:r>
          </w:p>
        </w:tc>
      </w:tr>
      <w:tr w:rsidR="00BF216F" w:rsidRPr="001C1E43" w:rsidTr="008703AC">
        <w:tc>
          <w:tcPr>
            <w:tcW w:w="3168" w:type="dxa"/>
            <w:shd w:val="clear" w:color="auto" w:fill="auto"/>
          </w:tcPr>
          <w:p w:rsidR="00BF216F" w:rsidRPr="00EC2FA1" w:rsidRDefault="00BF216F" w:rsidP="00B25D4F">
            <w:pPr>
              <w:jc w:val="both"/>
            </w:pPr>
            <w:r w:rsidRPr="00EC2FA1">
              <w:t>Заказчик Программы</w:t>
            </w:r>
          </w:p>
        </w:tc>
        <w:tc>
          <w:tcPr>
            <w:tcW w:w="6403" w:type="dxa"/>
            <w:shd w:val="clear" w:color="auto" w:fill="auto"/>
          </w:tcPr>
          <w:p w:rsidR="00BF216F" w:rsidRPr="00EC2FA1" w:rsidRDefault="00BF216F" w:rsidP="00827DEC">
            <w:pPr>
              <w:pStyle w:val="Default"/>
              <w:jc w:val="both"/>
            </w:pPr>
            <w:r w:rsidRPr="00EC2FA1">
              <w:t>Администрация муниципального образования «</w:t>
            </w:r>
            <w:r w:rsidR="00827DEC">
              <w:t>Лебяженское городское</w:t>
            </w:r>
            <w:r w:rsidRPr="00EC2FA1">
              <w:t xml:space="preserve"> поселение» </w:t>
            </w:r>
            <w:r w:rsidR="005F03D9">
              <w:t>Выборгского</w:t>
            </w:r>
            <w:r w:rsidRPr="00EC2FA1">
              <w:t xml:space="preserve"> муниципального района Ленинградской области</w:t>
            </w:r>
          </w:p>
        </w:tc>
      </w:tr>
      <w:tr w:rsidR="00BF216F" w:rsidRPr="001C1E43" w:rsidTr="008703AC">
        <w:tc>
          <w:tcPr>
            <w:tcW w:w="3168" w:type="dxa"/>
            <w:shd w:val="clear" w:color="auto" w:fill="auto"/>
          </w:tcPr>
          <w:p w:rsidR="00BF216F" w:rsidRPr="00EC2FA1" w:rsidRDefault="00BF216F" w:rsidP="00B25D4F">
            <w:pPr>
              <w:jc w:val="both"/>
            </w:pPr>
            <w:r w:rsidRPr="00EC2FA1">
              <w:t>Разработчик программы</w:t>
            </w:r>
          </w:p>
        </w:tc>
        <w:tc>
          <w:tcPr>
            <w:tcW w:w="6403" w:type="dxa"/>
            <w:shd w:val="clear" w:color="auto" w:fill="auto"/>
          </w:tcPr>
          <w:p w:rsidR="00BF216F" w:rsidRPr="00EC2FA1" w:rsidRDefault="00BF216F" w:rsidP="00787AF5">
            <w:pPr>
              <w:pStyle w:val="Default"/>
              <w:jc w:val="both"/>
            </w:pPr>
            <w:r w:rsidRPr="00EC2FA1">
              <w:t xml:space="preserve">Общество с ограниченной ответственностью «АРЭН – ЭНЕРГИЯ», г.Санкт-Петербург </w:t>
            </w:r>
          </w:p>
        </w:tc>
      </w:tr>
      <w:tr w:rsidR="00BF216F" w:rsidRPr="001C1E43" w:rsidTr="008703AC">
        <w:tc>
          <w:tcPr>
            <w:tcW w:w="3168" w:type="dxa"/>
            <w:shd w:val="clear" w:color="auto" w:fill="auto"/>
          </w:tcPr>
          <w:p w:rsidR="00BF216F" w:rsidRPr="00EC2FA1" w:rsidRDefault="00BF216F" w:rsidP="00B25D4F">
            <w:pPr>
              <w:jc w:val="both"/>
            </w:pPr>
            <w:r w:rsidRPr="00EC2FA1">
              <w:lastRenderedPageBreak/>
              <w:t>Цель Программы</w:t>
            </w:r>
          </w:p>
        </w:tc>
        <w:tc>
          <w:tcPr>
            <w:tcW w:w="6403" w:type="dxa"/>
            <w:shd w:val="clear" w:color="auto" w:fill="auto"/>
          </w:tcPr>
          <w:p w:rsidR="00BF216F" w:rsidRPr="00EC2FA1" w:rsidRDefault="00BF216F" w:rsidP="00787AF5">
            <w:pPr>
              <w:pStyle w:val="Default"/>
              <w:jc w:val="both"/>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787AF5">
              <w:rPr>
                <w:color w:val="auto"/>
              </w:rPr>
              <w:t>7</w:t>
            </w:r>
            <w:r w:rsidRPr="001C1E43">
              <w:rPr>
                <w:color w:val="auto"/>
              </w:rPr>
              <w:t>-20</w:t>
            </w:r>
            <w:r w:rsidR="00787AF5">
              <w:rPr>
                <w:color w:val="auto"/>
              </w:rPr>
              <w:t>35</w:t>
            </w:r>
            <w:r w:rsidRPr="00EC2FA1">
              <w:t xml:space="preserve"> </w:t>
            </w:r>
          </w:p>
        </w:tc>
      </w:tr>
      <w:tr w:rsidR="00BF216F" w:rsidRPr="001C1E43" w:rsidTr="008703AC">
        <w:tc>
          <w:tcPr>
            <w:tcW w:w="3168" w:type="dxa"/>
            <w:shd w:val="clear" w:color="auto" w:fill="auto"/>
          </w:tcPr>
          <w:p w:rsidR="00BF216F" w:rsidRPr="00EC2FA1" w:rsidRDefault="00BF216F" w:rsidP="00B25D4F">
            <w:pPr>
              <w:jc w:val="both"/>
            </w:pPr>
            <w:r w:rsidRPr="00EC2FA1">
              <w:t>Задачи программы</w:t>
            </w:r>
          </w:p>
        </w:tc>
        <w:tc>
          <w:tcPr>
            <w:tcW w:w="6403" w:type="dxa"/>
            <w:shd w:val="clear" w:color="auto" w:fill="auto"/>
          </w:tcPr>
          <w:p w:rsidR="00BF216F" w:rsidRPr="00EC2FA1" w:rsidRDefault="00BF216F" w:rsidP="00B25D4F">
            <w:pPr>
              <w:pStyle w:val="Default"/>
              <w:jc w:val="both"/>
            </w:pPr>
            <w:r w:rsidRPr="00EC2FA1">
              <w:t xml:space="preserve">1. Инженерно-техническая оптимизация систем коммунальной инфраструктуры. </w:t>
            </w:r>
          </w:p>
          <w:p w:rsidR="00BF216F" w:rsidRPr="00EC2FA1" w:rsidRDefault="00BF216F" w:rsidP="00B25D4F">
            <w:pPr>
              <w:pStyle w:val="Default"/>
              <w:jc w:val="both"/>
            </w:pPr>
            <w:r w:rsidRPr="00EC2FA1">
              <w:t xml:space="preserve">2. Перспективное планирование развития систем коммунальной инфраструктуры. </w:t>
            </w:r>
          </w:p>
          <w:p w:rsidR="00BF216F" w:rsidRPr="00EC2FA1" w:rsidRDefault="00BF216F" w:rsidP="00B25D4F">
            <w:pPr>
              <w:pStyle w:val="Default"/>
              <w:jc w:val="both"/>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B25D4F">
            <w:pPr>
              <w:pStyle w:val="Default"/>
              <w:jc w:val="both"/>
            </w:pPr>
            <w:r w:rsidRPr="00EC2FA1">
              <w:t xml:space="preserve">4. Повышение инвестиционной привлекательности коммунальной инфраструктуры. </w:t>
            </w:r>
          </w:p>
          <w:p w:rsidR="00BF216F" w:rsidRPr="00EC2FA1" w:rsidRDefault="00BF216F" w:rsidP="00B25D4F">
            <w:pPr>
              <w:pStyle w:val="Default"/>
              <w:jc w:val="both"/>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8703AC">
        <w:tc>
          <w:tcPr>
            <w:tcW w:w="3168" w:type="dxa"/>
            <w:shd w:val="clear" w:color="auto" w:fill="auto"/>
          </w:tcPr>
          <w:p w:rsidR="00BF216F" w:rsidRPr="00EC2FA1" w:rsidRDefault="00BF216F" w:rsidP="00B25D4F">
            <w:pPr>
              <w:jc w:val="both"/>
            </w:pPr>
            <w:r w:rsidRPr="00EC2FA1">
              <w:t>Важнейшие целевые показатели Программы</w:t>
            </w:r>
          </w:p>
        </w:tc>
        <w:tc>
          <w:tcPr>
            <w:tcW w:w="6403" w:type="dxa"/>
            <w:shd w:val="clear" w:color="auto" w:fill="auto"/>
          </w:tcPr>
          <w:p w:rsidR="00BF216F" w:rsidRPr="00EC2FA1" w:rsidRDefault="00BF216F" w:rsidP="00B25D4F">
            <w:pPr>
              <w:pStyle w:val="Default"/>
              <w:jc w:val="both"/>
            </w:pPr>
            <w:r w:rsidRPr="00EC2FA1">
              <w:t xml:space="preserve">Целевые показатели представлены в </w:t>
            </w:r>
            <w:r w:rsidRPr="001C1E43">
              <w:rPr>
                <w:b/>
              </w:rPr>
              <w:t>Приложении 1</w:t>
            </w:r>
          </w:p>
        </w:tc>
      </w:tr>
      <w:tr w:rsidR="00BF216F" w:rsidRPr="001C1E43" w:rsidTr="008703AC">
        <w:tc>
          <w:tcPr>
            <w:tcW w:w="3168" w:type="dxa"/>
            <w:shd w:val="clear" w:color="auto" w:fill="auto"/>
          </w:tcPr>
          <w:p w:rsidR="00BF216F" w:rsidRPr="00EC2FA1" w:rsidRDefault="00BF216F" w:rsidP="00B25D4F">
            <w:pPr>
              <w:jc w:val="both"/>
            </w:pPr>
            <w:r w:rsidRPr="00EC2FA1">
              <w:t>Сроки и этапы реализации Программы</w:t>
            </w:r>
          </w:p>
        </w:tc>
        <w:tc>
          <w:tcPr>
            <w:tcW w:w="6403" w:type="dxa"/>
            <w:shd w:val="clear" w:color="auto" w:fill="auto"/>
          </w:tcPr>
          <w:p w:rsidR="00BF216F" w:rsidRPr="00EC2FA1" w:rsidRDefault="00BF216F" w:rsidP="00787AF5">
            <w:pPr>
              <w:pStyle w:val="Default"/>
              <w:jc w:val="both"/>
            </w:pPr>
            <w:r w:rsidRPr="00EC2FA1">
              <w:t>Период реализации Программы: 20</w:t>
            </w:r>
            <w:r w:rsidR="00787AF5">
              <w:t>17</w:t>
            </w:r>
            <w:r w:rsidRPr="00EC2FA1">
              <w:t>-20</w:t>
            </w:r>
            <w:r w:rsidR="00787AF5">
              <w:t>35</w:t>
            </w:r>
            <w:r w:rsidR="005F03D9">
              <w:t xml:space="preserve"> </w:t>
            </w:r>
            <w:r w:rsidRPr="00EC2FA1">
              <w:t>гг.</w:t>
            </w:r>
          </w:p>
        </w:tc>
      </w:tr>
      <w:tr w:rsidR="00BF216F" w:rsidRPr="001C1E43" w:rsidTr="008703AC">
        <w:tc>
          <w:tcPr>
            <w:tcW w:w="3168" w:type="dxa"/>
            <w:shd w:val="clear" w:color="auto" w:fill="auto"/>
          </w:tcPr>
          <w:p w:rsidR="00BF216F" w:rsidRPr="00EC2FA1" w:rsidRDefault="00BF216F" w:rsidP="00B25D4F">
            <w:pPr>
              <w:tabs>
                <w:tab w:val="left" w:pos="510"/>
              </w:tabs>
              <w:jc w:val="both"/>
            </w:pPr>
            <w:r w:rsidRPr="00EC2FA1">
              <w:t>Объемы и источники финансирования Программы</w:t>
            </w:r>
          </w:p>
          <w:p w:rsidR="00BF216F" w:rsidRPr="00EC2FA1" w:rsidRDefault="00BF216F" w:rsidP="00B25D4F">
            <w:pPr>
              <w:jc w:val="both"/>
            </w:pPr>
          </w:p>
        </w:tc>
        <w:tc>
          <w:tcPr>
            <w:tcW w:w="6403" w:type="dxa"/>
            <w:shd w:val="clear" w:color="auto" w:fill="auto"/>
          </w:tcPr>
          <w:p w:rsidR="00BF216F" w:rsidRPr="00824A6F" w:rsidRDefault="00787AF5" w:rsidP="008160A2">
            <w:pPr>
              <w:pStyle w:val="Default"/>
              <w:numPr>
                <w:ilvl w:val="0"/>
                <w:numId w:val="28"/>
              </w:numPr>
              <w:jc w:val="both"/>
              <w:rPr>
                <w:color w:val="auto"/>
              </w:rPr>
            </w:pPr>
            <w:r>
              <w:rPr>
                <w:color w:val="auto"/>
              </w:rPr>
              <w:t>Раздел в стадии разработки</w:t>
            </w:r>
          </w:p>
        </w:tc>
      </w:tr>
    </w:tbl>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Default="00BF216F" w:rsidP="00B25D4F">
      <w:pPr>
        <w:pStyle w:val="10"/>
        <w:jc w:val="both"/>
        <w:rPr>
          <w:lang w:val="ru-RU"/>
        </w:rPr>
      </w:pPr>
    </w:p>
    <w:p w:rsidR="005720EE" w:rsidRPr="00AA4DBA" w:rsidRDefault="0071107B" w:rsidP="00AA4DBA">
      <w:pPr>
        <w:pStyle w:val="10"/>
        <w:rPr>
          <w:b/>
        </w:rPr>
      </w:pPr>
      <w:r>
        <w:br w:type="page"/>
      </w:r>
      <w:bookmarkStart w:id="1" w:name="_Toc436138698"/>
      <w:r w:rsidR="00B92204" w:rsidRPr="00AA4DBA">
        <w:rPr>
          <w:b/>
        </w:rPr>
        <w:lastRenderedPageBreak/>
        <w:t>2</w:t>
      </w:r>
      <w:r w:rsidR="005720EE" w:rsidRPr="00AA4DBA">
        <w:rPr>
          <w:b/>
        </w:rPr>
        <w:t>. Характеристика состояния и проблем коммунальной инфраструктуры</w:t>
      </w:r>
      <w:bookmarkEnd w:id="1"/>
    </w:p>
    <w:p w:rsidR="00AA4DBA" w:rsidRPr="00AA4DBA" w:rsidRDefault="00AA4DBA" w:rsidP="00AA4DBA">
      <w:pPr>
        <w:pStyle w:val="5"/>
        <w:rPr>
          <w:b/>
          <w:lang w:val="ru-RU"/>
        </w:rPr>
      </w:pPr>
    </w:p>
    <w:p w:rsidR="002A63C5" w:rsidRPr="00AA4DBA" w:rsidRDefault="00B92204" w:rsidP="00AA4DBA">
      <w:pPr>
        <w:pStyle w:val="23"/>
        <w:rPr>
          <w:b/>
        </w:rPr>
      </w:pPr>
      <w:bookmarkStart w:id="2" w:name="_Toc436138699"/>
      <w:r w:rsidRPr="00AA4DBA">
        <w:rPr>
          <w:b/>
        </w:rPr>
        <w:t>2</w:t>
      </w:r>
      <w:r w:rsidR="005720EE" w:rsidRPr="00AA4DBA">
        <w:rPr>
          <w:b/>
        </w:rPr>
        <w:t>.1 Система Электроснабжения</w:t>
      </w:r>
      <w:bookmarkEnd w:id="2"/>
    </w:p>
    <w:p w:rsidR="00827DEC" w:rsidRDefault="00827DEC" w:rsidP="00827DEC">
      <w:pPr>
        <w:pStyle w:val="ab"/>
        <w:rPr>
          <w:bCs/>
          <w:sz w:val="24"/>
          <w:szCs w:val="28"/>
        </w:rPr>
      </w:pPr>
      <w:bookmarkStart w:id="3" w:name="_Toc400047497"/>
      <w:r w:rsidRPr="00A740AF">
        <w:rPr>
          <w:bCs/>
          <w:sz w:val="24"/>
          <w:szCs w:val="28"/>
        </w:rPr>
        <w:t xml:space="preserve">Собственные </w:t>
      </w:r>
      <w:r>
        <w:rPr>
          <w:bCs/>
          <w:sz w:val="24"/>
          <w:szCs w:val="28"/>
        </w:rPr>
        <w:t>источники электроснабжения на территории Лебяженского городского поселения отсутствуют.</w:t>
      </w:r>
    </w:p>
    <w:p w:rsidR="00827DEC" w:rsidRDefault="00827DEC" w:rsidP="00827DEC">
      <w:pPr>
        <w:pStyle w:val="ab"/>
        <w:rPr>
          <w:bCs/>
          <w:sz w:val="24"/>
          <w:szCs w:val="28"/>
        </w:rPr>
      </w:pPr>
      <w:r>
        <w:rPr>
          <w:bCs/>
          <w:sz w:val="24"/>
          <w:szCs w:val="28"/>
        </w:rPr>
        <w:t>Электроснабжение поселения осуществляется от ПС 110/35/10 кВ «Тяговая», принадлежащей ОАО «Российские железные дороги», расположенной в поселке Лебяжье южнее железнодорожной станции. Остальные населенные пункты городского поселения получают электроэнергию посредством трансформаторных подстанций  35/0,4 кВ и 10/0,4 кВ соединенных воздушными линиями электропередачи с ПС «Тяговая». Энергосистема  д. Кандикюля и д. Шепелево запитана от подстанции, находящейся на территории Сосновоборского городского округа. Для повышения надежности электроснабжения, трансформаторная подстанция д. Шепелево соединена с распределительным пунктом п. Лебяжье резервной ЛЭП 10 кВ от открытого распределительного устройства Ленинградской атомной электростанции, расположенной за западной границей поселения. По территории поселения транзитом проходят следующие ЛЭП:</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ЛЭП 750 кВ с запада на север. ЛЭП соединяет ОРУ 750 кВ ЛАЭС и ПС «Ленинградская»;</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Три ЛЭП 330 кВ с запада на северо-восток, транспортирующие электроэнергию на ключевые энергетические узлы Санкт-Петербурга: ПС «Западная и ПС «Южная»;</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ЛЭП 110 кВ с запада на север, снабжающая электроэнергией подстанцию ООО «Промышленная группа «Фосфорит», расположенную в Кингисеппском районе Ленинградской области.</w:t>
      </w:r>
    </w:p>
    <w:p w:rsidR="00827DEC" w:rsidRDefault="00827DEC" w:rsidP="00827DEC">
      <w:pPr>
        <w:pStyle w:val="ab"/>
        <w:rPr>
          <w:bCs/>
          <w:sz w:val="24"/>
          <w:szCs w:val="28"/>
        </w:rPr>
      </w:pPr>
      <w:r>
        <w:rPr>
          <w:bCs/>
          <w:sz w:val="24"/>
          <w:szCs w:val="28"/>
        </w:rPr>
        <w:t>За западной границей поселения расположена Ленинградская атомная электростанция, являющаяся значимым объектом генерации электроэнергии Северо-западного региона России.</w:t>
      </w:r>
    </w:p>
    <w:p w:rsidR="00827DEC" w:rsidRDefault="00827DEC" w:rsidP="00827DEC">
      <w:pPr>
        <w:pStyle w:val="ab"/>
        <w:rPr>
          <w:bCs/>
          <w:sz w:val="24"/>
          <w:szCs w:val="28"/>
        </w:rPr>
      </w:pPr>
      <w:r>
        <w:rPr>
          <w:bCs/>
          <w:sz w:val="24"/>
          <w:szCs w:val="28"/>
        </w:rPr>
        <w:t>Распределительные сети Лебяженского городского поселения находятся на балансе ОАО «Оборонэнерго»</w:t>
      </w:r>
    </w:p>
    <w:p w:rsidR="00827DEC" w:rsidRDefault="00827DEC" w:rsidP="00827DEC">
      <w:pPr>
        <w:pStyle w:val="ab"/>
        <w:rPr>
          <w:bCs/>
          <w:sz w:val="24"/>
          <w:szCs w:val="28"/>
        </w:rPr>
      </w:pPr>
      <w:r>
        <w:rPr>
          <w:bCs/>
          <w:sz w:val="24"/>
          <w:szCs w:val="28"/>
        </w:rPr>
        <w:t>Согласно данным ОАО «Оборонэнергосбыт» от 28.28.12, за 2011 год на территории поселения было потреблено 18,535 млн.кВтч электрической энергии, в том числе:</w:t>
      </w:r>
    </w:p>
    <w:p w:rsidR="00827DEC" w:rsidRDefault="00827DEC" w:rsidP="008160A2">
      <w:pPr>
        <w:pStyle w:val="ab"/>
        <w:numPr>
          <w:ilvl w:val="0"/>
          <w:numId w:val="31"/>
        </w:numPr>
        <w:tabs>
          <w:tab w:val="clear" w:pos="1701"/>
          <w:tab w:val="left" w:pos="1134"/>
        </w:tabs>
        <w:rPr>
          <w:bCs/>
          <w:sz w:val="24"/>
          <w:szCs w:val="28"/>
        </w:rPr>
      </w:pPr>
      <w:r>
        <w:rPr>
          <w:bCs/>
          <w:sz w:val="24"/>
          <w:szCs w:val="28"/>
        </w:rPr>
        <w:t>Промышленность – 2,248 млн.кВтч</w:t>
      </w:r>
    </w:p>
    <w:p w:rsidR="00827DEC" w:rsidRDefault="00827DEC" w:rsidP="008160A2">
      <w:pPr>
        <w:pStyle w:val="ab"/>
        <w:numPr>
          <w:ilvl w:val="0"/>
          <w:numId w:val="31"/>
        </w:numPr>
        <w:tabs>
          <w:tab w:val="clear" w:pos="1701"/>
          <w:tab w:val="left" w:pos="1134"/>
        </w:tabs>
        <w:rPr>
          <w:bCs/>
          <w:sz w:val="24"/>
          <w:szCs w:val="28"/>
        </w:rPr>
      </w:pPr>
      <w:r>
        <w:rPr>
          <w:bCs/>
          <w:sz w:val="24"/>
          <w:szCs w:val="28"/>
        </w:rPr>
        <w:t>Объекты ЖКХ – 0,868 млн.кВтч</w:t>
      </w:r>
    </w:p>
    <w:p w:rsidR="00827DEC" w:rsidRDefault="00827DEC" w:rsidP="008160A2">
      <w:pPr>
        <w:pStyle w:val="ab"/>
        <w:numPr>
          <w:ilvl w:val="0"/>
          <w:numId w:val="31"/>
        </w:numPr>
        <w:tabs>
          <w:tab w:val="clear" w:pos="1701"/>
          <w:tab w:val="left" w:pos="1134"/>
        </w:tabs>
        <w:rPr>
          <w:bCs/>
          <w:sz w:val="24"/>
          <w:szCs w:val="28"/>
        </w:rPr>
      </w:pPr>
      <w:r>
        <w:rPr>
          <w:bCs/>
          <w:sz w:val="24"/>
          <w:szCs w:val="28"/>
        </w:rPr>
        <w:t>Население – 6,1025 млн.кВтч</w:t>
      </w:r>
    </w:p>
    <w:p w:rsidR="00827DEC" w:rsidRDefault="00827DEC" w:rsidP="008160A2">
      <w:pPr>
        <w:pStyle w:val="ab"/>
        <w:numPr>
          <w:ilvl w:val="0"/>
          <w:numId w:val="31"/>
        </w:numPr>
        <w:tabs>
          <w:tab w:val="clear" w:pos="1701"/>
          <w:tab w:val="left" w:pos="1134"/>
        </w:tabs>
        <w:rPr>
          <w:bCs/>
          <w:sz w:val="24"/>
          <w:szCs w:val="28"/>
        </w:rPr>
      </w:pPr>
      <w:r>
        <w:rPr>
          <w:bCs/>
          <w:sz w:val="24"/>
          <w:szCs w:val="28"/>
        </w:rPr>
        <w:t>Прочие – 9,317 млн.кВтч</w:t>
      </w:r>
    </w:p>
    <w:p w:rsidR="00827DEC" w:rsidRDefault="00827DEC" w:rsidP="00827DEC">
      <w:pPr>
        <w:pStyle w:val="ab"/>
        <w:tabs>
          <w:tab w:val="clear" w:pos="1701"/>
          <w:tab w:val="left" w:pos="1134"/>
        </w:tabs>
        <w:ind w:left="852" w:firstLine="0"/>
        <w:rPr>
          <w:bCs/>
          <w:sz w:val="24"/>
          <w:szCs w:val="28"/>
        </w:rPr>
      </w:pPr>
      <w:r>
        <w:rPr>
          <w:bCs/>
          <w:sz w:val="24"/>
          <w:szCs w:val="28"/>
        </w:rPr>
        <w:t>На территории поселения расположены две котельные (в п. Лебяжье и д. Шепелево), потребляющие электроэнергию в качестве основного энергетического ресурса.</w:t>
      </w:r>
    </w:p>
    <w:p w:rsidR="00827DEC" w:rsidRPr="00927A79" w:rsidRDefault="00827DEC" w:rsidP="00827DEC">
      <w:pPr>
        <w:pStyle w:val="ab"/>
        <w:tabs>
          <w:tab w:val="clear" w:pos="1701"/>
          <w:tab w:val="left" w:pos="1134"/>
        </w:tabs>
        <w:ind w:left="852" w:firstLine="0"/>
        <w:rPr>
          <w:bCs/>
          <w:sz w:val="24"/>
          <w:szCs w:val="28"/>
        </w:rPr>
      </w:pPr>
      <w:r>
        <w:rPr>
          <w:bCs/>
          <w:sz w:val="24"/>
          <w:szCs w:val="28"/>
        </w:rPr>
        <w:lastRenderedPageBreak/>
        <w:t xml:space="preserve">Лебяженское городское поселение является энергодефицитным, резерв мощности ПС «Тяговая» отсутствует. </w:t>
      </w:r>
    </w:p>
    <w:p w:rsidR="00827DEC" w:rsidRDefault="00827DEC" w:rsidP="00827DEC">
      <w:pPr>
        <w:pStyle w:val="ae"/>
        <w:keepNext/>
        <w:spacing w:before="240"/>
      </w:pPr>
      <w:r>
        <w:t xml:space="preserve">Таблица </w:t>
      </w:r>
      <w:fldSimple w:instr=" SEQ Таблица \* ARABIC ">
        <w:r w:rsidR="00B845E6">
          <w:rPr>
            <w:noProof/>
          </w:rPr>
          <w:t>1</w:t>
        </w:r>
      </w:fldSimple>
      <w:r w:rsidRPr="00927A79">
        <w:t xml:space="preserve"> </w:t>
      </w:r>
      <w:r>
        <w:t>Электросетевые объекты, находящиеся на балансе электросетевых компаний</w:t>
      </w:r>
    </w:p>
    <w:tbl>
      <w:tblPr>
        <w:tblW w:w="5000" w:type="pct"/>
        <w:tblLook w:val="04A0"/>
      </w:tblPr>
      <w:tblGrid>
        <w:gridCol w:w="4413"/>
        <w:gridCol w:w="2044"/>
        <w:gridCol w:w="1558"/>
        <w:gridCol w:w="1556"/>
      </w:tblGrid>
      <w:tr w:rsidR="00827DEC" w:rsidRPr="00927A79" w:rsidTr="00AA4DBA">
        <w:trPr>
          <w:trHeight w:val="300"/>
          <w:tblHeader/>
        </w:trPr>
        <w:tc>
          <w:tcPr>
            <w:tcW w:w="2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Электросетевые объекты</w:t>
            </w:r>
          </w:p>
        </w:tc>
        <w:tc>
          <w:tcPr>
            <w:tcW w:w="10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ед. измер</w:t>
            </w:r>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2015</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2016</w:t>
            </w:r>
          </w:p>
        </w:tc>
      </w:tr>
      <w:tr w:rsidR="00827DEC" w:rsidRPr="00927A79" w:rsidTr="004C58B6">
        <w:trPr>
          <w:trHeight w:val="300"/>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rsidR="00827DEC" w:rsidRPr="00927A79" w:rsidRDefault="00827DEC" w:rsidP="004C58B6">
            <w:pPr>
              <w:rPr>
                <w:color w:val="000000"/>
                <w:szCs w:val="22"/>
              </w:rPr>
            </w:pPr>
            <w:r w:rsidRPr="00927A79">
              <w:rPr>
                <w:color w:val="000000"/>
                <w:szCs w:val="22"/>
              </w:rPr>
              <w:t>Подстанции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ед.</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Суммарная номинальная мощность трансформаторов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кВ</w:t>
            </w:r>
            <w:r>
              <w:rPr>
                <w:color w:val="000000"/>
                <w:szCs w:val="22"/>
              </w:rPr>
              <w:t>а</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кабельных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воздушных линий напряжением 6-10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кабельных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Протяженность воздушных линий напряжением 0,4 кВ</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r>
      <w:tr w:rsidR="00827DEC" w:rsidRPr="00927A79" w:rsidTr="004C58B6">
        <w:trPr>
          <w:trHeight w:val="1095"/>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Количество электрических сетей 0,4 кВ (воздушные) не имеющих собственника</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r>
    </w:tbl>
    <w:p w:rsidR="00827DEC" w:rsidRDefault="00827DEC" w:rsidP="00827DEC">
      <w:pPr>
        <w:pStyle w:val="ab"/>
        <w:ind w:firstLine="0"/>
        <w:outlineLvl w:val="1"/>
        <w:rPr>
          <w:b/>
          <w:color w:val="FF0000"/>
          <w:szCs w:val="28"/>
          <w:highlight w:val="yellow"/>
        </w:rPr>
      </w:pPr>
    </w:p>
    <w:p w:rsidR="00827DEC" w:rsidRDefault="00827DEC" w:rsidP="00827DEC">
      <w:pPr>
        <w:pStyle w:val="ae"/>
        <w:keepNext/>
      </w:pPr>
      <w:r>
        <w:t xml:space="preserve">Таблица </w:t>
      </w:r>
      <w:fldSimple w:instr=" SEQ Таблица \* ARABIC ">
        <w:r w:rsidR="00B845E6">
          <w:rPr>
            <w:noProof/>
          </w:rPr>
          <w:t>2</w:t>
        </w:r>
      </w:fldSimple>
      <w:r>
        <w:t xml:space="preserve"> Перечень трансформаторов </w:t>
      </w:r>
      <w:r w:rsidR="00E92146">
        <w:t xml:space="preserve">ОАО </w:t>
      </w:r>
      <w:r w:rsidR="00027595">
        <w:t>«</w:t>
      </w:r>
      <w:r>
        <w:t>ОборонЭнерго</w:t>
      </w:r>
      <w:r w:rsidR="00027595">
        <w:t>»</w:t>
      </w:r>
    </w:p>
    <w:tbl>
      <w:tblPr>
        <w:tblW w:w="5000" w:type="pct"/>
        <w:tblLook w:val="04A0"/>
      </w:tblPr>
      <w:tblGrid>
        <w:gridCol w:w="664"/>
        <w:gridCol w:w="2345"/>
        <w:gridCol w:w="3122"/>
        <w:gridCol w:w="1466"/>
        <w:gridCol w:w="1974"/>
      </w:tblGrid>
      <w:tr w:rsidR="00827DEC" w:rsidRPr="00FE43BB" w:rsidTr="004C58B6">
        <w:trPr>
          <w:trHeight w:val="1200"/>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пп</w:t>
            </w:r>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Диспетчерское  наименование установки</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Адрес</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Напряжение</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Кол-во трансформаторов (мощность), кВа</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поселок Лебяжье</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10/0,4 </w:t>
            </w:r>
            <w:r>
              <w:rPr>
                <w:color w:val="000000"/>
                <w:sz w:val="22"/>
                <w:szCs w:val="22"/>
              </w:rPr>
              <w:t>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2(630) </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Тп 304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Мира, д. 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Степаняна, 4</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ТП445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 церкви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Красногорская,9</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 водостанции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в/ч3526</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Кмсомольская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Садоводство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Леспромхоз</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Восточная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РТ 475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_</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18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Пляжная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Мира 43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Гагарина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Сосновая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495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Авиационная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Госпитальная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Молодежная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63</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31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 ул. Степаняна, д. 5</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Серая Лошадь</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р-н, Лебяжье пгт,фотр Серая Лошадь</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Черная Лахта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500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ПТПМ "МВД университет"</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Черная Лахта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w:t>
            </w:r>
          </w:p>
        </w:tc>
      </w:tr>
      <w:tr w:rsidR="00827DEC" w:rsidRPr="00FE43BB" w:rsidTr="004C58B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w:t>
            </w:r>
          </w:p>
        </w:tc>
        <w:tc>
          <w:tcPr>
            <w:tcW w:w="4653" w:type="pct"/>
            <w:gridSpan w:val="4"/>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Гора-Валдай</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/связисты/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Гора-Валдай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12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w:t>
            </w:r>
            <w:r>
              <w:rPr>
                <w:color w:val="000000"/>
                <w:sz w:val="22"/>
                <w:szCs w:val="22"/>
              </w:rPr>
              <w:t xml:space="preserve"> </w:t>
            </w:r>
            <w:r w:rsidRPr="00FE43BB">
              <w:rPr>
                <w:color w:val="000000"/>
                <w:sz w:val="22"/>
                <w:szCs w:val="22"/>
              </w:rPr>
              <w:t>466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очистные сооружения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Шепелево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416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Шепелево, в/г ЗКП</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2(250)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Красная Горка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42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 /скважины/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2(160,250)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 /водонасосная/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432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1(320)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Борки</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д. Борки СНТ Пчелка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 xml:space="preserve">д. Борки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поселок Пулково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объект Пулково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bl>
    <w:p w:rsidR="00827DEC" w:rsidRDefault="00827DEC" w:rsidP="00827DEC">
      <w:pPr>
        <w:pStyle w:val="ab"/>
        <w:ind w:firstLine="0"/>
        <w:outlineLvl w:val="1"/>
        <w:rPr>
          <w:b/>
          <w:color w:val="FF0000"/>
          <w:szCs w:val="28"/>
          <w:highlight w:val="yellow"/>
        </w:rPr>
      </w:pPr>
    </w:p>
    <w:p w:rsidR="00827DEC" w:rsidRPr="003E78C1" w:rsidRDefault="00827DEC" w:rsidP="00827DEC">
      <w:pPr>
        <w:pStyle w:val="ab"/>
        <w:ind w:firstLine="0"/>
        <w:outlineLvl w:val="1"/>
        <w:rPr>
          <w:b/>
          <w:color w:val="FF0000"/>
          <w:szCs w:val="28"/>
          <w:highlight w:val="yellow"/>
        </w:rPr>
      </w:pPr>
    </w:p>
    <w:p w:rsidR="00827DEC" w:rsidRPr="00927A79" w:rsidRDefault="00827DEC" w:rsidP="00827DEC">
      <w:pPr>
        <w:pStyle w:val="ab"/>
        <w:ind w:firstLine="0"/>
        <w:outlineLvl w:val="2"/>
        <w:rPr>
          <w:b/>
          <w:bCs/>
          <w:sz w:val="24"/>
          <w:szCs w:val="24"/>
        </w:rPr>
      </w:pPr>
      <w:bookmarkStart w:id="4" w:name="_Toc433736686"/>
      <w:bookmarkStart w:id="5" w:name="_Toc436138700"/>
      <w:r w:rsidRPr="00927A79">
        <w:rPr>
          <w:b/>
          <w:bCs/>
          <w:sz w:val="24"/>
          <w:szCs w:val="24"/>
        </w:rPr>
        <w:t>Балансы мощности и ресурса. Резервы и дефициты системы</w:t>
      </w:r>
      <w:bookmarkEnd w:id="4"/>
      <w:bookmarkEnd w:id="5"/>
    </w:p>
    <w:p w:rsidR="00827DEC" w:rsidRPr="00927A79" w:rsidRDefault="00827DEC" w:rsidP="00827DEC">
      <w:pPr>
        <w:spacing w:before="240"/>
        <w:ind w:firstLine="709"/>
      </w:pPr>
      <w:r w:rsidRPr="00927A79">
        <w:t>Сведения по существующим объемам электропотребления сведены в таблицу.</w:t>
      </w:r>
    </w:p>
    <w:p w:rsidR="00827DEC" w:rsidRDefault="00827DEC" w:rsidP="00827DEC">
      <w:pPr>
        <w:pStyle w:val="ae"/>
        <w:keepNext/>
        <w:spacing w:before="240"/>
      </w:pPr>
      <w:r w:rsidRPr="00927A79">
        <w:t xml:space="preserve">Таблица </w:t>
      </w:r>
      <w:fldSimple w:instr=" SEQ Таблица \* ARABIC ">
        <w:r w:rsidR="00B845E6">
          <w:rPr>
            <w:noProof/>
          </w:rPr>
          <w:t>3</w:t>
        </w:r>
      </w:fldSimple>
      <w:r w:rsidRPr="00927A79">
        <w:t xml:space="preserve"> Потребление электроэнергии организациями</w:t>
      </w:r>
    </w:p>
    <w:tbl>
      <w:tblPr>
        <w:tblW w:w="5000" w:type="pct"/>
        <w:tblLook w:val="04A0"/>
      </w:tblPr>
      <w:tblGrid>
        <w:gridCol w:w="4521"/>
        <w:gridCol w:w="1629"/>
        <w:gridCol w:w="1650"/>
        <w:gridCol w:w="1771"/>
      </w:tblGrid>
      <w:tr w:rsidR="00787AF5" w:rsidRPr="00927A79" w:rsidTr="001559B1">
        <w:trPr>
          <w:trHeight w:val="300"/>
          <w:tblHeader/>
        </w:trPr>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AF5" w:rsidRPr="00927A79" w:rsidRDefault="00787AF5" w:rsidP="001559B1">
            <w:pPr>
              <w:rPr>
                <w:color w:val="000000"/>
                <w:szCs w:val="22"/>
              </w:rPr>
            </w:pPr>
            <w:r w:rsidRPr="00927A79">
              <w:rPr>
                <w:color w:val="000000"/>
                <w:szCs w:val="22"/>
              </w:rPr>
              <w:t>Наименование показателей</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ед.измер.</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2016</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201</w:t>
            </w:r>
            <w:r>
              <w:rPr>
                <w:color w:val="000000"/>
                <w:szCs w:val="22"/>
              </w:rPr>
              <w:t xml:space="preserve">7 </w:t>
            </w:r>
            <w:r w:rsidRPr="00927A79">
              <w:rPr>
                <w:color w:val="000000"/>
                <w:szCs w:val="22"/>
              </w:rPr>
              <w:t>(план)</w:t>
            </w:r>
          </w:p>
        </w:tc>
      </w:tr>
      <w:tr w:rsidR="00787AF5" w:rsidRPr="00927A79" w:rsidTr="001559B1">
        <w:trPr>
          <w:trHeight w:val="12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1559B1">
            <w:pPr>
              <w:rPr>
                <w:color w:val="000000"/>
                <w:szCs w:val="22"/>
              </w:rPr>
            </w:pPr>
            <w:r w:rsidRPr="00927A79">
              <w:rPr>
                <w:color w:val="000000"/>
                <w:szCs w:val="22"/>
              </w:rPr>
              <w:t>Потребление</w:t>
            </w:r>
            <w:r>
              <w:rPr>
                <w:color w:val="000000"/>
                <w:szCs w:val="22"/>
              </w:rPr>
              <w:t xml:space="preserve"> электроэнергии организациями, </w:t>
            </w:r>
            <w:r w:rsidRPr="00927A79">
              <w:rPr>
                <w:color w:val="000000"/>
                <w:szCs w:val="22"/>
              </w:rPr>
              <w:t xml:space="preserve"> всего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млн</w:t>
            </w:r>
            <w:r w:rsidRPr="00927A79">
              <w:rPr>
                <w:color w:val="000000"/>
                <w:szCs w:val="22"/>
              </w:rPr>
              <w:t>.кВтч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Default="00787AF5" w:rsidP="001559B1">
            <w:pPr>
              <w:jc w:val="center"/>
              <w:rPr>
                <w:color w:val="000000"/>
                <w:sz w:val="20"/>
                <w:szCs w:val="20"/>
              </w:rPr>
            </w:pPr>
            <w:r>
              <w:rPr>
                <w:color w:val="000000"/>
                <w:sz w:val="20"/>
                <w:szCs w:val="20"/>
              </w:rPr>
              <w:t>23,1</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Default="00787AF5" w:rsidP="001559B1">
            <w:pPr>
              <w:jc w:val="center"/>
              <w:rPr>
                <w:color w:val="000000"/>
                <w:sz w:val="20"/>
                <w:szCs w:val="20"/>
              </w:rPr>
            </w:pPr>
            <w:r>
              <w:rPr>
                <w:color w:val="000000"/>
                <w:sz w:val="20"/>
                <w:szCs w:val="20"/>
              </w:rPr>
              <w:t>25,39</w:t>
            </w:r>
          </w:p>
        </w:tc>
      </w:tr>
      <w:tr w:rsidR="00787AF5" w:rsidRPr="00927A79" w:rsidTr="001559B1">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87AF5" w:rsidRPr="00927A79" w:rsidRDefault="00787AF5" w:rsidP="001559B1">
            <w:pPr>
              <w:rPr>
                <w:color w:val="000000"/>
                <w:szCs w:val="22"/>
              </w:rPr>
            </w:pPr>
            <w:r w:rsidRPr="00927A79">
              <w:rPr>
                <w:color w:val="000000"/>
                <w:szCs w:val="22"/>
              </w:rPr>
              <w:t>в том числе:</w:t>
            </w:r>
          </w:p>
        </w:tc>
      </w:tr>
      <w:tr w:rsidR="00787AF5" w:rsidRPr="00927A79" w:rsidTr="001559B1">
        <w:trPr>
          <w:trHeight w:val="6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1559B1">
            <w:pPr>
              <w:rPr>
                <w:color w:val="000000"/>
                <w:szCs w:val="22"/>
              </w:rPr>
            </w:pPr>
            <w:r w:rsidRPr="00927A79">
              <w:rPr>
                <w:color w:val="000000"/>
                <w:szCs w:val="22"/>
              </w:rPr>
              <w:t>от ОАО "Петербургская сбытовая компания"</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 </w:t>
            </w: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w:t>
            </w:r>
            <w:r w:rsidRPr="00927A79">
              <w:rPr>
                <w:color w:val="000000"/>
                <w:szCs w:val="22"/>
              </w:rPr>
              <w:t> </w:t>
            </w:r>
          </w:p>
        </w:tc>
      </w:tr>
      <w:tr w:rsidR="00787AF5" w:rsidRPr="00927A79" w:rsidTr="001559B1">
        <w:trPr>
          <w:trHeight w:val="3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1559B1">
            <w:pPr>
              <w:rPr>
                <w:color w:val="000000"/>
                <w:szCs w:val="22"/>
              </w:rPr>
            </w:pPr>
            <w:r w:rsidRPr="00927A79">
              <w:rPr>
                <w:color w:val="000000"/>
                <w:szCs w:val="22"/>
              </w:rPr>
              <w:lastRenderedPageBreak/>
              <w:t>от ОАО "РКС-энерго"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11,5</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12,69</w:t>
            </w:r>
          </w:p>
        </w:tc>
      </w:tr>
      <w:tr w:rsidR="00787AF5" w:rsidRPr="00927A79" w:rsidTr="001559B1">
        <w:trPr>
          <w:trHeight w:val="255"/>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1559B1">
            <w:pPr>
              <w:rPr>
                <w:color w:val="000000"/>
                <w:szCs w:val="22"/>
              </w:rPr>
            </w:pPr>
            <w:r w:rsidRPr="00927A79">
              <w:rPr>
                <w:color w:val="000000"/>
                <w:szCs w:val="22"/>
              </w:rPr>
              <w:t>от других сбытовых компаний</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11,6</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12,7</w:t>
            </w:r>
          </w:p>
        </w:tc>
      </w:tr>
      <w:tr w:rsidR="00787AF5" w:rsidRPr="00927A79" w:rsidTr="001559B1">
        <w:trPr>
          <w:trHeight w:val="87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1559B1">
            <w:pPr>
              <w:rPr>
                <w:color w:val="000000"/>
                <w:szCs w:val="22"/>
              </w:rPr>
            </w:pPr>
            <w:r w:rsidRPr="00927A79">
              <w:rPr>
                <w:color w:val="000000"/>
                <w:szCs w:val="22"/>
              </w:rPr>
              <w:t>Потреблено электроэнергии муниципальными теплосетевыми предприятиями</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sidRPr="00927A79">
              <w:rPr>
                <w:color w:val="000000"/>
                <w:szCs w:val="22"/>
              </w:rPr>
              <w:t>тыс.кВтч</w:t>
            </w:r>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1559B1">
            <w:pPr>
              <w:jc w:val="center"/>
              <w:rPr>
                <w:color w:val="000000"/>
                <w:szCs w:val="22"/>
              </w:rPr>
            </w:pPr>
            <w:r>
              <w:rPr>
                <w:color w:val="000000"/>
                <w:szCs w:val="22"/>
              </w:rPr>
              <w:t>-</w:t>
            </w:r>
          </w:p>
        </w:tc>
      </w:tr>
    </w:tbl>
    <w:p w:rsidR="00787AF5" w:rsidRDefault="00787AF5" w:rsidP="00787AF5"/>
    <w:p w:rsidR="00787AF5" w:rsidRPr="00787AF5" w:rsidRDefault="00787AF5" w:rsidP="00787AF5"/>
    <w:p w:rsidR="00827DEC" w:rsidRPr="003E78C1" w:rsidRDefault="00827DEC" w:rsidP="00827DEC">
      <w:pPr>
        <w:pStyle w:val="ab"/>
        <w:ind w:firstLine="0"/>
        <w:outlineLvl w:val="2"/>
        <w:rPr>
          <w:b/>
          <w:color w:val="FF0000"/>
          <w:szCs w:val="28"/>
          <w:highlight w:val="yellow"/>
        </w:rPr>
      </w:pPr>
    </w:p>
    <w:p w:rsidR="00827DEC" w:rsidRPr="003E78C1" w:rsidRDefault="00827DEC" w:rsidP="00827DEC">
      <w:pPr>
        <w:ind w:firstLine="709"/>
        <w:rPr>
          <w:color w:val="FF0000"/>
          <w:highlight w:val="yellow"/>
        </w:rPr>
      </w:pPr>
    </w:p>
    <w:p w:rsidR="00827DEC" w:rsidRPr="005F02AC" w:rsidRDefault="00827DEC" w:rsidP="00827DEC">
      <w:pPr>
        <w:pStyle w:val="ab"/>
        <w:tabs>
          <w:tab w:val="left" w:pos="6430"/>
        </w:tabs>
        <w:ind w:firstLine="0"/>
        <w:outlineLvl w:val="2"/>
        <w:rPr>
          <w:b/>
          <w:bCs/>
          <w:sz w:val="24"/>
          <w:szCs w:val="24"/>
        </w:rPr>
      </w:pPr>
      <w:bookmarkStart w:id="6" w:name="_Toc433736687"/>
      <w:bookmarkStart w:id="7" w:name="_Toc436138701"/>
      <w:r w:rsidRPr="005F02AC">
        <w:rPr>
          <w:b/>
          <w:bCs/>
          <w:sz w:val="24"/>
          <w:szCs w:val="24"/>
        </w:rPr>
        <w:t>Надёжность системы и качество поставляемого ресурса</w:t>
      </w:r>
      <w:bookmarkEnd w:id="6"/>
      <w:bookmarkEnd w:id="7"/>
    </w:p>
    <w:p w:rsidR="00827DEC" w:rsidRPr="005A1000" w:rsidRDefault="00827DEC" w:rsidP="00827DEC">
      <w:pPr>
        <w:pStyle w:val="ab"/>
        <w:tabs>
          <w:tab w:val="left" w:pos="6430"/>
        </w:tabs>
        <w:ind w:firstLine="0"/>
        <w:outlineLvl w:val="2"/>
        <w:rPr>
          <w:b/>
          <w:bCs/>
          <w:sz w:val="23"/>
          <w:szCs w:val="23"/>
        </w:rPr>
      </w:pPr>
      <w:r w:rsidRPr="005A1000">
        <w:rPr>
          <w:b/>
          <w:bCs/>
          <w:sz w:val="23"/>
          <w:szCs w:val="23"/>
        </w:rPr>
        <w:tab/>
      </w:r>
    </w:p>
    <w:p w:rsidR="00827DEC" w:rsidRPr="005A1000" w:rsidRDefault="00827DEC" w:rsidP="00827DEC">
      <w:pPr>
        <w:pStyle w:val="Default"/>
        <w:ind w:firstLine="708"/>
        <w:rPr>
          <w:color w:val="auto"/>
        </w:rPr>
      </w:pPr>
      <w:r w:rsidRPr="005A1000">
        <w:rPr>
          <w:color w:val="auto"/>
        </w:rPr>
        <w:t xml:space="preserve">Качество электрической энергии определяется совокупностью ее характеристик, при которых электроприемники могут нормально работать и выполнять заложенные в них функции. </w:t>
      </w:r>
    </w:p>
    <w:p w:rsidR="00827DEC" w:rsidRPr="005A1000" w:rsidRDefault="00827DEC" w:rsidP="00827DEC">
      <w:pPr>
        <w:pStyle w:val="Default"/>
        <w:ind w:firstLine="708"/>
        <w:rPr>
          <w:color w:val="auto"/>
        </w:rPr>
      </w:pPr>
      <w:r w:rsidRPr="005A1000">
        <w:rPr>
          <w:color w:val="auto"/>
        </w:rPr>
        <w:t xml:space="preserve">Показателями качества электроэнергии являются: </w:t>
      </w:r>
    </w:p>
    <w:p w:rsidR="00827DEC" w:rsidRPr="005A1000" w:rsidRDefault="00827DEC" w:rsidP="008B1FE4">
      <w:pPr>
        <w:pStyle w:val="Default"/>
        <w:numPr>
          <w:ilvl w:val="0"/>
          <w:numId w:val="9"/>
        </w:numPr>
        <w:rPr>
          <w:color w:val="auto"/>
        </w:rPr>
      </w:pPr>
      <w:r w:rsidRPr="005A1000">
        <w:rPr>
          <w:color w:val="auto"/>
        </w:rPr>
        <w:t xml:space="preserve">отклонение напряжения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колебания напряжения от номинала; </w:t>
      </w:r>
    </w:p>
    <w:p w:rsidR="00827DEC" w:rsidRPr="005A1000" w:rsidRDefault="00827DEC" w:rsidP="008B1FE4">
      <w:pPr>
        <w:pStyle w:val="Default"/>
        <w:numPr>
          <w:ilvl w:val="0"/>
          <w:numId w:val="9"/>
        </w:numPr>
        <w:rPr>
          <w:color w:val="auto"/>
        </w:rPr>
      </w:pPr>
      <w:r w:rsidRPr="005A1000">
        <w:rPr>
          <w:color w:val="auto"/>
        </w:rPr>
        <w:t xml:space="preserve">несинусоидальность напряжения; </w:t>
      </w:r>
    </w:p>
    <w:p w:rsidR="00827DEC" w:rsidRPr="005A1000" w:rsidRDefault="00827DEC" w:rsidP="008B1FE4">
      <w:pPr>
        <w:pStyle w:val="Default"/>
        <w:numPr>
          <w:ilvl w:val="0"/>
          <w:numId w:val="9"/>
        </w:numPr>
        <w:rPr>
          <w:color w:val="auto"/>
        </w:rPr>
      </w:pPr>
      <w:r w:rsidRPr="005A1000">
        <w:rPr>
          <w:color w:val="auto"/>
        </w:rPr>
        <w:t xml:space="preserve">несимметрия напряжений; </w:t>
      </w:r>
    </w:p>
    <w:p w:rsidR="00827DEC" w:rsidRPr="005A1000" w:rsidRDefault="00827DEC" w:rsidP="008B1FE4">
      <w:pPr>
        <w:pStyle w:val="Default"/>
        <w:numPr>
          <w:ilvl w:val="0"/>
          <w:numId w:val="9"/>
        </w:numPr>
        <w:rPr>
          <w:color w:val="auto"/>
        </w:rPr>
      </w:pPr>
      <w:r w:rsidRPr="005A1000">
        <w:rPr>
          <w:color w:val="auto"/>
        </w:rPr>
        <w:t xml:space="preserve">отклонение частоты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длительность провала напряжения; </w:t>
      </w:r>
    </w:p>
    <w:p w:rsidR="00827DEC" w:rsidRPr="005A1000" w:rsidRDefault="00827DEC" w:rsidP="008B1FE4">
      <w:pPr>
        <w:pStyle w:val="Default"/>
        <w:numPr>
          <w:ilvl w:val="0"/>
          <w:numId w:val="9"/>
        </w:numPr>
        <w:rPr>
          <w:color w:val="auto"/>
        </w:rPr>
      </w:pPr>
      <w:r w:rsidRPr="005A1000">
        <w:rPr>
          <w:color w:val="auto"/>
        </w:rPr>
        <w:t xml:space="preserve">импульс напряжения; </w:t>
      </w:r>
    </w:p>
    <w:p w:rsidR="00827DEC" w:rsidRPr="005A1000" w:rsidRDefault="00827DEC" w:rsidP="008B1FE4">
      <w:pPr>
        <w:pStyle w:val="Default"/>
        <w:numPr>
          <w:ilvl w:val="0"/>
          <w:numId w:val="9"/>
        </w:numPr>
        <w:rPr>
          <w:color w:val="auto"/>
        </w:rPr>
      </w:pPr>
      <w:r w:rsidRPr="005A1000">
        <w:rPr>
          <w:color w:val="auto"/>
        </w:rPr>
        <w:t xml:space="preserve">временное перенапряжение. </w:t>
      </w:r>
    </w:p>
    <w:p w:rsidR="00827DEC" w:rsidRPr="005A1000" w:rsidRDefault="00827DEC" w:rsidP="00827DEC">
      <w:pPr>
        <w:pStyle w:val="Default"/>
        <w:rPr>
          <w:color w:val="auto"/>
        </w:rPr>
      </w:pPr>
    </w:p>
    <w:p w:rsidR="00827DEC" w:rsidRPr="005A1000" w:rsidRDefault="00827DEC" w:rsidP="00827DEC">
      <w:pPr>
        <w:pStyle w:val="Default"/>
        <w:ind w:firstLine="708"/>
        <w:rPr>
          <w:color w:val="auto"/>
        </w:rPr>
      </w:pPr>
      <w:r w:rsidRPr="005A1000">
        <w:rPr>
          <w:color w:val="auto"/>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827DEC" w:rsidRPr="005A1000" w:rsidRDefault="00827DEC" w:rsidP="00827DEC">
      <w:pPr>
        <w:pStyle w:val="Default"/>
        <w:ind w:firstLine="708"/>
        <w:rPr>
          <w:color w:val="auto"/>
        </w:rPr>
      </w:pPr>
      <w:r w:rsidRPr="005A1000">
        <w:rPr>
          <w:color w:val="auto"/>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827DEC" w:rsidRPr="005A1000" w:rsidRDefault="00827DEC" w:rsidP="00827DEC">
      <w:pPr>
        <w:pStyle w:val="Default"/>
        <w:ind w:firstLine="708"/>
        <w:rPr>
          <w:color w:val="auto"/>
        </w:rPr>
      </w:pPr>
    </w:p>
    <w:p w:rsidR="00827DEC" w:rsidRPr="005A1000" w:rsidRDefault="00827DEC" w:rsidP="008B1FE4">
      <w:pPr>
        <w:pStyle w:val="Default"/>
        <w:numPr>
          <w:ilvl w:val="0"/>
          <w:numId w:val="10"/>
        </w:numPr>
        <w:spacing w:after="179"/>
        <w:rPr>
          <w:color w:val="auto"/>
        </w:rPr>
      </w:pPr>
      <w:r w:rsidRPr="005A1000">
        <w:rPr>
          <w:color w:val="auto"/>
        </w:rPr>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
    <w:p w:rsidR="00827DEC" w:rsidRPr="005A1000" w:rsidRDefault="00827DEC" w:rsidP="008B1FE4">
      <w:pPr>
        <w:pStyle w:val="Default"/>
        <w:numPr>
          <w:ilvl w:val="0"/>
          <w:numId w:val="10"/>
        </w:numPr>
        <w:rPr>
          <w:color w:val="auto"/>
        </w:rPr>
      </w:pPr>
      <w:r w:rsidRPr="005A1000">
        <w:rPr>
          <w:color w:val="auto"/>
        </w:rPr>
        <w:t xml:space="preserve">срок восстановления энергоснабжения. </w:t>
      </w:r>
    </w:p>
    <w:p w:rsidR="00827DEC" w:rsidRPr="005A1000" w:rsidRDefault="00827DEC" w:rsidP="00827DEC">
      <w:pPr>
        <w:pStyle w:val="Default"/>
        <w:rPr>
          <w:color w:val="auto"/>
        </w:rPr>
      </w:pPr>
    </w:p>
    <w:p w:rsidR="00827DEC" w:rsidRPr="005A1000" w:rsidRDefault="00827DEC" w:rsidP="00827DEC">
      <w:pPr>
        <w:pStyle w:val="Default"/>
        <w:ind w:firstLine="360"/>
        <w:rPr>
          <w:color w:val="auto"/>
        </w:rPr>
      </w:pPr>
      <w:r w:rsidRPr="005A1000">
        <w:rPr>
          <w:color w:val="auto"/>
        </w:rPr>
        <w:lastRenderedPageBreak/>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w:t>
      </w:r>
    </w:p>
    <w:p w:rsidR="00827DEC" w:rsidRPr="005A1000" w:rsidRDefault="00827DEC" w:rsidP="00827DEC">
      <w:pPr>
        <w:pStyle w:val="Default"/>
        <w:ind w:firstLine="360"/>
        <w:rPr>
          <w:color w:val="auto"/>
        </w:rPr>
      </w:pPr>
      <w:r w:rsidRPr="005A1000">
        <w:rPr>
          <w:color w:val="auto"/>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827DEC" w:rsidRPr="005A1000" w:rsidRDefault="00827DEC" w:rsidP="00827DEC">
      <w:pPr>
        <w:pStyle w:val="Default"/>
        <w:ind w:firstLine="360"/>
        <w:rPr>
          <w:color w:val="auto"/>
        </w:rPr>
      </w:pPr>
      <w:r w:rsidRPr="005A1000">
        <w:rPr>
          <w:color w:val="auto"/>
        </w:rPr>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827DEC" w:rsidRPr="005A1000" w:rsidRDefault="00827DEC" w:rsidP="00827DEC">
      <w:pPr>
        <w:pStyle w:val="Default"/>
        <w:ind w:firstLine="360"/>
        <w:rPr>
          <w:color w:val="auto"/>
        </w:rPr>
      </w:pPr>
      <w:r w:rsidRPr="005A1000">
        <w:rPr>
          <w:color w:val="auto"/>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потребителями электрической энергии. </w:t>
      </w:r>
    </w:p>
    <w:p w:rsidR="00827DEC" w:rsidRPr="005A1000" w:rsidRDefault="00827DEC" w:rsidP="00827DEC">
      <w:pPr>
        <w:pStyle w:val="Default"/>
        <w:ind w:firstLine="360"/>
        <w:rPr>
          <w:color w:val="auto"/>
        </w:rPr>
      </w:pPr>
      <w:r w:rsidRPr="005A1000">
        <w:rPr>
          <w:color w:val="auto"/>
        </w:rPr>
        <w:t xml:space="preserve">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827DEC" w:rsidRPr="005A1000" w:rsidRDefault="00827DEC" w:rsidP="00827DEC">
      <w:pPr>
        <w:pStyle w:val="Default"/>
        <w:ind w:firstLine="360"/>
        <w:rPr>
          <w:color w:val="auto"/>
        </w:rPr>
      </w:pPr>
      <w:r w:rsidRPr="005A1000">
        <w:rPr>
          <w:color w:val="auto"/>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 </w:t>
      </w:r>
    </w:p>
    <w:p w:rsidR="00827DEC" w:rsidRPr="005A1000" w:rsidRDefault="00827DEC" w:rsidP="00827DEC">
      <w:pPr>
        <w:pStyle w:val="Default"/>
        <w:ind w:firstLine="360"/>
        <w:rPr>
          <w:color w:val="auto"/>
        </w:rPr>
      </w:pPr>
      <w:r w:rsidRPr="005A1000">
        <w:rPr>
          <w:color w:val="auto"/>
        </w:rPr>
        <w:t xml:space="preserve">Измерения показателей качества электрической энергии энергоснабжающими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несимметрии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827DEC" w:rsidRPr="005A1000" w:rsidRDefault="00827DEC" w:rsidP="00827DEC">
      <w:pPr>
        <w:pStyle w:val="ab"/>
        <w:spacing w:before="0"/>
        <w:ind w:firstLine="0"/>
        <w:jc w:val="left"/>
        <w:rPr>
          <w:b/>
          <w:sz w:val="24"/>
          <w:szCs w:val="24"/>
        </w:rPr>
      </w:pPr>
      <w:r w:rsidRPr="005A1000">
        <w:rPr>
          <w:sz w:val="24"/>
          <w:szCs w:val="24"/>
        </w:rP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827DEC" w:rsidRPr="005A1000" w:rsidRDefault="00827DEC" w:rsidP="00827DEC">
      <w:pPr>
        <w:pStyle w:val="ab"/>
        <w:ind w:firstLine="0"/>
        <w:outlineLvl w:val="1"/>
        <w:rPr>
          <w:b/>
          <w:color w:val="FF0000"/>
          <w:szCs w:val="28"/>
        </w:rPr>
      </w:pPr>
    </w:p>
    <w:p w:rsidR="00827DEC" w:rsidRPr="003E51FA" w:rsidRDefault="00827DEC" w:rsidP="00827DEC">
      <w:pPr>
        <w:pStyle w:val="Default"/>
        <w:outlineLvl w:val="2"/>
        <w:rPr>
          <w:b/>
          <w:bCs/>
          <w:color w:val="auto"/>
        </w:rPr>
      </w:pPr>
      <w:bookmarkStart w:id="8" w:name="_Toc433736688"/>
      <w:bookmarkStart w:id="9" w:name="_Toc436138702"/>
      <w:r w:rsidRPr="003E51FA">
        <w:rPr>
          <w:b/>
          <w:bCs/>
          <w:color w:val="auto"/>
        </w:rPr>
        <w:t>Состояние учёта</w:t>
      </w:r>
      <w:bookmarkEnd w:id="8"/>
      <w:bookmarkEnd w:id="9"/>
    </w:p>
    <w:p w:rsidR="00827DEC" w:rsidRPr="003E51FA" w:rsidRDefault="00827DEC" w:rsidP="00827DEC">
      <w:pPr>
        <w:pStyle w:val="Default"/>
        <w:outlineLvl w:val="2"/>
        <w:rPr>
          <w:b/>
          <w:bCs/>
          <w:color w:val="auto"/>
        </w:rPr>
      </w:pPr>
    </w:p>
    <w:p w:rsidR="00827DEC" w:rsidRPr="003E51FA" w:rsidRDefault="00827DEC" w:rsidP="00827DEC">
      <w:pPr>
        <w:pStyle w:val="Default"/>
        <w:ind w:firstLine="708"/>
        <w:rPr>
          <w:b/>
          <w:bCs/>
          <w:color w:val="auto"/>
        </w:rPr>
      </w:pPr>
      <w:r w:rsidRPr="003E51FA">
        <w:rPr>
          <w:color w:val="auto"/>
          <w:sz w:val="23"/>
          <w:szCs w:val="23"/>
        </w:rPr>
        <w:t>Доля поставки электроэнергии потребителям, расчеты за которую осуществляются по приборам учета, составляет 100%.</w:t>
      </w:r>
    </w:p>
    <w:p w:rsidR="00827DEC" w:rsidRPr="003E51FA" w:rsidRDefault="00827DEC" w:rsidP="00827DEC">
      <w:pPr>
        <w:pStyle w:val="Default"/>
        <w:rPr>
          <w:b/>
          <w:bCs/>
          <w:color w:val="auto"/>
        </w:rPr>
      </w:pPr>
    </w:p>
    <w:p w:rsidR="00827DEC" w:rsidRPr="003E51FA" w:rsidRDefault="00827DEC" w:rsidP="00827DEC">
      <w:pPr>
        <w:pStyle w:val="Default"/>
        <w:outlineLvl w:val="2"/>
        <w:rPr>
          <w:color w:val="auto"/>
        </w:rPr>
      </w:pPr>
      <w:bookmarkStart w:id="10" w:name="_Toc433736689"/>
      <w:bookmarkStart w:id="11" w:name="_Toc436138703"/>
      <w:r w:rsidRPr="003E51FA">
        <w:rPr>
          <w:b/>
          <w:bCs/>
          <w:color w:val="auto"/>
        </w:rPr>
        <w:lastRenderedPageBreak/>
        <w:t>Воздействие на окружающую среду</w:t>
      </w:r>
      <w:bookmarkEnd w:id="10"/>
      <w:bookmarkEnd w:id="11"/>
    </w:p>
    <w:p w:rsidR="00827DEC" w:rsidRPr="003E51FA" w:rsidRDefault="00827DEC" w:rsidP="00827DEC">
      <w:pPr>
        <w:pStyle w:val="Default"/>
        <w:rPr>
          <w:color w:val="auto"/>
          <w:sz w:val="28"/>
          <w:szCs w:val="28"/>
        </w:rPr>
      </w:pPr>
    </w:p>
    <w:p w:rsidR="00827DEC" w:rsidRPr="003E51FA" w:rsidRDefault="00827DEC" w:rsidP="00827DEC">
      <w:pPr>
        <w:pStyle w:val="Default"/>
        <w:ind w:firstLine="708"/>
        <w:rPr>
          <w:color w:val="auto"/>
        </w:rPr>
      </w:pPr>
      <w:r w:rsidRPr="003E51FA">
        <w:rPr>
          <w:color w:val="auto"/>
        </w:rPr>
        <w:t>Т.к. в МО «</w:t>
      </w:r>
      <w:r>
        <w:rPr>
          <w:szCs w:val="23"/>
        </w:rPr>
        <w:t>Лебяженское городское</w:t>
      </w:r>
      <w:r w:rsidRPr="00BF3CC7">
        <w:rPr>
          <w:szCs w:val="23"/>
        </w:rPr>
        <w:t xml:space="preserve"> </w:t>
      </w:r>
      <w:r w:rsidRPr="003E51FA">
        <w:rPr>
          <w:color w:val="auto"/>
        </w:rPr>
        <w:t xml:space="preserve">поселение» Ломоносовского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827DEC" w:rsidRPr="003E51FA" w:rsidRDefault="00827DEC" w:rsidP="00827DEC">
      <w:pPr>
        <w:pStyle w:val="Default"/>
        <w:rPr>
          <w:color w:val="auto"/>
        </w:rPr>
      </w:pPr>
      <w:r w:rsidRPr="003E51FA">
        <w:rPr>
          <w:color w:val="auto"/>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827DEC" w:rsidRPr="003E51FA" w:rsidRDefault="00827DEC" w:rsidP="00827DEC">
      <w:pPr>
        <w:pStyle w:val="Default"/>
        <w:ind w:firstLine="360"/>
        <w:rPr>
          <w:color w:val="auto"/>
        </w:rPr>
      </w:pPr>
      <w:r w:rsidRPr="003E51FA">
        <w:rPr>
          <w:color w:val="auto"/>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827DEC" w:rsidRPr="003E51FA" w:rsidRDefault="00827DEC" w:rsidP="008B1FE4">
      <w:pPr>
        <w:pStyle w:val="Default"/>
        <w:numPr>
          <w:ilvl w:val="0"/>
          <w:numId w:val="11"/>
        </w:numPr>
        <w:spacing w:after="183"/>
        <w:rPr>
          <w:color w:val="auto"/>
        </w:rPr>
      </w:pPr>
      <w:r w:rsidRPr="003E51FA">
        <w:rPr>
          <w:color w:val="auto"/>
        </w:rPr>
        <w:t xml:space="preserve">масляные силовые трансформаторы и высоковольтные масляные выключатели; </w:t>
      </w:r>
    </w:p>
    <w:p w:rsidR="00827DEC" w:rsidRPr="003E51FA" w:rsidRDefault="00827DEC" w:rsidP="008B1FE4">
      <w:pPr>
        <w:pStyle w:val="Default"/>
        <w:numPr>
          <w:ilvl w:val="0"/>
          <w:numId w:val="11"/>
        </w:numPr>
        <w:spacing w:after="183"/>
        <w:rPr>
          <w:color w:val="auto"/>
        </w:rPr>
      </w:pPr>
      <w:r w:rsidRPr="003E51FA">
        <w:rPr>
          <w:color w:val="auto"/>
        </w:rPr>
        <w:t xml:space="preserve">аккумуляторные батареи; </w:t>
      </w:r>
    </w:p>
    <w:p w:rsidR="00827DEC" w:rsidRPr="003E51FA" w:rsidRDefault="00827DEC" w:rsidP="008B1FE4">
      <w:pPr>
        <w:pStyle w:val="Default"/>
        <w:numPr>
          <w:ilvl w:val="0"/>
          <w:numId w:val="11"/>
        </w:numPr>
        <w:rPr>
          <w:color w:val="auto"/>
        </w:rPr>
      </w:pPr>
      <w:r w:rsidRPr="003E51FA">
        <w:rPr>
          <w:color w:val="auto"/>
        </w:rPr>
        <w:t xml:space="preserve">масляные кабели. </w:t>
      </w:r>
    </w:p>
    <w:p w:rsidR="00827DEC" w:rsidRPr="003E51FA" w:rsidRDefault="00827DEC" w:rsidP="00827DEC">
      <w:pPr>
        <w:pStyle w:val="Default"/>
        <w:rPr>
          <w:color w:val="auto"/>
        </w:rPr>
      </w:pPr>
    </w:p>
    <w:p w:rsidR="00827DEC" w:rsidRPr="003E51FA" w:rsidRDefault="00827DEC" w:rsidP="00827DEC">
      <w:pPr>
        <w:pStyle w:val="Default"/>
        <w:ind w:firstLine="360"/>
        <w:rPr>
          <w:color w:val="auto"/>
        </w:rPr>
      </w:pPr>
      <w:r w:rsidRPr="003E51FA">
        <w:rPr>
          <w:color w:val="auto"/>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827DEC" w:rsidRPr="003E51FA" w:rsidRDefault="00827DEC" w:rsidP="00827DEC">
      <w:pPr>
        <w:pStyle w:val="Default"/>
        <w:rPr>
          <w:color w:val="auto"/>
        </w:rPr>
      </w:pPr>
      <w:r w:rsidRPr="003E51FA">
        <w:rPr>
          <w:color w:val="auto"/>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827DEC" w:rsidRPr="003E51FA" w:rsidRDefault="00827DEC" w:rsidP="00827DEC">
      <w:pPr>
        <w:pStyle w:val="Default"/>
        <w:ind w:firstLine="708"/>
        <w:rPr>
          <w:color w:val="auto"/>
        </w:rPr>
      </w:pPr>
      <w:r w:rsidRPr="003E51FA">
        <w:rPr>
          <w:color w:val="auto"/>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827DEC" w:rsidRPr="003E51FA" w:rsidRDefault="00827DEC" w:rsidP="00827DEC">
      <w:pPr>
        <w:pStyle w:val="Default"/>
        <w:ind w:firstLine="708"/>
        <w:rPr>
          <w:color w:val="auto"/>
        </w:rPr>
      </w:pPr>
      <w:r w:rsidRPr="003E51FA">
        <w:rPr>
          <w:color w:val="auto"/>
        </w:rPr>
        <w:t xml:space="preserve">Для исключения опасности нанесения ущерба окружающей среде возможно применение сухих трансформаторов и вакуумных выключателей вместо масляных. </w:t>
      </w:r>
    </w:p>
    <w:p w:rsidR="00827DEC" w:rsidRPr="003E51FA" w:rsidRDefault="00827DEC" w:rsidP="00827DEC">
      <w:pPr>
        <w:pStyle w:val="Default"/>
        <w:ind w:firstLine="708"/>
        <w:rPr>
          <w:color w:val="auto"/>
        </w:rPr>
      </w:pPr>
      <w:r w:rsidRPr="003E51FA">
        <w:rPr>
          <w:color w:val="auto"/>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827DEC" w:rsidRPr="003E51FA" w:rsidRDefault="00827DEC" w:rsidP="00827DEC">
      <w:pPr>
        <w:pStyle w:val="ab"/>
        <w:tabs>
          <w:tab w:val="clear" w:pos="1701"/>
          <w:tab w:val="left" w:pos="709"/>
        </w:tabs>
        <w:spacing w:before="0"/>
        <w:ind w:firstLine="0"/>
        <w:rPr>
          <w:sz w:val="24"/>
          <w:szCs w:val="24"/>
        </w:rPr>
      </w:pPr>
      <w:r w:rsidRPr="003E51FA">
        <w:rPr>
          <w:sz w:val="24"/>
          <w:szCs w:val="24"/>
        </w:rPr>
        <w:tab/>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827DEC" w:rsidRPr="003E78C1" w:rsidRDefault="00827DEC" w:rsidP="00827DEC">
      <w:pPr>
        <w:pStyle w:val="ab"/>
        <w:spacing w:before="0"/>
        <w:ind w:firstLine="0"/>
        <w:outlineLvl w:val="1"/>
        <w:rPr>
          <w:color w:val="FF0000"/>
          <w:szCs w:val="28"/>
          <w:highlight w:val="yellow"/>
        </w:rPr>
      </w:pPr>
    </w:p>
    <w:p w:rsidR="00827DEC" w:rsidRPr="00A37ECC" w:rsidRDefault="00827DEC" w:rsidP="00827DEC">
      <w:pPr>
        <w:pStyle w:val="ab"/>
        <w:spacing w:before="0"/>
        <w:ind w:firstLine="0"/>
        <w:outlineLvl w:val="2"/>
        <w:rPr>
          <w:b/>
          <w:sz w:val="24"/>
          <w:szCs w:val="24"/>
        </w:rPr>
      </w:pPr>
      <w:bookmarkStart w:id="12" w:name="_Toc433736690"/>
      <w:bookmarkStart w:id="13" w:name="_Toc436138704"/>
      <w:r w:rsidRPr="00A37ECC">
        <w:rPr>
          <w:b/>
          <w:bCs/>
          <w:sz w:val="24"/>
          <w:szCs w:val="24"/>
        </w:rPr>
        <w:t>Анализ финансового состояния. Тарифы на коммунальные ресурсы</w:t>
      </w:r>
      <w:bookmarkEnd w:id="12"/>
      <w:bookmarkEnd w:id="13"/>
    </w:p>
    <w:p w:rsidR="00827DEC" w:rsidRPr="003E78C1" w:rsidRDefault="00827DEC" w:rsidP="00827DEC">
      <w:pPr>
        <w:pStyle w:val="ab"/>
        <w:ind w:firstLine="0"/>
        <w:outlineLvl w:val="1"/>
        <w:rPr>
          <w:b/>
          <w:color w:val="FF0000"/>
          <w:szCs w:val="28"/>
          <w:highlight w:val="yellow"/>
        </w:rPr>
      </w:pPr>
    </w:p>
    <w:p w:rsidR="00787AF5" w:rsidRPr="00A37ECC" w:rsidRDefault="00787AF5" w:rsidP="00787AF5">
      <w:pPr>
        <w:pStyle w:val="ab"/>
        <w:ind w:firstLine="0"/>
        <w:rPr>
          <w:sz w:val="24"/>
          <w:szCs w:val="24"/>
        </w:rPr>
      </w:pPr>
      <w:r w:rsidRPr="00A37ECC">
        <w:rPr>
          <w:sz w:val="24"/>
          <w:szCs w:val="24"/>
        </w:rPr>
        <w:t xml:space="preserve">          Приказом Комитета по т</w:t>
      </w:r>
      <w:r>
        <w:rPr>
          <w:sz w:val="24"/>
          <w:szCs w:val="24"/>
        </w:rPr>
        <w:t>арифам и ценовой политике от 30</w:t>
      </w:r>
      <w:r w:rsidRPr="00A37ECC">
        <w:rPr>
          <w:sz w:val="24"/>
          <w:szCs w:val="24"/>
        </w:rPr>
        <w:t xml:space="preserve"> декабря 201</w:t>
      </w:r>
      <w:r>
        <w:rPr>
          <w:sz w:val="24"/>
          <w:szCs w:val="24"/>
        </w:rPr>
        <w:t>5</w:t>
      </w:r>
      <w:r w:rsidRPr="00A37ECC">
        <w:rPr>
          <w:sz w:val="24"/>
          <w:szCs w:val="24"/>
        </w:rPr>
        <w:t xml:space="preserve"> года №</w:t>
      </w:r>
      <w:r>
        <w:rPr>
          <w:sz w:val="24"/>
          <w:szCs w:val="24"/>
        </w:rPr>
        <w:t>535</w:t>
      </w:r>
      <w:r w:rsidRPr="00A37ECC">
        <w:rPr>
          <w:sz w:val="24"/>
          <w:szCs w:val="24"/>
        </w:rPr>
        <w:t>-п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Pr>
          <w:sz w:val="24"/>
          <w:szCs w:val="24"/>
        </w:rPr>
        <w:t>6</w:t>
      </w:r>
      <w:r w:rsidRPr="00A37ECC">
        <w:rPr>
          <w:sz w:val="24"/>
          <w:szCs w:val="24"/>
        </w:rPr>
        <w:t xml:space="preserve"> год» установлены следующие тарифы:</w:t>
      </w:r>
    </w:p>
    <w:p w:rsidR="00787AF5" w:rsidRPr="00A37ECC" w:rsidRDefault="00787AF5" w:rsidP="00787AF5">
      <w:pPr>
        <w:autoSpaceDE w:val="0"/>
        <w:autoSpaceDN w:val="0"/>
        <w:adjustRightInd w:val="0"/>
        <w:rPr>
          <w:rFonts w:ascii="Symbol" w:hAnsi="Symbol" w:cs="Symbol"/>
        </w:rPr>
      </w:pPr>
    </w:p>
    <w:p w:rsidR="00787AF5"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газовыми плитами  - 3,</w:t>
      </w:r>
      <w:r>
        <w:t>55</w:t>
      </w:r>
      <w:r w:rsidRPr="00005061">
        <w:t xml:space="preserve"> (3,7 с 01.07.201</w:t>
      </w:r>
      <w:r>
        <w:t>6</w:t>
      </w:r>
      <w:r w:rsidRPr="00005061">
        <w:t>) руб./кВт·ч</w:t>
      </w:r>
    </w:p>
    <w:p w:rsidR="00787AF5" w:rsidRPr="00005061"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электроплитами и (или) электро</w:t>
      </w:r>
      <w:r>
        <w:t>отопительными установками, – 2,49</w:t>
      </w:r>
      <w:r w:rsidRPr="00005061">
        <w:t xml:space="preserve"> (2,</w:t>
      </w:r>
      <w:r>
        <w:t>5</w:t>
      </w:r>
      <w:r w:rsidRPr="00005061">
        <w:t>9 с 01.07.201</w:t>
      </w:r>
      <w:r>
        <w:t>6</w:t>
      </w:r>
      <w:r w:rsidRPr="00005061">
        <w:t xml:space="preserve">) руб./кВт·ч, </w:t>
      </w:r>
    </w:p>
    <w:p w:rsidR="00787AF5" w:rsidRPr="000573AB" w:rsidRDefault="00787AF5" w:rsidP="00787AF5">
      <w:pPr>
        <w:numPr>
          <w:ilvl w:val="0"/>
          <w:numId w:val="12"/>
        </w:numPr>
        <w:autoSpaceDE w:val="0"/>
        <w:autoSpaceDN w:val="0"/>
        <w:adjustRightInd w:val="0"/>
      </w:pPr>
      <w:r w:rsidRPr="000573AB">
        <w:t xml:space="preserve">для населения, проживающего в сельских населенных пунктах – </w:t>
      </w:r>
      <w:r>
        <w:t>2,49</w:t>
      </w:r>
      <w:r w:rsidRPr="000573AB">
        <w:t xml:space="preserve"> (</w:t>
      </w:r>
      <w:r>
        <w:t>2,59</w:t>
      </w:r>
      <w:r w:rsidRPr="000573AB">
        <w:t xml:space="preserve"> с 01.07.201</w:t>
      </w:r>
      <w:r>
        <w:t>6</w:t>
      </w:r>
      <w:r w:rsidRPr="000573AB">
        <w:t xml:space="preserve">) руб./кВт·ч, </w:t>
      </w:r>
    </w:p>
    <w:p w:rsidR="00787AF5" w:rsidRPr="003E78C1" w:rsidRDefault="00787AF5" w:rsidP="00787AF5">
      <w:pPr>
        <w:pStyle w:val="ab"/>
        <w:ind w:firstLine="0"/>
        <w:outlineLvl w:val="1"/>
        <w:rPr>
          <w:color w:val="FF0000"/>
          <w:szCs w:val="28"/>
          <w:highlight w:val="yellow"/>
        </w:rPr>
      </w:pPr>
    </w:p>
    <w:p w:rsidR="00827DEC" w:rsidRPr="003E78C1" w:rsidRDefault="00827DEC" w:rsidP="00827DEC">
      <w:pPr>
        <w:pStyle w:val="ab"/>
        <w:ind w:firstLine="0"/>
        <w:outlineLvl w:val="1"/>
        <w:rPr>
          <w:color w:val="FF0000"/>
          <w:szCs w:val="28"/>
          <w:highlight w:val="yellow"/>
        </w:rPr>
      </w:pPr>
    </w:p>
    <w:p w:rsidR="00827DEC" w:rsidRPr="00600DB4" w:rsidRDefault="00827DEC" w:rsidP="00827DEC">
      <w:pPr>
        <w:pStyle w:val="ab"/>
        <w:ind w:firstLine="0"/>
        <w:outlineLvl w:val="2"/>
        <w:rPr>
          <w:b/>
          <w:bCs/>
          <w:sz w:val="24"/>
          <w:szCs w:val="24"/>
        </w:rPr>
      </w:pPr>
      <w:bookmarkStart w:id="14" w:name="_Toc433736691"/>
      <w:bookmarkStart w:id="15" w:name="_Toc436138705"/>
      <w:r w:rsidRPr="00600DB4">
        <w:rPr>
          <w:b/>
          <w:bCs/>
          <w:sz w:val="24"/>
          <w:szCs w:val="24"/>
        </w:rPr>
        <w:t>Имеющиеся проблемы и направления их решения</w:t>
      </w:r>
      <w:bookmarkEnd w:id="14"/>
      <w:bookmarkEnd w:id="15"/>
    </w:p>
    <w:p w:rsidR="00827DEC" w:rsidRDefault="00827DEC" w:rsidP="00827DEC">
      <w:pPr>
        <w:pStyle w:val="ab"/>
        <w:ind w:firstLine="0"/>
        <w:outlineLvl w:val="1"/>
        <w:rPr>
          <w:b/>
          <w:bCs/>
          <w:color w:val="FF0000"/>
          <w:sz w:val="24"/>
          <w:szCs w:val="24"/>
          <w:highlight w:val="yellow"/>
        </w:rPr>
      </w:pPr>
    </w:p>
    <w:p w:rsidR="00827DEC" w:rsidRDefault="00827DEC" w:rsidP="008160A2">
      <w:pPr>
        <w:pStyle w:val="ab"/>
        <w:numPr>
          <w:ilvl w:val="0"/>
          <w:numId w:val="32"/>
        </w:numPr>
        <w:tabs>
          <w:tab w:val="clear" w:pos="1701"/>
          <w:tab w:val="left" w:pos="709"/>
        </w:tabs>
        <w:spacing w:before="0"/>
        <w:rPr>
          <w:bCs/>
          <w:sz w:val="24"/>
          <w:szCs w:val="24"/>
        </w:rPr>
      </w:pPr>
      <w:r w:rsidRPr="00600DB4">
        <w:rPr>
          <w:bCs/>
          <w:sz w:val="24"/>
          <w:szCs w:val="24"/>
        </w:rPr>
        <w:t>Час</w:t>
      </w:r>
      <w:r>
        <w:rPr>
          <w:bCs/>
          <w:sz w:val="24"/>
          <w:szCs w:val="24"/>
        </w:rPr>
        <w:t>тые отключения из-за аварий на высоковольтных сетях</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Изношенность сетей</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Имеются бесхозяйственные сети</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уличного освещения</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электроснабжения поселения</w:t>
      </w:r>
    </w:p>
    <w:p w:rsidR="00827DEC" w:rsidRPr="00600DB4"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согласованных границ эксплуатационной ответственности и  балансовой принадлежности</w:t>
      </w:r>
    </w:p>
    <w:p w:rsidR="00C63282" w:rsidRDefault="00C63282" w:rsidP="00B25D4F">
      <w:pPr>
        <w:pStyle w:val="ab"/>
        <w:ind w:firstLine="0"/>
        <w:outlineLvl w:val="1"/>
        <w:rPr>
          <w:b/>
          <w:szCs w:val="28"/>
        </w:rPr>
      </w:pPr>
    </w:p>
    <w:p w:rsidR="007B354A" w:rsidRPr="00AA4DBA" w:rsidRDefault="00B92204" w:rsidP="00AA4DBA">
      <w:pPr>
        <w:pStyle w:val="23"/>
        <w:rPr>
          <w:b/>
        </w:rPr>
      </w:pPr>
      <w:bookmarkStart w:id="16" w:name="_Toc436138706"/>
      <w:r w:rsidRPr="00AA4DBA">
        <w:rPr>
          <w:b/>
        </w:rPr>
        <w:t>2</w:t>
      </w:r>
      <w:r w:rsidR="005720EE" w:rsidRPr="00AA4DBA">
        <w:rPr>
          <w:b/>
        </w:rPr>
        <w:t xml:space="preserve">.2 </w:t>
      </w:r>
      <w:bookmarkEnd w:id="3"/>
      <w:r w:rsidR="005720EE" w:rsidRPr="00AA4DBA">
        <w:rPr>
          <w:b/>
        </w:rPr>
        <w:t>Система Теплоснабжения</w:t>
      </w:r>
      <w:bookmarkEnd w:id="16"/>
    </w:p>
    <w:p w:rsidR="00C5638E" w:rsidRDefault="00C5638E" w:rsidP="00B25D4F">
      <w:pPr>
        <w:autoSpaceDE w:val="0"/>
        <w:autoSpaceDN w:val="0"/>
        <w:adjustRightInd w:val="0"/>
        <w:jc w:val="both"/>
        <w:rPr>
          <w:b/>
        </w:rPr>
      </w:pPr>
    </w:p>
    <w:p w:rsidR="006505DF" w:rsidRPr="00E22722" w:rsidRDefault="007B354A" w:rsidP="00B25D4F">
      <w:pPr>
        <w:pStyle w:val="Default"/>
        <w:jc w:val="both"/>
        <w:outlineLvl w:val="2"/>
      </w:pPr>
      <w:bookmarkStart w:id="17" w:name="_Toc400047498"/>
      <w:bookmarkStart w:id="18" w:name="_Toc436138707"/>
      <w:r w:rsidRPr="00E22722">
        <w:rPr>
          <w:b/>
          <w:bCs/>
        </w:rPr>
        <w:t>Характеристика системы и институциональная структура</w:t>
      </w:r>
      <w:bookmarkEnd w:id="17"/>
      <w:bookmarkEnd w:id="18"/>
      <w:r w:rsidRPr="00E22722">
        <w:rPr>
          <w:b/>
          <w:bCs/>
        </w:rPr>
        <w:t xml:space="preserve"> </w:t>
      </w:r>
    </w:p>
    <w:p w:rsidR="00827DEC" w:rsidRPr="00481A91" w:rsidRDefault="00827DEC" w:rsidP="00827DEC">
      <w:pPr>
        <w:pStyle w:val="Default"/>
        <w:outlineLvl w:val="0"/>
        <w:rPr>
          <w:color w:val="auto"/>
          <w:sz w:val="28"/>
          <w:szCs w:val="28"/>
        </w:rPr>
      </w:pPr>
    </w:p>
    <w:p w:rsidR="00827DEC" w:rsidRPr="00246D06" w:rsidRDefault="00827DEC" w:rsidP="00827DEC">
      <w:pPr>
        <w:rPr>
          <w:b/>
          <w:i/>
        </w:rPr>
      </w:pPr>
      <w:bookmarkStart w:id="19" w:name="_Toc400047499"/>
      <w:r w:rsidRPr="00246D06">
        <w:rPr>
          <w:b/>
          <w:i/>
        </w:rPr>
        <w:t>ООО «ЛР ТЭК»</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«Ломоносовский районный топливно-энергетический комплекс» (далее – ООО «ЛР ТЭК) является крупнейшей ресурсоснабжающей организацией Ломоносовского района Ленинградской области, обеспечивающей коммунальными ресурсами (питьевой водой, тепловой энергией на отопление и горячее водоснабжение, водоотведением) потребителей, среди которых социальные объекты (школы, детские сады, больницы), и предприятия и учреждения, в том числе и стратегические (войсковые части и т.п.) и, население всего района.</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В эксплуатации ООО «ЛР ТЭК» находятся объекты коммунальной инфраструктуры, в том числе котельные: 22 газовые, 1 мазутная, 1 электрокотельная и 5 угольных, а также водонасосные и канализационные станции, очистные сооружения, инженерные сети и другие объекты жизнеобеспечения.</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границах МО Лебяжье ООО «ЛР ТЭК» осуществляет теплоснабжение дер. Гора-Валдай. Источник теплоснабжения и тепловые сети находятся в аренде 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«ЛР ТЭК» составляет – 768 п. м в 2-х трубном исчислении. Общая нагрузка подключенных всех потребителей составляет 1,11 Гкал/ч.</w:t>
      </w:r>
    </w:p>
    <w:p w:rsidR="00827DEC" w:rsidRPr="00246D06" w:rsidRDefault="00827DEC" w:rsidP="00827DEC">
      <w:pPr>
        <w:rPr>
          <w:b/>
          <w:i/>
        </w:rPr>
      </w:pPr>
      <w:r w:rsidRPr="00246D06">
        <w:rPr>
          <w:b/>
          <w:i/>
        </w:rPr>
        <w:lastRenderedPageBreak/>
        <w:t>ООО «Промэнерго»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«Промэнерго» осуществляет теплоснабжение в городе Лебяжье. Источником теплоты является ведомственная производственная котельная ФГУП «ЦНИИ «Электроприбор». ООО «Промэнерго» арендует тепловой источник и тепловые сети у данных организаций.</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«Промэнерго» обеспечивает потребителей тепловой энергией и теплоносителем в </w:t>
      </w:r>
      <w:r>
        <w:rPr>
          <w:rFonts w:ascii="Times New Roman" w:hAnsi="Times New Roman"/>
          <w:sz w:val="24"/>
          <w:szCs w:val="24"/>
        </w:rPr>
        <w:t xml:space="preserve">виде </w:t>
      </w:r>
      <w:r w:rsidRPr="00246D06">
        <w:rPr>
          <w:rFonts w:ascii="Times New Roman" w:hAnsi="Times New Roman"/>
          <w:sz w:val="24"/>
          <w:szCs w:val="24"/>
        </w:rPr>
        <w:t xml:space="preserve">горячей воде на нужды отопления.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«Промэнерго» составляет –3,132 п.км в 2-х трубном исчислении. Общая нагрузка подключенных всех потребителей составляет 3,12 Гкал/ч.</w:t>
      </w:r>
    </w:p>
    <w:p w:rsidR="00827DEC" w:rsidRPr="00BC5CBC" w:rsidRDefault="00827DEC" w:rsidP="00827DEC">
      <w:pPr>
        <w:rPr>
          <w:i/>
        </w:rPr>
      </w:pPr>
      <w:bookmarkStart w:id="20" w:name="_Toc353999523"/>
      <w:bookmarkStart w:id="21" w:name="_Toc353999716"/>
      <w:bookmarkStart w:id="22" w:name="_Toc356981641"/>
      <w:bookmarkStart w:id="23" w:name="_Toc385518594"/>
      <w:r w:rsidRPr="00BC5CBC">
        <w:rPr>
          <w:i/>
        </w:rPr>
        <w:t>Индивидуальное теплоснабжение</w:t>
      </w:r>
      <w:bookmarkEnd w:id="20"/>
      <w:bookmarkEnd w:id="21"/>
      <w:bookmarkEnd w:id="22"/>
      <w:bookmarkEnd w:id="23"/>
    </w:p>
    <w:p w:rsidR="00827DEC" w:rsidRPr="00246D06" w:rsidRDefault="00827DEC" w:rsidP="00827DEC">
      <w:pPr>
        <w:spacing w:line="276" w:lineRule="auto"/>
        <w:ind w:firstLine="525"/>
        <w:jc w:val="both"/>
      </w:pPr>
      <w:r w:rsidRPr="00246D06">
        <w:t xml:space="preserve">Основная часть территории МО Лебяжье находится в зоне действия индивидуальных источников тепловой энергии. </w:t>
      </w:r>
    </w:p>
    <w:p w:rsidR="00827DEC" w:rsidRPr="00246D06" w:rsidRDefault="00827DEC" w:rsidP="00827DEC">
      <w:pPr>
        <w:spacing w:line="276" w:lineRule="auto"/>
        <w:ind w:firstLine="525"/>
        <w:jc w:val="both"/>
      </w:pPr>
      <w:r w:rsidRPr="00246D06">
        <w:t>Северная часть г. п. Лебяжье находится в зоне действия централизованного теплоснабжения, остальные дома отапливаются от автономных источников тепловой энергии.</w:t>
      </w:r>
    </w:p>
    <w:p w:rsidR="00827DEC" w:rsidRPr="00246D06" w:rsidRDefault="00827DEC" w:rsidP="00827DEC">
      <w:pPr>
        <w:spacing w:line="276" w:lineRule="auto"/>
        <w:ind w:firstLine="525"/>
        <w:jc w:val="both"/>
      </w:pPr>
      <w:r w:rsidRPr="00246D06">
        <w:t xml:space="preserve">В дер. Форт Красная Горка все дома отапливаются индивидуально, кроме </w:t>
      </w:r>
      <w:r>
        <w:t>6</w:t>
      </w:r>
      <w:r w:rsidRPr="00246D06">
        <w:t>, которые отапливаются от муниципальн</w:t>
      </w:r>
      <w:r>
        <w:t>ых</w:t>
      </w:r>
      <w:r w:rsidRPr="00246D06">
        <w:t xml:space="preserve"> котельн</w:t>
      </w:r>
      <w:r>
        <w:t>ых</w:t>
      </w:r>
      <w:r w:rsidRPr="00246D06">
        <w:t>. Котельн</w:t>
      </w:r>
      <w:r>
        <w:t>ые</w:t>
      </w:r>
      <w:r w:rsidRPr="00246D06">
        <w:t xml:space="preserve"> принадлеж</w:t>
      </w:r>
      <w:r>
        <w:t>а</w:t>
      </w:r>
      <w:r w:rsidRPr="00246D06">
        <w:t xml:space="preserve">т местной администрации и обслуживает </w:t>
      </w:r>
      <w:r>
        <w:t xml:space="preserve">их </w:t>
      </w:r>
      <w:r w:rsidRPr="00246D06">
        <w:t>самостоятельно.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администрации дер. Форт Красная Горка составляет – 97 м в 2-х трубном исчислении. Общая нагрузка подключенных всех потребителей составляет 0,36 Гкал/ч.</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 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Default="00827DEC" w:rsidP="00827DEC">
      <w:pPr>
        <w:pStyle w:val="Default"/>
        <w:ind w:firstLine="708"/>
        <w:rPr>
          <w:color w:val="FF0000"/>
          <w:u w:val="single"/>
        </w:rPr>
      </w:pPr>
    </w:p>
    <w:p w:rsidR="00827DEC" w:rsidRDefault="00827DEC" w:rsidP="00827DEC">
      <w:pPr>
        <w:pStyle w:val="Default"/>
        <w:ind w:firstLine="708"/>
        <w:rPr>
          <w:color w:val="auto"/>
          <w:u w:val="single"/>
        </w:rPr>
      </w:pPr>
      <w:r w:rsidRPr="00246D06">
        <w:rPr>
          <w:color w:val="auto"/>
          <w:u w:val="single"/>
        </w:rPr>
        <w:t>Источники  теплоснабжения</w:t>
      </w:r>
      <w:bookmarkEnd w:id="19"/>
    </w:p>
    <w:p w:rsidR="00827DEC" w:rsidRPr="00246D06" w:rsidRDefault="00827DEC" w:rsidP="00827DEC">
      <w:pPr>
        <w:pStyle w:val="Default"/>
        <w:ind w:firstLine="708"/>
        <w:rPr>
          <w:color w:val="auto"/>
          <w:u w:val="single"/>
        </w:rPr>
      </w:pP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t xml:space="preserve">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«ЛР ТЭК» функционирует в качестве теплоснабжающей организации на территории МО Лебяжье с 2007 года когда  в оперативное управление предприятия были переданы котельные в дер. Гора-Валдай,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в дер. Гора Валдай составляет – 768 п. м в 2-х трубном исчислении. Общая нагрузка подключенных всех потребителей составляет 1,11 Гкал/ч.</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Количество котельных: 1 ед., общей установленной мощностью  2,58 МВт при работе 4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lastRenderedPageBreak/>
        <w:t xml:space="preserve">ООО «Промэнерго»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«Промэнерго» функционирует в качестве теплоснабжающей организации на территории пгт. Лебяжье с 2010 года. В оперативное управление предприятия были переданы котельные в пгт. Лебяжье,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Протяженность тепловых сетей составляет – 3,132 п.км в 2-х трубном исчислении. Общая нагрузка подключенных всех потребителей составляет 3,12 Гкал/ч.  Установленная мощностью котельной -  7,01 Гкал/час при работе 2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jc w:val="both"/>
        <w:rPr>
          <w:rFonts w:ascii="Times New Roman" w:hAnsi="Times New Roman"/>
          <w:sz w:val="24"/>
          <w:szCs w:val="24"/>
        </w:rPr>
      </w:pPr>
    </w:p>
    <w:p w:rsidR="00827DEC" w:rsidRPr="00246D06" w:rsidRDefault="00827DEC" w:rsidP="00827DEC">
      <w:pPr>
        <w:spacing w:line="360" w:lineRule="auto"/>
        <w:ind w:firstLine="709"/>
        <w:jc w:val="both"/>
        <w:rPr>
          <w:b/>
        </w:rPr>
      </w:pPr>
      <w:r w:rsidRPr="00246D06">
        <w:rPr>
          <w:b/>
        </w:rPr>
        <w:t>ООО «ЛР ТЭК»</w:t>
      </w:r>
    </w:p>
    <w:p w:rsidR="00827DEC" w:rsidRPr="00246D06" w:rsidRDefault="00827DEC" w:rsidP="00827DEC">
      <w:pPr>
        <w:spacing w:line="360" w:lineRule="auto"/>
        <w:ind w:firstLine="709"/>
        <w:jc w:val="both"/>
      </w:pPr>
      <w:r w:rsidRPr="00246D06">
        <w:t xml:space="preserve">Параметры основного оборудования котельных, находящихся на балансе ООО «ЛР </w:t>
      </w:r>
      <w:r w:rsidRPr="007F5AAC">
        <w:t xml:space="preserve">ТЭК», представлены в таблице </w:t>
      </w:r>
      <w:r>
        <w:t>10</w:t>
      </w:r>
      <w:r w:rsidRPr="007F5AAC">
        <w:t>.</w:t>
      </w:r>
    </w:p>
    <w:p w:rsidR="00827DEC" w:rsidRDefault="00827DEC" w:rsidP="00827DEC">
      <w:pPr>
        <w:pStyle w:val="ae"/>
        <w:keepNext/>
      </w:pPr>
      <w:r>
        <w:t xml:space="preserve">Таблица </w:t>
      </w:r>
      <w:fldSimple w:instr=" SEQ Таблица \* ARABIC ">
        <w:r w:rsidR="00B845E6">
          <w:rPr>
            <w:noProof/>
          </w:rPr>
          <w:t>4</w:t>
        </w:r>
      </w:fldSimple>
      <w:r>
        <w:t xml:space="preserve"> </w:t>
      </w:r>
      <w:r w:rsidRPr="00F85CD6">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Гкал/ч</w:t>
            </w:r>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Гкал/ч</w:t>
            </w:r>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Горы Валдай</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2,58</w:t>
            </w:r>
          </w:p>
        </w:tc>
        <w:tc>
          <w:tcPr>
            <w:tcW w:w="1060" w:type="pct"/>
            <w:vAlign w:val="center"/>
          </w:tcPr>
          <w:p w:rsidR="00827DEC" w:rsidRPr="00246D06" w:rsidRDefault="00827DEC" w:rsidP="004C58B6">
            <w:pPr>
              <w:rPr>
                <w:b/>
                <w:bCs/>
                <w:color w:val="000000"/>
              </w:rPr>
            </w:pPr>
            <w:r w:rsidRPr="00246D06">
              <w:rPr>
                <w:b/>
                <w:bCs/>
                <w:color w:val="000000"/>
              </w:rPr>
              <w:t>2,58</w:t>
            </w:r>
          </w:p>
        </w:tc>
      </w:tr>
    </w:tbl>
    <w:p w:rsidR="00827DEC" w:rsidRPr="00246D06" w:rsidRDefault="00827DEC" w:rsidP="00827DEC">
      <w:pPr>
        <w:spacing w:line="360" w:lineRule="auto"/>
        <w:ind w:firstLine="709"/>
        <w:jc w:val="both"/>
        <w:rPr>
          <w:b/>
        </w:rPr>
      </w:pPr>
    </w:p>
    <w:p w:rsidR="00827DEC" w:rsidRPr="00246D06" w:rsidRDefault="00827DEC" w:rsidP="00827DEC">
      <w:pPr>
        <w:spacing w:line="360" w:lineRule="auto"/>
        <w:ind w:firstLine="709"/>
        <w:jc w:val="both"/>
        <w:rPr>
          <w:b/>
        </w:rPr>
      </w:pPr>
      <w:r w:rsidRPr="00246D06">
        <w:rPr>
          <w:b/>
        </w:rPr>
        <w:t>ООО «Промэнерго»</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«Промэнерго» представлены в таблице 10.</w:t>
      </w:r>
    </w:p>
    <w:p w:rsidR="00827DEC" w:rsidRDefault="00827DEC" w:rsidP="00827DEC">
      <w:pPr>
        <w:pStyle w:val="ae"/>
        <w:keepNext/>
      </w:pPr>
      <w:r>
        <w:t xml:space="preserve">Таблица </w:t>
      </w:r>
      <w:fldSimple w:instr=" SEQ Таблица \* ARABIC ">
        <w:r w:rsidR="00B845E6">
          <w:rPr>
            <w:noProof/>
          </w:rPr>
          <w:t>5</w:t>
        </w:r>
      </w:fldSimple>
      <w:r>
        <w:t xml:space="preserve"> </w:t>
      </w:r>
      <w:r w:rsidRPr="001E7AD0">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40"/>
        <w:gridCol w:w="881"/>
        <w:gridCol w:w="1654"/>
        <w:gridCol w:w="1970"/>
        <w:gridCol w:w="1926"/>
      </w:tblGrid>
      <w:tr w:rsidR="00827DEC" w:rsidRPr="00246D06" w:rsidTr="004C58B6">
        <w:trPr>
          <w:tblHeader/>
          <w:jc w:val="center"/>
        </w:trPr>
        <w:tc>
          <w:tcPr>
            <w:tcW w:w="1641" w:type="pct"/>
            <w:vAlign w:val="center"/>
          </w:tcPr>
          <w:p w:rsidR="00827DEC" w:rsidRPr="00246D06" w:rsidRDefault="00827DEC" w:rsidP="004C58B6">
            <w:pPr>
              <w:rPr>
                <w:b/>
                <w:bCs/>
                <w:color w:val="000000"/>
              </w:rPr>
            </w:pPr>
            <w:r w:rsidRPr="00246D06">
              <w:rPr>
                <w:b/>
                <w:bCs/>
                <w:color w:val="000000"/>
              </w:rPr>
              <w:t>Адрес котельной</w:t>
            </w:r>
          </w:p>
        </w:tc>
        <w:tc>
          <w:tcPr>
            <w:tcW w:w="460" w:type="pct"/>
            <w:vAlign w:val="center"/>
          </w:tcPr>
          <w:p w:rsidR="00827DEC" w:rsidRPr="00246D06" w:rsidRDefault="00827DEC" w:rsidP="004C58B6">
            <w:pPr>
              <w:rPr>
                <w:b/>
                <w:bCs/>
                <w:color w:val="000000"/>
              </w:rPr>
            </w:pPr>
            <w:r w:rsidRPr="00246D06">
              <w:rPr>
                <w:b/>
                <w:bCs/>
                <w:color w:val="000000"/>
              </w:rPr>
              <w:t>Ст. № котла</w:t>
            </w:r>
          </w:p>
        </w:tc>
        <w:tc>
          <w:tcPr>
            <w:tcW w:w="864" w:type="pct"/>
            <w:vAlign w:val="center"/>
          </w:tcPr>
          <w:p w:rsidR="00827DEC" w:rsidRPr="00246D06" w:rsidRDefault="00827DEC" w:rsidP="004C58B6">
            <w:pPr>
              <w:rPr>
                <w:b/>
                <w:bCs/>
                <w:color w:val="000000"/>
              </w:rPr>
            </w:pPr>
            <w:r w:rsidRPr="00246D06">
              <w:rPr>
                <w:b/>
                <w:bCs/>
                <w:color w:val="000000"/>
              </w:rPr>
              <w:t>Марка</w:t>
            </w:r>
          </w:p>
        </w:tc>
        <w:tc>
          <w:tcPr>
            <w:tcW w:w="1029"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Гкал/ч</w:t>
            </w:r>
          </w:p>
        </w:tc>
        <w:tc>
          <w:tcPr>
            <w:tcW w:w="1006" w:type="pct"/>
            <w:vAlign w:val="center"/>
          </w:tcPr>
          <w:p w:rsidR="00827DEC" w:rsidRPr="00246D06" w:rsidRDefault="00827DEC" w:rsidP="004C58B6">
            <w:pPr>
              <w:rPr>
                <w:b/>
                <w:bCs/>
                <w:color w:val="000000"/>
              </w:rPr>
            </w:pPr>
            <w:r w:rsidRPr="00246D06">
              <w:rPr>
                <w:b/>
                <w:bCs/>
                <w:color w:val="000000"/>
              </w:rPr>
              <w:t>Располагаемая мощность, Гкал/ч</w:t>
            </w:r>
          </w:p>
        </w:tc>
      </w:tr>
      <w:tr w:rsidR="00827DEC" w:rsidRPr="00246D06" w:rsidTr="004C58B6">
        <w:trPr>
          <w:jc w:val="center"/>
        </w:trPr>
        <w:tc>
          <w:tcPr>
            <w:tcW w:w="1641" w:type="pct"/>
            <w:vMerge w:val="restart"/>
            <w:vAlign w:val="center"/>
          </w:tcPr>
          <w:p w:rsidR="00827DEC" w:rsidRPr="00246D06" w:rsidRDefault="00827DEC" w:rsidP="004C58B6">
            <w:pPr>
              <w:rPr>
                <w:b/>
                <w:bCs/>
                <w:color w:val="000000"/>
              </w:rPr>
            </w:pPr>
            <w:r w:rsidRPr="00246D06">
              <w:rPr>
                <w:b/>
                <w:bCs/>
                <w:color w:val="000000"/>
              </w:rPr>
              <w:t xml:space="preserve">Производственная котельная ФГУП «ЦНИИ«Электроприбор» </w:t>
            </w:r>
          </w:p>
        </w:tc>
        <w:tc>
          <w:tcPr>
            <w:tcW w:w="460" w:type="pct"/>
            <w:vAlign w:val="center"/>
          </w:tcPr>
          <w:p w:rsidR="00827DEC" w:rsidRPr="00246D06" w:rsidRDefault="00827DEC" w:rsidP="004C58B6">
            <w:pPr>
              <w:rPr>
                <w:bCs/>
                <w:color w:val="000000"/>
              </w:rPr>
            </w:pPr>
            <w:r w:rsidRPr="00246D06">
              <w:rPr>
                <w:bCs/>
                <w:color w:val="000000"/>
              </w:rPr>
              <w:t>1</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460" w:type="pct"/>
            <w:vAlign w:val="center"/>
          </w:tcPr>
          <w:p w:rsidR="00827DEC" w:rsidRPr="00246D06" w:rsidRDefault="00827DEC" w:rsidP="004C58B6">
            <w:pPr>
              <w:rPr>
                <w:bCs/>
                <w:color w:val="000000"/>
              </w:rPr>
            </w:pPr>
            <w:r w:rsidRPr="00246D06">
              <w:rPr>
                <w:bCs/>
                <w:color w:val="000000"/>
              </w:rPr>
              <w:t>2</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1324"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29" w:type="pct"/>
            <w:vAlign w:val="center"/>
          </w:tcPr>
          <w:p w:rsidR="00827DEC" w:rsidRPr="00246D06" w:rsidRDefault="00827DEC" w:rsidP="004C58B6">
            <w:pPr>
              <w:rPr>
                <w:b/>
                <w:bCs/>
                <w:color w:val="000000"/>
              </w:rPr>
            </w:pPr>
            <w:r w:rsidRPr="00246D06">
              <w:rPr>
                <w:b/>
                <w:bCs/>
                <w:color w:val="000000"/>
              </w:rPr>
              <w:t>7,00</w:t>
            </w:r>
          </w:p>
        </w:tc>
        <w:tc>
          <w:tcPr>
            <w:tcW w:w="1006" w:type="pct"/>
            <w:vAlign w:val="center"/>
          </w:tcPr>
          <w:p w:rsidR="00827DEC" w:rsidRPr="00246D06" w:rsidRDefault="00827DEC" w:rsidP="004C58B6">
            <w:pPr>
              <w:rPr>
                <w:b/>
                <w:bCs/>
                <w:color w:val="000000"/>
              </w:rPr>
            </w:pPr>
            <w:r w:rsidRPr="00246D06">
              <w:rPr>
                <w:b/>
                <w:bCs/>
                <w:color w:val="000000"/>
              </w:rPr>
              <w:t>7,00</w:t>
            </w:r>
          </w:p>
        </w:tc>
      </w:tr>
    </w:tbl>
    <w:p w:rsidR="00827DEC" w:rsidRPr="00246D06" w:rsidRDefault="00827DEC" w:rsidP="00827DEC">
      <w:pPr>
        <w:spacing w:before="240" w:line="276" w:lineRule="auto"/>
        <w:ind w:firstLine="709"/>
        <w:jc w:val="both"/>
        <w:rPr>
          <w:b/>
        </w:rPr>
      </w:pPr>
      <w:r w:rsidRPr="00246D06">
        <w:rPr>
          <w:b/>
        </w:rPr>
        <w:t>Котельная дер. Форт Красная Горка</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«Промэнерго», представлены в таблице 11.</w:t>
      </w:r>
    </w:p>
    <w:p w:rsidR="00827DEC" w:rsidRDefault="00827DEC" w:rsidP="00827DEC">
      <w:pPr>
        <w:pStyle w:val="ae"/>
        <w:keepNext/>
      </w:pPr>
      <w:r>
        <w:t xml:space="preserve">Таблица </w:t>
      </w:r>
      <w:fldSimple w:instr=" SEQ Таблица \* ARABIC ">
        <w:r w:rsidR="00B845E6">
          <w:rPr>
            <w:noProof/>
          </w:rPr>
          <w:t>6</w:t>
        </w:r>
      </w:fldSimple>
      <w:r>
        <w:t xml:space="preserve"> </w:t>
      </w:r>
      <w:r w:rsidRPr="00B7214C">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Гкал/ч</w:t>
            </w:r>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Гкал/ч</w:t>
            </w:r>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Форт Красная Горка</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0,39</w:t>
            </w:r>
          </w:p>
        </w:tc>
        <w:tc>
          <w:tcPr>
            <w:tcW w:w="1060" w:type="pct"/>
            <w:vAlign w:val="center"/>
          </w:tcPr>
          <w:p w:rsidR="00827DEC" w:rsidRPr="00246D06" w:rsidRDefault="00827DEC" w:rsidP="004C58B6">
            <w:pPr>
              <w:rPr>
                <w:b/>
                <w:bCs/>
                <w:color w:val="000000"/>
              </w:rPr>
            </w:pPr>
            <w:r w:rsidRPr="00246D06">
              <w:rPr>
                <w:b/>
                <w:bCs/>
                <w:color w:val="000000"/>
              </w:rPr>
              <w:t>0,39</w:t>
            </w:r>
          </w:p>
        </w:tc>
      </w:tr>
    </w:tbl>
    <w:p w:rsidR="00827DEC" w:rsidRPr="00246D06" w:rsidRDefault="00827DEC" w:rsidP="00827DEC">
      <w:pPr>
        <w:jc w:val="both"/>
      </w:pPr>
    </w:p>
    <w:p w:rsidR="00827DEC" w:rsidRPr="00246D06" w:rsidRDefault="00827DEC" w:rsidP="00827DEC">
      <w:pPr>
        <w:spacing w:line="360" w:lineRule="auto"/>
        <w:ind w:firstLine="567"/>
        <w:jc w:val="both"/>
      </w:pPr>
      <w:r w:rsidRPr="00246D06">
        <w:lastRenderedPageBreak/>
        <w:t xml:space="preserve">Суммарная подключенная тепловая нагрузка от котельных ООО «ЛР ТЭК» составляет 1,21 Гкал/ч. </w:t>
      </w:r>
    </w:p>
    <w:p w:rsidR="00827DEC" w:rsidRPr="00246D06" w:rsidRDefault="00827DEC" w:rsidP="00827DEC">
      <w:pPr>
        <w:spacing w:line="360" w:lineRule="auto"/>
        <w:ind w:firstLine="567"/>
        <w:jc w:val="both"/>
      </w:pPr>
      <w:r w:rsidRPr="00246D06">
        <w:t>Суммарный резерв мощности котельных ООО «ЛР ТЭК» – 1,47 Гкал/ч.</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Суммарная подключенная нагрузка тепловой энергии от котельной ООО «Промэнерго» на территории МО Лебяжье составляет 3,52 Гкал/ч. </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Резерв мощности тепловых источников ООО «Промэнерго» в горячей воде составляет –3,48 Гкал/ч.</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Информация о резервах источников приведена в таблице </w:t>
      </w:r>
      <w:r>
        <w:rPr>
          <w:rFonts w:ascii="Times New Roman" w:hAnsi="Times New Roman"/>
          <w:sz w:val="24"/>
          <w:szCs w:val="24"/>
        </w:rPr>
        <w:t>1</w:t>
      </w:r>
      <w:r w:rsidRPr="00246D06">
        <w:rPr>
          <w:rFonts w:ascii="Times New Roman" w:hAnsi="Times New Roman"/>
          <w:sz w:val="24"/>
          <w:szCs w:val="24"/>
        </w:rPr>
        <w:t>3.</w:t>
      </w:r>
    </w:p>
    <w:p w:rsidR="00827DEC" w:rsidRDefault="00827DEC" w:rsidP="00827DEC">
      <w:pPr>
        <w:pStyle w:val="ae"/>
        <w:keepNext/>
      </w:pPr>
      <w:r>
        <w:t xml:space="preserve">Таблица </w:t>
      </w:r>
      <w:fldSimple w:instr=" SEQ Таблица \* ARABIC ">
        <w:r w:rsidR="00B845E6">
          <w:rPr>
            <w:noProof/>
          </w:rPr>
          <w:t>7</w:t>
        </w:r>
      </w:fldSimple>
      <w:r>
        <w:t xml:space="preserve"> </w:t>
      </w:r>
      <w:r w:rsidRPr="00E41773">
        <w:t>Резервы на 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tblPr>
      <w:tblGrid>
        <w:gridCol w:w="1267"/>
        <w:gridCol w:w="1912"/>
        <w:gridCol w:w="1328"/>
        <w:gridCol w:w="1403"/>
        <w:gridCol w:w="1403"/>
        <w:gridCol w:w="1113"/>
        <w:gridCol w:w="955"/>
      </w:tblGrid>
      <w:tr w:rsidR="00827DEC" w:rsidRPr="00246D06" w:rsidTr="004C58B6">
        <w:trPr>
          <w:trHeight w:val="1305"/>
          <w:tblHeader/>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Собственник</w:t>
            </w:r>
          </w:p>
        </w:tc>
        <w:tc>
          <w:tcPr>
            <w:tcW w:w="101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Наименование</w:t>
            </w:r>
          </w:p>
        </w:tc>
        <w:tc>
          <w:tcPr>
            <w:tcW w:w="70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Тепловая мощность, Гкал/ч</w:t>
            </w:r>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горячей воде внешних потребителей, Гкал/ч</w:t>
            </w:r>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паре, Гкал/ч</w:t>
            </w:r>
          </w:p>
        </w:tc>
        <w:tc>
          <w:tcPr>
            <w:tcW w:w="593"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color w:val="000000"/>
                <w:kern w:val="24"/>
                <w:szCs w:val="24"/>
              </w:rPr>
            </w:pPr>
            <w:r w:rsidRPr="00246D06">
              <w:rPr>
                <w:rFonts w:ascii="Times New Roman" w:hAnsi="Times New Roman"/>
                <w:b/>
                <w:color w:val="000000"/>
                <w:kern w:val="24"/>
                <w:szCs w:val="24"/>
              </w:rPr>
              <w:t>Резерв (+)/дефицит (-)</w:t>
            </w:r>
          </w:p>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 xml:space="preserve">мощности в горячей воде, Гкал/ч </w:t>
            </w:r>
          </w:p>
        </w:tc>
        <w:tc>
          <w:tcPr>
            <w:tcW w:w="50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Резерв мощности в паре, Гкал/ч</w:t>
            </w:r>
          </w:p>
        </w:tc>
      </w:tr>
      <w:tr w:rsidR="00827DEC" w:rsidRPr="00246D06" w:rsidTr="004C58B6">
        <w:trPr>
          <w:trHeight w:val="692"/>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«ЛР ТЭК»</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Гора Валдай</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2,58</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1,21</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1,37</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«Промэнерго»</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Производственная котельная ФГУП «ЦНИИ«Электроприбор»</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7,00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3,50</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3,48</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Дер. Форт Красная Горка</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Форт Красная Горка</w:t>
            </w:r>
          </w:p>
        </w:tc>
        <w:tc>
          <w:tcPr>
            <w:tcW w:w="70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0,40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0,39</w:t>
            </w:r>
          </w:p>
        </w:tc>
        <w:tc>
          <w:tcPr>
            <w:tcW w:w="74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0,01</w:t>
            </w:r>
          </w:p>
        </w:tc>
        <w:tc>
          <w:tcPr>
            <w:tcW w:w="509"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bl>
    <w:p w:rsidR="00827DEC" w:rsidRPr="00246D06" w:rsidRDefault="00827DEC" w:rsidP="00827DEC">
      <w:pPr>
        <w:pStyle w:val="Default"/>
        <w:ind w:firstLine="708"/>
        <w:rPr>
          <w:color w:val="FF0000"/>
          <w:u w:val="single"/>
        </w:rPr>
      </w:pPr>
      <w:r w:rsidRPr="00246D06">
        <w:t>Как видно из таблицы, на котельной в дер. Форт Красная Горка наблюдается дефицит тепловой энергии. Резервы на других котельных достаточны.</w:t>
      </w:r>
    </w:p>
    <w:p w:rsidR="00827DEC" w:rsidRPr="003E78C1" w:rsidRDefault="00827DEC" w:rsidP="00827DEC">
      <w:pPr>
        <w:rPr>
          <w:color w:val="FF0000"/>
        </w:rPr>
      </w:pPr>
    </w:p>
    <w:p w:rsidR="00827DEC" w:rsidRPr="00246D06" w:rsidRDefault="00827DEC" w:rsidP="00827DEC">
      <w:pPr>
        <w:pStyle w:val="Default"/>
        <w:rPr>
          <w:b/>
          <w:color w:val="auto"/>
          <w:sz w:val="23"/>
          <w:szCs w:val="23"/>
          <w:u w:val="single"/>
        </w:rPr>
      </w:pPr>
      <w:r w:rsidRPr="00246D06">
        <w:rPr>
          <w:b/>
          <w:color w:val="auto"/>
          <w:sz w:val="23"/>
          <w:szCs w:val="23"/>
          <w:u w:val="single"/>
        </w:rPr>
        <w:t xml:space="preserve">Информация о тепловых сетях </w:t>
      </w:r>
    </w:p>
    <w:p w:rsidR="00827DEC" w:rsidRPr="003E78C1" w:rsidRDefault="00827DEC" w:rsidP="00827DEC">
      <w:pPr>
        <w:pStyle w:val="Default"/>
        <w:rPr>
          <w:color w:val="FF0000"/>
          <w:sz w:val="23"/>
          <w:szCs w:val="23"/>
        </w:rPr>
      </w:pP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Теплоснабжение многоэтажной жилой, административно-деловой, социальной и промышленной застройки пгт. Лебяжье осуществляется централизованно от котельной ООО «Промэнерго».</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Система теплоснабжения пгт. Лебяжье – открытая с непосредственным водоразбором сетевой воды на нужды горячего водоснабжения. Регулирование отпуска тепловой энергии– центральное качественное, путем изменения температуры сетевой воды в подающем трубопроводе.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Тепловые сети  разветвленные,  2-х трубные.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lastRenderedPageBreak/>
        <w:t xml:space="preserve">Отпуск тепловой энергии от  котельных регулируемых организаций сетевой водой осуществляется по температурному графику работы тепловых сетей 95– 70°C . Расчетная температура наружного воздуха – 27°С. </w:t>
      </w:r>
    </w:p>
    <w:p w:rsidR="00827DEC" w:rsidRPr="00246D06" w:rsidRDefault="00827DEC" w:rsidP="00827DEC">
      <w:pPr>
        <w:pStyle w:val="afff2"/>
        <w:ind w:left="0" w:firstLine="567"/>
        <w:jc w:val="both"/>
        <w:rPr>
          <w:sz w:val="24"/>
          <w:szCs w:val="26"/>
        </w:rPr>
      </w:pPr>
      <w:r w:rsidRPr="00246D06">
        <w:rPr>
          <w:rFonts w:ascii="Times New Roman" w:hAnsi="Times New Roman"/>
          <w:sz w:val="24"/>
          <w:szCs w:val="26"/>
        </w:rPr>
        <w:t xml:space="preserve">Магистральные сети на территории жилой многоэтажной, административно-бытовой и социальной застройки не имеют кольцевую схему, что значительно снижает  надежность системы теплоснабжения в целом.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(6 домов) в п. Гора Валдай является 4-х трубной.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(2 дома) в дер. Форт Красная Горка является 2-х трубной. </w:t>
      </w:r>
    </w:p>
    <w:p w:rsidR="00827DEC" w:rsidRPr="00E52B8F" w:rsidRDefault="00827DEC" w:rsidP="00827DEC">
      <w:pPr>
        <w:keepLines/>
        <w:spacing w:line="360" w:lineRule="auto"/>
        <w:ind w:firstLine="525"/>
        <w:jc w:val="both"/>
        <w:rPr>
          <w:sz w:val="26"/>
          <w:szCs w:val="26"/>
        </w:rPr>
      </w:pPr>
      <w:r w:rsidRPr="0090261F">
        <w:rPr>
          <w:szCs w:val="26"/>
        </w:rPr>
        <w:t>Общая протяженность водяных тепловых сетей на территории МО Лебяжье составляет  3,</w:t>
      </w:r>
      <w:r>
        <w:rPr>
          <w:szCs w:val="26"/>
        </w:rPr>
        <w:t>997</w:t>
      </w:r>
      <w:r w:rsidRPr="0090261F">
        <w:rPr>
          <w:szCs w:val="26"/>
        </w:rPr>
        <w:t xml:space="preserve"> п.км, материальная характеристика – 862,7 м</w:t>
      </w:r>
      <w:r w:rsidRPr="0090261F">
        <w:rPr>
          <w:szCs w:val="26"/>
          <w:vertAlign w:val="superscript"/>
        </w:rPr>
        <w:t>2</w:t>
      </w:r>
      <w:r w:rsidRPr="0090261F">
        <w:rPr>
          <w:szCs w:val="26"/>
        </w:rPr>
        <w:t xml:space="preserve">. </w:t>
      </w:r>
    </w:p>
    <w:p w:rsidR="00827DEC" w:rsidRPr="0090261F" w:rsidRDefault="00827DEC" w:rsidP="00827DEC">
      <w:pPr>
        <w:keepLines/>
        <w:spacing w:line="276" w:lineRule="auto"/>
        <w:ind w:firstLine="525"/>
        <w:jc w:val="both"/>
        <w:rPr>
          <w:szCs w:val="26"/>
        </w:rPr>
      </w:pPr>
      <w:r w:rsidRPr="0090261F">
        <w:rPr>
          <w:szCs w:val="26"/>
        </w:rPr>
        <w:t>Тепловые сети находятся в аренде у теплоснабжающих организаций. Соотношение длин тепловых сетей для поселений МО Лебяжье представлено в таблице 1</w:t>
      </w:r>
      <w:r>
        <w:rPr>
          <w:szCs w:val="26"/>
        </w:rPr>
        <w:t>4</w:t>
      </w:r>
    </w:p>
    <w:p w:rsidR="00827DEC" w:rsidRDefault="00827DEC" w:rsidP="00827DEC">
      <w:pPr>
        <w:pStyle w:val="ae"/>
        <w:keepNext/>
      </w:pPr>
      <w:r>
        <w:t xml:space="preserve">Таблица </w:t>
      </w:r>
      <w:fldSimple w:instr=" SEQ Таблица \* ARABIC ">
        <w:r w:rsidR="00B845E6">
          <w:rPr>
            <w:noProof/>
          </w:rPr>
          <w:t>8</w:t>
        </w:r>
      </w:fldSimple>
      <w:r>
        <w:t xml:space="preserve"> </w:t>
      </w:r>
      <w:r w:rsidRPr="00D52E03">
        <w:t xml:space="preserve">Характеристики сетей для поселений МО </w:t>
      </w:r>
      <w:r>
        <w:t>Лебяженское городское поселение</w:t>
      </w:r>
    </w:p>
    <w:tbl>
      <w:tblPr>
        <w:tblW w:w="5000" w:type="pct"/>
        <w:tblLayout w:type="fixed"/>
        <w:tblLook w:val="04A0"/>
      </w:tblPr>
      <w:tblGrid>
        <w:gridCol w:w="1819"/>
        <w:gridCol w:w="1131"/>
        <w:gridCol w:w="1558"/>
        <w:gridCol w:w="706"/>
        <w:gridCol w:w="1275"/>
        <w:gridCol w:w="850"/>
        <w:gridCol w:w="712"/>
        <w:gridCol w:w="747"/>
        <w:gridCol w:w="773"/>
      </w:tblGrid>
      <w:tr w:rsidR="00827DEC" w:rsidRPr="00E52B8F" w:rsidTr="004C58B6">
        <w:trPr>
          <w:cantSplit/>
          <w:trHeight w:val="4800"/>
          <w:tblHeader/>
        </w:trPr>
        <w:tc>
          <w:tcPr>
            <w:tcW w:w="9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Наименование участка</w:t>
            </w:r>
          </w:p>
        </w:tc>
        <w:tc>
          <w:tcPr>
            <w:tcW w:w="59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Теплоизоляционный материал</w:t>
            </w:r>
          </w:p>
        </w:tc>
        <w:tc>
          <w:tcPr>
            <w:tcW w:w="81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Тип прокладки тепловой сети( надземная, канальная, бесканальная, по помещениям (подвалам)</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Год ввода в эксплуатацию (перекладки)</w:t>
            </w:r>
          </w:p>
        </w:tc>
        <w:tc>
          <w:tcPr>
            <w:tcW w:w="66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Назначение тепловой сети (отопление / ГВС)</w:t>
            </w:r>
          </w:p>
        </w:tc>
        <w:tc>
          <w:tcPr>
            <w:tcW w:w="44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Температурный график работы тепловой сети с указанием температуры срезки, ˚С</w:t>
            </w:r>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График работы тепловой сети (отопит период)</w:t>
            </w:r>
          </w:p>
        </w:tc>
        <w:tc>
          <w:tcPr>
            <w:tcW w:w="390"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Материальная характеристика сети</w:t>
            </w:r>
          </w:p>
          <w:p w:rsidR="00827DEC" w:rsidRPr="00A83FAE" w:rsidRDefault="00827DEC" w:rsidP="004C58B6">
            <w:pPr>
              <w:ind w:left="113" w:right="113"/>
              <w:rPr>
                <w:b/>
                <w:color w:val="000000"/>
              </w:rPr>
            </w:pPr>
          </w:p>
        </w:tc>
        <w:tc>
          <w:tcPr>
            <w:tcW w:w="404"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Износ</w:t>
            </w:r>
          </w:p>
          <w:p w:rsidR="00827DEC" w:rsidRPr="00A83FAE" w:rsidRDefault="00827DEC" w:rsidP="004C58B6">
            <w:pPr>
              <w:ind w:left="113" w:right="113"/>
              <w:rPr>
                <w:b/>
                <w:color w:val="000000"/>
              </w:rPr>
            </w:pPr>
            <w:r w:rsidRPr="00A83FAE">
              <w:rPr>
                <w:b/>
                <w:color w:val="000000"/>
              </w:rPr>
              <w:t>%</w:t>
            </w:r>
          </w:p>
        </w:tc>
      </w:tr>
      <w:tr w:rsidR="00827DEC" w:rsidRPr="00E52B8F" w:rsidTr="004C58B6">
        <w:trPr>
          <w:trHeight w:val="695"/>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пгт Лебяжье</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ТК1</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18,6</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ТК-2 - Столярной мастерской</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Столярной мастерской - Стенд. корп</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ТК1</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очистные сооружения</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ТК2</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ТК-2-Комсомольская 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64,2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8-уч38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56,4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уч 38-задвижка№5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Задвижка-Мира 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задвижка№5-Школа</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ТК-1-Комсомольская7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Комсомольская7-Комсомольская 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5-ТК-3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Надземная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ТК-7-ТК</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ТК-Почта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ТК-Газовое хозяйство</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ТК-7-Пляжная 24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 24-ТК-8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ТК-8-Пляжная5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ТК-8-ТК-9</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ТК-9-ТК-10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ТК-10-Пляжная3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ТК-9-Пляжная7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ТК-9-Пляжная-Приморская 73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ТК-4-Комсомольская 2а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ТК-4-ТК-5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ТК-5-Д/С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ТК-5-ТК-6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ТК-6-Комсомольская1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ТК-6-Мира1а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Мира1а-Аптека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ТК-3-Комсомольская3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Комсомольская3-Булочная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Ответвление-Комсомольская4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Комсомольская4-Мира3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Ответвление-Пляжная22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Пляжная22-Приморская75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Пляжная22-Администрация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мин.вата</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Форт Красная Горка</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Котельная-ТК-1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lastRenderedPageBreak/>
              <w:t>Гора-Валдай</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ТК1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16,02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ТК1-Д106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9,8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ТК1-Д106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8,82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3,96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ТК2-Д27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ТК-Д27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Подземная бесканальная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bl>
    <w:p w:rsidR="00827DEC" w:rsidRPr="003E78C1" w:rsidRDefault="00827DEC" w:rsidP="00827DEC">
      <w:pPr>
        <w:autoSpaceDE w:val="0"/>
        <w:autoSpaceDN w:val="0"/>
        <w:adjustRightInd w:val="0"/>
        <w:rPr>
          <w:b/>
          <w:color w:val="FF0000"/>
        </w:rPr>
      </w:pPr>
    </w:p>
    <w:p w:rsidR="00827DEC" w:rsidRDefault="00505094" w:rsidP="00827DEC">
      <w:pPr>
        <w:keepNext/>
        <w:autoSpaceDE w:val="0"/>
        <w:autoSpaceDN w:val="0"/>
        <w:adjustRightInd w:val="0"/>
        <w:jc w:val="center"/>
      </w:pPr>
      <w:r>
        <w:rPr>
          <w:b/>
          <w:noProof/>
          <w:color w:val="FF0000"/>
        </w:rPr>
        <w:lastRenderedPageBreak/>
        <w:drawing>
          <wp:inline distT="0" distB="0" distL="0" distR="0">
            <wp:extent cx="4572000" cy="3241675"/>
            <wp:effectExtent l="0" t="0" r="0" b="0"/>
            <wp:docPr id="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9" cstate="print"/>
                    <a:srcRect l="-1898" t="-5518" r="-16953" b="-3365"/>
                    <a:stretch>
                      <a:fillRect/>
                    </a:stretch>
                  </pic:blipFill>
                  <pic:spPr bwMode="auto">
                    <a:xfrm>
                      <a:off x="0" y="0"/>
                      <a:ext cx="4572000" cy="3241675"/>
                    </a:xfrm>
                    <a:prstGeom prst="rect">
                      <a:avLst/>
                    </a:prstGeom>
                    <a:noFill/>
                    <a:ln w="9525">
                      <a:noFill/>
                      <a:miter lim="800000"/>
                      <a:headEnd/>
                      <a:tailEnd/>
                    </a:ln>
                  </pic:spPr>
                </pic:pic>
              </a:graphicData>
            </a:graphic>
          </wp:inline>
        </w:drawing>
      </w:r>
    </w:p>
    <w:p w:rsidR="00827DEC" w:rsidRPr="00246D06" w:rsidRDefault="00827DEC" w:rsidP="00827DEC">
      <w:pPr>
        <w:pStyle w:val="ae"/>
        <w:jc w:val="center"/>
        <w:rPr>
          <w:b w:val="0"/>
          <w:color w:val="FF0000"/>
          <w:sz w:val="18"/>
        </w:rPr>
      </w:pPr>
      <w:r w:rsidRPr="00246D06">
        <w:rPr>
          <w:sz w:val="18"/>
        </w:rPr>
        <w:t xml:space="preserve">Рисунок </w:t>
      </w:r>
      <w:r w:rsidRPr="00246D06">
        <w:rPr>
          <w:sz w:val="18"/>
        </w:rPr>
        <w:fldChar w:fldCharType="begin"/>
      </w:r>
      <w:r w:rsidRPr="00246D06">
        <w:rPr>
          <w:sz w:val="18"/>
        </w:rPr>
        <w:instrText xml:space="preserve"> SEQ Рисунок \* ARABIC </w:instrText>
      </w:r>
      <w:r w:rsidRPr="00246D06">
        <w:rPr>
          <w:sz w:val="18"/>
        </w:rPr>
        <w:fldChar w:fldCharType="separate"/>
      </w:r>
      <w:r w:rsidR="00B845E6">
        <w:rPr>
          <w:noProof/>
          <w:sz w:val="18"/>
        </w:rPr>
        <w:t>1</w:t>
      </w:r>
      <w:r w:rsidRPr="00246D06">
        <w:rPr>
          <w:sz w:val="18"/>
        </w:rPr>
        <w:fldChar w:fldCharType="end"/>
      </w:r>
      <w:r w:rsidRPr="00246D06">
        <w:rPr>
          <w:sz w:val="18"/>
        </w:rPr>
        <w:t xml:space="preserve"> Протяженность тепловых сетей</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Протяженность водяных сетей различного диаметра в зависимости от года прокладки, представлена в таблице </w:t>
      </w:r>
      <w:r>
        <w:rPr>
          <w:rFonts w:ascii="Times New Roman" w:hAnsi="Times New Roman"/>
          <w:sz w:val="24"/>
          <w:szCs w:val="26"/>
        </w:rPr>
        <w:t>15</w:t>
      </w:r>
      <w:r w:rsidRPr="00246D06">
        <w:rPr>
          <w:rFonts w:ascii="Times New Roman" w:hAnsi="Times New Roman"/>
          <w:sz w:val="24"/>
          <w:szCs w:val="26"/>
        </w:rPr>
        <w:t>.</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Графическое изображение данных таблицы, представлено на рисунке </w:t>
      </w:r>
      <w:r>
        <w:rPr>
          <w:rFonts w:ascii="Times New Roman" w:hAnsi="Times New Roman"/>
          <w:sz w:val="24"/>
          <w:szCs w:val="26"/>
        </w:rPr>
        <w:t>2</w:t>
      </w:r>
      <w:r w:rsidRPr="00246D06">
        <w:rPr>
          <w:rFonts w:ascii="Times New Roman" w:hAnsi="Times New Roman"/>
          <w:sz w:val="24"/>
          <w:szCs w:val="26"/>
        </w:rPr>
        <w:t>.</w:t>
      </w:r>
    </w:p>
    <w:p w:rsidR="00827DEC" w:rsidRDefault="00827DEC" w:rsidP="00827DEC">
      <w:pPr>
        <w:pStyle w:val="ae"/>
        <w:keepNext/>
      </w:pPr>
      <w:r>
        <w:t xml:space="preserve">Таблица </w:t>
      </w:r>
      <w:fldSimple w:instr=" SEQ Таблица \* ARABIC ">
        <w:r w:rsidR="00B845E6">
          <w:rPr>
            <w:noProof/>
          </w:rPr>
          <w:t>9</w:t>
        </w:r>
      </w:fldSimple>
      <w:r>
        <w:t xml:space="preserve"> </w:t>
      </w:r>
      <w:r w:rsidRPr="00CF708B">
        <w:t>Характеристики тепловых сетей</w:t>
      </w:r>
    </w:p>
    <w:tbl>
      <w:tblPr>
        <w:tblW w:w="5000" w:type="pct"/>
        <w:tblLayout w:type="fixed"/>
        <w:tblLook w:val="04A0"/>
      </w:tblPr>
      <w:tblGrid>
        <w:gridCol w:w="1645"/>
        <w:gridCol w:w="762"/>
        <w:gridCol w:w="821"/>
        <w:gridCol w:w="850"/>
        <w:gridCol w:w="850"/>
        <w:gridCol w:w="978"/>
        <w:gridCol w:w="760"/>
        <w:gridCol w:w="970"/>
        <w:gridCol w:w="970"/>
        <w:gridCol w:w="965"/>
      </w:tblGrid>
      <w:tr w:rsidR="00827DEC" w:rsidRPr="00246D06" w:rsidTr="004C58B6">
        <w:trPr>
          <w:trHeight w:val="300"/>
          <w:tblHead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Условный диаметр, Ду</w:t>
            </w:r>
          </w:p>
        </w:tc>
        <w:tc>
          <w:tcPr>
            <w:tcW w:w="2226" w:type="pct"/>
            <w:gridSpan w:val="5"/>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Протяженность сетей, п.м.</w:t>
            </w:r>
          </w:p>
        </w:tc>
        <w:tc>
          <w:tcPr>
            <w:tcW w:w="1915" w:type="pct"/>
            <w:gridSpan w:val="4"/>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в процентном соотношении, %</w:t>
            </w:r>
          </w:p>
        </w:tc>
      </w:tr>
      <w:tr w:rsidR="00827DEC" w:rsidRPr="00246D06" w:rsidTr="004C58B6">
        <w:trPr>
          <w:trHeight w:val="945"/>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rsidR="00827DEC" w:rsidRPr="00246D06" w:rsidRDefault="00827DEC" w:rsidP="004C58B6">
            <w:pPr>
              <w:rPr>
                <w:bCs/>
                <w:color w:val="000000"/>
                <w:sz w:val="22"/>
              </w:rPr>
            </w:pPr>
          </w:p>
        </w:tc>
        <w:tc>
          <w:tcPr>
            <w:tcW w:w="398"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w:t>
            </w:r>
            <w:r>
              <w:rPr>
                <w:bCs/>
                <w:color w:val="000000"/>
                <w:sz w:val="22"/>
              </w:rPr>
              <w:t xml:space="preserve"> </w:t>
            </w:r>
            <w:r w:rsidRPr="00246D06">
              <w:rPr>
                <w:bCs/>
                <w:color w:val="000000"/>
                <w:sz w:val="22"/>
              </w:rPr>
              <w:t>г.</w:t>
            </w:r>
          </w:p>
        </w:tc>
        <w:tc>
          <w:tcPr>
            <w:tcW w:w="429"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c>
          <w:tcPr>
            <w:tcW w:w="511"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Итого</w:t>
            </w:r>
          </w:p>
        </w:tc>
        <w:tc>
          <w:tcPr>
            <w:tcW w:w="39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1991-1997гг.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1998-2003гг.</w:t>
            </w:r>
          </w:p>
        </w:tc>
        <w:tc>
          <w:tcPr>
            <w:tcW w:w="50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50 и менее</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510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554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70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80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6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2118</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2864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125</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1870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150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2020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23%</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150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9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200-300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17%</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b/>
                <w:bCs/>
                <w:color w:val="000000"/>
              </w:rPr>
            </w:pPr>
            <w:r w:rsidRPr="00A83FAE">
              <w:rPr>
                <w:b/>
                <w:bCs/>
                <w:color w:val="000000"/>
              </w:rPr>
              <w:lastRenderedPageBreak/>
              <w:t>Всего</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6264</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1730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7994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78%</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22%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r>
    </w:tbl>
    <w:p w:rsidR="00827DEC" w:rsidRPr="00E52B8F" w:rsidRDefault="00827DEC" w:rsidP="00827DEC">
      <w:pPr>
        <w:pStyle w:val="afff2"/>
        <w:spacing w:line="360" w:lineRule="auto"/>
        <w:ind w:left="0" w:firstLine="567"/>
        <w:rPr>
          <w:rFonts w:ascii="Times New Roman" w:hAnsi="Times New Roman"/>
          <w:sz w:val="26"/>
          <w:szCs w:val="26"/>
        </w:rPr>
      </w:pPr>
    </w:p>
    <w:p w:rsidR="00827DEC" w:rsidRDefault="00505094" w:rsidP="00827DEC">
      <w:pPr>
        <w:pStyle w:val="afff2"/>
        <w:keepNext/>
        <w:spacing w:line="360" w:lineRule="auto"/>
        <w:ind w:left="0" w:firstLine="567"/>
        <w:jc w:val="center"/>
      </w:pPr>
      <w:r>
        <w:rPr>
          <w:noProof/>
          <w:sz w:val="26"/>
          <w:szCs w:val="26"/>
          <w:lang w:eastAsia="ru-RU"/>
        </w:rPr>
        <w:drawing>
          <wp:inline distT="0" distB="0" distL="0" distR="0">
            <wp:extent cx="4572000" cy="280289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0" cstate="print"/>
                    <a:srcRect l="-1665" t="-5022" r="-2502" b="-4625"/>
                    <a:stretch>
                      <a:fillRect/>
                    </a:stretch>
                  </pic:blipFill>
                  <pic:spPr bwMode="auto">
                    <a:xfrm>
                      <a:off x="0" y="0"/>
                      <a:ext cx="4572000" cy="2802890"/>
                    </a:xfrm>
                    <a:prstGeom prst="rect">
                      <a:avLst/>
                    </a:prstGeom>
                    <a:noFill/>
                    <a:ln w="9525">
                      <a:noFill/>
                      <a:miter lim="800000"/>
                      <a:headEnd/>
                      <a:tailEnd/>
                    </a:ln>
                  </pic:spPr>
                </pic:pic>
              </a:graphicData>
            </a:graphic>
          </wp:inline>
        </w:drawing>
      </w:r>
    </w:p>
    <w:p w:rsidR="00827DEC" w:rsidRPr="00E52B8F" w:rsidRDefault="00827DEC" w:rsidP="00827DEC">
      <w:pPr>
        <w:pStyle w:val="ae"/>
        <w:jc w:val="center"/>
        <w:rPr>
          <w:sz w:val="26"/>
          <w:szCs w:val="26"/>
        </w:rPr>
      </w:pPr>
      <w:r>
        <w:t xml:space="preserve">Рисунок </w:t>
      </w:r>
      <w:fldSimple w:instr=" SEQ Рисунок \* ARABIC ">
        <w:r w:rsidR="00B845E6">
          <w:rPr>
            <w:noProof/>
          </w:rPr>
          <w:t>2</w:t>
        </w:r>
      </w:fldSimple>
      <w:r>
        <w:t xml:space="preserve"> </w:t>
      </w:r>
      <w:r w:rsidRPr="003C7C84">
        <w:t>Распределение характеристик трубопроводов</w:t>
      </w:r>
    </w:p>
    <w:p w:rsidR="00827DEC" w:rsidRPr="00E52B8F" w:rsidRDefault="00827DEC" w:rsidP="00827DEC">
      <w:pPr>
        <w:keepLines/>
        <w:spacing w:line="360" w:lineRule="auto"/>
        <w:rPr>
          <w:b/>
          <w:sz w:val="26"/>
          <w:szCs w:val="26"/>
          <w:highlight w:val="yellow"/>
        </w:rPr>
      </w:pP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22% тепловых сетей введены в эксплуатацию до 2003 года. До 1991 года проложено 78% тепловых сетей. В настоящее время не происходит обновление тепловых сетей, доля сетей введенных в эксплуатацию после 2003 года составляет 0%.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В целом состояние и обновление сетей на территории муниципального образования оценивается как удовлетворительное.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территории муниципального образования принят преимущественно подземный способ прокладки теплосетей.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Надземная прокладка характерна только для магистральных трубопроводов, и тепловых сетей в промышленной части города.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Тепловые сети введенные в эксплуатацию до 1998 года, теплоизолированы минераловатными плитами.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магистральных сетях больших диаметров, установлены П-образные и сальниковые компенсаторы. Для сетей средних диаметров, в основном применяются «П»-образные компенсаторы. </w:t>
      </w:r>
    </w:p>
    <w:p w:rsidR="00827DEC" w:rsidRPr="003E78C1" w:rsidRDefault="00827DEC" w:rsidP="00827DEC">
      <w:pPr>
        <w:autoSpaceDE w:val="0"/>
        <w:autoSpaceDN w:val="0"/>
        <w:adjustRightInd w:val="0"/>
        <w:rPr>
          <w:b/>
          <w:color w:val="FF0000"/>
        </w:rPr>
      </w:pPr>
    </w:p>
    <w:p w:rsidR="00827DEC" w:rsidRPr="003E78C1" w:rsidRDefault="00827DEC" w:rsidP="00827DEC">
      <w:pPr>
        <w:autoSpaceDE w:val="0"/>
        <w:autoSpaceDN w:val="0"/>
        <w:adjustRightInd w:val="0"/>
        <w:rPr>
          <w:b/>
          <w:color w:val="FF0000"/>
        </w:rPr>
      </w:pPr>
    </w:p>
    <w:p w:rsidR="00827DEC" w:rsidRPr="003A1F0C" w:rsidRDefault="00827DEC" w:rsidP="00827DEC">
      <w:pPr>
        <w:pStyle w:val="Default"/>
        <w:outlineLvl w:val="2"/>
        <w:rPr>
          <w:color w:val="auto"/>
        </w:rPr>
      </w:pPr>
      <w:bookmarkStart w:id="24" w:name="_Toc433736694"/>
      <w:bookmarkStart w:id="25" w:name="_Toc436138708"/>
      <w:r w:rsidRPr="003A1F0C">
        <w:rPr>
          <w:b/>
          <w:bCs/>
          <w:color w:val="auto"/>
        </w:rPr>
        <w:t>Балансы мощности и ресурса. Резервы и дефициты системы</w:t>
      </w:r>
      <w:bookmarkEnd w:id="24"/>
      <w:bookmarkEnd w:id="25"/>
      <w:r w:rsidRPr="003A1F0C">
        <w:rPr>
          <w:b/>
          <w:bCs/>
          <w:color w:val="auto"/>
        </w:rPr>
        <w:t xml:space="preserve"> </w:t>
      </w:r>
    </w:p>
    <w:p w:rsidR="00827DEC" w:rsidRPr="00E52B8F" w:rsidRDefault="00827DEC" w:rsidP="00827DEC">
      <w:pPr>
        <w:spacing w:before="240" w:line="276" w:lineRule="auto"/>
        <w:ind w:firstLine="525"/>
        <w:jc w:val="both"/>
        <w:rPr>
          <w:sz w:val="26"/>
          <w:szCs w:val="26"/>
        </w:rPr>
      </w:pPr>
      <w:r w:rsidRPr="0090261F">
        <w:rPr>
          <w:szCs w:val="26"/>
        </w:rPr>
        <w:t>В таблице 1</w:t>
      </w:r>
      <w:r w:rsidR="00824A6F" w:rsidRPr="00824A6F">
        <w:rPr>
          <w:szCs w:val="26"/>
        </w:rPr>
        <w:t>0</w:t>
      </w:r>
      <w:r w:rsidRPr="0090261F">
        <w:rPr>
          <w:szCs w:val="26"/>
        </w:rPr>
        <w:t xml:space="preserve"> представлен баланс полезного отпуска тепловой энергии по группам</w:t>
      </w:r>
      <w:r w:rsidRPr="003A1F0C">
        <w:rPr>
          <w:szCs w:val="26"/>
        </w:rPr>
        <w:t xml:space="preserve"> потребителей</w:t>
      </w:r>
      <w:r w:rsidRPr="00E52B8F">
        <w:rPr>
          <w:sz w:val="26"/>
          <w:szCs w:val="26"/>
        </w:rPr>
        <w:t xml:space="preserve">. </w:t>
      </w:r>
    </w:p>
    <w:p w:rsidR="00827DEC" w:rsidRDefault="00827DEC" w:rsidP="00827DEC">
      <w:pPr>
        <w:pStyle w:val="ae"/>
        <w:keepNext/>
      </w:pPr>
      <w:r>
        <w:lastRenderedPageBreak/>
        <w:t xml:space="preserve">Таблица </w:t>
      </w:r>
      <w:fldSimple w:instr=" SEQ Таблица \* ARABIC ">
        <w:r w:rsidR="00B845E6">
          <w:rPr>
            <w:noProof/>
          </w:rPr>
          <w:t>10</w:t>
        </w:r>
      </w:fldSimple>
      <w:r>
        <w:t xml:space="preserve"> </w:t>
      </w:r>
      <w:r w:rsidRPr="00906025">
        <w:t>Соотношение потребления тепловой энергии</w:t>
      </w:r>
    </w:p>
    <w:tbl>
      <w:tblPr>
        <w:tblW w:w="5000" w:type="pct"/>
        <w:jc w:val="center"/>
        <w:tblLook w:val="04A0"/>
      </w:tblPr>
      <w:tblGrid>
        <w:gridCol w:w="4726"/>
        <w:gridCol w:w="1547"/>
        <w:gridCol w:w="1753"/>
        <w:gridCol w:w="1545"/>
      </w:tblGrid>
      <w:tr w:rsidR="00827DEC" w:rsidRPr="003A1F0C" w:rsidTr="004C58B6">
        <w:trPr>
          <w:trHeight w:val="300"/>
          <w:tblHeader/>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Категория потребителей МО Лебяжье</w:t>
            </w: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ед. изм.</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величина</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Доля, %</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17137</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69%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3076,8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12%</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24966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ООО «Промэнерго»</w:t>
            </w:r>
          </w:p>
        </w:tc>
        <w:tc>
          <w:tcPr>
            <w:tcW w:w="808"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9331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57%</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2376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14%</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16459</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Котельная Форт Красная Горка</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1900,8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1901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ОАО «ЛР ТЭК»</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Население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5905</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89%</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701</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11%</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Прочие потребители</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Всего</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6606</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100%</w:t>
            </w:r>
          </w:p>
        </w:tc>
      </w:tr>
    </w:tbl>
    <w:p w:rsidR="00827DEC" w:rsidRDefault="00827DEC" w:rsidP="00827DEC">
      <w:pPr>
        <w:autoSpaceDE w:val="0"/>
        <w:autoSpaceDN w:val="0"/>
        <w:adjustRightInd w:val="0"/>
        <w:rPr>
          <w:color w:val="FF0000"/>
        </w:rPr>
      </w:pPr>
    </w:p>
    <w:p w:rsidR="00827DEC" w:rsidRDefault="00505094" w:rsidP="00827DEC">
      <w:pPr>
        <w:keepNext/>
        <w:autoSpaceDE w:val="0"/>
        <w:autoSpaceDN w:val="0"/>
        <w:adjustRightInd w:val="0"/>
        <w:jc w:val="center"/>
      </w:pPr>
      <w:r>
        <w:rPr>
          <w:noProof/>
          <w:color w:val="FF0000"/>
        </w:rPr>
        <w:drawing>
          <wp:inline distT="0" distB="0" distL="0" distR="0">
            <wp:extent cx="4572000" cy="27432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827DEC" w:rsidRPr="003E78C1" w:rsidRDefault="00827DEC" w:rsidP="00827DEC">
      <w:pPr>
        <w:pStyle w:val="ae"/>
        <w:jc w:val="center"/>
        <w:rPr>
          <w:color w:val="FF0000"/>
        </w:rPr>
      </w:pPr>
      <w:r>
        <w:t xml:space="preserve">Рисунок </w:t>
      </w:r>
      <w:fldSimple w:instr=" SEQ Рисунок \* ARABIC ">
        <w:r w:rsidR="00B845E6">
          <w:rPr>
            <w:noProof/>
          </w:rPr>
          <w:t>3</w:t>
        </w:r>
      </w:fldSimple>
      <w:r>
        <w:t xml:space="preserve"> Баланс отпуска тепловой энергии по потребителям</w:t>
      </w:r>
    </w:p>
    <w:p w:rsidR="00827DEC" w:rsidRPr="003E78C1" w:rsidRDefault="00827DEC" w:rsidP="00827DEC">
      <w:pPr>
        <w:autoSpaceDE w:val="0"/>
        <w:autoSpaceDN w:val="0"/>
        <w:adjustRightInd w:val="0"/>
        <w:rPr>
          <w:b/>
          <w:color w:val="FF0000"/>
        </w:rPr>
      </w:pPr>
    </w:p>
    <w:p w:rsidR="00827DEC" w:rsidRDefault="00827DEC" w:rsidP="00827DEC">
      <w:pPr>
        <w:pStyle w:val="ae"/>
        <w:keepNext/>
        <w:rPr>
          <w:color w:val="FF0000"/>
        </w:rPr>
      </w:pPr>
    </w:p>
    <w:p w:rsidR="00827DEC" w:rsidRPr="001B4594" w:rsidRDefault="00827DEC" w:rsidP="00827DEC">
      <w:pPr>
        <w:spacing w:line="276" w:lineRule="auto"/>
        <w:ind w:firstLine="525"/>
        <w:jc w:val="both"/>
        <w:rPr>
          <w:szCs w:val="26"/>
        </w:rPr>
      </w:pPr>
      <w:r w:rsidRPr="0090261F">
        <w:rPr>
          <w:szCs w:val="26"/>
        </w:rPr>
        <w:t>Как видно из таблицы 1</w:t>
      </w:r>
      <w:r>
        <w:rPr>
          <w:szCs w:val="26"/>
        </w:rPr>
        <w:t>6</w:t>
      </w:r>
      <w:r w:rsidRPr="0090261F">
        <w:rPr>
          <w:szCs w:val="26"/>
        </w:rPr>
        <w:t xml:space="preserve"> и рисунка 4, основным потребителем тепловой энергии</w:t>
      </w:r>
      <w:r w:rsidRPr="001B4594">
        <w:rPr>
          <w:szCs w:val="26"/>
        </w:rPr>
        <w:t xml:space="preserve"> является население (79 %). Полезный отпуск бюджетным и прочим потребителям составляет 15% и 6 % соответственно. </w:t>
      </w:r>
    </w:p>
    <w:p w:rsidR="00827DEC" w:rsidRPr="001B4594" w:rsidRDefault="00827DEC" w:rsidP="00827DEC">
      <w:pPr>
        <w:spacing w:line="276" w:lineRule="auto"/>
        <w:ind w:firstLine="525"/>
        <w:jc w:val="both"/>
        <w:rPr>
          <w:szCs w:val="26"/>
        </w:rPr>
      </w:pPr>
      <w:r w:rsidRPr="001B4594">
        <w:rPr>
          <w:szCs w:val="26"/>
        </w:rPr>
        <w:t>Информация об объемах потребления пара отсутствует.</w:t>
      </w:r>
    </w:p>
    <w:p w:rsidR="00827DEC" w:rsidRDefault="00827DEC" w:rsidP="00827DEC">
      <w:pPr>
        <w:pStyle w:val="ae"/>
        <w:keepNext/>
        <w:rPr>
          <w:color w:val="FF0000"/>
        </w:rPr>
      </w:pPr>
    </w:p>
    <w:p w:rsidR="00827DEC" w:rsidRDefault="00827DEC" w:rsidP="00827DEC">
      <w:pPr>
        <w:pStyle w:val="ae"/>
        <w:keepNext/>
      </w:pPr>
      <w:r>
        <w:t xml:space="preserve">Таблица </w:t>
      </w:r>
      <w:fldSimple w:instr=" SEQ Таблица \* ARABIC ">
        <w:r w:rsidR="00B845E6">
          <w:rPr>
            <w:noProof/>
          </w:rPr>
          <w:t>11</w:t>
        </w:r>
      </w:fldSimple>
      <w:r>
        <w:t xml:space="preserve"> </w:t>
      </w:r>
      <w:r w:rsidRPr="00660A9B">
        <w:t>Расчетные существующие тепловые нагрузки в границах кварталов</w:t>
      </w:r>
    </w:p>
    <w:tbl>
      <w:tblPr>
        <w:tblW w:w="0" w:type="auto"/>
        <w:tblLook w:val="04A0"/>
      </w:tblPr>
      <w:tblGrid>
        <w:gridCol w:w="3007"/>
        <w:gridCol w:w="3258"/>
        <w:gridCol w:w="1804"/>
        <w:gridCol w:w="1502"/>
      </w:tblGrid>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b/>
                <w:color w:val="000000"/>
              </w:rPr>
            </w:pPr>
            <w:r w:rsidRPr="005A7550">
              <w:rPr>
                <w:b/>
                <w:color w:val="000000"/>
              </w:rPr>
              <w:t>Группа потребителей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Отопление и вентиляция, Гкал/ч</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ГВС (ср.), Гкал/ч</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Всего, Гкал/ч</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Бюджетные потребители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0,52</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0,04</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пгт. Лебяжье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Форт Красная Горка</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дер. Гора Валдай</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0,80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1,00</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Прочие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r>
      <w:tr w:rsidR="00827DEC" w:rsidRPr="005A7550" w:rsidTr="004C58B6">
        <w:trPr>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Всего</w:t>
            </w:r>
          </w:p>
        </w:tc>
        <w:tc>
          <w:tcPr>
            <w:tcW w:w="0" w:type="auto"/>
            <w:tcBorders>
              <w:top w:val="single" w:sz="8" w:space="0" w:color="auto"/>
              <w:left w:val="nil"/>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4,35</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4,59</w:t>
            </w:r>
          </w:p>
        </w:tc>
      </w:tr>
    </w:tbl>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Расчетные значения годового потребления тепловой энергии, в границах кварталов представлено в таблицах.</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В связи с применением открытой схемы ГВС в дер. Гора Валдай, то централизованное теплоснабжение используется круглогодично.</w:t>
      </w:r>
    </w:p>
    <w:p w:rsidR="00827DEC" w:rsidRDefault="00827DEC" w:rsidP="00827DEC">
      <w:pPr>
        <w:pStyle w:val="ae"/>
        <w:keepNext/>
      </w:pPr>
      <w:r>
        <w:t xml:space="preserve">Таблица </w:t>
      </w:r>
      <w:fldSimple w:instr=" SEQ Таблица \* ARABIC ">
        <w:r w:rsidR="00B845E6">
          <w:rPr>
            <w:noProof/>
          </w:rPr>
          <w:t>12</w:t>
        </w:r>
      </w:fldSimple>
      <w:r>
        <w:t xml:space="preserve"> </w:t>
      </w:r>
      <w:r w:rsidRPr="00C960E0">
        <w:t>Расчетные значения потребления тепловой энергии  в населенных пунктах</w:t>
      </w:r>
    </w:p>
    <w:tbl>
      <w:tblPr>
        <w:tblW w:w="5000" w:type="pct"/>
        <w:tblLook w:val="04A0"/>
      </w:tblPr>
      <w:tblGrid>
        <w:gridCol w:w="3324"/>
        <w:gridCol w:w="3492"/>
        <w:gridCol w:w="1322"/>
        <w:gridCol w:w="1433"/>
      </w:tblGrid>
      <w:tr w:rsidR="00827DEC" w:rsidRPr="005A7550" w:rsidTr="004C58B6">
        <w:trPr>
          <w:trHeight w:val="255"/>
        </w:trPr>
        <w:tc>
          <w:tcPr>
            <w:tcW w:w="1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Группа потребителей</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Отопление и вентиляция, Гкал</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ГВС, Гкал</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 Гкал</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бюджетные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2746</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331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3077</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пгт. Лебяжье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9331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9331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Форт Красная Горка</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1901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1901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дер. Горы Валдай</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4224</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168</w:t>
            </w:r>
            <w:r>
              <w:rPr>
                <w:color w:val="000000"/>
              </w:rPr>
              <w:t>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5905</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Прочие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4751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4751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Pr>
                <w:b/>
                <w:color w:val="000000"/>
              </w:rPr>
              <w:t>22953</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sidRPr="005A7550">
              <w:rPr>
                <w:b/>
                <w:color w:val="000000"/>
              </w:rPr>
              <w:t>2012</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b/>
                <w:color w:val="000000"/>
              </w:rPr>
            </w:pPr>
            <w:r w:rsidRPr="005A7550">
              <w:rPr>
                <w:b/>
                <w:color w:val="000000"/>
              </w:rPr>
              <w:t>24965</w:t>
            </w:r>
          </w:p>
        </w:tc>
      </w:tr>
    </w:tbl>
    <w:p w:rsidR="00827DEC" w:rsidRDefault="00827DEC" w:rsidP="00827DEC"/>
    <w:p w:rsidR="00827DEC" w:rsidRDefault="00827DEC" w:rsidP="00827DEC">
      <w:pPr>
        <w:pStyle w:val="ae"/>
        <w:keepNext/>
      </w:pPr>
      <w:r>
        <w:t xml:space="preserve">Таблица </w:t>
      </w:r>
      <w:fldSimple w:instr=" SEQ Таблица \* ARABIC ">
        <w:r w:rsidR="00B845E6">
          <w:rPr>
            <w:noProof/>
          </w:rPr>
          <w:t>13</w:t>
        </w:r>
      </w:fldSimple>
      <w:r>
        <w:t xml:space="preserve"> </w:t>
      </w:r>
      <w:r w:rsidRPr="00253726">
        <w:t>Балансы тепловой мощности на источнике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1842"/>
        <w:gridCol w:w="2466"/>
        <w:gridCol w:w="2461"/>
      </w:tblGrid>
      <w:tr w:rsidR="00827DEC" w:rsidRPr="00DB3E8A" w:rsidTr="004C58B6">
        <w:trPr>
          <w:trHeight w:val="557"/>
        </w:trPr>
        <w:tc>
          <w:tcPr>
            <w:tcW w:w="2802" w:type="dxa"/>
            <w:vAlign w:val="center"/>
          </w:tcPr>
          <w:p w:rsidR="00827DEC" w:rsidRPr="001B4594" w:rsidRDefault="00827DEC" w:rsidP="004C58B6">
            <w:pPr>
              <w:rPr>
                <w:b/>
              </w:rPr>
            </w:pPr>
            <w:r w:rsidRPr="001B4594">
              <w:rPr>
                <w:b/>
                <w:color w:val="000000"/>
              </w:rPr>
              <w:t>Источник теплоснабжения</w:t>
            </w:r>
          </w:p>
        </w:tc>
        <w:tc>
          <w:tcPr>
            <w:tcW w:w="1842" w:type="dxa"/>
            <w:vAlign w:val="center"/>
          </w:tcPr>
          <w:p w:rsidR="00827DEC" w:rsidRPr="001B4594" w:rsidRDefault="00827DEC" w:rsidP="004C58B6">
            <w:pPr>
              <w:rPr>
                <w:b/>
              </w:rPr>
            </w:pPr>
            <w:r w:rsidRPr="001B4594">
              <w:rPr>
                <w:b/>
                <w:color w:val="000000"/>
              </w:rPr>
              <w:t>Аварийная мощность, Гкал/ч</w:t>
            </w:r>
          </w:p>
        </w:tc>
        <w:tc>
          <w:tcPr>
            <w:tcW w:w="2466" w:type="dxa"/>
            <w:vAlign w:val="center"/>
          </w:tcPr>
          <w:p w:rsidR="00827DEC" w:rsidRPr="001B4594" w:rsidRDefault="00827DEC" w:rsidP="004C58B6">
            <w:pPr>
              <w:rPr>
                <w:b/>
              </w:rPr>
            </w:pPr>
            <w:r w:rsidRPr="001B4594">
              <w:rPr>
                <w:b/>
              </w:rPr>
              <w:t>Нагрузка потребителей с обеспеченностью 0,87, Гкал/ч</w:t>
            </w:r>
          </w:p>
        </w:tc>
        <w:tc>
          <w:tcPr>
            <w:tcW w:w="0" w:type="auto"/>
            <w:vAlign w:val="center"/>
          </w:tcPr>
          <w:p w:rsidR="00827DEC" w:rsidRPr="001B4594" w:rsidRDefault="00827DEC" w:rsidP="004C58B6">
            <w:pPr>
              <w:rPr>
                <w:b/>
              </w:rPr>
            </w:pPr>
            <w:r w:rsidRPr="001B4594">
              <w:rPr>
                <w:b/>
              </w:rPr>
              <w:t>Резерв (+) /Дефицит (-) в аварийном режиме, Гкал/ч</w:t>
            </w:r>
          </w:p>
        </w:tc>
      </w:tr>
      <w:tr w:rsidR="00827DEC" w:rsidRPr="00DB3E8A" w:rsidTr="004C58B6">
        <w:trPr>
          <w:trHeight w:val="515"/>
        </w:trPr>
        <w:tc>
          <w:tcPr>
            <w:tcW w:w="2802" w:type="dxa"/>
            <w:vAlign w:val="center"/>
          </w:tcPr>
          <w:p w:rsidR="00827DEC" w:rsidRPr="00DB3E8A" w:rsidRDefault="00827DEC" w:rsidP="004C58B6">
            <w:r w:rsidRPr="001B4594">
              <w:rPr>
                <w:color w:val="000000"/>
              </w:rPr>
              <w:t>Котельная  ООО «Промэнерго» пгт. Лебяжье</w:t>
            </w:r>
          </w:p>
        </w:tc>
        <w:tc>
          <w:tcPr>
            <w:tcW w:w="1842" w:type="dxa"/>
            <w:vAlign w:val="center"/>
          </w:tcPr>
          <w:p w:rsidR="00827DEC" w:rsidRPr="00DB3E8A" w:rsidRDefault="00827DEC" w:rsidP="004C58B6">
            <w:pPr>
              <w:jc w:val="center"/>
            </w:pPr>
            <w:r w:rsidRPr="00DB3E8A">
              <w:t>3,5</w:t>
            </w:r>
          </w:p>
        </w:tc>
        <w:tc>
          <w:tcPr>
            <w:tcW w:w="2466" w:type="dxa"/>
            <w:vAlign w:val="center"/>
          </w:tcPr>
          <w:p w:rsidR="00827DEC" w:rsidRPr="001B4594" w:rsidRDefault="00827DEC" w:rsidP="004C58B6">
            <w:pPr>
              <w:jc w:val="center"/>
              <w:rPr>
                <w:color w:val="000000"/>
              </w:rPr>
            </w:pPr>
            <w:r w:rsidRPr="001B4594">
              <w:rPr>
                <w:color w:val="000000"/>
              </w:rPr>
              <w:t>2,71</w:t>
            </w:r>
          </w:p>
        </w:tc>
        <w:tc>
          <w:tcPr>
            <w:tcW w:w="0" w:type="auto"/>
            <w:vAlign w:val="center"/>
          </w:tcPr>
          <w:p w:rsidR="00827DEC" w:rsidRPr="001B4594" w:rsidRDefault="00827DEC" w:rsidP="004C58B6">
            <w:pPr>
              <w:jc w:val="center"/>
              <w:rPr>
                <w:color w:val="000000"/>
              </w:rPr>
            </w:pPr>
            <w:r w:rsidRPr="001B4594">
              <w:rPr>
                <w:color w:val="000000"/>
              </w:rPr>
              <w:t>0,79</w:t>
            </w:r>
          </w:p>
        </w:tc>
      </w:tr>
      <w:tr w:rsidR="00827DEC" w:rsidRPr="00DB3E8A" w:rsidTr="004C58B6">
        <w:tc>
          <w:tcPr>
            <w:tcW w:w="2802" w:type="dxa"/>
            <w:vAlign w:val="center"/>
          </w:tcPr>
          <w:p w:rsidR="00827DEC" w:rsidRPr="001B4594" w:rsidRDefault="00827DEC" w:rsidP="004C58B6">
            <w:pPr>
              <w:rPr>
                <w:color w:val="000000"/>
              </w:rPr>
            </w:pPr>
            <w:r w:rsidRPr="001B4594">
              <w:rPr>
                <w:color w:val="000000"/>
              </w:rPr>
              <w:t>Котельная дер. Форт Красная Горка</w:t>
            </w:r>
          </w:p>
        </w:tc>
        <w:tc>
          <w:tcPr>
            <w:tcW w:w="1842" w:type="dxa"/>
            <w:vAlign w:val="center"/>
          </w:tcPr>
          <w:p w:rsidR="00827DEC" w:rsidRPr="00DB3E8A" w:rsidRDefault="00827DEC" w:rsidP="004C58B6">
            <w:pPr>
              <w:jc w:val="center"/>
            </w:pPr>
            <w:r w:rsidRPr="00DB3E8A">
              <w:t>0,2</w:t>
            </w:r>
          </w:p>
        </w:tc>
        <w:tc>
          <w:tcPr>
            <w:tcW w:w="2466" w:type="dxa"/>
            <w:vAlign w:val="center"/>
          </w:tcPr>
          <w:p w:rsidR="00827DEC" w:rsidRPr="001B4594" w:rsidRDefault="00827DEC" w:rsidP="004C58B6">
            <w:pPr>
              <w:jc w:val="center"/>
              <w:rPr>
                <w:color w:val="000000"/>
              </w:rPr>
            </w:pPr>
            <w:r w:rsidRPr="001B4594">
              <w:rPr>
                <w:color w:val="000000"/>
              </w:rPr>
              <w:t>0,34</w:t>
            </w:r>
          </w:p>
        </w:tc>
        <w:tc>
          <w:tcPr>
            <w:tcW w:w="0" w:type="auto"/>
            <w:vAlign w:val="center"/>
          </w:tcPr>
          <w:p w:rsidR="00827DEC" w:rsidRPr="001B4594" w:rsidRDefault="00827DEC" w:rsidP="004C58B6">
            <w:pPr>
              <w:jc w:val="center"/>
              <w:rPr>
                <w:color w:val="000000"/>
              </w:rPr>
            </w:pPr>
            <w:r w:rsidRPr="001B4594">
              <w:rPr>
                <w:color w:val="000000"/>
              </w:rPr>
              <w:t>-0,11</w:t>
            </w:r>
          </w:p>
        </w:tc>
      </w:tr>
      <w:tr w:rsidR="00827DEC" w:rsidRPr="00DB3E8A" w:rsidTr="004C58B6">
        <w:tc>
          <w:tcPr>
            <w:tcW w:w="2802" w:type="dxa"/>
            <w:vAlign w:val="center"/>
          </w:tcPr>
          <w:p w:rsidR="00827DEC" w:rsidRPr="00DB3E8A" w:rsidRDefault="00827DEC" w:rsidP="004C58B6">
            <w:r w:rsidRPr="001B4594">
              <w:rPr>
                <w:color w:val="000000"/>
              </w:rPr>
              <w:t>Котельная  ОАО «ЛР ТЭК» дер. Гора Валдай</w:t>
            </w:r>
          </w:p>
        </w:tc>
        <w:tc>
          <w:tcPr>
            <w:tcW w:w="1842" w:type="dxa"/>
            <w:vAlign w:val="center"/>
          </w:tcPr>
          <w:p w:rsidR="00827DEC" w:rsidRPr="00DB3E8A" w:rsidRDefault="00827DEC" w:rsidP="004C58B6">
            <w:pPr>
              <w:jc w:val="center"/>
            </w:pPr>
            <w:r w:rsidRPr="00DB3E8A">
              <w:t>1,29</w:t>
            </w:r>
          </w:p>
        </w:tc>
        <w:tc>
          <w:tcPr>
            <w:tcW w:w="2466" w:type="dxa"/>
            <w:vAlign w:val="center"/>
          </w:tcPr>
          <w:p w:rsidR="00827DEC" w:rsidRPr="001B4594" w:rsidRDefault="00827DEC" w:rsidP="004C58B6">
            <w:pPr>
              <w:jc w:val="center"/>
              <w:rPr>
                <w:color w:val="000000"/>
              </w:rPr>
            </w:pPr>
            <w:r w:rsidRPr="001B4594">
              <w:rPr>
                <w:color w:val="000000"/>
              </w:rPr>
              <w:t>0,97</w:t>
            </w:r>
          </w:p>
        </w:tc>
        <w:tc>
          <w:tcPr>
            <w:tcW w:w="0" w:type="auto"/>
            <w:vAlign w:val="center"/>
          </w:tcPr>
          <w:p w:rsidR="00827DEC" w:rsidRPr="001B4594" w:rsidRDefault="00827DEC" w:rsidP="004C58B6">
            <w:pPr>
              <w:jc w:val="center"/>
              <w:rPr>
                <w:color w:val="000000"/>
              </w:rPr>
            </w:pPr>
            <w:r w:rsidRPr="001B4594">
              <w:rPr>
                <w:color w:val="000000"/>
              </w:rPr>
              <w:t>0,32</w:t>
            </w:r>
          </w:p>
        </w:tc>
      </w:tr>
    </w:tbl>
    <w:p w:rsidR="00827DEC" w:rsidRDefault="00827DEC" w:rsidP="00827DEC"/>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таблице. </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lastRenderedPageBreak/>
        <w:t xml:space="preserve">Данные о балансах выработки  тепловой энергии на источниках, приведены в </w:t>
      </w:r>
      <w:r w:rsidRPr="0090261F">
        <w:rPr>
          <w:rFonts w:ascii="Times New Roman" w:hAnsi="Times New Roman"/>
          <w:sz w:val="24"/>
          <w:szCs w:val="26"/>
        </w:rPr>
        <w:t xml:space="preserve">таблице </w:t>
      </w:r>
      <w:r>
        <w:rPr>
          <w:rFonts w:ascii="Times New Roman" w:hAnsi="Times New Roman"/>
          <w:sz w:val="24"/>
          <w:szCs w:val="26"/>
        </w:rPr>
        <w:t>20</w:t>
      </w:r>
    </w:p>
    <w:p w:rsidR="00827DEC" w:rsidRDefault="00827DEC" w:rsidP="00827DEC">
      <w:pPr>
        <w:pStyle w:val="ae"/>
        <w:keepNext/>
      </w:pPr>
      <w:r>
        <w:t xml:space="preserve">Таблица </w:t>
      </w:r>
      <w:fldSimple w:instr=" SEQ Таблица \* ARABIC ">
        <w:r w:rsidR="00B845E6">
          <w:rPr>
            <w:noProof/>
          </w:rPr>
          <w:t>14</w:t>
        </w:r>
      </w:fldSimple>
      <w:r>
        <w:t xml:space="preserve"> </w:t>
      </w:r>
      <w:r w:rsidRPr="004F7364">
        <w:t>Баланс тепловой энергии по источникам теплоснабжения</w:t>
      </w:r>
    </w:p>
    <w:tbl>
      <w:tblPr>
        <w:tblW w:w="5000" w:type="pct"/>
        <w:tblLook w:val="04A0"/>
      </w:tblPr>
      <w:tblGrid>
        <w:gridCol w:w="2661"/>
        <w:gridCol w:w="992"/>
        <w:gridCol w:w="1194"/>
        <w:gridCol w:w="1181"/>
        <w:gridCol w:w="1181"/>
        <w:gridCol w:w="1181"/>
        <w:gridCol w:w="1181"/>
      </w:tblGrid>
      <w:tr w:rsidR="00827DEC" w:rsidRPr="002D1A4C" w:rsidTr="004C58B6">
        <w:trPr>
          <w:trHeight w:val="300"/>
          <w:tblHeader/>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Ед. Изм.</w:t>
            </w:r>
          </w:p>
        </w:tc>
        <w:tc>
          <w:tcPr>
            <w:tcW w:w="624" w:type="pct"/>
            <w:tcBorders>
              <w:top w:val="single" w:sz="4" w:space="0" w:color="auto"/>
              <w:left w:val="nil"/>
              <w:bottom w:val="single" w:sz="4" w:space="0" w:color="auto"/>
              <w:right w:val="single" w:sz="4" w:space="0" w:color="auto"/>
            </w:tcBorders>
            <w:vAlign w:val="bottom"/>
          </w:tcPr>
          <w:p w:rsidR="00827DEC" w:rsidRPr="002D1A4C" w:rsidRDefault="00827DEC" w:rsidP="004C58B6">
            <w:pPr>
              <w:rPr>
                <w:b/>
                <w:bCs/>
                <w:color w:val="000000"/>
              </w:rPr>
            </w:pPr>
            <w:r w:rsidRPr="002D1A4C">
              <w:rPr>
                <w:b/>
                <w:bCs/>
                <w:color w:val="000000"/>
              </w:rPr>
              <w:t>2008 год</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2009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2010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2011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2012 год</w:t>
            </w:r>
          </w:p>
        </w:tc>
      </w:tr>
      <w:tr w:rsidR="00827DEC" w:rsidRPr="002D1A4C" w:rsidTr="004C58B6">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ООО «Промэнерго»</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18055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18238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18608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365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2121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1966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1841</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15590</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15555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15907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17517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16459</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ОАО «ЛР ТЭК»</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6971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6922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6915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77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56</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270</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6688</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6647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6558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6578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6606</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дер. Форт Красная Горка</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2049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2033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2082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2059</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67</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1894</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1835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1901</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r>
    </w:tbl>
    <w:p w:rsidR="00827DEC" w:rsidRDefault="00827DEC" w:rsidP="00827DEC"/>
    <w:p w:rsidR="00827DEC" w:rsidRPr="001B4594" w:rsidRDefault="00827DEC" w:rsidP="00827DEC"/>
    <w:p w:rsidR="00827DEC" w:rsidRPr="001A3625" w:rsidRDefault="00827DEC" w:rsidP="00827DEC">
      <w:r w:rsidRPr="001A3625">
        <w:rPr>
          <w:b/>
          <w:bCs/>
        </w:rPr>
        <w:t>Балансы теплоносителя</w:t>
      </w:r>
    </w:p>
    <w:p w:rsidR="00827DEC" w:rsidRPr="001A3625" w:rsidRDefault="00827DEC" w:rsidP="00827DEC">
      <w:pPr>
        <w:spacing w:line="276" w:lineRule="auto"/>
        <w:rPr>
          <w:color w:val="FF0000"/>
          <w:sz w:val="22"/>
          <w:szCs w:val="23"/>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Водоподготовка имеется только на котельной ООО «Промэнерго» и  осуществляется путем впрыска в подпиточную воду специального реагента – JurbySoft 9.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JurbySoft 9 - универсальный ингибитор коррозии и отложений для теплосетей и водогрейных котлов, работающих на жесткой воде:</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нейтрализует углекислоту;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связывает кислород;</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предотвращает отложение солей;</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действует как диспергент, возможна отмывка отложений на ходу;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lastRenderedPageBreak/>
        <w:t>способствует образованию магнитной пленки.</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JurbySoft 9 добавляется в подпиточную воду автоматически по счетчику воды.</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По данным предприятий, утечки на тепловых сетях от котельных отсутствуют.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Основным топливом ООО «Промэнерго» является природный газ, а 2 котельных в дер. Форт Красная Горка и дер. Гора Валдай  является уголь. </w:t>
      </w:r>
    </w:p>
    <w:p w:rsidR="00827DEC" w:rsidRPr="001A3625" w:rsidRDefault="00827DEC" w:rsidP="00827DEC">
      <w:pPr>
        <w:pStyle w:val="afff2"/>
        <w:spacing w:before="240" w:after="0"/>
        <w:ind w:left="0" w:firstLine="567"/>
        <w:jc w:val="both"/>
        <w:rPr>
          <w:rFonts w:ascii="Times New Roman" w:hAnsi="Times New Roman"/>
          <w:sz w:val="24"/>
          <w:szCs w:val="26"/>
        </w:rPr>
      </w:pPr>
      <w:r w:rsidRPr="001A3625">
        <w:rPr>
          <w:rFonts w:ascii="Times New Roman" w:hAnsi="Times New Roman"/>
          <w:sz w:val="24"/>
          <w:szCs w:val="26"/>
        </w:rPr>
        <w:t>Основным поставщиком газа для котельной ООО «Промэнерго» является ООО «Газпром межрегионгаз Санкт-Петербург».</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Поставщиком угля является ОАО «Кузбаская топливная компания».</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Данные о потреблении топлива, затраченного на выработку тепловой энергии за </w:t>
      </w:r>
      <w:r w:rsidRPr="0090261F">
        <w:rPr>
          <w:rFonts w:ascii="Times New Roman" w:hAnsi="Times New Roman"/>
          <w:sz w:val="24"/>
          <w:szCs w:val="26"/>
        </w:rPr>
        <w:t>2008 – 2012 годы, представлены в таблице 20.</w:t>
      </w:r>
      <w:r w:rsidRPr="001A3625">
        <w:rPr>
          <w:rFonts w:ascii="Times New Roman" w:hAnsi="Times New Roman"/>
          <w:sz w:val="24"/>
          <w:szCs w:val="26"/>
        </w:rPr>
        <w:t xml:space="preserve"> </w:t>
      </w:r>
    </w:p>
    <w:p w:rsidR="00827DEC" w:rsidRDefault="00827DEC" w:rsidP="00827DEC">
      <w:pPr>
        <w:pStyle w:val="ae"/>
        <w:keepNext/>
      </w:pPr>
      <w:r>
        <w:t xml:space="preserve">Таблица </w:t>
      </w:r>
      <w:fldSimple w:instr=" SEQ Таблица \* ARABIC ">
        <w:r w:rsidR="00B845E6">
          <w:rPr>
            <w:noProof/>
          </w:rPr>
          <w:t>15</w:t>
        </w:r>
      </w:fldSimple>
      <w:r>
        <w:t xml:space="preserve"> </w:t>
      </w:r>
      <w:r w:rsidRPr="00C3792B">
        <w:t>Расход топлива на котельных</w:t>
      </w:r>
    </w:p>
    <w:tbl>
      <w:tblPr>
        <w:tblW w:w="5000" w:type="pct"/>
        <w:jc w:val="center"/>
        <w:tblLook w:val="04A0"/>
      </w:tblPr>
      <w:tblGrid>
        <w:gridCol w:w="2901"/>
        <w:gridCol w:w="1300"/>
        <w:gridCol w:w="1472"/>
        <w:gridCol w:w="1342"/>
        <w:gridCol w:w="1279"/>
        <w:gridCol w:w="1277"/>
      </w:tblGrid>
      <w:tr w:rsidR="00827DEC" w:rsidRPr="00A5048E" w:rsidTr="004C58B6">
        <w:trPr>
          <w:trHeight w:val="300"/>
          <w:tblHeader/>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Наименование</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2008 год</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2009 год</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lang w:val="en-US"/>
              </w:rPr>
            </w:pPr>
            <w:r w:rsidRPr="00A5048E">
              <w:rPr>
                <w:color w:val="000000"/>
              </w:rPr>
              <w:t>2010 год</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2011 год</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2012 год</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тыс. м3</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2513,39</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2538,78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2564,42</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2590,33</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2616,49</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тонн</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2583</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2568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2579</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2547</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2575</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т.у.т.</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2865,26</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2894,21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2923,44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2952,97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2982,80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т.у.т.</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1983,7</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1972,2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1980,7</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1956,1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1977,6</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газ,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7677,2</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9032,0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10625,8</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11185,1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13158,94</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3502,3</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4120,3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4847,4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5102,6</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6003</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т.у.т.</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b/>
                <w:bCs/>
                <w:color w:val="000000"/>
              </w:rPr>
            </w:pPr>
            <w:r w:rsidRPr="00A5048E">
              <w:rPr>
                <w:b/>
                <w:bCs/>
                <w:color w:val="000000"/>
              </w:rPr>
              <w:t>4849,01</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b/>
                <w:bCs/>
                <w:color w:val="000000"/>
              </w:rPr>
            </w:pPr>
            <w:r w:rsidRPr="00A5048E">
              <w:rPr>
                <w:b/>
                <w:bCs/>
                <w:color w:val="000000"/>
              </w:rPr>
              <w:t>4866,43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b/>
                <w:bCs/>
                <w:color w:val="000000"/>
              </w:rPr>
            </w:pPr>
            <w:r w:rsidRPr="00A5048E">
              <w:rPr>
                <w:b/>
                <w:bCs/>
                <w:color w:val="000000"/>
              </w:rPr>
              <w:t>4904,11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4909,07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4960,40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тыс. руб.</w:t>
            </w:r>
          </w:p>
        </w:tc>
        <w:tc>
          <w:tcPr>
            <w:tcW w:w="679" w:type="pct"/>
            <w:tcBorders>
              <w:top w:val="single" w:sz="4" w:space="0" w:color="auto"/>
              <w:left w:val="nil"/>
              <w:bottom w:val="single" w:sz="4" w:space="0" w:color="auto"/>
              <w:right w:val="nil"/>
            </w:tcBorders>
            <w:vAlign w:val="bottom"/>
          </w:tcPr>
          <w:p w:rsidR="00827DEC" w:rsidRPr="00A5048E" w:rsidRDefault="00827DEC" w:rsidP="004C58B6">
            <w:pPr>
              <w:rPr>
                <w:b/>
                <w:bCs/>
                <w:color w:val="000000"/>
              </w:rPr>
            </w:pPr>
            <w:r w:rsidRPr="00A5048E">
              <w:rPr>
                <w:b/>
                <w:bCs/>
                <w:color w:val="000000"/>
              </w:rPr>
              <w:t>11179,4</w:t>
            </w:r>
          </w:p>
        </w:tc>
        <w:tc>
          <w:tcPr>
            <w:tcW w:w="769" w:type="pct"/>
            <w:tcBorders>
              <w:top w:val="single" w:sz="4" w:space="0" w:color="auto"/>
              <w:left w:val="single" w:sz="4" w:space="0" w:color="auto"/>
              <w:bottom w:val="single" w:sz="4" w:space="0" w:color="auto"/>
              <w:right w:val="single" w:sz="4" w:space="0" w:color="auto"/>
            </w:tcBorders>
            <w:vAlign w:val="bottom"/>
          </w:tcPr>
          <w:p w:rsidR="00827DEC" w:rsidRPr="00A5048E" w:rsidRDefault="00827DEC" w:rsidP="004C58B6">
            <w:pPr>
              <w:rPr>
                <w:b/>
                <w:bCs/>
                <w:color w:val="000000"/>
              </w:rPr>
            </w:pPr>
            <w:r w:rsidRPr="00A5048E">
              <w:rPr>
                <w:b/>
                <w:bCs/>
                <w:color w:val="000000"/>
              </w:rPr>
              <w:t>13152,3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A5048E" w:rsidRDefault="00827DEC" w:rsidP="004C58B6">
            <w:pPr>
              <w:rPr>
                <w:b/>
                <w:bCs/>
                <w:color w:val="000000"/>
              </w:rPr>
            </w:pPr>
            <w:r w:rsidRPr="00A5048E">
              <w:rPr>
                <w:b/>
                <w:bCs/>
                <w:color w:val="000000"/>
              </w:rPr>
              <w:t>15473,3</w:t>
            </w:r>
          </w:p>
        </w:tc>
        <w:tc>
          <w:tcPr>
            <w:tcW w:w="668"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16287,7</w:t>
            </w:r>
          </w:p>
        </w:tc>
        <w:tc>
          <w:tcPr>
            <w:tcW w:w="667"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19162,0</w:t>
            </w:r>
          </w:p>
        </w:tc>
      </w:tr>
    </w:tbl>
    <w:p w:rsidR="00827DEC" w:rsidRPr="00892065" w:rsidRDefault="00827DEC" w:rsidP="00827DEC">
      <w:pPr>
        <w:spacing w:line="360" w:lineRule="auto"/>
        <w:rPr>
          <w:rFonts w:ascii="Verdana" w:hAnsi="Verdana"/>
          <w:color w:val="000000"/>
          <w:sz w:val="26"/>
          <w:szCs w:val="26"/>
          <w:shd w:val="clear" w:color="auto" w:fill="FFFFFF"/>
        </w:rPr>
      </w:pPr>
    </w:p>
    <w:p w:rsidR="00827DEC" w:rsidRPr="001B4594" w:rsidRDefault="00827DEC" w:rsidP="00827DEC">
      <w:pPr>
        <w:pStyle w:val="Default"/>
        <w:rPr>
          <w:b/>
          <w:bCs/>
          <w:color w:val="auto"/>
        </w:rPr>
      </w:pPr>
      <w:r w:rsidRPr="001B4594">
        <w:rPr>
          <w:b/>
          <w:bCs/>
          <w:color w:val="auto"/>
        </w:rPr>
        <w:t>Надёжность системы и качество поставляемого ресурса</w:t>
      </w:r>
    </w:p>
    <w:p w:rsidR="00827DEC" w:rsidRPr="003E78C1" w:rsidRDefault="00827DEC" w:rsidP="00827DEC">
      <w:pPr>
        <w:rPr>
          <w:b/>
          <w:bCs/>
          <w:color w:val="FF0000"/>
          <w:sz w:val="23"/>
          <w:szCs w:val="23"/>
        </w:rPr>
      </w:pPr>
    </w:p>
    <w:p w:rsidR="00827DEC" w:rsidRPr="001B4594" w:rsidRDefault="00827DEC" w:rsidP="00827DEC">
      <w:pPr>
        <w:widowControl w:val="0"/>
        <w:autoSpaceDE w:val="0"/>
        <w:autoSpaceDN w:val="0"/>
        <w:adjustRightInd w:val="0"/>
        <w:spacing w:line="276" w:lineRule="auto"/>
        <w:ind w:firstLine="567"/>
        <w:jc w:val="both"/>
      </w:pPr>
      <w:r w:rsidRPr="001B4594">
        <w:t>Применительно к системам теплоснабжения надёжность можно рассматривать как свойство системы:</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Бесперебойно снабжать потребителей в необходимом количестве тепловой энергией требуемого качества.</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Не допускать ситуаций, опасных для людей и окружающей среды.</w:t>
      </w:r>
    </w:p>
    <w:p w:rsidR="00827DEC" w:rsidRPr="001B4594" w:rsidRDefault="00827DEC" w:rsidP="00827DEC">
      <w:pPr>
        <w:widowControl w:val="0"/>
        <w:autoSpaceDE w:val="0"/>
        <w:autoSpaceDN w:val="0"/>
        <w:adjustRightInd w:val="0"/>
        <w:spacing w:line="276" w:lineRule="auto"/>
        <w:ind w:firstLine="567"/>
        <w:jc w:val="both"/>
      </w:pPr>
      <w:r w:rsidRPr="001B4594">
        <w:t>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сохраняемости, режимной управляемости, устойчивоспособности и живучести. Выполнение второй функции, связанной с функционированием системы, зависит от свойств безотказности, ремонтопригодности, долговечности, сохраняемости, безопасности.</w:t>
      </w:r>
    </w:p>
    <w:p w:rsidR="00827DEC" w:rsidRPr="001B4594" w:rsidRDefault="00827DEC" w:rsidP="00827DEC">
      <w:pPr>
        <w:widowControl w:val="0"/>
        <w:autoSpaceDE w:val="0"/>
        <w:autoSpaceDN w:val="0"/>
        <w:adjustRightInd w:val="0"/>
        <w:spacing w:line="276" w:lineRule="auto"/>
        <w:ind w:firstLine="567"/>
        <w:jc w:val="both"/>
      </w:pPr>
      <w:r w:rsidRPr="001B4594">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827DEC" w:rsidRPr="001B4594" w:rsidRDefault="00827DEC" w:rsidP="00827DEC">
      <w:pPr>
        <w:widowControl w:val="0"/>
        <w:autoSpaceDE w:val="0"/>
        <w:autoSpaceDN w:val="0"/>
        <w:adjustRightInd w:val="0"/>
        <w:spacing w:line="276" w:lineRule="auto"/>
        <w:ind w:firstLine="567"/>
        <w:jc w:val="both"/>
      </w:pPr>
      <w:r w:rsidRPr="001B4594">
        <w:t xml:space="preserve">Надёжность системы теплоснабжения можно оценить исходя из показателей износа </w:t>
      </w:r>
      <w:r w:rsidRPr="001B4594">
        <w:lastRenderedPageBreak/>
        <w:t>тепломеханического оборудования.</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Показатели (критерии) надежности </w:t>
      </w:r>
    </w:p>
    <w:p w:rsidR="00827DEC" w:rsidRPr="001B4594" w:rsidRDefault="00827DEC" w:rsidP="00827DEC">
      <w:pPr>
        <w:widowControl w:val="0"/>
        <w:autoSpaceDE w:val="0"/>
        <w:autoSpaceDN w:val="0"/>
        <w:adjustRightInd w:val="0"/>
        <w:spacing w:line="276" w:lineRule="auto"/>
        <w:ind w:firstLine="567"/>
        <w:jc w:val="both"/>
      </w:pPr>
      <w:r w:rsidRPr="001B459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827DEC" w:rsidRPr="001B4594" w:rsidRDefault="00827DEC" w:rsidP="00827DEC">
      <w:pPr>
        <w:widowControl w:val="0"/>
        <w:autoSpaceDE w:val="0"/>
        <w:autoSpaceDN w:val="0"/>
        <w:adjustRightInd w:val="0"/>
        <w:spacing w:line="276" w:lineRule="auto"/>
        <w:ind w:firstLine="567"/>
        <w:jc w:val="both"/>
      </w:pPr>
      <w:r w:rsidRPr="001B4594">
        <w:rPr>
          <w:b/>
        </w:rPr>
        <w:t>– Вероятность безотказной работы системы [Р]</w:t>
      </w:r>
      <w:r w:rsidRPr="001B4594">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1B4594">
        <w:rPr>
          <w:vertAlign w:val="superscript"/>
        </w:rPr>
        <w:t>0</w:t>
      </w:r>
      <w:r w:rsidRPr="001B4594">
        <w:t>С, в промышленных зданиях ниже +8</w:t>
      </w:r>
      <w:r w:rsidRPr="001B4594">
        <w:rPr>
          <w:vertAlign w:val="superscript"/>
        </w:rPr>
        <w:t>0</w:t>
      </w:r>
      <w:r w:rsidRPr="001B4594">
        <w:t xml:space="preserve">С, более числа раз установленного нормативами. </w:t>
      </w:r>
    </w:p>
    <w:p w:rsidR="00827DEC" w:rsidRPr="001B4594" w:rsidRDefault="00827DEC" w:rsidP="00827DEC">
      <w:pPr>
        <w:widowControl w:val="0"/>
        <w:autoSpaceDE w:val="0"/>
        <w:autoSpaceDN w:val="0"/>
        <w:adjustRightInd w:val="0"/>
        <w:spacing w:line="276" w:lineRule="auto"/>
        <w:ind w:firstLine="567"/>
        <w:jc w:val="both"/>
      </w:pPr>
      <w:r w:rsidRPr="001B4594">
        <w:rPr>
          <w:b/>
        </w:rPr>
        <w:t>– Коэффициент готовности системы [К</w:t>
      </w:r>
      <w:r w:rsidRPr="001B4594">
        <w:rPr>
          <w:b/>
          <w:vertAlign w:val="subscript"/>
        </w:rPr>
        <w:t>г</w:t>
      </w:r>
      <w:r w:rsidRPr="001B4594">
        <w:rPr>
          <w:b/>
        </w:rPr>
        <w:t>]</w:t>
      </w:r>
      <w:r w:rsidRPr="001B4594">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1B4594">
        <w:rPr>
          <w:vertAlign w:val="superscript"/>
        </w:rPr>
        <w:t>0</w:t>
      </w:r>
      <w:r w:rsidRPr="001B4594">
        <w:t xml:space="preserve">С. </w:t>
      </w:r>
    </w:p>
    <w:p w:rsidR="00827DEC" w:rsidRPr="001B4594" w:rsidRDefault="00827DEC" w:rsidP="00827DEC">
      <w:pPr>
        <w:widowControl w:val="0"/>
        <w:autoSpaceDE w:val="0"/>
        <w:autoSpaceDN w:val="0"/>
        <w:adjustRightInd w:val="0"/>
        <w:spacing w:line="276" w:lineRule="auto"/>
        <w:ind w:firstLine="567"/>
        <w:jc w:val="both"/>
      </w:pPr>
      <w:r w:rsidRPr="001B4594">
        <w:rPr>
          <w:b/>
        </w:rPr>
        <w:t>– Живучесть системы [Ж]</w:t>
      </w:r>
      <w:r w:rsidRPr="001B4594">
        <w:t xml:space="preserve"> - способность системы сохранять свою работоспособность в аварийных (экстремальных) условиях, а также после длительных остановов (более 54 часов).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Вероятность безотказной работы [P]. </w:t>
      </w:r>
    </w:p>
    <w:p w:rsidR="00827DEC" w:rsidRPr="001B4594" w:rsidRDefault="00827DEC" w:rsidP="00827DEC">
      <w:pPr>
        <w:widowControl w:val="0"/>
        <w:autoSpaceDE w:val="0"/>
        <w:autoSpaceDN w:val="0"/>
        <w:adjustRightInd w:val="0"/>
        <w:spacing w:line="276" w:lineRule="auto"/>
        <w:ind w:firstLine="567"/>
        <w:jc w:val="both"/>
      </w:pPr>
      <w:r w:rsidRPr="001B4594">
        <w:t xml:space="preserve">Вероятность безотказной работы [Р]для каждого </w:t>
      </w:r>
      <w:r w:rsidRPr="001B4594">
        <w:rPr>
          <w:i/>
          <w:iCs/>
        </w:rPr>
        <w:t xml:space="preserve">j </w:t>
      </w:r>
      <w:r w:rsidRPr="001B4594">
        <w:t xml:space="preserve">-го участка трубопровода в течение одного года вычисляется с помощью плотности потока отказов </w:t>
      </w:r>
      <w:r w:rsidRPr="001B4594">
        <w:rPr>
          <w:i/>
          <w:iCs/>
        </w:rPr>
        <w:t>ω</w:t>
      </w:r>
      <w:r w:rsidRPr="001B4594">
        <w:rPr>
          <w:i/>
          <w:iCs/>
          <w:vertAlign w:val="subscript"/>
        </w:rPr>
        <w:t>jР</w:t>
      </w:r>
    </w:p>
    <w:p w:rsidR="00827DEC" w:rsidRPr="001B4594" w:rsidRDefault="00827DEC" w:rsidP="00827DEC">
      <w:pPr>
        <w:widowControl w:val="0"/>
        <w:autoSpaceDE w:val="0"/>
        <w:autoSpaceDN w:val="0"/>
        <w:adjustRightInd w:val="0"/>
        <w:spacing w:line="276" w:lineRule="auto"/>
        <w:ind w:firstLine="567"/>
      </w:pPr>
      <w:r w:rsidRPr="001B4594">
        <w:rPr>
          <w:bCs/>
        </w:rPr>
        <w:t>Р =е</w:t>
      </w:r>
      <w:r w:rsidRPr="001B4594">
        <w:rPr>
          <w:bCs/>
          <w:vertAlign w:val="superscript"/>
        </w:rPr>
        <w:t>(-ωjР)</w:t>
      </w:r>
      <w:r w:rsidRPr="001B4594">
        <w:rPr>
          <w:bCs/>
        </w:rPr>
        <w:t>;</w:t>
      </w:r>
    </w:p>
    <w:p w:rsidR="00827DEC" w:rsidRPr="001B4594" w:rsidRDefault="00827DEC" w:rsidP="00827DEC">
      <w:pPr>
        <w:widowControl w:val="0"/>
        <w:autoSpaceDE w:val="0"/>
        <w:autoSpaceDN w:val="0"/>
        <w:adjustRightInd w:val="0"/>
        <w:spacing w:line="276" w:lineRule="auto"/>
        <w:ind w:firstLine="567"/>
        <w:jc w:val="both"/>
      </w:pPr>
      <w:r w:rsidRPr="001B4594">
        <w:t xml:space="preserve">Вычисленные на предварительном этапе плотности потока отказов </w:t>
      </w:r>
      <w:r w:rsidRPr="001B4594">
        <w:rPr>
          <w:i/>
          <w:iCs/>
        </w:rPr>
        <w:t>ωjЕ</w:t>
      </w:r>
      <w:r w:rsidRPr="001B4594">
        <w:t xml:space="preserve"> и </w:t>
      </w:r>
      <w:r w:rsidRPr="001B4594">
        <w:rPr>
          <w:i/>
          <w:iCs/>
        </w:rPr>
        <w:t>ωjР</w:t>
      </w:r>
      <w:r w:rsidRPr="001B4594">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
    <w:p w:rsidR="00827DEC" w:rsidRPr="001B4594" w:rsidRDefault="00827DEC" w:rsidP="00827DEC">
      <w:pPr>
        <w:widowControl w:val="0"/>
        <w:autoSpaceDE w:val="0"/>
        <w:autoSpaceDN w:val="0"/>
        <w:adjustRightInd w:val="0"/>
        <w:spacing w:line="276" w:lineRule="auto"/>
        <w:ind w:firstLine="567"/>
        <w:jc w:val="both"/>
      </w:pPr>
      <w:r w:rsidRPr="001B4594">
        <w:t xml:space="preserve">Вероятность безотказной работы [Р] определяется по формуле: </w:t>
      </w:r>
    </w:p>
    <w:p w:rsidR="00827DEC" w:rsidRPr="001B4594" w:rsidRDefault="00827DEC" w:rsidP="00827DEC">
      <w:pPr>
        <w:widowControl w:val="0"/>
        <w:autoSpaceDE w:val="0"/>
        <w:autoSpaceDN w:val="0"/>
        <w:adjustRightInd w:val="0"/>
        <w:spacing w:line="276" w:lineRule="auto"/>
        <w:ind w:firstLine="567"/>
      </w:pPr>
      <w:r w:rsidRPr="001B4594">
        <w:t>Р = е</w:t>
      </w:r>
      <w:r w:rsidRPr="001B4594">
        <w:rPr>
          <w:vertAlign w:val="superscript"/>
        </w:rPr>
        <w:t>-ω</w:t>
      </w:r>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827DEC" w:rsidRPr="001B4594" w:rsidRDefault="00827DEC" w:rsidP="00827DEC">
      <w:pPr>
        <w:widowControl w:val="0"/>
        <w:autoSpaceDE w:val="0"/>
        <w:autoSpaceDN w:val="0"/>
        <w:adjustRightInd w:val="0"/>
        <w:spacing w:line="276" w:lineRule="auto"/>
        <w:ind w:firstLine="567"/>
      </w:pPr>
      <w:r w:rsidRPr="001B4594">
        <w:t xml:space="preserve">ω = а </w:t>
      </w:r>
      <w:r w:rsidRPr="001B4594">
        <w:rPr>
          <w:vertAlign w:val="superscript"/>
        </w:rPr>
        <w:t>.</w:t>
      </w:r>
      <w:r w:rsidRPr="001B4594">
        <w:t xml:space="preserve"> m </w:t>
      </w:r>
      <w:r w:rsidRPr="001B4594">
        <w:rPr>
          <w:vertAlign w:val="superscript"/>
        </w:rPr>
        <w:t>.</w:t>
      </w:r>
      <w:r w:rsidRPr="001B4594">
        <w:t xml:space="preserve"> К</w:t>
      </w:r>
      <w:r w:rsidRPr="001B4594">
        <w:rPr>
          <w:vertAlign w:val="subscript"/>
        </w:rPr>
        <w:t>с</w:t>
      </w:r>
      <w:r w:rsidRPr="001B4594">
        <w:rPr>
          <w:vertAlign w:val="superscript"/>
        </w:rPr>
        <w:t>.</w:t>
      </w:r>
      <w:r w:rsidRPr="001B4594">
        <w:t xml:space="preserve"> d</w:t>
      </w:r>
      <w:r w:rsidRPr="001B4594">
        <w:rPr>
          <w:vertAlign w:val="superscript"/>
        </w:rPr>
        <w:t>0,208</w:t>
      </w:r>
      <w:r w:rsidRPr="001B4594">
        <w:t>;</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а – эмпирический коэффициент. При нормативном уровне безотказности а = 0,00003; </w:t>
      </w:r>
    </w:p>
    <w:p w:rsidR="00827DEC" w:rsidRPr="001B4594" w:rsidRDefault="00827DEC" w:rsidP="00827DEC">
      <w:pPr>
        <w:widowControl w:val="0"/>
        <w:autoSpaceDE w:val="0"/>
        <w:autoSpaceDN w:val="0"/>
        <w:adjustRightInd w:val="0"/>
        <w:spacing w:line="276" w:lineRule="auto"/>
        <w:ind w:firstLine="567"/>
        <w:jc w:val="both"/>
      </w:pPr>
      <w:r w:rsidRPr="001B4594">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К</w:t>
      </w:r>
      <w:r w:rsidRPr="001B4594">
        <w:rPr>
          <w:vertAlign w:val="subscript"/>
        </w:rPr>
        <w:t>с</w:t>
      </w:r>
      <w:r w:rsidRPr="001B4594">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1B4594">
        <w:rPr>
          <w:vertAlign w:val="subscript"/>
        </w:rPr>
        <w:t>с</w:t>
      </w:r>
      <w:r w:rsidRPr="001B4594">
        <w:t xml:space="preserve">=1. Во всех других случаях коэффициент старения рассчитывается в зависимости от времени эксплуатации по формуле: </w:t>
      </w:r>
    </w:p>
    <w:p w:rsidR="00827DEC" w:rsidRPr="001B4594" w:rsidRDefault="00827DEC" w:rsidP="00827DEC">
      <w:pPr>
        <w:widowControl w:val="0"/>
        <w:autoSpaceDE w:val="0"/>
        <w:autoSpaceDN w:val="0"/>
        <w:adjustRightInd w:val="0"/>
        <w:spacing w:line="276" w:lineRule="auto"/>
        <w:ind w:firstLine="567"/>
      </w:pPr>
      <w:r w:rsidRPr="001B4594">
        <w:t>К</w:t>
      </w:r>
      <w:r w:rsidRPr="001B4594">
        <w:rPr>
          <w:vertAlign w:val="subscript"/>
        </w:rPr>
        <w:t>с</w:t>
      </w:r>
      <w:r w:rsidRPr="001B4594">
        <w:t>=3·И</w:t>
      </w:r>
      <w:r w:rsidRPr="001B4594">
        <w:rPr>
          <w:vertAlign w:val="superscript"/>
        </w:rPr>
        <w:t xml:space="preserve">2,6 </w:t>
      </w:r>
    </w:p>
    <w:p w:rsidR="00827DEC" w:rsidRPr="001B4594" w:rsidRDefault="00827DEC" w:rsidP="00827DEC">
      <w:pPr>
        <w:widowControl w:val="0"/>
        <w:autoSpaceDE w:val="0"/>
        <w:autoSpaceDN w:val="0"/>
        <w:adjustRightInd w:val="0"/>
        <w:spacing w:line="276" w:lineRule="auto"/>
        <w:ind w:firstLine="567"/>
      </w:pPr>
      <w:r w:rsidRPr="001B4594">
        <w:t>И = n/n</w:t>
      </w:r>
      <w:r w:rsidRPr="001B4594">
        <w:rPr>
          <w:vertAlign w:val="subscript"/>
        </w:rPr>
        <w:t>o</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И – индекс утраты ресурса; </w:t>
      </w:r>
    </w:p>
    <w:p w:rsidR="00827DEC" w:rsidRPr="001B4594" w:rsidRDefault="00827DEC" w:rsidP="00827DEC">
      <w:pPr>
        <w:widowControl w:val="0"/>
        <w:autoSpaceDE w:val="0"/>
        <w:autoSpaceDN w:val="0"/>
        <w:adjustRightInd w:val="0"/>
        <w:spacing w:line="276" w:lineRule="auto"/>
        <w:ind w:firstLine="567"/>
        <w:jc w:val="both"/>
      </w:pPr>
      <w:r w:rsidRPr="001B4594">
        <w:t xml:space="preserve">n – срок службы теплопровода с момента ввода в эксплуатацию (в годах); </w:t>
      </w:r>
    </w:p>
    <w:p w:rsidR="00827DEC" w:rsidRPr="001B4594" w:rsidRDefault="00827DEC" w:rsidP="00827DEC">
      <w:pPr>
        <w:widowControl w:val="0"/>
        <w:autoSpaceDE w:val="0"/>
        <w:autoSpaceDN w:val="0"/>
        <w:adjustRightInd w:val="0"/>
        <w:spacing w:line="276" w:lineRule="auto"/>
        <w:ind w:firstLine="567"/>
        <w:jc w:val="both"/>
      </w:pPr>
      <w:r w:rsidRPr="001B4594">
        <w:lastRenderedPageBreak/>
        <w:t>n</w:t>
      </w:r>
      <w:r w:rsidRPr="001B4594">
        <w:rPr>
          <w:vertAlign w:val="subscript"/>
        </w:rPr>
        <w:t>o</w:t>
      </w:r>
      <w:r w:rsidRPr="001B4594">
        <w:t xml:space="preserve"> – расчетный срок службы теплопровода (в годах). </w:t>
      </w:r>
    </w:p>
    <w:p w:rsidR="00827DEC" w:rsidRPr="001B4594" w:rsidRDefault="00827DEC" w:rsidP="00827DEC">
      <w:pPr>
        <w:widowControl w:val="0"/>
        <w:autoSpaceDE w:val="0"/>
        <w:autoSpaceDN w:val="0"/>
        <w:adjustRightInd w:val="0"/>
        <w:spacing w:line="276" w:lineRule="auto"/>
        <w:ind w:firstLine="567"/>
        <w:jc w:val="both"/>
      </w:pPr>
      <w:r w:rsidRPr="001B4594">
        <w:t xml:space="preserve">Нормативные (минимально допустимые) показатели вероятности безотказной работы согласно СНиП 41-02-2003 принимаются для: </w:t>
      </w:r>
    </w:p>
    <w:p w:rsidR="00827DEC" w:rsidRPr="001B4594" w:rsidRDefault="00827DEC" w:rsidP="00827DEC">
      <w:pPr>
        <w:widowControl w:val="0"/>
        <w:autoSpaceDE w:val="0"/>
        <w:autoSpaceDN w:val="0"/>
        <w:adjustRightInd w:val="0"/>
        <w:spacing w:line="276" w:lineRule="auto"/>
        <w:ind w:firstLine="567"/>
        <w:jc w:val="both"/>
      </w:pPr>
      <w:r w:rsidRPr="001B4594">
        <w:t xml:space="preserve">источника тепловой энергии – Рит = 0,97; </w:t>
      </w:r>
    </w:p>
    <w:p w:rsidR="00827DEC" w:rsidRPr="001B4594" w:rsidRDefault="00827DEC" w:rsidP="00827DEC">
      <w:pPr>
        <w:widowControl w:val="0"/>
        <w:autoSpaceDE w:val="0"/>
        <w:autoSpaceDN w:val="0"/>
        <w:adjustRightInd w:val="0"/>
        <w:spacing w:line="276" w:lineRule="auto"/>
        <w:ind w:firstLine="567"/>
        <w:jc w:val="both"/>
      </w:pPr>
      <w:r w:rsidRPr="001B4594">
        <w:t xml:space="preserve">тепловых сетей – Ртс = 0,90; </w:t>
      </w:r>
    </w:p>
    <w:p w:rsidR="00827DEC" w:rsidRPr="001B4594" w:rsidRDefault="00827DEC" w:rsidP="00827DEC">
      <w:pPr>
        <w:widowControl w:val="0"/>
        <w:autoSpaceDE w:val="0"/>
        <w:autoSpaceDN w:val="0"/>
        <w:adjustRightInd w:val="0"/>
        <w:spacing w:line="276" w:lineRule="auto"/>
        <w:ind w:firstLine="567"/>
        <w:jc w:val="both"/>
      </w:pPr>
      <w:r w:rsidRPr="001B4594">
        <w:t xml:space="preserve">потребителя теплоты – Рпт = 0,99; </w:t>
      </w:r>
    </w:p>
    <w:p w:rsidR="00827DEC" w:rsidRPr="001B4594" w:rsidRDefault="00827DEC" w:rsidP="00827DEC">
      <w:pPr>
        <w:widowControl w:val="0"/>
        <w:autoSpaceDE w:val="0"/>
        <w:autoSpaceDN w:val="0"/>
        <w:adjustRightInd w:val="0"/>
        <w:spacing w:line="276" w:lineRule="auto"/>
        <w:ind w:firstLine="567"/>
        <w:jc w:val="both"/>
      </w:pPr>
      <w:r w:rsidRPr="001B4594">
        <w:t xml:space="preserve">СЦТ – Рсцт = 0,9.0,97.0,99 = 0,86. </w:t>
      </w:r>
    </w:p>
    <w:p w:rsidR="00827DEC" w:rsidRPr="001B4594" w:rsidRDefault="00827DEC" w:rsidP="00827DEC">
      <w:pPr>
        <w:widowControl w:val="0"/>
        <w:autoSpaceDE w:val="0"/>
        <w:autoSpaceDN w:val="0"/>
        <w:adjustRightInd w:val="0"/>
        <w:spacing w:line="276" w:lineRule="auto"/>
        <w:ind w:firstLine="567"/>
        <w:jc w:val="both"/>
      </w:pPr>
      <w:r w:rsidRPr="001B4594">
        <w:t xml:space="preserve">Заказчик вправе устанавливать более высокие показатели вероятности безотказной работы. </w:t>
      </w:r>
    </w:p>
    <w:p w:rsidR="00827DEC" w:rsidRPr="001B4594" w:rsidRDefault="00827DEC" w:rsidP="00827DEC">
      <w:pPr>
        <w:widowControl w:val="0"/>
        <w:autoSpaceDE w:val="0"/>
        <w:autoSpaceDN w:val="0"/>
        <w:adjustRightInd w:val="0"/>
        <w:spacing w:line="276" w:lineRule="auto"/>
        <w:ind w:firstLine="567"/>
        <w:jc w:val="both"/>
      </w:pPr>
      <w:r w:rsidRPr="001B4594">
        <w:t xml:space="preserve">Расчеты показателей (критериев) надежности систем теплоснабжения выполняются с использованием компьютерных программ. </w:t>
      </w:r>
    </w:p>
    <w:p w:rsidR="00827DEC" w:rsidRPr="001B4594" w:rsidRDefault="00827DEC" w:rsidP="00827DEC">
      <w:pPr>
        <w:widowControl w:val="0"/>
        <w:autoSpaceDE w:val="0"/>
        <w:autoSpaceDN w:val="0"/>
        <w:adjustRightInd w:val="0"/>
        <w:spacing w:line="276" w:lineRule="auto"/>
        <w:ind w:firstLine="567"/>
        <w:jc w:val="both"/>
      </w:pPr>
      <w:r w:rsidRPr="001B4594">
        <w:t xml:space="preserve">При проектировании тепловых сетей по критерию – вероятность безотказной работы [Р] определяются: </w:t>
      </w:r>
    </w:p>
    <w:p w:rsidR="00827DEC" w:rsidRPr="001B4594" w:rsidRDefault="00827DEC" w:rsidP="00827DEC">
      <w:pPr>
        <w:widowControl w:val="0"/>
        <w:autoSpaceDE w:val="0"/>
        <w:autoSpaceDN w:val="0"/>
        <w:adjustRightInd w:val="0"/>
        <w:spacing w:line="276" w:lineRule="auto"/>
        <w:ind w:firstLine="567"/>
        <w:jc w:val="both"/>
      </w:pPr>
      <w:r w:rsidRPr="001B4594">
        <w:t xml:space="preserve">по тепловым сетям: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827DEC" w:rsidRPr="001B4594" w:rsidRDefault="00827DEC" w:rsidP="00827DEC">
      <w:pPr>
        <w:widowControl w:val="0"/>
        <w:autoSpaceDE w:val="0"/>
        <w:autoSpaceDN w:val="0"/>
        <w:adjustRightInd w:val="0"/>
        <w:spacing w:line="276" w:lineRule="auto"/>
        <w:ind w:firstLine="567"/>
        <w:jc w:val="both"/>
      </w:pPr>
      <w:r w:rsidRPr="001B4594">
        <w:t xml:space="preserve">– предельно допустимая длина не резервированных участков теплопроводов до каждого потребителя или теплового пункта;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827DEC" w:rsidRPr="001B4594" w:rsidRDefault="00827DEC" w:rsidP="00827DEC">
      <w:pPr>
        <w:widowControl w:val="0"/>
        <w:autoSpaceDE w:val="0"/>
        <w:autoSpaceDN w:val="0"/>
        <w:adjustRightInd w:val="0"/>
        <w:spacing w:line="276" w:lineRule="auto"/>
        <w:ind w:firstLine="567"/>
        <w:jc w:val="both"/>
      </w:pPr>
      <w:r w:rsidRPr="001B4594">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827DEC" w:rsidRPr="001B4594" w:rsidRDefault="00827DEC" w:rsidP="00827DEC">
      <w:pPr>
        <w:widowControl w:val="0"/>
        <w:autoSpaceDE w:val="0"/>
        <w:autoSpaceDN w:val="0"/>
        <w:adjustRightInd w:val="0"/>
        <w:spacing w:line="276" w:lineRule="auto"/>
        <w:ind w:firstLine="567"/>
        <w:jc w:val="both"/>
      </w:pPr>
      <w:r w:rsidRPr="001B4594">
        <w:rPr>
          <w:b/>
          <w:bCs/>
        </w:rPr>
        <w:t>Коэффициент готовности системы</w:t>
      </w:r>
      <w:r w:rsidRPr="001B4594">
        <w:rPr>
          <w:b/>
        </w:rPr>
        <w:t xml:space="preserve"> [</w:t>
      </w:r>
      <w:r w:rsidRPr="001B4594">
        <w:rPr>
          <w:b/>
          <w:bCs/>
        </w:rPr>
        <w:t>E</w:t>
      </w:r>
      <w:r w:rsidRPr="001B4594">
        <w:rPr>
          <w:b/>
          <w:bCs/>
          <w:vertAlign w:val="subscript"/>
        </w:rPr>
        <w:t>г</w:t>
      </w:r>
      <w:r w:rsidRPr="001B4594">
        <w:rPr>
          <w:b/>
        </w:rPr>
        <w:t>]</w:t>
      </w:r>
      <w:r w:rsidRPr="001B4594">
        <w:t xml:space="preserve"> - </w:t>
      </w:r>
      <w:r w:rsidRPr="001B4594">
        <w:rPr>
          <w:i/>
          <w:iCs/>
        </w:rPr>
        <w:t>вероятность работоспособного состояния системы</w:t>
      </w:r>
      <w:r w:rsidRPr="001B4594">
        <w:t>, ее готовности поддерживать в отапливаемых помещениях расчетную внутреннюю температуру более установленного нормативом числа часов в год.</w:t>
      </w:r>
    </w:p>
    <w:p w:rsidR="00827DEC" w:rsidRPr="001B4594" w:rsidRDefault="00827DEC" w:rsidP="00827DEC">
      <w:pPr>
        <w:widowControl w:val="0"/>
        <w:autoSpaceDE w:val="0"/>
        <w:autoSpaceDN w:val="0"/>
        <w:adjustRightInd w:val="0"/>
        <w:spacing w:line="276" w:lineRule="auto"/>
        <w:ind w:firstLine="567"/>
        <w:jc w:val="both"/>
      </w:pPr>
      <w:r w:rsidRPr="001B4594">
        <w:t xml:space="preserve">Коэффициент готовности для </w:t>
      </w:r>
      <w:r w:rsidRPr="001B4594">
        <w:rPr>
          <w:bCs/>
        </w:rPr>
        <w:t xml:space="preserve">j </w:t>
      </w:r>
      <w:r w:rsidRPr="001B4594">
        <w:t>-го участка рассчитывается по формуле:</w:t>
      </w:r>
    </w:p>
    <w:p w:rsidR="00827DEC" w:rsidRPr="001B4594" w:rsidRDefault="00827DEC" w:rsidP="00827DEC">
      <w:pPr>
        <w:widowControl w:val="0"/>
        <w:autoSpaceDE w:val="0"/>
        <w:autoSpaceDN w:val="0"/>
        <w:adjustRightInd w:val="0"/>
        <w:spacing w:line="276" w:lineRule="auto"/>
        <w:ind w:firstLine="567"/>
        <w:rPr>
          <w:i/>
        </w:rPr>
      </w:pPr>
      <w:r w:rsidRPr="001B4594">
        <w:rPr>
          <w:bCs/>
        </w:rPr>
        <w:t>Е</w:t>
      </w:r>
      <w:r w:rsidRPr="001B4594">
        <w:rPr>
          <w:bCs/>
          <w:vertAlign w:val="subscript"/>
        </w:rPr>
        <w:t>г</w:t>
      </w:r>
      <w:r w:rsidRPr="001B4594">
        <w:rPr>
          <w:bCs/>
          <w:i/>
        </w:rPr>
        <w:t>= (5448 - z</w:t>
      </w:r>
      <w:r w:rsidRPr="001B4594">
        <w:rPr>
          <w:bCs/>
          <w:i/>
          <w:vertAlign w:val="subscript"/>
        </w:rPr>
        <w:t>1</w:t>
      </w:r>
      <w:r w:rsidRPr="001B4594">
        <w:rPr>
          <w:bCs/>
          <w:i/>
        </w:rPr>
        <w:t xml:space="preserve"> - z</w:t>
      </w:r>
      <w:r w:rsidRPr="001B4594">
        <w:rPr>
          <w:bCs/>
          <w:i/>
          <w:vertAlign w:val="subscript"/>
        </w:rPr>
        <w:t>2</w:t>
      </w:r>
      <w:r w:rsidRPr="001B4594">
        <w:rPr>
          <w:bCs/>
          <w:i/>
        </w:rPr>
        <w:t xml:space="preserve"> - z</w:t>
      </w:r>
      <w:r w:rsidRPr="001B4594">
        <w:rPr>
          <w:bCs/>
          <w:i/>
          <w:vertAlign w:val="subscript"/>
        </w:rPr>
        <w:t>3</w:t>
      </w:r>
      <w:r w:rsidRPr="001B4594">
        <w:rPr>
          <w:bCs/>
          <w:i/>
        </w:rPr>
        <w:t xml:space="preserve"> - z</w:t>
      </w:r>
      <w:r w:rsidRPr="001B4594">
        <w:rPr>
          <w:bCs/>
          <w:i/>
          <w:vertAlign w:val="subscript"/>
        </w:rPr>
        <w:t>4</w:t>
      </w:r>
      <w:r w:rsidRPr="001B4594">
        <w:rPr>
          <w:bCs/>
          <w:i/>
        </w:rPr>
        <w:t>)/5448;</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w:t>
      </w:r>
      <w:r w:rsidRPr="001B4594">
        <w:rPr>
          <w:i/>
          <w:iCs/>
        </w:rPr>
        <w:t>z</w:t>
      </w:r>
      <w:r w:rsidRPr="001B4594">
        <w:rPr>
          <w:i/>
          <w:iCs/>
          <w:vertAlign w:val="subscript"/>
        </w:rPr>
        <w:t xml:space="preserve">1 </w:t>
      </w:r>
      <w:r w:rsidRPr="001B4594">
        <w:rPr>
          <w:i/>
          <w:iCs/>
        </w:rPr>
        <w:t xml:space="preserve">- </w:t>
      </w:r>
      <w:r w:rsidRPr="001B4594">
        <w:t>число часов ожидания нерасчетных температур наружного воздуха в данной местности ();</w:t>
      </w:r>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2</w:t>
      </w:r>
      <w:r w:rsidRPr="001B4594">
        <w:rPr>
          <w:i/>
          <w:iCs/>
        </w:rPr>
        <w:t xml:space="preserve"> - </w:t>
      </w:r>
      <w:r w:rsidRPr="001B4594">
        <w:t>число часов ожидания неготовности источника тепла (при отсутствии данных принимается равным 50 ч);</w:t>
      </w:r>
    </w:p>
    <w:p w:rsidR="00827DEC" w:rsidRPr="001B4594" w:rsidRDefault="00827DEC" w:rsidP="00827DEC">
      <w:pPr>
        <w:widowControl w:val="0"/>
        <w:autoSpaceDE w:val="0"/>
        <w:autoSpaceDN w:val="0"/>
        <w:adjustRightInd w:val="0"/>
        <w:spacing w:line="276" w:lineRule="auto"/>
        <w:ind w:firstLine="567"/>
        <w:jc w:val="both"/>
      </w:pPr>
      <w:r w:rsidRPr="001B4594">
        <w:t xml:space="preserve">Оценку готовности энергоисточника рекомендуется производить по фактическим статистическим данным числа часов в год неготовности следующих узлов энергоисточника за последние 5 лет эксплуатации: </w:t>
      </w:r>
    </w:p>
    <w:p w:rsidR="00827DEC" w:rsidRPr="001B4594" w:rsidRDefault="00827DEC" w:rsidP="00827DEC">
      <w:pPr>
        <w:widowControl w:val="0"/>
        <w:autoSpaceDE w:val="0"/>
        <w:autoSpaceDN w:val="0"/>
        <w:adjustRightInd w:val="0"/>
        <w:spacing w:line="276" w:lineRule="auto"/>
        <w:ind w:firstLine="567"/>
      </w:pPr>
      <w:r w:rsidRPr="001B4594">
        <w:t>z</w:t>
      </w:r>
      <w:r w:rsidRPr="001B4594">
        <w:rPr>
          <w:vertAlign w:val="subscript"/>
        </w:rPr>
        <w:t>2</w:t>
      </w:r>
      <w:r w:rsidRPr="001B4594">
        <w:t xml:space="preserve"> = z</w:t>
      </w:r>
      <w:r w:rsidRPr="001B4594">
        <w:rPr>
          <w:vertAlign w:val="subscript"/>
        </w:rPr>
        <w:t>об</w:t>
      </w:r>
      <w:r w:rsidRPr="001B4594">
        <w:t xml:space="preserve"> + z</w:t>
      </w:r>
      <w:r w:rsidRPr="001B4594">
        <w:rPr>
          <w:vertAlign w:val="subscript"/>
        </w:rPr>
        <w:t>впу</w:t>
      </w:r>
      <w:r w:rsidRPr="001B4594">
        <w:t xml:space="preserve"> + z</w:t>
      </w:r>
      <w:r w:rsidRPr="001B4594">
        <w:rPr>
          <w:vertAlign w:val="subscript"/>
        </w:rPr>
        <w:t>тсв</w:t>
      </w:r>
      <w:r w:rsidRPr="001B4594">
        <w:t xml:space="preserve"> + z</w:t>
      </w:r>
      <w:r w:rsidRPr="001B4594">
        <w:rPr>
          <w:vertAlign w:val="subscript"/>
        </w:rPr>
        <w:t>пар</w:t>
      </w:r>
      <w:r w:rsidRPr="001B4594">
        <w:t xml:space="preserve"> + z</w:t>
      </w:r>
      <w:r w:rsidRPr="001B4594">
        <w:rPr>
          <w:vertAlign w:val="subscript"/>
        </w:rPr>
        <w:t>топ</w:t>
      </w:r>
      <w:r w:rsidRPr="001B4594">
        <w:t xml:space="preserve"> + z</w:t>
      </w:r>
      <w:r w:rsidRPr="001B4594">
        <w:rPr>
          <w:vertAlign w:val="subscript"/>
        </w:rPr>
        <w:t>хво</w:t>
      </w:r>
      <w:r w:rsidRPr="001B4594">
        <w:t xml:space="preserve"> + z</w:t>
      </w:r>
      <w:r w:rsidRPr="001B4594">
        <w:rPr>
          <w:vertAlign w:val="subscript"/>
        </w:rPr>
        <w:t>эл</w:t>
      </w:r>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где z</w:t>
      </w:r>
      <w:r w:rsidRPr="001B4594">
        <w:rPr>
          <w:vertAlign w:val="subscript"/>
        </w:rPr>
        <w:t>об</w:t>
      </w:r>
      <w:r w:rsidRPr="001B4594">
        <w:t xml:space="preserve"> – основного энергооборудования;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впу</w:t>
      </w:r>
      <w:r w:rsidRPr="001B4594">
        <w:t xml:space="preserve"> – водоподогревательной установки;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тсв</w:t>
      </w:r>
      <w:r w:rsidRPr="001B4594">
        <w:t xml:space="preserve"> – тракта трубопроводов сетевой воды;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пар</w:t>
      </w:r>
      <w:r w:rsidRPr="001B4594">
        <w:t xml:space="preserve"> – тракта паропроводов;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топ</w:t>
      </w:r>
      <w:r w:rsidRPr="001B4594">
        <w:t xml:space="preserve"> – топливообеспечения;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хво</w:t>
      </w:r>
      <w:r w:rsidRPr="001B4594">
        <w:t xml:space="preserve"> – водоподготовительной установки и группы подпитки; </w:t>
      </w:r>
    </w:p>
    <w:p w:rsidR="00827DEC" w:rsidRPr="001B4594" w:rsidRDefault="00827DEC" w:rsidP="00827DEC">
      <w:pPr>
        <w:widowControl w:val="0"/>
        <w:autoSpaceDE w:val="0"/>
        <w:autoSpaceDN w:val="0"/>
        <w:adjustRightInd w:val="0"/>
        <w:spacing w:line="276" w:lineRule="auto"/>
        <w:ind w:firstLine="567"/>
        <w:jc w:val="both"/>
      </w:pPr>
      <w:r w:rsidRPr="001B4594">
        <w:t>z</w:t>
      </w:r>
      <w:r w:rsidRPr="001B4594">
        <w:rPr>
          <w:vertAlign w:val="subscript"/>
        </w:rPr>
        <w:t>эл</w:t>
      </w:r>
      <w:r w:rsidRPr="001B4594">
        <w:t xml:space="preserve"> – электроснабжения. </w:t>
      </w:r>
    </w:p>
    <w:p w:rsidR="00827DEC" w:rsidRPr="001B4594" w:rsidRDefault="00827DEC" w:rsidP="00827DEC">
      <w:pPr>
        <w:widowControl w:val="0"/>
        <w:autoSpaceDE w:val="0"/>
        <w:autoSpaceDN w:val="0"/>
        <w:adjustRightInd w:val="0"/>
        <w:spacing w:line="276" w:lineRule="auto"/>
        <w:ind w:firstLine="567"/>
        <w:jc w:val="both"/>
      </w:pPr>
      <w:r w:rsidRPr="001B4594">
        <w:rPr>
          <w:i/>
          <w:iCs/>
        </w:rPr>
        <w:lastRenderedPageBreak/>
        <w:t>z</w:t>
      </w:r>
      <w:r w:rsidRPr="001B4594">
        <w:rPr>
          <w:i/>
          <w:iCs/>
          <w:vertAlign w:val="subscript"/>
        </w:rPr>
        <w:t>3</w:t>
      </w:r>
      <w:r w:rsidRPr="001B4594">
        <w:rPr>
          <w:i/>
          <w:iCs/>
        </w:rPr>
        <w:t xml:space="preserve"> - </w:t>
      </w:r>
      <w:r w:rsidRPr="001B4594">
        <w:t>число часов ожидания неготовности участка тепловой сети;</w:t>
      </w:r>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4</w:t>
      </w:r>
      <w:r w:rsidRPr="001B4594">
        <w:rPr>
          <w:i/>
          <w:iCs/>
        </w:rPr>
        <w:t xml:space="preserve"> - </w:t>
      </w:r>
      <w:r w:rsidRPr="001B4594">
        <w:t>число часов ожидания неготовности систем теплоиспользования абонента (при отсутствии данных принимается равным 10 ч).</w:t>
      </w:r>
    </w:p>
    <w:p w:rsidR="00827DEC" w:rsidRPr="001B4594" w:rsidRDefault="00827DEC" w:rsidP="00827DEC">
      <w:pPr>
        <w:widowControl w:val="0"/>
        <w:autoSpaceDE w:val="0"/>
        <w:autoSpaceDN w:val="0"/>
        <w:adjustRightInd w:val="0"/>
        <w:spacing w:line="276" w:lineRule="auto"/>
        <w:ind w:firstLine="567"/>
        <w:jc w:val="both"/>
      </w:pPr>
      <w:r w:rsidRPr="001B4594">
        <w:t xml:space="preserve">Число часов ожидания неготовности </w:t>
      </w:r>
      <w:r w:rsidRPr="001B4594">
        <w:rPr>
          <w:i/>
          <w:iCs/>
        </w:rPr>
        <w:t xml:space="preserve">j </w:t>
      </w:r>
      <w:r w:rsidRPr="001B4594">
        <w:t>-го участка тепловой сети:</w:t>
      </w:r>
    </w:p>
    <w:p w:rsidR="00827DEC" w:rsidRPr="001B4594" w:rsidRDefault="00827DEC" w:rsidP="00827DEC">
      <w:pPr>
        <w:widowControl w:val="0"/>
        <w:autoSpaceDE w:val="0"/>
        <w:autoSpaceDN w:val="0"/>
        <w:adjustRightInd w:val="0"/>
        <w:spacing w:line="276" w:lineRule="auto"/>
        <w:ind w:firstLine="567"/>
      </w:pPr>
      <w:r w:rsidRPr="001B4594">
        <w:rPr>
          <w:bCs/>
        </w:rPr>
        <w:t>z</w:t>
      </w:r>
      <w:r w:rsidRPr="001B4594">
        <w:rPr>
          <w:bCs/>
          <w:vertAlign w:val="subscript"/>
        </w:rPr>
        <w:t>3</w:t>
      </w:r>
      <w:r w:rsidRPr="001B4594">
        <w:rPr>
          <w:bCs/>
        </w:rPr>
        <w:t xml:space="preserve"> = tвω</w:t>
      </w:r>
      <w:r w:rsidRPr="001B4594">
        <w:rPr>
          <w:bCs/>
          <w:vertAlign w:val="subscript"/>
        </w:rPr>
        <w:t>jЕ</w:t>
      </w:r>
      <w:r w:rsidRPr="001B4594">
        <w:rPr>
          <w:i/>
          <w:iCs/>
        </w:rPr>
        <w:t>.</w:t>
      </w:r>
    </w:p>
    <w:p w:rsidR="00827DEC" w:rsidRPr="001B4594" w:rsidRDefault="00827DEC" w:rsidP="00827DEC">
      <w:pPr>
        <w:widowControl w:val="0"/>
        <w:autoSpaceDE w:val="0"/>
        <w:autoSpaceDN w:val="0"/>
        <w:adjustRightInd w:val="0"/>
        <w:spacing w:line="276" w:lineRule="auto"/>
        <w:ind w:firstLine="567"/>
        <w:jc w:val="both"/>
      </w:pPr>
      <w:r w:rsidRPr="001B4594">
        <w:t xml:space="preserve">Здесь </w:t>
      </w:r>
      <w:r w:rsidRPr="001B4594">
        <w:rPr>
          <w:i/>
          <w:iCs/>
        </w:rPr>
        <w:t>t</w:t>
      </w:r>
      <w:r w:rsidRPr="001B4594">
        <w:t xml:space="preserve">в - среднее время восстановления (в часах) теплопровода диаметра </w:t>
      </w:r>
      <w:r w:rsidRPr="001B4594">
        <w:rPr>
          <w:i/>
          <w:iCs/>
        </w:rPr>
        <w:t>dj</w:t>
      </w:r>
      <w:r w:rsidRPr="001B4594">
        <w:t xml:space="preserve">(см. СНиП 41-02-2003, табл.2); </w:t>
      </w:r>
      <w:r w:rsidRPr="001B4594">
        <w:rPr>
          <w:i/>
          <w:iCs/>
        </w:rPr>
        <w:t>ω</w:t>
      </w:r>
      <w:r w:rsidRPr="001B4594">
        <w:rPr>
          <w:i/>
          <w:iCs/>
          <w:vertAlign w:val="subscript"/>
        </w:rPr>
        <w:t>jЕ</w:t>
      </w:r>
      <w:r w:rsidRPr="001B4594">
        <w:t xml:space="preserve"> - плотность потока отказов, используемая для вычисления коэффициента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Минимально допустимый показатель готовности систем центрального теплоснабжения к исправной работе согласно п. 6.31 СНиП 41-02-2003 равен 0,97.</w:t>
      </w:r>
    </w:p>
    <w:p w:rsidR="00827DEC" w:rsidRPr="001B4594" w:rsidRDefault="00827DEC" w:rsidP="00827DEC">
      <w:pPr>
        <w:widowControl w:val="0"/>
        <w:autoSpaceDE w:val="0"/>
        <w:autoSpaceDN w:val="0"/>
        <w:adjustRightInd w:val="0"/>
        <w:spacing w:line="276" w:lineRule="auto"/>
        <w:ind w:firstLine="567"/>
        <w:jc w:val="both"/>
      </w:pPr>
      <w:r w:rsidRPr="001B4594">
        <w:t>где z</w:t>
      </w:r>
      <w:r w:rsidRPr="001B4594">
        <w:rPr>
          <w:vertAlign w:val="subscript"/>
        </w:rPr>
        <w:t>1</w:t>
      </w:r>
      <w:r w:rsidRPr="001B4594">
        <w:t xml:space="preserve"> – число часов ожидания неготовности СЦТ в период стояния нерасчетных температур наружного воздуха в данной местности. Определяется по климатологическим данным с учетом способности системы обеспечивать заданную температуру в помещениях;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Живучесть [Ж] - </w:t>
      </w:r>
      <w:r w:rsidRPr="001B4594">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827DEC" w:rsidRPr="001B4594" w:rsidRDefault="00827DEC" w:rsidP="00827DEC">
      <w:pPr>
        <w:widowControl w:val="0"/>
        <w:autoSpaceDE w:val="0"/>
        <w:autoSpaceDN w:val="0"/>
        <w:adjustRightInd w:val="0"/>
        <w:spacing w:before="240" w:line="276" w:lineRule="auto"/>
        <w:ind w:firstLine="567"/>
        <w:jc w:val="both"/>
      </w:pPr>
      <w:r w:rsidRPr="001B4594">
        <w:t xml:space="preserve">На предприятии ООО «Промэнерго» и ОАО «ЛР ТЭК» и в администрации добросовестно ведутся журналы утечек на тепловых сетях, журналы ремонтов и осмотров ТС, и прочие журналы, предусмотренные действующими нормами. </w:t>
      </w:r>
    </w:p>
    <w:p w:rsidR="00827DEC" w:rsidRPr="003E78C1" w:rsidRDefault="00827DEC" w:rsidP="00827DEC">
      <w:pPr>
        <w:pStyle w:val="Default"/>
        <w:spacing w:line="276" w:lineRule="auto"/>
        <w:rPr>
          <w:b/>
          <w:bCs/>
          <w:color w:val="FF0000"/>
        </w:rPr>
      </w:pPr>
      <w:r w:rsidRPr="001B4594">
        <w:t xml:space="preserve">За 2008-2012 годы аварийных отключений потребителей на территории </w:t>
      </w:r>
      <w:r>
        <w:t xml:space="preserve">МО Лебяженское городское поселение </w:t>
      </w:r>
      <w:r w:rsidRPr="001B4594">
        <w:t xml:space="preserve"> не происходило</w:t>
      </w:r>
    </w:p>
    <w:p w:rsidR="00827DEC" w:rsidRDefault="00827DEC" w:rsidP="00827DEC">
      <w:pPr>
        <w:pStyle w:val="Default"/>
        <w:outlineLvl w:val="2"/>
        <w:rPr>
          <w:b/>
          <w:bCs/>
          <w:color w:val="FF0000"/>
        </w:rPr>
      </w:pPr>
    </w:p>
    <w:p w:rsidR="00827DEC" w:rsidRPr="00481A91" w:rsidRDefault="00827DEC" w:rsidP="00827DEC">
      <w:pPr>
        <w:pStyle w:val="Default"/>
        <w:outlineLvl w:val="2"/>
        <w:rPr>
          <w:b/>
          <w:bCs/>
          <w:color w:val="auto"/>
        </w:rPr>
      </w:pPr>
      <w:bookmarkStart w:id="26" w:name="_Toc433736695"/>
      <w:bookmarkStart w:id="27" w:name="_Toc436138709"/>
      <w:r w:rsidRPr="00481A91">
        <w:rPr>
          <w:b/>
          <w:bCs/>
          <w:color w:val="auto"/>
        </w:rPr>
        <w:t>Состояние учёта</w:t>
      </w:r>
      <w:bookmarkEnd w:id="26"/>
      <w:bookmarkEnd w:id="27"/>
      <w:r w:rsidRPr="00481A91">
        <w:rPr>
          <w:b/>
          <w:bCs/>
          <w:color w:val="auto"/>
        </w:rPr>
        <w:t xml:space="preserve"> </w:t>
      </w:r>
    </w:p>
    <w:p w:rsidR="00827DEC" w:rsidRPr="00481A91" w:rsidRDefault="00827DEC" w:rsidP="00827DEC">
      <w:pPr>
        <w:pStyle w:val="ab"/>
        <w:tabs>
          <w:tab w:val="left" w:pos="567"/>
        </w:tabs>
        <w:ind w:firstLine="0"/>
        <w:rPr>
          <w:sz w:val="24"/>
          <w:szCs w:val="24"/>
        </w:rPr>
      </w:pPr>
      <w:r w:rsidRPr="00481A91">
        <w:rPr>
          <w:sz w:val="24"/>
          <w:szCs w:val="24"/>
        </w:rPr>
        <w:tab/>
        <w:t>Приборы учета тепла отпущенного потребителям отсутствуют у 68 % потребителей. Учет ведется по количеству израсходованного топлива.</w:t>
      </w:r>
    </w:p>
    <w:p w:rsidR="00827DEC" w:rsidRPr="003E78C1" w:rsidRDefault="00827DEC" w:rsidP="00827DEC">
      <w:pPr>
        <w:pStyle w:val="Default"/>
        <w:rPr>
          <w:color w:val="FF0000"/>
          <w:sz w:val="23"/>
          <w:szCs w:val="23"/>
        </w:rPr>
      </w:pPr>
    </w:p>
    <w:p w:rsidR="00827DEC" w:rsidRPr="005F02AC" w:rsidRDefault="00827DEC" w:rsidP="00827DEC">
      <w:pPr>
        <w:pStyle w:val="Default"/>
        <w:outlineLvl w:val="2"/>
        <w:rPr>
          <w:color w:val="auto"/>
        </w:rPr>
      </w:pPr>
      <w:bookmarkStart w:id="28" w:name="_Toc433736696"/>
      <w:bookmarkStart w:id="29" w:name="_Toc436138710"/>
      <w:r w:rsidRPr="005F02AC">
        <w:rPr>
          <w:b/>
          <w:bCs/>
          <w:color w:val="auto"/>
        </w:rPr>
        <w:t>Воздействие на окружающую среду</w:t>
      </w:r>
      <w:bookmarkEnd w:id="28"/>
      <w:bookmarkEnd w:id="29"/>
      <w:r w:rsidRPr="005F02AC">
        <w:rPr>
          <w:b/>
          <w:bCs/>
          <w:color w:val="auto"/>
        </w:rPr>
        <w:t xml:space="preserve"> </w:t>
      </w:r>
    </w:p>
    <w:p w:rsidR="00827DEC" w:rsidRPr="005F02AC" w:rsidRDefault="00827DEC" w:rsidP="00827DEC">
      <w:pPr>
        <w:rPr>
          <w:sz w:val="23"/>
          <w:szCs w:val="23"/>
        </w:rPr>
      </w:pPr>
    </w:p>
    <w:p w:rsidR="00827DEC" w:rsidRPr="005F02AC" w:rsidRDefault="00827DEC" w:rsidP="00827DEC">
      <w:pPr>
        <w:pStyle w:val="Default"/>
        <w:ind w:firstLine="708"/>
        <w:rPr>
          <w:color w:val="auto"/>
          <w:sz w:val="23"/>
          <w:szCs w:val="23"/>
        </w:rPr>
      </w:pPr>
      <w:r w:rsidRPr="005F02AC">
        <w:rPr>
          <w:color w:val="auto"/>
          <w:sz w:val="23"/>
          <w:szCs w:val="23"/>
        </w:rPr>
        <w:t xml:space="preserve">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ГОСТ 17.2.3.02-78. </w:t>
      </w:r>
    </w:p>
    <w:p w:rsidR="00827DEC" w:rsidRPr="005F02AC" w:rsidRDefault="00827DEC" w:rsidP="00827DEC">
      <w:pPr>
        <w:pStyle w:val="Default"/>
        <w:ind w:firstLine="708"/>
        <w:rPr>
          <w:color w:val="auto"/>
          <w:sz w:val="23"/>
          <w:szCs w:val="23"/>
        </w:rPr>
      </w:pPr>
      <w:r w:rsidRPr="005F02AC">
        <w:rPr>
          <w:color w:val="auto"/>
          <w:sz w:val="23"/>
          <w:szCs w:val="23"/>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827DEC" w:rsidRPr="005F02AC" w:rsidRDefault="00827DEC" w:rsidP="00827DEC">
      <w:pPr>
        <w:ind w:firstLine="708"/>
        <w:rPr>
          <w:sz w:val="23"/>
          <w:szCs w:val="23"/>
        </w:rPr>
      </w:pPr>
      <w:r w:rsidRPr="005F02AC">
        <w:rPr>
          <w:sz w:val="23"/>
          <w:szCs w:val="23"/>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827DEC" w:rsidRPr="005F02AC" w:rsidRDefault="00827DEC" w:rsidP="00827DEC"/>
    <w:p w:rsidR="00827DEC" w:rsidRPr="00AD7276" w:rsidRDefault="00827DEC" w:rsidP="00827DEC">
      <w:pPr>
        <w:pStyle w:val="Default"/>
        <w:outlineLvl w:val="2"/>
        <w:rPr>
          <w:b/>
          <w:bCs/>
          <w:color w:val="auto"/>
        </w:rPr>
      </w:pPr>
      <w:bookmarkStart w:id="30" w:name="_Toc433736697"/>
      <w:bookmarkStart w:id="31" w:name="_Toc436138711"/>
      <w:r w:rsidRPr="00AD7276">
        <w:rPr>
          <w:b/>
          <w:bCs/>
          <w:color w:val="auto"/>
        </w:rPr>
        <w:t>Анализ финансового состояния. Тарифы на коммунальные ресурсы</w:t>
      </w:r>
      <w:bookmarkEnd w:id="30"/>
      <w:bookmarkEnd w:id="31"/>
      <w:r w:rsidRPr="00AD7276">
        <w:rPr>
          <w:b/>
          <w:bCs/>
          <w:color w:val="auto"/>
        </w:rPr>
        <w:t xml:space="preserve"> </w:t>
      </w:r>
    </w:p>
    <w:p w:rsidR="00827DEC" w:rsidRPr="00AD7276" w:rsidRDefault="00827DEC" w:rsidP="00827DEC">
      <w:pPr>
        <w:pStyle w:val="Default"/>
        <w:rPr>
          <w:color w:val="auto"/>
          <w:sz w:val="28"/>
          <w:szCs w:val="28"/>
        </w:rPr>
      </w:pPr>
    </w:p>
    <w:p w:rsidR="00827DEC" w:rsidRPr="00AD7276" w:rsidRDefault="00827DEC" w:rsidP="00827DEC">
      <w:pPr>
        <w:ind w:firstLine="708"/>
      </w:pPr>
      <w:r w:rsidRPr="00AD7276">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827DEC" w:rsidRPr="00AD7276" w:rsidRDefault="00827DEC" w:rsidP="00827DEC">
      <w:pPr>
        <w:rPr>
          <w:sz w:val="23"/>
          <w:szCs w:val="23"/>
        </w:rPr>
      </w:pPr>
    </w:p>
    <w:p w:rsidR="00827DEC" w:rsidRDefault="00827DEC" w:rsidP="00827DEC">
      <w:pPr>
        <w:pStyle w:val="ae"/>
        <w:keepNext/>
      </w:pPr>
      <w:r w:rsidRPr="00AD7276">
        <w:t xml:space="preserve">Таблица </w:t>
      </w:r>
      <w:fldSimple w:instr=" SEQ Таблица \* ARABIC ">
        <w:r w:rsidR="00B845E6">
          <w:rPr>
            <w:noProof/>
          </w:rPr>
          <w:t>16</w:t>
        </w:r>
      </w:fldSimple>
      <w:r w:rsidRPr="00AD7276">
        <w:t xml:space="preserve"> Динамика тарифов утвержденных тарифов за 2015 год</w:t>
      </w:r>
    </w:p>
    <w:p w:rsidR="00787AF5" w:rsidRDefault="00787AF5" w:rsidP="00787AF5"/>
    <w:tbl>
      <w:tblPr>
        <w:tblW w:w="4990" w:type="pct"/>
        <w:tblLook w:val="00A0"/>
      </w:tblPr>
      <w:tblGrid>
        <w:gridCol w:w="3893"/>
        <w:gridCol w:w="5659"/>
      </w:tblGrid>
      <w:tr w:rsidR="00787AF5" w:rsidRPr="00AD7276" w:rsidTr="001559B1">
        <w:trPr>
          <w:trHeight w:val="924"/>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1559B1">
            <w:pPr>
              <w:jc w:val="center"/>
              <w:rPr>
                <w:b/>
                <w:sz w:val="22"/>
                <w:szCs w:val="22"/>
              </w:rPr>
            </w:pPr>
            <w:r w:rsidRPr="00AD7276">
              <w:rPr>
                <w:rStyle w:val="afffff3"/>
                <w:rFonts w:ascii="Georgia" w:hAnsi="Georgia"/>
                <w:sz w:val="20"/>
                <w:szCs w:val="20"/>
                <w:shd w:val="clear" w:color="auto" w:fill="FFFFFF"/>
              </w:rPr>
              <w:t>Реквизиты приказа ЛенРТК об установлении тарифов</w:t>
            </w:r>
          </w:p>
        </w:tc>
        <w:tc>
          <w:tcPr>
            <w:tcW w:w="2962" w:type="pct"/>
            <w:tcBorders>
              <w:top w:val="single" w:sz="4" w:space="0" w:color="auto"/>
              <w:left w:val="nil"/>
              <w:bottom w:val="single" w:sz="4" w:space="0" w:color="auto"/>
              <w:right w:val="single" w:sz="4" w:space="0" w:color="auto"/>
            </w:tcBorders>
            <w:vAlign w:val="center"/>
          </w:tcPr>
          <w:p w:rsidR="00787AF5" w:rsidRPr="00AD7276" w:rsidRDefault="00787AF5" w:rsidP="001559B1">
            <w:pPr>
              <w:jc w:val="center"/>
              <w:rPr>
                <w:b/>
                <w:sz w:val="22"/>
                <w:szCs w:val="22"/>
              </w:rPr>
            </w:pPr>
            <w:r w:rsidRPr="00AD7276">
              <w:rPr>
                <w:b/>
                <w:sz w:val="22"/>
                <w:szCs w:val="22"/>
              </w:rPr>
              <w:t>Тариф руб/Гкал</w:t>
            </w:r>
          </w:p>
        </w:tc>
      </w:tr>
      <w:tr w:rsidR="00787AF5" w:rsidRPr="00AD7276" w:rsidTr="001559B1">
        <w:trPr>
          <w:trHeight w:val="306"/>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1559B1">
            <w:pPr>
              <w:jc w:val="center"/>
              <w:rPr>
                <w:szCs w:val="22"/>
              </w:rPr>
            </w:pPr>
            <w:r w:rsidRPr="00AD7276">
              <w:rPr>
                <w:szCs w:val="22"/>
              </w:rPr>
              <w:t>1</w:t>
            </w:r>
            <w:r>
              <w:rPr>
                <w:szCs w:val="22"/>
              </w:rPr>
              <w:t>8</w:t>
            </w:r>
            <w:r w:rsidRPr="00AD7276">
              <w:rPr>
                <w:szCs w:val="22"/>
              </w:rPr>
              <w:t>.12.201</w:t>
            </w:r>
            <w:r>
              <w:rPr>
                <w:szCs w:val="22"/>
              </w:rPr>
              <w:t>5</w:t>
            </w:r>
          </w:p>
          <w:p w:rsidR="00787AF5" w:rsidRPr="00AD7276" w:rsidRDefault="00787AF5" w:rsidP="001559B1">
            <w:pPr>
              <w:jc w:val="center"/>
              <w:rPr>
                <w:szCs w:val="22"/>
              </w:rPr>
            </w:pPr>
            <w:r w:rsidRPr="00AD7276">
              <w:rPr>
                <w:szCs w:val="22"/>
              </w:rPr>
              <w:t>4</w:t>
            </w:r>
            <w:r>
              <w:rPr>
                <w:szCs w:val="22"/>
              </w:rPr>
              <w:t>83</w:t>
            </w:r>
            <w:r w:rsidRPr="00AD7276">
              <w:rPr>
                <w:szCs w:val="22"/>
              </w:rPr>
              <w:t>-п </w:t>
            </w:r>
          </w:p>
          <w:p w:rsidR="00787AF5" w:rsidRPr="00AD7276" w:rsidRDefault="00787AF5" w:rsidP="001559B1">
            <w:pPr>
              <w:jc w:val="center"/>
              <w:rPr>
                <w:szCs w:val="22"/>
              </w:rPr>
            </w:pPr>
          </w:p>
        </w:tc>
        <w:tc>
          <w:tcPr>
            <w:tcW w:w="2962" w:type="pct"/>
            <w:tcBorders>
              <w:top w:val="single" w:sz="4" w:space="0" w:color="auto"/>
              <w:left w:val="nil"/>
              <w:bottom w:val="single" w:sz="4" w:space="0" w:color="auto"/>
              <w:right w:val="single" w:sz="4" w:space="0" w:color="auto"/>
            </w:tcBorders>
          </w:tcPr>
          <w:p w:rsidR="00787AF5" w:rsidRPr="00AD7276" w:rsidRDefault="00787AF5" w:rsidP="001559B1">
            <w:pPr>
              <w:autoSpaceDE w:val="0"/>
              <w:autoSpaceDN w:val="0"/>
              <w:adjustRightInd w:val="0"/>
              <w:spacing w:line="360" w:lineRule="auto"/>
              <w:jc w:val="center"/>
              <w:rPr>
                <w:rFonts w:eastAsia="SimSun"/>
                <w:szCs w:val="22"/>
              </w:rPr>
            </w:pPr>
            <w:r w:rsidRPr="00AD7276">
              <w:rPr>
                <w:szCs w:val="22"/>
              </w:rPr>
              <w:t>С 1.01.15 по 1.06.15-</w:t>
            </w:r>
            <w:r>
              <w:rPr>
                <w:szCs w:val="22"/>
              </w:rPr>
              <w:t xml:space="preserve"> 2193,18</w:t>
            </w:r>
            <w:r w:rsidRPr="00AD7276">
              <w:rPr>
                <w:szCs w:val="22"/>
              </w:rPr>
              <w:t xml:space="preserve"> с НДС</w:t>
            </w:r>
          </w:p>
          <w:p w:rsidR="00787AF5" w:rsidRPr="00AD7276" w:rsidRDefault="00787AF5" w:rsidP="001559B1">
            <w:pPr>
              <w:autoSpaceDE w:val="0"/>
              <w:autoSpaceDN w:val="0"/>
              <w:adjustRightInd w:val="0"/>
              <w:spacing w:line="360" w:lineRule="auto"/>
              <w:jc w:val="center"/>
              <w:rPr>
                <w:rFonts w:eastAsia="SimSun"/>
                <w:szCs w:val="22"/>
              </w:rPr>
            </w:pPr>
            <w:r w:rsidRPr="00AD7276">
              <w:rPr>
                <w:szCs w:val="22"/>
              </w:rPr>
              <w:t>С 1.07.15 по 31.12.15-</w:t>
            </w:r>
            <w:r>
              <w:rPr>
                <w:szCs w:val="22"/>
              </w:rPr>
              <w:t>2287,51</w:t>
            </w:r>
            <w:r w:rsidRPr="00AD7276">
              <w:rPr>
                <w:szCs w:val="22"/>
              </w:rPr>
              <w:t xml:space="preserve"> с НДС</w:t>
            </w:r>
          </w:p>
        </w:tc>
      </w:tr>
    </w:tbl>
    <w:p w:rsidR="00787AF5" w:rsidRDefault="00787AF5" w:rsidP="00787AF5"/>
    <w:p w:rsidR="00787AF5" w:rsidRPr="00787AF5" w:rsidRDefault="00787AF5" w:rsidP="00787AF5"/>
    <w:p w:rsidR="00827DEC" w:rsidRPr="006817DD" w:rsidRDefault="00827DEC" w:rsidP="00827DEC">
      <w:pPr>
        <w:pStyle w:val="Default"/>
        <w:outlineLvl w:val="2"/>
        <w:rPr>
          <w:b/>
          <w:color w:val="auto"/>
        </w:rPr>
      </w:pPr>
      <w:bookmarkStart w:id="32" w:name="_Toc433736698"/>
      <w:bookmarkStart w:id="33" w:name="_Toc436138712"/>
      <w:r w:rsidRPr="006817DD">
        <w:rPr>
          <w:b/>
          <w:color w:val="auto"/>
        </w:rPr>
        <w:t>Имеющиеся проблемы и направления их решения</w:t>
      </w:r>
      <w:bookmarkEnd w:id="32"/>
      <w:bookmarkEnd w:id="33"/>
    </w:p>
    <w:p w:rsidR="00827DEC" w:rsidRPr="003E78C1" w:rsidRDefault="00827DEC" w:rsidP="00827DEC">
      <w:pPr>
        <w:pStyle w:val="Default"/>
        <w:rPr>
          <w:color w:val="FF0000"/>
          <w:sz w:val="28"/>
          <w:szCs w:val="28"/>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Из комплекса существующих проблем организации качественно теплоснабжения на территории МО </w:t>
      </w:r>
      <w:r>
        <w:rPr>
          <w:rFonts w:ascii="Times New Roman" w:hAnsi="Times New Roman"/>
          <w:sz w:val="24"/>
          <w:szCs w:val="26"/>
        </w:rPr>
        <w:t>Лебяженское городское поселение</w:t>
      </w:r>
      <w:r w:rsidRPr="001A3625">
        <w:rPr>
          <w:rFonts w:ascii="Times New Roman" w:hAnsi="Times New Roman"/>
          <w:sz w:val="24"/>
          <w:szCs w:val="26"/>
        </w:rPr>
        <w:t>, можно выделить следующие составляющие:</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износ сетей;</w:t>
      </w:r>
    </w:p>
    <w:p w:rsidR="00827DEC" w:rsidRPr="001A3625" w:rsidRDefault="00827DEC" w:rsidP="008160A2">
      <w:pPr>
        <w:pStyle w:val="afff2"/>
        <w:numPr>
          <w:ilvl w:val="0"/>
          <w:numId w:val="38"/>
        </w:numPr>
        <w:spacing w:after="0"/>
        <w:jc w:val="both"/>
        <w:rPr>
          <w:rFonts w:ascii="Times New Roman" w:hAnsi="Times New Roman"/>
          <w:sz w:val="24"/>
          <w:szCs w:val="26"/>
        </w:rPr>
      </w:pPr>
      <w:r>
        <w:rPr>
          <w:rFonts w:ascii="Times New Roman" w:hAnsi="Times New Roman"/>
          <w:sz w:val="24"/>
          <w:szCs w:val="26"/>
        </w:rPr>
        <w:t>раз</w:t>
      </w:r>
      <w:r w:rsidRPr="001A3625">
        <w:rPr>
          <w:rFonts w:ascii="Times New Roman" w:hAnsi="Times New Roman"/>
          <w:sz w:val="24"/>
          <w:szCs w:val="26"/>
        </w:rPr>
        <w:t xml:space="preserve">балансировка потребителей; </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неравномерность температуры на вводе к потребителям по территории города;</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состояние внутренних систем отопления;</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отсутствие приборов учета у  потребителей.</w:t>
      </w:r>
    </w:p>
    <w:p w:rsidR="00796B2E" w:rsidRPr="00531BD8" w:rsidRDefault="00796B2E" w:rsidP="00796B2E">
      <w:pPr>
        <w:rPr>
          <w:color w:val="FF0000"/>
          <w:sz w:val="28"/>
          <w:szCs w:val="28"/>
        </w:rPr>
      </w:pPr>
    </w:p>
    <w:p w:rsidR="0081208B" w:rsidRPr="00531BD8" w:rsidRDefault="0081208B" w:rsidP="00B25D4F">
      <w:pPr>
        <w:jc w:val="both"/>
        <w:rPr>
          <w:color w:val="FF0000"/>
          <w:sz w:val="28"/>
          <w:szCs w:val="28"/>
        </w:rPr>
      </w:pPr>
    </w:p>
    <w:p w:rsidR="001A3634" w:rsidRPr="00531BD8" w:rsidRDefault="001A3634" w:rsidP="00B25D4F">
      <w:pPr>
        <w:jc w:val="both"/>
        <w:rPr>
          <w:color w:val="FF0000"/>
          <w:sz w:val="28"/>
          <w:szCs w:val="28"/>
        </w:rPr>
      </w:pPr>
    </w:p>
    <w:p w:rsidR="001A3634" w:rsidRPr="00AA4DBA" w:rsidRDefault="00B92204" w:rsidP="00AA4DBA">
      <w:pPr>
        <w:pStyle w:val="23"/>
        <w:rPr>
          <w:b/>
          <w:sz w:val="22"/>
          <w:szCs w:val="22"/>
        </w:rPr>
      </w:pPr>
      <w:bookmarkStart w:id="34" w:name="_Toc436138713"/>
      <w:r w:rsidRPr="00AA4DBA">
        <w:rPr>
          <w:b/>
        </w:rPr>
        <w:t>2</w:t>
      </w:r>
      <w:r w:rsidR="001A3634" w:rsidRPr="00AA4DBA">
        <w:rPr>
          <w:b/>
        </w:rPr>
        <w:t xml:space="preserve">.3 </w:t>
      </w:r>
      <w:r w:rsidR="00C27994" w:rsidRPr="00AA4DBA">
        <w:rPr>
          <w:b/>
        </w:rPr>
        <w:t>Система водоснабжения</w:t>
      </w:r>
      <w:bookmarkEnd w:id="34"/>
      <w:r w:rsidR="001A3634" w:rsidRPr="00AA4DBA">
        <w:rPr>
          <w:b/>
          <w:sz w:val="22"/>
          <w:szCs w:val="22"/>
        </w:rPr>
        <w:t xml:space="preserve"> </w:t>
      </w:r>
    </w:p>
    <w:p w:rsidR="003565C3" w:rsidRDefault="003565C3" w:rsidP="00B25D4F">
      <w:pPr>
        <w:pStyle w:val="Default"/>
        <w:jc w:val="both"/>
        <w:rPr>
          <w:sz w:val="22"/>
          <w:szCs w:val="22"/>
        </w:rPr>
      </w:pPr>
    </w:p>
    <w:p w:rsidR="00827DEC" w:rsidRPr="00ED0E87" w:rsidRDefault="00827DEC" w:rsidP="00827DEC">
      <w:pPr>
        <w:pStyle w:val="Default"/>
        <w:rPr>
          <w:b/>
          <w:bCs/>
          <w:color w:val="auto"/>
        </w:rPr>
      </w:pPr>
      <w:r w:rsidRPr="00ED0E87">
        <w:rPr>
          <w:b/>
          <w:bCs/>
          <w:color w:val="auto"/>
        </w:rPr>
        <w:t>Характеристика системы и институциональная структура</w:t>
      </w:r>
    </w:p>
    <w:p w:rsidR="00827DEC" w:rsidRPr="003E78C1" w:rsidRDefault="00827DEC" w:rsidP="00827DEC">
      <w:pPr>
        <w:rPr>
          <w:b/>
          <w:bCs/>
          <w:color w:val="FF0000"/>
          <w:sz w:val="28"/>
          <w:szCs w:val="28"/>
        </w:rPr>
      </w:pPr>
    </w:p>
    <w:p w:rsidR="00827DEC" w:rsidRPr="00DB4525" w:rsidRDefault="00827DEC" w:rsidP="00827DEC">
      <w:pPr>
        <w:pStyle w:val="12"/>
        <w:spacing w:line="276" w:lineRule="auto"/>
        <w:rPr>
          <w:sz w:val="24"/>
        </w:rPr>
      </w:pPr>
      <w:r w:rsidRPr="00DB4525">
        <w:rPr>
          <w:sz w:val="24"/>
        </w:rPr>
        <w:t>На территории Лебяженского г.п. осуществляется реализация холодного и горячего водоснабжения, а так же услуги водоотведения в ряде населённых пунктов, представленных в таблице ниже. На сегодняшний день на территории поселения существует одна эксплуатационная зона холодного водоснабжения, охватывающая четыре населённый пункта – пгт. Лебяжье, п. Форт Красная Горка (часть ч/с), д. Гора Валдай, д. Шепелёво. Ресурсоснабжающей организацией являются ООО «Ломоносовский район топливно-энергетический комплекс» (ООО «ЛР ТЭК»).</w:t>
      </w:r>
    </w:p>
    <w:p w:rsidR="00827DEC" w:rsidRPr="00DB4525" w:rsidRDefault="00827DEC" w:rsidP="00827DEC">
      <w:pPr>
        <w:pStyle w:val="12"/>
        <w:spacing w:line="276" w:lineRule="auto"/>
        <w:rPr>
          <w:sz w:val="24"/>
        </w:rPr>
      </w:pPr>
      <w:r w:rsidRPr="00DB4525">
        <w:rPr>
          <w:sz w:val="24"/>
        </w:rPr>
        <w:t xml:space="preserve">Централизованное горячее водоснабжения осуществляется только в д. Гора Валдай, ресурсоснабжающей организацией является ООО «ЛР ТЭК». </w:t>
      </w:r>
    </w:p>
    <w:p w:rsidR="00827DEC" w:rsidRDefault="00827DEC" w:rsidP="00827DEC">
      <w:pPr>
        <w:pStyle w:val="ae"/>
        <w:keepNext/>
      </w:pPr>
      <w:r>
        <w:t xml:space="preserve">Таблица </w:t>
      </w:r>
      <w:fldSimple w:instr=" SEQ Таблица \* ARABIC ">
        <w:r w:rsidR="00B845E6">
          <w:rPr>
            <w:noProof/>
          </w:rPr>
          <w:t>17</w:t>
        </w:r>
      </w:fldSimple>
      <w:r>
        <w:t xml:space="preserve"> </w:t>
      </w:r>
      <w:r w:rsidRPr="0050356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0"/>
        <w:gridCol w:w="1115"/>
        <w:gridCol w:w="1718"/>
        <w:gridCol w:w="1116"/>
        <w:gridCol w:w="1718"/>
        <w:gridCol w:w="1116"/>
        <w:gridCol w:w="1718"/>
      </w:tblGrid>
      <w:tr w:rsidR="00827DEC" w:rsidRPr="00AA4E8D" w:rsidTr="004C58B6">
        <w:trPr>
          <w:trHeight w:val="125"/>
          <w:tblHeader/>
          <w:jc w:val="center"/>
        </w:trPr>
        <w:tc>
          <w:tcPr>
            <w:tcW w:w="559" w:type="pct"/>
            <w:vMerge w:val="restart"/>
            <w:vAlign w:val="center"/>
          </w:tcPr>
          <w:p w:rsidR="00827DEC" w:rsidRPr="00AA4E8D" w:rsidRDefault="00827DEC" w:rsidP="004C58B6">
            <w:pPr>
              <w:ind w:firstLine="8"/>
              <w:jc w:val="center"/>
              <w:rPr>
                <w:color w:val="000000"/>
              </w:rPr>
            </w:pPr>
            <w:r w:rsidRPr="00AA4E8D">
              <w:rPr>
                <w:color w:val="000000"/>
              </w:rPr>
              <w:t xml:space="preserve">Перечень </w:t>
            </w:r>
            <w:r w:rsidRPr="00AA4E8D">
              <w:rPr>
                <w:color w:val="000000"/>
              </w:rPr>
              <w:lastRenderedPageBreak/>
              <w:t>населённых пунктов</w:t>
            </w:r>
          </w:p>
        </w:tc>
        <w:tc>
          <w:tcPr>
            <w:tcW w:w="1480" w:type="pct"/>
            <w:gridSpan w:val="2"/>
            <w:vAlign w:val="center"/>
          </w:tcPr>
          <w:p w:rsidR="00827DEC" w:rsidRPr="00AA4E8D" w:rsidRDefault="00827DEC" w:rsidP="004C58B6">
            <w:pPr>
              <w:jc w:val="center"/>
              <w:rPr>
                <w:color w:val="000000"/>
              </w:rPr>
            </w:pPr>
            <w:r w:rsidRPr="00AA4E8D">
              <w:rPr>
                <w:color w:val="000000"/>
              </w:rPr>
              <w:lastRenderedPageBreak/>
              <w:t>Холодное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261"/>
          <w:tblHeader/>
          <w:jc w:val="center"/>
        </w:trPr>
        <w:tc>
          <w:tcPr>
            <w:tcW w:w="559" w:type="pct"/>
            <w:vMerge/>
            <w:vAlign w:val="center"/>
          </w:tcPr>
          <w:p w:rsidR="00827DEC" w:rsidRPr="00AA4E8D" w:rsidRDefault="00827DEC" w:rsidP="004C58B6">
            <w:pPr>
              <w:ind w:firstLine="8"/>
              <w:jc w:val="center"/>
              <w:rPr>
                <w:color w:val="000000"/>
              </w:rPr>
            </w:pPr>
          </w:p>
        </w:tc>
        <w:tc>
          <w:tcPr>
            <w:tcW w:w="582"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r>
      <w:tr w:rsidR="00827DEC" w:rsidRPr="00AA4E8D" w:rsidTr="004C58B6">
        <w:trPr>
          <w:trHeight w:val="512"/>
          <w:jc w:val="center"/>
        </w:trPr>
        <w:tc>
          <w:tcPr>
            <w:tcW w:w="559" w:type="pct"/>
            <w:vAlign w:val="center"/>
          </w:tcPr>
          <w:p w:rsidR="00827DEC" w:rsidRPr="00B66F69" w:rsidRDefault="00827DEC" w:rsidP="004C58B6">
            <w:pPr>
              <w:pStyle w:val="0"/>
              <w:ind w:left="-142" w:right="-139"/>
              <w:jc w:val="left"/>
              <w:rPr>
                <w:lang w:val="ru-RU"/>
              </w:rPr>
            </w:pPr>
            <w:r w:rsidRPr="00B66F69">
              <w:rPr>
                <w:lang w:val="ru-RU"/>
              </w:rPr>
              <w:lastRenderedPageBreak/>
              <w:t>пгт. Лебяжье</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AA4E8D" w:rsidRDefault="00827DEC" w:rsidP="004C58B6">
            <w:pPr>
              <w:ind w:firstLine="8"/>
              <w:jc w:val="center"/>
              <w:rPr>
                <w:color w:val="000000"/>
              </w:rPr>
            </w:pPr>
            <w:r w:rsidRPr="00AA4E8D">
              <w:t>ООО «ЛР ТЭК»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t>-</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B66F69" w:rsidRDefault="00827DEC" w:rsidP="004C58B6">
            <w:pPr>
              <w:pStyle w:val="0"/>
              <w:ind w:left="-56" w:right="-143"/>
              <w:rPr>
                <w:lang w:val="ru-RU"/>
              </w:rPr>
            </w:pPr>
            <w:r w:rsidRPr="00B66F69">
              <w:rPr>
                <w:lang w:val="ru-RU"/>
              </w:rPr>
              <w:t>ООО «ЛР ТЭК»</w:t>
            </w:r>
          </w:p>
        </w:tc>
      </w:tr>
      <w:tr w:rsidR="00827DEC" w:rsidRPr="00AA4E8D" w:rsidTr="004C58B6">
        <w:trPr>
          <w:trHeight w:val="381"/>
          <w:jc w:val="center"/>
        </w:trPr>
        <w:tc>
          <w:tcPr>
            <w:tcW w:w="559" w:type="pct"/>
            <w:vAlign w:val="center"/>
          </w:tcPr>
          <w:p w:rsidR="00827DEC" w:rsidRPr="00B66F69" w:rsidRDefault="00827DEC" w:rsidP="004C58B6">
            <w:pPr>
              <w:pStyle w:val="0"/>
              <w:jc w:val="left"/>
              <w:rPr>
                <w:lang w:val="ru-RU"/>
              </w:rPr>
            </w:pPr>
            <w:r w:rsidRPr="00B66F69">
              <w:rPr>
                <w:lang w:val="ru-RU"/>
              </w:rPr>
              <w:t>д. Гора Валдай</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left="-57" w:right="-142"/>
              <w:jc w:val="center"/>
              <w:rPr>
                <w:color w:val="000000"/>
              </w:rPr>
            </w:pPr>
            <w:r>
              <w:t>ООО «ЛР Т</w:t>
            </w:r>
            <w:r w:rsidRPr="00AA4E8D">
              <w:t>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1"/>
          <w:jc w:val="center"/>
        </w:trPr>
        <w:tc>
          <w:tcPr>
            <w:tcW w:w="559" w:type="pct"/>
            <w:vAlign w:val="center"/>
          </w:tcPr>
          <w:p w:rsidR="00827DEC" w:rsidRPr="00B66F69" w:rsidRDefault="00827DEC" w:rsidP="004C58B6">
            <w:pPr>
              <w:pStyle w:val="0"/>
              <w:jc w:val="left"/>
              <w:rPr>
                <w:lang w:val="ru-RU"/>
              </w:rPr>
            </w:pPr>
            <w:r w:rsidRPr="00B66F69">
              <w:rPr>
                <w:lang w:val="ru-RU"/>
              </w:rPr>
              <w:t>д. Шепелёво</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6"/>
          <w:jc w:val="center"/>
        </w:trPr>
        <w:tc>
          <w:tcPr>
            <w:tcW w:w="559" w:type="pct"/>
            <w:vAlign w:val="center"/>
          </w:tcPr>
          <w:p w:rsidR="00827DEC" w:rsidRPr="00B66F69" w:rsidRDefault="00827DEC" w:rsidP="004C58B6">
            <w:pPr>
              <w:pStyle w:val="0"/>
              <w:jc w:val="left"/>
              <w:rPr>
                <w:lang w:val="ru-RU"/>
              </w:rPr>
            </w:pPr>
            <w:r w:rsidRPr="00B66F69">
              <w:rPr>
                <w:lang w:val="ru-RU"/>
              </w:rPr>
              <w:t>п. Форт Красная Горка</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t>-</w:t>
            </w:r>
          </w:p>
        </w:tc>
        <w:tc>
          <w:tcPr>
            <w:tcW w:w="898" w:type="pct"/>
            <w:vAlign w:val="center"/>
          </w:tcPr>
          <w:p w:rsidR="00827DEC" w:rsidRPr="00AA4E8D" w:rsidRDefault="00827DEC" w:rsidP="004C58B6">
            <w:pPr>
              <w:ind w:firstLine="8"/>
              <w:jc w:val="center"/>
              <w:rPr>
                <w:color w:val="000000"/>
              </w:rPr>
            </w:pPr>
            <w:r w:rsidRPr="00AA4E8D">
              <w:rPr>
                <w:color w:val="000000"/>
              </w:rPr>
              <w:t>-</w:t>
            </w:r>
          </w:p>
        </w:tc>
      </w:tr>
    </w:tbl>
    <w:p w:rsidR="00827DEC" w:rsidRPr="00DB4525" w:rsidRDefault="00827DEC" w:rsidP="00827DEC">
      <w:pPr>
        <w:pStyle w:val="12"/>
        <w:spacing w:before="240"/>
        <w:rPr>
          <w:sz w:val="24"/>
        </w:rPr>
      </w:pPr>
      <w:r w:rsidRPr="00DB4525">
        <w:rPr>
          <w:sz w:val="24"/>
        </w:rPr>
        <w:t>В эксплуатации ООО «ЛР ТЭК» находится три технологические зоны ХВС, охватывающие потребителей четырёх населённых пунктов: пгт. Лебяжье и п. Форт Красная Горка, д. Гора Валдай, д. Шепелёво. Следует сказать, что одна из технологических зон охватывает два населённых пункта: пгт. Лебяжье и небольшую часть частного сектора п. Форт Красная Горка.</w:t>
      </w:r>
    </w:p>
    <w:p w:rsidR="00827DEC" w:rsidRPr="00DB4525" w:rsidRDefault="00827DEC" w:rsidP="00827DEC">
      <w:pPr>
        <w:pStyle w:val="12"/>
        <w:rPr>
          <w:sz w:val="24"/>
        </w:rPr>
      </w:pPr>
      <w:r w:rsidRPr="00DB4525">
        <w:rPr>
          <w:sz w:val="24"/>
        </w:rPr>
        <w:t xml:space="preserve"> Так же в эксплуатации данной организации находится зона централизованного теплоснабжения в д. Гора Валдай. </w:t>
      </w:r>
    </w:p>
    <w:p w:rsidR="00827DEC" w:rsidRPr="00DB4525" w:rsidRDefault="00827DEC" w:rsidP="00827DEC">
      <w:pPr>
        <w:pStyle w:val="12"/>
        <w:rPr>
          <w:sz w:val="24"/>
          <w:szCs w:val="24"/>
        </w:rPr>
      </w:pPr>
      <w:r w:rsidRPr="00DB4525">
        <w:rPr>
          <w:sz w:val="24"/>
          <w:szCs w:val="24"/>
        </w:rPr>
        <w:t>На сегодняшний день в Лебяженском г.п. централизованными системами холодного и горячего водоснабжения (ХВС, ГВС) охвачены четыре и один населённый пункта соответственно. В соответствии с существующими эксплуатационными зонами численность населения, охваченного централизованными системами по населённым пунктам, составляет:</w:t>
      </w:r>
    </w:p>
    <w:p w:rsidR="00827DEC" w:rsidRPr="00DB4525" w:rsidRDefault="00827DEC" w:rsidP="00827DEC">
      <w:pPr>
        <w:pStyle w:val="12"/>
        <w:rPr>
          <w:color w:val="FF0000"/>
          <w:sz w:val="24"/>
          <w:szCs w:val="24"/>
        </w:rPr>
      </w:pPr>
    </w:p>
    <w:p w:rsidR="00827DEC" w:rsidRDefault="00827DEC" w:rsidP="00827DEC">
      <w:pPr>
        <w:pStyle w:val="ae"/>
        <w:keepNext/>
      </w:pPr>
      <w:r>
        <w:t xml:space="preserve">Таблица </w:t>
      </w:r>
      <w:fldSimple w:instr=" SEQ Таблица \* ARABIC ">
        <w:r w:rsidR="00B845E6">
          <w:rPr>
            <w:noProof/>
          </w:rPr>
          <w:t>18</w:t>
        </w:r>
      </w:fldSimple>
      <w:r>
        <w:t xml:space="preserve"> </w:t>
      </w:r>
      <w:r w:rsidRPr="00BA6A04">
        <w:t>Численность населения, охваченная централизованными системами водоснабжения</w:t>
      </w:r>
    </w:p>
    <w:tbl>
      <w:tblPr>
        <w:tblW w:w="5000" w:type="pct"/>
        <w:jc w:val="center"/>
        <w:tblLook w:val="04A0"/>
      </w:tblPr>
      <w:tblGrid>
        <w:gridCol w:w="520"/>
        <w:gridCol w:w="2523"/>
        <w:gridCol w:w="2496"/>
        <w:gridCol w:w="1214"/>
        <w:gridCol w:w="940"/>
        <w:gridCol w:w="1878"/>
      </w:tblGrid>
      <w:tr w:rsidR="00827DEC" w:rsidRPr="00DB4525" w:rsidTr="004C58B6">
        <w:trPr>
          <w:tblHeader/>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Населенный пункт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Многоквартирный жилой фонд, чел.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Частный сектор, чел.</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Итого, чел.</w:t>
            </w:r>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Доля охваченного населения, %</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ХВС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ответственности ООО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пгт. Лебяжье, в том числе ч/с п. Форт Красная Горка</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2302</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361</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2663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63,3</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1.2</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1.3</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Шепелёво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135</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48</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183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68,3</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Итого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2876</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409</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3285</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60,0</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ГВС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ответственности ООО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Всего по поселению</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8,0</w:t>
            </w:r>
          </w:p>
        </w:tc>
      </w:tr>
    </w:tbl>
    <w:p w:rsidR="00827DEC" w:rsidRPr="00DB4525" w:rsidRDefault="00827DEC" w:rsidP="00827DEC">
      <w:pPr>
        <w:pStyle w:val="12"/>
        <w:ind w:firstLine="0"/>
        <w:rPr>
          <w:sz w:val="24"/>
          <w:szCs w:val="24"/>
        </w:rPr>
      </w:pPr>
    </w:p>
    <w:p w:rsidR="00827DEC" w:rsidRPr="00DB4525" w:rsidRDefault="00827DEC" w:rsidP="00827DEC">
      <w:pPr>
        <w:pStyle w:val="12"/>
        <w:rPr>
          <w:sz w:val="24"/>
          <w:szCs w:val="24"/>
        </w:rPr>
      </w:pPr>
      <w:r w:rsidRPr="00DB4525">
        <w:rPr>
          <w:sz w:val="24"/>
          <w:szCs w:val="24"/>
        </w:rPr>
        <w:t xml:space="preserve">Как видно из таблицы большая часть населённых пунктов охвачена централизованными системами холодного водоснабжения. Централизованными системами горячего водоснабжения  на сегодняшний день присутствует только в д. Гора Волдай. </w:t>
      </w:r>
    </w:p>
    <w:p w:rsidR="00827DEC" w:rsidRPr="00DB4525" w:rsidRDefault="00827DEC" w:rsidP="00827DEC">
      <w:pPr>
        <w:pStyle w:val="12"/>
        <w:rPr>
          <w:sz w:val="24"/>
          <w:szCs w:val="24"/>
        </w:rPr>
      </w:pPr>
      <w:r w:rsidRPr="00DB4525">
        <w:rPr>
          <w:sz w:val="24"/>
          <w:szCs w:val="24"/>
        </w:rPr>
        <w:lastRenderedPageBreak/>
        <w:t>Потребители, не охваченные централизованными системами ХВС и ГВС, использует индивидуальные источники.</w:t>
      </w:r>
    </w:p>
    <w:p w:rsidR="00827DEC" w:rsidRPr="00DB4525" w:rsidRDefault="00827DEC" w:rsidP="00827DEC">
      <w:pPr>
        <w:autoSpaceDE w:val="0"/>
        <w:autoSpaceDN w:val="0"/>
        <w:adjustRightInd w:val="0"/>
        <w:rPr>
          <w:rFonts w:ascii="Symbol" w:hAnsi="Symbol" w:cs="Symbol"/>
          <w:color w:val="FF0000"/>
        </w:rPr>
      </w:pPr>
    </w:p>
    <w:p w:rsidR="00827DEC" w:rsidRPr="00DB4525" w:rsidRDefault="00827DEC" w:rsidP="00827DEC">
      <w:pPr>
        <w:pStyle w:val="12"/>
        <w:rPr>
          <w:b/>
          <w:sz w:val="24"/>
          <w:szCs w:val="24"/>
        </w:rPr>
      </w:pPr>
      <w:r w:rsidRPr="00DB4525">
        <w:rPr>
          <w:b/>
          <w:sz w:val="24"/>
          <w:szCs w:val="24"/>
        </w:rPr>
        <w:t xml:space="preserve">Технологические зоны централизованных систем ХВС </w:t>
      </w:r>
    </w:p>
    <w:p w:rsidR="00827DEC" w:rsidRPr="00DB4525" w:rsidRDefault="00827DEC" w:rsidP="00827DEC">
      <w:pPr>
        <w:pStyle w:val="12"/>
        <w:rPr>
          <w:sz w:val="24"/>
          <w:szCs w:val="24"/>
        </w:rPr>
      </w:pPr>
      <w:r w:rsidRPr="00DB4525">
        <w:rPr>
          <w:sz w:val="24"/>
          <w:szCs w:val="24"/>
        </w:rPr>
        <w:t xml:space="preserve">Расположение объектов централизованных систем холодного водоснабжения на территории Лебяженского г.п. условно можно разделить на три технологические зоны ХВС. </w:t>
      </w:r>
    </w:p>
    <w:p w:rsidR="00827DEC" w:rsidRPr="00DB4525" w:rsidRDefault="00827DEC" w:rsidP="00827DEC">
      <w:pPr>
        <w:pStyle w:val="12"/>
        <w:rPr>
          <w:sz w:val="24"/>
          <w:szCs w:val="24"/>
        </w:rPr>
      </w:pPr>
      <w:r w:rsidRPr="00DB4525">
        <w:rPr>
          <w:sz w:val="24"/>
          <w:szCs w:val="24"/>
        </w:rPr>
        <w:t xml:space="preserve">В </w:t>
      </w:r>
      <w:r w:rsidRPr="00DB4525">
        <w:rPr>
          <w:i/>
          <w:sz w:val="24"/>
          <w:szCs w:val="24"/>
        </w:rPr>
        <w:t>технологическая зона ХВС пгт. Лебяжье</w:t>
      </w:r>
      <w:r w:rsidRPr="00DB4525">
        <w:rPr>
          <w:sz w:val="24"/>
          <w:szCs w:val="24"/>
        </w:rPr>
        <w:t xml:space="preserve"> находиться в пределах пгт. Лебяжье и небольшой части ч/с п. Форт Красная Горка. Водоснабжение осуществляется от систем ГУП «Водоканал СПб» Юго-Западный филиал по водоводу условного диаметра 400 мм. Вода питьевого качества поступает в накопительные резервуары  насосной станции 2-го подъёма. Далее подаётся в водоразборную сеть пгт. Лебяжье, а уже от неё по водоводу условного диаметра 100 мм поступает в п. Форт Красная Горка. В пределах данной зоны в пгт. Лебяжье централизованным водоснабжением охвачено МКД, частный сектор, бюджетные и прочие организации, а в п. Форт Красная Горка – только часть частного сектора.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4,0 кгс/см</w:t>
      </w:r>
      <w:r w:rsidRPr="00DB4525">
        <w:rPr>
          <w:sz w:val="24"/>
          <w:szCs w:val="24"/>
          <w:vertAlign w:val="superscript"/>
        </w:rPr>
        <w:t>2</w:t>
      </w:r>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сталь и пластмасс. В распределительной сети проложены трубопроводы условным диаметром до 250 мм, водоразборные колонки отсутствуют, пожарные гидранты есть. Технологическая зона ХВС пгт. Лебяжье приведена на рисунке ниже. </w:t>
      </w:r>
    </w:p>
    <w:p w:rsidR="00827DEC" w:rsidRPr="00DB4525" w:rsidRDefault="00827DEC" w:rsidP="00827DEC">
      <w:pPr>
        <w:pStyle w:val="12"/>
        <w:rPr>
          <w:i/>
          <w:sz w:val="24"/>
          <w:szCs w:val="24"/>
        </w:rPr>
      </w:pPr>
      <w:r w:rsidRPr="00DB4525">
        <w:rPr>
          <w:sz w:val="24"/>
          <w:szCs w:val="24"/>
        </w:rPr>
        <w:t xml:space="preserve">В </w:t>
      </w:r>
      <w:r w:rsidRPr="00DB4525">
        <w:rPr>
          <w:i/>
          <w:sz w:val="24"/>
          <w:szCs w:val="24"/>
        </w:rPr>
        <w:t xml:space="preserve">технологической зоне ХВС д. Гора Валдай </w:t>
      </w:r>
      <w:r w:rsidRPr="00DB4525">
        <w:rPr>
          <w:sz w:val="24"/>
          <w:szCs w:val="24"/>
        </w:rPr>
        <w:t>централизованное водоснабжение осуществляется из подземных источников – 2-х артезианских скважин (1 - рабочая; 1 – резервная). После подъёма вода питьевого качества подаётся в резервуары насосной станции 2-го подъёма. Далее вода из резервуаров закачивается в водонапорную башню (ВНБ), находящуюся в непосредственной близости от насосной станции и артскважин. В пределах данной зоны централизованным водоснабжением охвачено МКД, бюджетные и прочие организации.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2,5 кгс/см</w:t>
      </w:r>
      <w:r w:rsidRPr="00DB4525">
        <w:rPr>
          <w:sz w:val="24"/>
          <w:szCs w:val="24"/>
          <w:vertAlign w:val="superscript"/>
        </w:rPr>
        <w:t>2</w:t>
      </w:r>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150 мм, водоразборные колонки не функционируют, пожарные гидранты есть. Технологическая зона ХВС д. Гора Валдай приведена на рисунке ниже.</w:t>
      </w:r>
    </w:p>
    <w:p w:rsidR="00827DEC" w:rsidRDefault="00827DEC" w:rsidP="00827DEC">
      <w:pPr>
        <w:pStyle w:val="0"/>
        <w:sectPr w:rsidR="00827DEC" w:rsidSect="004C58B6">
          <w:footerReference w:type="default" r:id="rId12"/>
          <w:pgSz w:w="11906" w:h="16838"/>
          <w:pgMar w:top="1134" w:right="850" w:bottom="1134" w:left="1701" w:header="708" w:footer="708" w:gutter="0"/>
          <w:cols w:space="708"/>
          <w:docGrid w:linePitch="360"/>
        </w:sectPr>
      </w:pPr>
    </w:p>
    <w:p w:rsidR="00827DEC" w:rsidRDefault="00505094" w:rsidP="00827DEC">
      <w:pPr>
        <w:pStyle w:val="0"/>
        <w:keepNext/>
      </w:pPr>
      <w:r>
        <w:rPr>
          <w:noProof/>
          <w:lang w:val="ru-RU" w:eastAsia="ru-RU"/>
        </w:rPr>
        <w:lastRenderedPageBreak/>
        <w:drawing>
          <wp:inline distT="0" distB="0" distL="0" distR="0">
            <wp:extent cx="9250680" cy="4999355"/>
            <wp:effectExtent l="19050" t="0" r="7620" b="0"/>
            <wp:docPr id="5" name="Рисунок 5" descr="Зоны Х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ны ХВС"/>
                    <pic:cNvPicPr>
                      <a:picLocks noChangeAspect="1" noChangeArrowheads="1"/>
                    </pic:cNvPicPr>
                  </pic:nvPicPr>
                  <pic:blipFill>
                    <a:blip r:embed="rId13" cstate="print"/>
                    <a:srcRect/>
                    <a:stretch>
                      <a:fillRect/>
                    </a:stretch>
                  </pic:blipFill>
                  <pic:spPr bwMode="auto">
                    <a:xfrm>
                      <a:off x="0" y="0"/>
                      <a:ext cx="9250680" cy="4999355"/>
                    </a:xfrm>
                    <a:prstGeom prst="rect">
                      <a:avLst/>
                    </a:prstGeom>
                    <a:noFill/>
                    <a:ln w="9525">
                      <a:noFill/>
                      <a:miter lim="800000"/>
                      <a:headEnd/>
                      <a:tailEnd/>
                    </a:ln>
                  </pic:spPr>
                </pic:pic>
              </a:graphicData>
            </a:graphic>
          </wp:inline>
        </w:drawing>
      </w:r>
    </w:p>
    <w:p w:rsidR="00827DEC" w:rsidRDefault="00827DEC" w:rsidP="00827DEC">
      <w:pPr>
        <w:pStyle w:val="ae"/>
        <w:jc w:val="center"/>
        <w:sectPr w:rsidR="00827DEC" w:rsidSect="004C58B6">
          <w:pgSz w:w="16838" w:h="11906" w:orient="landscape"/>
          <w:pgMar w:top="1701" w:right="1134" w:bottom="851" w:left="1134" w:header="709" w:footer="709" w:gutter="0"/>
          <w:cols w:space="708"/>
          <w:docGrid w:linePitch="360"/>
        </w:sectPr>
      </w:pPr>
      <w:r>
        <w:t xml:space="preserve">Рисунок </w:t>
      </w:r>
      <w:fldSimple w:instr=" SEQ Рисунок \* ARABIC ">
        <w:r w:rsidR="00B845E6">
          <w:rPr>
            <w:noProof/>
          </w:rPr>
          <w:t>4</w:t>
        </w:r>
      </w:fldSimple>
      <w:r>
        <w:t xml:space="preserve"> </w:t>
      </w:r>
      <w:r w:rsidRPr="00AD6FC9">
        <w:t>Технологические зоны ХВС</w:t>
      </w:r>
    </w:p>
    <w:p w:rsidR="00827DEC" w:rsidRPr="00D460FD" w:rsidRDefault="00827DEC" w:rsidP="00827DEC">
      <w:pPr>
        <w:pStyle w:val="0"/>
      </w:pPr>
    </w:p>
    <w:p w:rsidR="00827DEC" w:rsidRPr="00DB4525" w:rsidRDefault="00827DEC" w:rsidP="00827DEC">
      <w:pPr>
        <w:pStyle w:val="12"/>
        <w:rPr>
          <w:sz w:val="24"/>
        </w:rPr>
      </w:pPr>
      <w:r w:rsidRPr="00DB4525">
        <w:rPr>
          <w:sz w:val="24"/>
        </w:rPr>
        <w:t xml:space="preserve">В </w:t>
      </w:r>
      <w:r w:rsidRPr="00DB4525">
        <w:rPr>
          <w:i/>
          <w:sz w:val="24"/>
        </w:rPr>
        <w:t xml:space="preserve">технологической зоне ХВС д. Шепелёво </w:t>
      </w:r>
      <w:r w:rsidRPr="00DB4525">
        <w:rPr>
          <w:sz w:val="24"/>
        </w:rPr>
        <w:t>централизованное водоснабжение осуществляется из поверхностного источника – оз. Горовалдайское. Вода из озера насосом 1-го подъёма подаётся на водоочистную станцию (ВОС) и далее в резервуар чистой воды. Насосами станции 2-го подъёма вода подаётся в ВНБ, находящуюся в непосредственной близости от водозабора. В пределах данной зоны централизованным водоснабжением охвачено МКД, бюджетные и прочие организации. Сеть водоснабжения в данной зоне тупиковая. Рабочее давление в распределительном водопроводе не более 3,0 кгс/см</w:t>
      </w:r>
      <w:r w:rsidRPr="00DB4525">
        <w:rPr>
          <w:sz w:val="24"/>
          <w:vertAlign w:val="superscript"/>
        </w:rPr>
        <w:t>2</w:t>
      </w:r>
      <w:r w:rsidRPr="00DB4525">
        <w:rPr>
          <w:sz w:val="24"/>
        </w:rPr>
        <w:t xml:space="preserve">. В конструктивных </w:t>
      </w:r>
      <w:r w:rsidRPr="00DB4525">
        <w:rPr>
          <w:noProof/>
          <w:sz w:val="24"/>
        </w:rPr>
        <w:t>элементах</w:t>
      </w:r>
      <w:r w:rsidRPr="00DB4525">
        <w:rPr>
          <w:sz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125 мм, водоразборные колонки функционируют, пожарные гидранты отсутствуют. Технологическая зона ХВС д. Шепелёво приведена на рисунке выше.</w:t>
      </w:r>
    </w:p>
    <w:p w:rsidR="00827DEC" w:rsidRPr="00DB4525" w:rsidRDefault="00827DEC" w:rsidP="00827DEC">
      <w:pPr>
        <w:pStyle w:val="12"/>
        <w:rPr>
          <w:sz w:val="24"/>
        </w:rPr>
      </w:pPr>
      <w:r w:rsidRPr="00DB4525">
        <w:rPr>
          <w:b/>
          <w:sz w:val="24"/>
        </w:rPr>
        <w:t>Технологические зоны централизованных систем ГВС</w:t>
      </w:r>
      <w:r w:rsidRPr="00DB4525">
        <w:rPr>
          <w:sz w:val="24"/>
        </w:rPr>
        <w:t xml:space="preserve"> </w:t>
      </w:r>
    </w:p>
    <w:p w:rsidR="00827DEC" w:rsidRPr="00DB4525" w:rsidRDefault="00827DEC" w:rsidP="00827DEC">
      <w:pPr>
        <w:pStyle w:val="12"/>
        <w:rPr>
          <w:sz w:val="24"/>
        </w:rPr>
      </w:pPr>
      <w:r w:rsidRPr="00DB4525">
        <w:rPr>
          <w:sz w:val="24"/>
        </w:rPr>
        <w:t>На сегодняшний день только одна из трёх существующих централизованных систем теплоснабжения (пгт. Лебяжье, п. Форт Красная Горка, д. Гора Валдай) включает в себя систему централизованного горячего водоснабжения (ГВС). ГВС осуществляется от котельной в д. Гора Валдай, система теплоснабжения закрытая – четырёхтрубная от котельной.</w:t>
      </w:r>
    </w:p>
    <w:p w:rsidR="00827DEC" w:rsidRPr="00DB4525" w:rsidRDefault="00827DEC" w:rsidP="00827DEC">
      <w:pPr>
        <w:pStyle w:val="12"/>
        <w:rPr>
          <w:sz w:val="24"/>
        </w:rPr>
      </w:pPr>
      <w:r w:rsidRPr="00DB4525">
        <w:rPr>
          <w:sz w:val="24"/>
        </w:rPr>
        <w:t>Потребители, не охваченные централизованными системами ГВС, использует индивидуальные водогрейные нагреватели.</w:t>
      </w:r>
    </w:p>
    <w:p w:rsidR="00827DEC" w:rsidRDefault="00827DEC" w:rsidP="00827DEC">
      <w:pPr>
        <w:autoSpaceDE w:val="0"/>
        <w:autoSpaceDN w:val="0"/>
        <w:adjustRightInd w:val="0"/>
        <w:rPr>
          <w:rFonts w:ascii="Symbol" w:hAnsi="Symbol" w:cs="Symbol"/>
          <w:color w:val="FF0000"/>
        </w:rPr>
      </w:pPr>
    </w:p>
    <w:p w:rsidR="00827DEC" w:rsidRPr="00ED0E87" w:rsidRDefault="00827DEC" w:rsidP="00827DEC">
      <w:pPr>
        <w:pStyle w:val="ab"/>
        <w:ind w:firstLine="0"/>
        <w:jc w:val="left"/>
        <w:outlineLvl w:val="2"/>
        <w:rPr>
          <w:sz w:val="24"/>
          <w:szCs w:val="24"/>
        </w:rPr>
      </w:pPr>
      <w:bookmarkStart w:id="35" w:name="_Toc433736700"/>
      <w:bookmarkStart w:id="36" w:name="_Toc436138714"/>
      <w:r w:rsidRPr="00ED0E87">
        <w:rPr>
          <w:b/>
          <w:bCs/>
          <w:sz w:val="24"/>
          <w:szCs w:val="24"/>
        </w:rPr>
        <w:t>Состояния источников водоснабжения и водозаборных сооружений</w:t>
      </w:r>
      <w:bookmarkEnd w:id="35"/>
      <w:bookmarkEnd w:id="36"/>
    </w:p>
    <w:p w:rsidR="00827DEC" w:rsidRPr="003E78C1" w:rsidRDefault="00827DEC" w:rsidP="00827DEC">
      <w:pPr>
        <w:ind w:firstLine="708"/>
        <w:jc w:val="both"/>
        <w:rPr>
          <w:b/>
          <w:i/>
          <w:color w:val="FF0000"/>
        </w:rPr>
      </w:pPr>
    </w:p>
    <w:p w:rsidR="00827DEC" w:rsidRPr="00ED0E87" w:rsidRDefault="00827DEC" w:rsidP="00827DEC">
      <w:pPr>
        <w:pStyle w:val="12"/>
        <w:rPr>
          <w:sz w:val="24"/>
          <w:szCs w:val="24"/>
        </w:rPr>
      </w:pPr>
      <w:r w:rsidRPr="00ED0E87">
        <w:rPr>
          <w:sz w:val="24"/>
          <w:szCs w:val="24"/>
        </w:rPr>
        <w:t xml:space="preserve">В пределах </w:t>
      </w:r>
      <w:r w:rsidRPr="00ED0E87">
        <w:rPr>
          <w:b/>
          <w:sz w:val="24"/>
          <w:szCs w:val="24"/>
        </w:rPr>
        <w:t>технологической зоны ХВС пгт. Лебяжье</w:t>
      </w:r>
      <w:r w:rsidRPr="00ED0E87">
        <w:rPr>
          <w:sz w:val="24"/>
          <w:szCs w:val="24"/>
        </w:rPr>
        <w:t xml:space="preserve"> водоснабжение осуществляется от систем ГУП «Водоканал СПб» Юго-Западный филиал по водоводу условного диаметра 400 мм протяжённостью 18,3 км. Следует отметить, что на сегодняшний день на данном участке наблюдается высокий уровень потерь передаваемой воды, обусловленных ветхим состоянием сети. </w:t>
      </w:r>
    </w:p>
    <w:p w:rsidR="00827DEC" w:rsidRPr="00ED0E87" w:rsidRDefault="00827DEC" w:rsidP="00827DEC">
      <w:pPr>
        <w:pStyle w:val="12"/>
        <w:rPr>
          <w:sz w:val="24"/>
          <w:szCs w:val="24"/>
        </w:rPr>
      </w:pPr>
      <w:r w:rsidRPr="00ED0E87">
        <w:rPr>
          <w:sz w:val="24"/>
          <w:szCs w:val="24"/>
        </w:rPr>
        <w:t>Вода питьевого качества поступает в накопительные резервуары насосной станции 2-го подъёма объёмом 2 по 250 м3 каждый. На сегодняшний день резервного водоснабжения в пределах данной зоны нет. Имеющийся накопительные резервуары не позволяют обеспечить требуемый аварийный запас воды, поэтому</w:t>
      </w:r>
      <w:r>
        <w:rPr>
          <w:sz w:val="24"/>
          <w:szCs w:val="24"/>
        </w:rPr>
        <w:t xml:space="preserve"> сегодня на территории ВНС пгт.</w:t>
      </w:r>
      <w:r w:rsidRPr="00ED0E87">
        <w:rPr>
          <w:sz w:val="24"/>
          <w:szCs w:val="24"/>
        </w:rPr>
        <w:t xml:space="preserve">Лебяжье производится строительство новых накопительных ёмкостей в количестве 2 единицы по 2000 м3 каждая. </w:t>
      </w:r>
    </w:p>
    <w:p w:rsidR="00827DEC" w:rsidRPr="00ED0E87" w:rsidRDefault="00827DEC" w:rsidP="00827DEC">
      <w:pPr>
        <w:pStyle w:val="12"/>
        <w:rPr>
          <w:sz w:val="24"/>
          <w:szCs w:val="24"/>
        </w:rPr>
      </w:pPr>
      <w:r w:rsidRPr="00ED0E87">
        <w:rPr>
          <w:sz w:val="24"/>
          <w:szCs w:val="24"/>
        </w:rPr>
        <w:t>Год ввода ВНС – 1975г., на станции установлены насосное оборудование (К 100-65-250) общей производительностью 90 м3/час. На станции установлен коммерческий узел учёта, фиксирующие общие объёмы отпущенной воды питьевого качества – электронный узел учёта СПТ – 961 М Ду 150 мм.</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Гора Валдай</w:t>
      </w:r>
      <w:r w:rsidRPr="00ED0E87">
        <w:rPr>
          <w:sz w:val="24"/>
          <w:szCs w:val="24"/>
        </w:rPr>
        <w:t xml:space="preserve"> источником централизованного водоснабжения является две арт</w:t>
      </w:r>
      <w:r>
        <w:rPr>
          <w:sz w:val="24"/>
          <w:szCs w:val="24"/>
        </w:rPr>
        <w:t>.</w:t>
      </w:r>
      <w:r w:rsidRPr="00ED0E87">
        <w:rPr>
          <w:sz w:val="24"/>
          <w:szCs w:val="24"/>
        </w:rPr>
        <w:t>скважины (1-рабочая, 1-резервная)</w:t>
      </w:r>
      <w:bookmarkStart w:id="37" w:name="_Toc362607511"/>
      <w:r w:rsidRPr="00ED0E87">
        <w:rPr>
          <w:sz w:val="24"/>
          <w:szCs w:val="24"/>
        </w:rPr>
        <w:t xml:space="preserve"> глубиной 160 м. На скважинах установлены насосы модельного ряда К 20/30 производительностью 20 м3/час. На сегодняшний день износ сооружений подъёма воды составляет приблизительно 75 %.</w:t>
      </w:r>
    </w:p>
    <w:p w:rsidR="00827DEC" w:rsidRPr="00ED0E87" w:rsidRDefault="00827DEC" w:rsidP="00827DEC">
      <w:pPr>
        <w:pStyle w:val="12"/>
        <w:rPr>
          <w:sz w:val="24"/>
          <w:szCs w:val="24"/>
        </w:rPr>
      </w:pPr>
      <w:r w:rsidRPr="00ED0E87">
        <w:rPr>
          <w:sz w:val="24"/>
          <w:szCs w:val="24"/>
        </w:rPr>
        <w:t xml:space="preserve">На территории расположения источников так же находится ВНС с накопительными резервуарами из железобетона объёмом 2х150 м3. Насосами 2-го подъёма К 45/50 – 2шт. (1-рабочий, 1- резервный) производительностью 45 м3/час вода питьевого качества </w:t>
      </w:r>
      <w:r w:rsidRPr="00ED0E87">
        <w:rPr>
          <w:sz w:val="24"/>
          <w:szCs w:val="24"/>
        </w:rPr>
        <w:lastRenderedPageBreak/>
        <w:t>подаётся в ВНБ с резервуаром объёмом 100 м3 и высотой 25м.Узла учёта отпущенной воды нет. Ограждения ЗСО имеются.</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Шепелёво</w:t>
      </w:r>
      <w:r w:rsidRPr="00ED0E87">
        <w:rPr>
          <w:sz w:val="24"/>
          <w:szCs w:val="24"/>
        </w:rPr>
        <w:t xml:space="preserve"> водозабор воды осуществляется из поверхностного источника – оз. Горовалдайское. Проектная мощность водозабора 700 м3/сут. Износ сооружений подъёма на сегодняшний день составляет около 90%. Водозаборным насосным оборудованием (К 20/30) производительностью 20 м3/час вода подаётся на водоочистную станцию, где установлены сорбционные фильтры – 3 шт., затворный и рабочий баки хлорной воды по 280 м3 (регент – гипохлорит кальция). Очищаемая вода поступает в резервуар чистой воды объёмом 50 м3. Год ввода ВОС приходится на 1970г.</w:t>
      </w:r>
    </w:p>
    <w:p w:rsidR="00827DEC" w:rsidRPr="00ED0E87" w:rsidRDefault="00827DEC" w:rsidP="00827DEC">
      <w:pPr>
        <w:pStyle w:val="12"/>
        <w:rPr>
          <w:sz w:val="24"/>
          <w:szCs w:val="24"/>
        </w:rPr>
      </w:pPr>
      <w:r w:rsidRPr="00ED0E87">
        <w:rPr>
          <w:sz w:val="24"/>
          <w:szCs w:val="24"/>
        </w:rPr>
        <w:t>Насосами 2-го подъёма К 20/30 – 2шт. (1- рабочий, 1 – резервный) производительностью 20 м3/час вода уже питьевого качества подаётся в ВНБ с объёмом резервуара 35 м3 и высотой 30. Так же на насосной станции 2-го подъёма установлен насос К 45/50 – 1 шт. производительностью 45 м3/час, который включается в работу при большом водоразборе и в режиме промывке фильтров.</w:t>
      </w:r>
    </w:p>
    <w:p w:rsidR="00827DEC" w:rsidRPr="00ED0E87" w:rsidRDefault="00827DEC" w:rsidP="00827DEC">
      <w:pPr>
        <w:pStyle w:val="12"/>
        <w:rPr>
          <w:sz w:val="24"/>
          <w:szCs w:val="24"/>
        </w:rPr>
      </w:pPr>
      <w:r w:rsidRPr="00ED0E87">
        <w:rPr>
          <w:sz w:val="24"/>
          <w:szCs w:val="24"/>
        </w:rPr>
        <w:t>Узла учёта отпущенной воды нет. Ограждения ЗСО имеются.</w:t>
      </w:r>
    </w:p>
    <w:p w:rsidR="00827DEC" w:rsidRDefault="00827DEC" w:rsidP="00827DEC">
      <w:pPr>
        <w:pStyle w:val="12"/>
      </w:pPr>
      <w:bookmarkStart w:id="38" w:name="OLE_LINK1"/>
      <w:bookmarkEnd w:id="37"/>
    </w:p>
    <w:bookmarkEnd w:id="38"/>
    <w:p w:rsidR="00827DEC" w:rsidRPr="00ED0E87" w:rsidRDefault="00827DEC" w:rsidP="00827DEC">
      <w:pPr>
        <w:pStyle w:val="12"/>
        <w:rPr>
          <w:sz w:val="24"/>
        </w:rPr>
      </w:pPr>
      <w:r w:rsidRPr="00ED0E87">
        <w:rPr>
          <w:sz w:val="24"/>
        </w:rPr>
        <w:t>На сегодняшний день в Лебяженском г.п. находятся следующие централизованные насосные станции водоснабжения:</w:t>
      </w:r>
    </w:p>
    <w:p w:rsidR="00827DEC" w:rsidRPr="00ED0E87" w:rsidRDefault="00827DEC" w:rsidP="00827DEC">
      <w:pPr>
        <w:pStyle w:val="0"/>
        <w:rPr>
          <w:sz w:val="22"/>
          <w:lang w:val="ru-RU"/>
        </w:rPr>
      </w:pPr>
    </w:p>
    <w:p w:rsidR="00827DEC" w:rsidRDefault="00827DEC" w:rsidP="00827DEC">
      <w:pPr>
        <w:jc w:val="center"/>
        <w:rPr>
          <w:b/>
          <w:bCs/>
          <w:color w:val="000000"/>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19</w:t>
        </w:r>
      </w:fldSimple>
      <w:r>
        <w:t xml:space="preserve"> </w:t>
      </w:r>
      <w:r w:rsidRPr="001071C2">
        <w:t>Перечень насосных станций и их характеристика</w:t>
      </w:r>
    </w:p>
    <w:tbl>
      <w:tblPr>
        <w:tblW w:w="5000" w:type="pct"/>
        <w:tblLook w:val="04A0"/>
      </w:tblPr>
      <w:tblGrid>
        <w:gridCol w:w="870"/>
        <w:gridCol w:w="2987"/>
        <w:gridCol w:w="1044"/>
        <w:gridCol w:w="1005"/>
        <w:gridCol w:w="2392"/>
        <w:gridCol w:w="2449"/>
        <w:gridCol w:w="1863"/>
        <w:gridCol w:w="2176"/>
      </w:tblGrid>
      <w:tr w:rsidR="00827DEC" w:rsidRPr="00FA18CC" w:rsidTr="004C58B6">
        <w:trPr>
          <w:trHeight w:val="468"/>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 п/п</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Перечень насосных станций</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Год ввода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Износ, %</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Установленное насосное оборудование</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Общая производительность</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забора воды</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подачи воды</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1-го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Скважинные насосные станции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 скв. рабочая, 1 скв. резервная)</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скважина</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1-го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(1-рабочий)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оз. </w:t>
            </w:r>
            <w:r w:rsidRPr="00BC6451">
              <w:t>Горовалдайское</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ВОС, ВНС 2-го подъёма д. Шепелёво</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2-го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пгт. Лебяжье</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1975</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Н/Д</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100-65-250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резервуар 2х250 м3; </w:t>
            </w:r>
            <w:r w:rsidRPr="00FA18CC">
              <w:rPr>
                <w:color w:val="000000"/>
              </w:rPr>
              <w:br/>
              <w:t>2х2000 м3 - строются</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Водоразборная сеть</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45/50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45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2х150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100 м3</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2.3</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Шепелёво</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К 20/30 (1-рабочий, 1-резервный); </w:t>
            </w:r>
            <w:r w:rsidRPr="00FA18CC">
              <w:rPr>
                <w:color w:val="000000"/>
              </w:rPr>
              <w:br/>
              <w:t>К 45/50 (1-рабочий для повышенных нагрузок)</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20 куб.м/час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1х50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35 м3</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Pr="00ED0E87" w:rsidRDefault="00827DEC" w:rsidP="00827DEC">
      <w:pPr>
        <w:pStyle w:val="ab"/>
        <w:ind w:firstLine="0"/>
        <w:outlineLvl w:val="2"/>
        <w:rPr>
          <w:sz w:val="24"/>
          <w:szCs w:val="24"/>
        </w:rPr>
      </w:pPr>
      <w:bookmarkStart w:id="39" w:name="_Toc433736701"/>
      <w:bookmarkStart w:id="40" w:name="_Toc436138715"/>
      <w:r w:rsidRPr="00ED0E87">
        <w:rPr>
          <w:b/>
          <w:bCs/>
          <w:sz w:val="24"/>
          <w:szCs w:val="24"/>
        </w:rPr>
        <w:lastRenderedPageBreak/>
        <w:t>Описание сооружений очистки и подготовки воды</w:t>
      </w:r>
      <w:bookmarkEnd w:id="39"/>
      <w:bookmarkEnd w:id="40"/>
    </w:p>
    <w:p w:rsidR="00827DEC" w:rsidRPr="00ED0E87" w:rsidRDefault="00827DEC" w:rsidP="00827DEC">
      <w:pPr>
        <w:pStyle w:val="12"/>
        <w:spacing w:before="240"/>
        <w:rPr>
          <w:b/>
          <w:sz w:val="24"/>
          <w:szCs w:val="24"/>
        </w:rPr>
      </w:pPr>
      <w:r w:rsidRPr="00ED0E87">
        <w:rPr>
          <w:b/>
          <w:sz w:val="24"/>
          <w:szCs w:val="24"/>
        </w:rPr>
        <w:t>Технологическая зона ХВС пгт. Лебяжье</w:t>
      </w:r>
    </w:p>
    <w:p w:rsidR="00827DEC" w:rsidRPr="00ED0E87" w:rsidRDefault="00827DEC" w:rsidP="00827DEC">
      <w:pPr>
        <w:pStyle w:val="12"/>
        <w:rPr>
          <w:sz w:val="24"/>
          <w:szCs w:val="24"/>
        </w:rPr>
      </w:pPr>
      <w:r w:rsidRPr="00ED0E87">
        <w:rPr>
          <w:sz w:val="24"/>
          <w:szCs w:val="24"/>
        </w:rPr>
        <w:t xml:space="preserve">В пгт. Лебяжье на ВНС  от систем ГУП «Водоканал СПб поступает вода питьевого качества, соответствующая СанПиН 2.1.4.1074-01 «Питьевая вода. Гигиенические требования к качеству воды централизованных систем питьевого водоснабжения». </w:t>
      </w:r>
    </w:p>
    <w:p w:rsidR="00827DEC" w:rsidRPr="00ED0E87" w:rsidRDefault="00827DEC" w:rsidP="00827DEC">
      <w:pPr>
        <w:pStyle w:val="12"/>
        <w:rPr>
          <w:b/>
          <w:sz w:val="24"/>
          <w:szCs w:val="24"/>
        </w:rPr>
      </w:pPr>
      <w:r w:rsidRPr="00ED0E87">
        <w:rPr>
          <w:b/>
          <w:sz w:val="24"/>
          <w:szCs w:val="24"/>
        </w:rPr>
        <w:t>Технологическая зона ХВС пгт. Гора Валдай</w:t>
      </w:r>
    </w:p>
    <w:p w:rsidR="00827DEC" w:rsidRPr="00ED0E87" w:rsidRDefault="00827DEC" w:rsidP="00827DEC">
      <w:pPr>
        <w:pStyle w:val="12"/>
        <w:rPr>
          <w:sz w:val="24"/>
          <w:szCs w:val="24"/>
        </w:rPr>
      </w:pPr>
      <w:r w:rsidRPr="00ED0E87">
        <w:rPr>
          <w:sz w:val="24"/>
          <w:szCs w:val="24"/>
        </w:rPr>
        <w:t>В д. Гора Валдай водозабор производиться из артезианских скважин, поднимаемая вода соответствует СанПиН 2.1.4.1074-01 «Питьевая вода. Гигиенические требования к качеству воды централизованных систем питьевого водоснабжения».</w:t>
      </w:r>
    </w:p>
    <w:p w:rsidR="00827DEC" w:rsidRPr="00ED0E87" w:rsidRDefault="00827DEC" w:rsidP="00827DEC">
      <w:pPr>
        <w:pStyle w:val="12"/>
        <w:rPr>
          <w:b/>
          <w:sz w:val="24"/>
          <w:szCs w:val="24"/>
        </w:rPr>
      </w:pPr>
      <w:r w:rsidRPr="00ED0E87">
        <w:rPr>
          <w:b/>
          <w:sz w:val="24"/>
          <w:szCs w:val="24"/>
        </w:rPr>
        <w:t>Технологическая зона ХВС д. Шепелёво</w:t>
      </w:r>
    </w:p>
    <w:p w:rsidR="00827DEC" w:rsidRPr="00ED0E87" w:rsidRDefault="00827DEC" w:rsidP="00827DEC">
      <w:pPr>
        <w:pStyle w:val="12"/>
        <w:rPr>
          <w:sz w:val="24"/>
          <w:szCs w:val="24"/>
        </w:rPr>
      </w:pPr>
      <w:r w:rsidRPr="00ED0E87">
        <w:rPr>
          <w:sz w:val="24"/>
          <w:szCs w:val="24"/>
        </w:rPr>
        <w:t>На территории Лебяженского г.п. станция водоподготовки присутствует только в д. Шепелёво. Особенностью водозабора в д. Шепелёва является источник водоснабжения – оз. Горовалдайское. Качества подаваемой «сырой» воды из озера очень зависит от времени года и значительно ухудшается в периоды паводка. На водоочистной станции д. Шепелёво сегодня установлены фильтрующие элементы (сорбционные фильтры – 3 шт.), проходя которые вода поступает в контактный резервуар на обеззараживание.  Реагентом при водоподготовки является гипохлорит кальция.</w:t>
      </w:r>
    </w:p>
    <w:p w:rsidR="00827DEC" w:rsidRPr="00ED0E87" w:rsidRDefault="00827DEC" w:rsidP="00827DEC">
      <w:pPr>
        <w:pStyle w:val="12"/>
        <w:rPr>
          <w:sz w:val="24"/>
          <w:szCs w:val="24"/>
        </w:rPr>
      </w:pPr>
      <w:r w:rsidRPr="00ED0E87">
        <w:rPr>
          <w:sz w:val="24"/>
          <w:szCs w:val="24"/>
        </w:rPr>
        <w:t>В соответствии результатами химических и микробиологических исследований проб за 1-3 кв. 2014 г. (см. таб. ниже) подаваемая воды соответствует СанПиН 2.1.4.1074-01 «Питьевая вода. Гигиенические требования к качеству воды централизованных систем питьевого водоснабжения» на ВНС пгт. Лебяжье и д. Гора Валдай.</w:t>
      </w:r>
    </w:p>
    <w:p w:rsidR="00827DEC" w:rsidRPr="00ED0E87" w:rsidRDefault="00827DEC" w:rsidP="00827DEC">
      <w:pPr>
        <w:pStyle w:val="12"/>
        <w:rPr>
          <w:sz w:val="24"/>
          <w:szCs w:val="24"/>
        </w:rPr>
      </w:pPr>
      <w:r w:rsidRPr="00ED0E87">
        <w:rPr>
          <w:sz w:val="24"/>
          <w:szCs w:val="24"/>
        </w:rPr>
        <w:t>В д. Шепелёва (см. таб. ниже) очищенная вода соответствует СанПиН 2.1.4.1074-01 «Питьевая вода. Гигиенические требования к качеству воды централизованных систем питьевого водоснабжения» по микробиологическим показателям и не соответствует по химическим показателям. Не соответствие наблюдается по показателю «железо» 2-3 раза (наибольшее отклонение наблюдалось в 1 кв. 2014г.), «окисляемость» и «цветность»  3-5 раза.</w:t>
      </w:r>
    </w:p>
    <w:p w:rsidR="00827DEC" w:rsidRPr="00ED0E87" w:rsidRDefault="00827DEC" w:rsidP="00827DEC">
      <w:pPr>
        <w:pStyle w:val="0"/>
        <w:rPr>
          <w:lang w:val="ru-RU"/>
        </w:rPr>
      </w:pPr>
    </w:p>
    <w:p w:rsidR="00827DEC" w:rsidRDefault="00827DEC" w:rsidP="00827DEC">
      <w:pPr>
        <w:pStyle w:val="0"/>
        <w:rPr>
          <w:lang w:val="ru-RU" w:eastAsia="ru-RU"/>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20</w:t>
        </w:r>
      </w:fldSimple>
      <w:r>
        <w:t xml:space="preserve"> </w:t>
      </w:r>
      <w:r w:rsidRPr="0056458F">
        <w:t>Результаты анализа проб по микробиологическим исследованиям</w:t>
      </w:r>
    </w:p>
    <w:tbl>
      <w:tblPr>
        <w:tblW w:w="15356" w:type="dxa"/>
        <w:tblInd w:w="93" w:type="dxa"/>
        <w:tblLook w:val="04A0"/>
      </w:tblPr>
      <w:tblGrid>
        <w:gridCol w:w="572"/>
        <w:gridCol w:w="1890"/>
        <w:gridCol w:w="1335"/>
        <w:gridCol w:w="1230"/>
        <w:gridCol w:w="1851"/>
        <w:gridCol w:w="1851"/>
        <w:gridCol w:w="1851"/>
        <w:gridCol w:w="1967"/>
        <w:gridCol w:w="1395"/>
        <w:gridCol w:w="1414"/>
      </w:tblGrid>
      <w:tr w:rsidR="00827DEC" w:rsidRPr="008B35F6" w:rsidTr="004C58B6">
        <w:trPr>
          <w:trHeight w:val="663"/>
          <w:tblHeader/>
        </w:trPr>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Лабораторный номер анализа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 xml:space="preserve">Усредненные данные за 1-3 кв. </w:t>
            </w:r>
            <w:r w:rsidR="00787AF5">
              <w:rPr>
                <w:b/>
                <w:lang w:val="ru-RU" w:eastAsia="ru-RU"/>
              </w:rPr>
              <w:t>2016</w:t>
            </w:r>
            <w:r w:rsidRPr="00B66F69">
              <w:rPr>
                <w:b/>
                <w:lang w:val="ru-RU" w:eastAsia="ru-RU"/>
              </w:rPr>
              <w:t>г.</w:t>
            </w:r>
          </w:p>
        </w:tc>
        <w:tc>
          <w:tcPr>
            <w:tcW w:w="0" w:type="auto"/>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Усредненные данные за 1 кв. </w:t>
            </w:r>
            <w:r w:rsidR="00787AF5">
              <w:rPr>
                <w:lang w:val="ru-RU" w:eastAsia="ru-RU"/>
              </w:rPr>
              <w:t>2016</w:t>
            </w:r>
            <w:r w:rsidRPr="00B66F69">
              <w:rPr>
                <w:lang w:val="ru-RU"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Усредненные данные за 2 кв. </w:t>
            </w:r>
            <w:r w:rsidR="00787AF5">
              <w:rPr>
                <w:lang w:val="ru-RU" w:eastAsia="ru-RU"/>
              </w:rPr>
              <w:t>2016</w:t>
            </w:r>
            <w:r w:rsidRPr="00B66F69">
              <w:rPr>
                <w:lang w:val="ru-RU"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Усредненные данные за 3 кв. </w:t>
            </w:r>
            <w:r w:rsidR="00787AF5">
              <w:rPr>
                <w:lang w:val="ru-RU" w:eastAsia="ru-RU"/>
              </w:rPr>
              <w:t>2016</w:t>
            </w:r>
            <w:r w:rsidRPr="00B66F69">
              <w:rPr>
                <w:lang w:val="ru-RU"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 xml:space="preserve">Усредненные данные за 1- 3 кв. </w:t>
            </w:r>
            <w:r w:rsidR="00787AF5">
              <w:rPr>
                <w:b/>
                <w:lang w:val="ru-RU" w:eastAsia="ru-RU"/>
              </w:rPr>
              <w:t>2016</w:t>
            </w:r>
            <w:r w:rsidRPr="00B66F69">
              <w:rPr>
                <w:b/>
                <w:lang w:val="ru-RU"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Единица измерения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Нормы по НД</w:t>
            </w:r>
          </w:p>
        </w:tc>
      </w:tr>
      <w:tr w:rsidR="00827DEC" w:rsidRPr="008B35F6" w:rsidTr="004C58B6">
        <w:trPr>
          <w:trHeight w:val="679"/>
          <w:tblHeader/>
        </w:trPr>
        <w:tc>
          <w:tcPr>
            <w:tcW w:w="0" w:type="auto"/>
            <w:vMerge/>
            <w:tcBorders>
              <w:top w:val="single" w:sz="4" w:space="0" w:color="auto"/>
              <w:left w:val="single" w:sz="4" w:space="0" w:color="auto"/>
              <w:bottom w:val="nil"/>
              <w:right w:val="single" w:sz="4" w:space="0" w:color="auto"/>
            </w:tcBorders>
            <w:vAlign w:val="center"/>
            <w:hideMark/>
          </w:tcPr>
          <w:p w:rsidR="00827DEC" w:rsidRPr="00B66F69" w:rsidRDefault="00827DEC" w:rsidP="004C58B6">
            <w:pPr>
              <w:pStyle w:val="0"/>
              <w:rPr>
                <w:lang w:val="ru-RU" w:eastAsia="ru-RU"/>
              </w:rPr>
            </w:pP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Место отбора пробы </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пгт. Лебяжье, ВНС</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д. Гора Валдай,  ВНС</w:t>
            </w:r>
          </w:p>
        </w:tc>
        <w:tc>
          <w:tcPr>
            <w:tcW w:w="0" w:type="auto"/>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r>
      <w:tr w:rsidR="00827DEC" w:rsidRPr="008B35F6" w:rsidTr="004C58B6">
        <w:trPr>
          <w:trHeight w:val="4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ТКБ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ОКБ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Ч. Б.в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ОМЧ</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КОЕ в 1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50</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Клостридии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Ч. С. в 20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Отсутствие</w:t>
            </w:r>
          </w:p>
        </w:tc>
      </w:tr>
      <w:tr w:rsidR="00827DEC" w:rsidRPr="008B35F6" w:rsidTr="004C58B6">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Коли-фаги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БОЕ в 100мл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Отсутствие</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21</w:t>
        </w:r>
      </w:fldSimple>
      <w:r>
        <w:t xml:space="preserve"> </w:t>
      </w:r>
      <w:r w:rsidRPr="00131F7E">
        <w:t>Результаты анализа проб по химическим исследованиям</w:t>
      </w:r>
    </w:p>
    <w:tbl>
      <w:tblPr>
        <w:tblW w:w="15292" w:type="dxa"/>
        <w:tblInd w:w="93" w:type="dxa"/>
        <w:tblLook w:val="04A0"/>
      </w:tblPr>
      <w:tblGrid>
        <w:gridCol w:w="572"/>
        <w:gridCol w:w="2042"/>
        <w:gridCol w:w="1512"/>
        <w:gridCol w:w="1309"/>
        <w:gridCol w:w="1811"/>
        <w:gridCol w:w="1699"/>
        <w:gridCol w:w="1702"/>
        <w:gridCol w:w="1701"/>
        <w:gridCol w:w="1399"/>
        <w:gridCol w:w="1545"/>
      </w:tblGrid>
      <w:tr w:rsidR="00827DEC" w:rsidRPr="008B35F6" w:rsidTr="004C58B6">
        <w:trPr>
          <w:trHeight w:val="374"/>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п/п</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Дата исследования</w:t>
            </w:r>
          </w:p>
        </w:tc>
        <w:tc>
          <w:tcPr>
            <w:tcW w:w="2821" w:type="dxa"/>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 xml:space="preserve">Усредненные данные за 1-3 кв. </w:t>
            </w:r>
            <w:r w:rsidR="00787AF5">
              <w:rPr>
                <w:b/>
                <w:lang w:val="ru-RU" w:eastAsia="ru-RU"/>
              </w:rPr>
              <w:t>2016</w:t>
            </w:r>
            <w:r w:rsidRPr="00B66F69">
              <w:rPr>
                <w:b/>
                <w:lang w:val="ru-RU" w:eastAsia="ru-RU"/>
              </w:rPr>
              <w:t>г.</w:t>
            </w:r>
          </w:p>
        </w:tc>
        <w:tc>
          <w:tcPr>
            <w:tcW w:w="1811" w:type="dxa"/>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Усредненные данные за 1 кв. </w:t>
            </w:r>
            <w:r w:rsidR="00787AF5">
              <w:rPr>
                <w:lang w:val="ru-RU" w:eastAsia="ru-RU"/>
              </w:rPr>
              <w:t>2016</w:t>
            </w:r>
            <w:r w:rsidRPr="00B66F69">
              <w:rPr>
                <w:lang w:val="ru-RU" w:eastAsia="ru-RU"/>
              </w:rPr>
              <w:t>г.</w:t>
            </w:r>
          </w:p>
        </w:tc>
        <w:tc>
          <w:tcPr>
            <w:tcW w:w="1699"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Усредненные данные за 2 кв. </w:t>
            </w:r>
            <w:r w:rsidR="00787AF5">
              <w:rPr>
                <w:lang w:val="ru-RU" w:eastAsia="ru-RU"/>
              </w:rPr>
              <w:t>2016</w:t>
            </w:r>
            <w:r w:rsidRPr="00B66F69">
              <w:rPr>
                <w:lang w:val="ru-RU" w:eastAsia="ru-RU"/>
              </w:rPr>
              <w:t>г.</w:t>
            </w:r>
          </w:p>
        </w:tc>
        <w:tc>
          <w:tcPr>
            <w:tcW w:w="1702"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Усредненные данные за 3 кв. </w:t>
            </w:r>
            <w:r w:rsidR="00787AF5">
              <w:rPr>
                <w:lang w:val="ru-RU" w:eastAsia="ru-RU"/>
              </w:rPr>
              <w:t>2016</w:t>
            </w:r>
            <w:r w:rsidRPr="00B66F69">
              <w:rPr>
                <w:lang w:val="ru-RU" w:eastAsia="ru-RU"/>
              </w:rPr>
              <w:t>г.</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 xml:space="preserve">Усредненные данные за 1- 3 кв. </w:t>
            </w:r>
            <w:r w:rsidR="00787AF5">
              <w:rPr>
                <w:b/>
                <w:lang w:val="ru-RU" w:eastAsia="ru-RU"/>
              </w:rPr>
              <w:t>2016</w:t>
            </w:r>
            <w:r w:rsidRPr="00B66F69">
              <w:rPr>
                <w:b/>
                <w:lang w:val="ru-RU"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Единица измерения</w:t>
            </w:r>
          </w:p>
        </w:tc>
        <w:tc>
          <w:tcPr>
            <w:tcW w:w="1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Нормы по НД</w:t>
            </w:r>
          </w:p>
        </w:tc>
      </w:tr>
      <w:tr w:rsidR="00827DEC" w:rsidRPr="008B35F6" w:rsidTr="004C58B6">
        <w:trPr>
          <w:trHeight w:val="38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Место изъятия пробы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пгт. Лебяжье, ВНС</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д. Гора Валдай,  ВНС</w:t>
            </w:r>
          </w:p>
        </w:tc>
        <w:tc>
          <w:tcPr>
            <w:tcW w:w="6913" w:type="dxa"/>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д. Шепелёво,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r>
      <w:tr w:rsidR="00827DEC" w:rsidRPr="008B35F6" w:rsidTr="004C58B6">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Виды исследований</w:t>
            </w:r>
          </w:p>
        </w:tc>
        <w:tc>
          <w:tcPr>
            <w:tcW w:w="9734" w:type="dxa"/>
            <w:gridSpan w:val="6"/>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Calibri" w:hAnsi="Calibri"/>
                <w:b/>
                <w:lang w:val="ru-RU" w:eastAsia="ru-RU"/>
              </w:rPr>
            </w:pPr>
            <w:r w:rsidRPr="00B66F69">
              <w:rPr>
                <w:rFonts w:ascii="Calibri" w:hAnsi="Calibri"/>
                <w:b/>
                <w:lang w:val="ru-RU"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val="ru-RU" w:eastAsia="ru-RU"/>
              </w:rPr>
            </w:pP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Запах (20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Запах (60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Вкус, привкус</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Щелочность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6,10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0,60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0,40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0,50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ммоль/куб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Хлориды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12,83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2,00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7,10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15,60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25,10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15,93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350,0</w:t>
            </w:r>
          </w:p>
        </w:tc>
      </w:tr>
      <w:tr w:rsidR="00827DEC" w:rsidRPr="008B35F6" w:rsidTr="004C58B6">
        <w:trPr>
          <w:trHeight w:val="3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Жесткость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6,50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0,30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0,80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0,83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ºЖ</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7,0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Окисляемость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1,47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24,00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19,50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14,50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19,33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5,0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Мутность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1,07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val="ru-RU" w:eastAsia="ru-RU"/>
              </w:rPr>
            </w:pPr>
            <w:r w:rsidRPr="00B66F69">
              <w:rPr>
                <w:rFonts w:ascii="High Tower Text" w:hAnsi="High Tower Text"/>
                <w:b/>
                <w:lang w:val="ru-RU" w:eastAsia="ru-RU"/>
              </w:rPr>
              <w:t>‹</w:t>
            </w:r>
            <w:r w:rsidRPr="00B66F69">
              <w:rPr>
                <w:b/>
                <w:lang w:val="ru-RU" w:eastAsia="ru-RU"/>
              </w:rPr>
              <w:t>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1,10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1,23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ЕМ/куб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2,6</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Цветность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3,00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4,00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92,00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74,00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72,67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градусы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20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РН- среды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7,50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7,10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6,70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6,90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6,80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6,80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Ед рН</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6-9</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Аммиак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0,14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3,20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3,60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2,97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Нитриты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0,02</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0,04</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0,02</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0,04</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3,3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Нитраты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14,83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1,40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1,80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2,70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3,17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45,0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Железо</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val="ru-RU" w:eastAsia="ru-RU"/>
              </w:rPr>
            </w:pPr>
            <w:r w:rsidRPr="00B66F69">
              <w:rPr>
                <w:rFonts w:ascii="High Tower Text" w:hAnsi="High Tower Text"/>
                <w:b/>
                <w:lang w:val="ru-RU" w:eastAsia="ru-RU"/>
              </w:rPr>
              <w:t>‹</w:t>
            </w:r>
            <w:r w:rsidRPr="00B66F69">
              <w:rPr>
                <w:b/>
                <w:lang w:val="ru-RU" w:eastAsia="ru-RU"/>
              </w:rPr>
              <w:t>0,1</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val="ru-RU" w:eastAsia="ru-RU"/>
              </w:rPr>
            </w:pPr>
            <w:r w:rsidRPr="00B66F69">
              <w:rPr>
                <w:rFonts w:ascii="High Tower Text" w:hAnsi="High Tower Text"/>
                <w:b/>
                <w:lang w:val="ru-RU" w:eastAsia="ru-RU"/>
              </w:rPr>
              <w:t>‹</w:t>
            </w:r>
            <w:r w:rsidRPr="00B66F69">
              <w:rPr>
                <w:b/>
                <w:lang w:val="ru-RU" w:eastAsia="ru-RU"/>
              </w:rPr>
              <w:t>0,1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0,92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0,77</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0,60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0,76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0,3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Сульфаты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61,67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12,90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14,40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16,00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17,20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15,87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Не более 500,0 </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lastRenderedPageBreak/>
              <w:t>16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Сухой остаток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370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70,00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50,00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65,00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61,67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1000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Остаточный  активный хлор</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0,19</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0,35</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0,35</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0,21</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0,30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xml:space="preserve">  Не более 0,3-0,5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Остаточный алюминий</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19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Нефтепродукты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0,0002</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0,0003</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0,1</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Фенолы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0,0004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0,0041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0,01</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21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val="ru-RU" w:eastAsia="ru-RU"/>
              </w:rPr>
            </w:pPr>
            <w:r w:rsidRPr="00B66F69">
              <w:rPr>
                <w:lang w:val="ru-RU" w:eastAsia="ru-RU"/>
              </w:rPr>
              <w:t>АПАВ</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0,0090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0,0006</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0,02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val="ru-RU" w:eastAsia="ru-RU"/>
              </w:rPr>
            </w:pPr>
            <w:r w:rsidRPr="00B66F69">
              <w:rPr>
                <w:b/>
                <w:lang w:val="ru-RU" w:eastAsia="ru-RU"/>
              </w:rPr>
              <w:t>0,02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мг/куб дм</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val="ru-RU" w:eastAsia="ru-RU"/>
              </w:rPr>
            </w:pPr>
            <w:r w:rsidRPr="00B66F69">
              <w:rPr>
                <w:lang w:val="ru-RU" w:eastAsia="ru-RU"/>
              </w:rPr>
              <w:t>Не более 0,5</w:t>
            </w:r>
          </w:p>
        </w:tc>
      </w:tr>
    </w:tbl>
    <w:p w:rsidR="00827DEC" w:rsidRDefault="00827DEC" w:rsidP="00827DEC">
      <w:pPr>
        <w:pStyle w:val="12"/>
        <w:ind w:firstLine="0"/>
        <w:sectPr w:rsidR="00827DEC" w:rsidSect="004C58B6">
          <w:pgSz w:w="16838" w:h="11906" w:orient="landscape"/>
          <w:pgMar w:top="1701" w:right="1134" w:bottom="851" w:left="1134" w:header="709" w:footer="709" w:gutter="0"/>
          <w:cols w:space="708"/>
          <w:docGrid w:linePitch="360"/>
        </w:sectPr>
      </w:pPr>
    </w:p>
    <w:p w:rsidR="00827DEC" w:rsidRPr="004969B7" w:rsidRDefault="00827DEC" w:rsidP="00827DEC">
      <w:pPr>
        <w:pStyle w:val="5"/>
        <w:rPr>
          <w:rFonts w:ascii="Times New Roman" w:hAnsi="Times New Roman"/>
          <w:b/>
          <w:i w:val="0"/>
        </w:rPr>
      </w:pPr>
      <w:r w:rsidRPr="004969B7">
        <w:rPr>
          <w:rFonts w:ascii="Times New Roman" w:hAnsi="Times New Roman"/>
          <w:b/>
          <w:i w:val="0"/>
        </w:rPr>
        <w:lastRenderedPageBreak/>
        <w:t>Описание состояния и функционирования водопроводных сетей систем водоснабжения</w:t>
      </w:r>
    </w:p>
    <w:p w:rsidR="00827DEC" w:rsidRPr="004969B7" w:rsidRDefault="00827DEC" w:rsidP="00827DEC">
      <w:pPr>
        <w:pStyle w:val="12"/>
        <w:rPr>
          <w:sz w:val="24"/>
        </w:rPr>
      </w:pPr>
      <w:r w:rsidRPr="004969B7">
        <w:rPr>
          <w:sz w:val="24"/>
        </w:rPr>
        <w:t xml:space="preserve">Сети водоснабжения в зоне эксплуатационной ответственности ООО «ЛР ТЭК» самортизированы на 80-90 %, находятся в неудовлетворительном состоянии и требуют реконструкции или замены. Согласно данным ООО «ЛР ТЭК» за </w:t>
      </w:r>
      <w:r>
        <w:rPr>
          <w:sz w:val="24"/>
        </w:rPr>
        <w:t>201</w:t>
      </w:r>
      <w:r w:rsidR="00787AF5">
        <w:rPr>
          <w:sz w:val="24"/>
        </w:rPr>
        <w:t>6</w:t>
      </w:r>
      <w:r w:rsidRPr="004969B7">
        <w:rPr>
          <w:sz w:val="24"/>
        </w:rPr>
        <w:t xml:space="preserve"> год количество аварий в границах населённым пунктов составило:</w:t>
      </w:r>
    </w:p>
    <w:p w:rsidR="00827DEC" w:rsidRPr="004969B7" w:rsidRDefault="00827DEC" w:rsidP="008160A2">
      <w:pPr>
        <w:pStyle w:val="12"/>
        <w:numPr>
          <w:ilvl w:val="0"/>
          <w:numId w:val="42"/>
        </w:numPr>
        <w:spacing w:line="312" w:lineRule="auto"/>
        <w:rPr>
          <w:sz w:val="24"/>
        </w:rPr>
      </w:pPr>
      <w:r w:rsidRPr="004969B7">
        <w:rPr>
          <w:sz w:val="24"/>
        </w:rPr>
        <w:t>пгт. Лебяжье – 14 случаев;</w:t>
      </w:r>
    </w:p>
    <w:p w:rsidR="00827DEC" w:rsidRPr="004969B7" w:rsidRDefault="00827DEC" w:rsidP="008160A2">
      <w:pPr>
        <w:pStyle w:val="12"/>
        <w:numPr>
          <w:ilvl w:val="0"/>
          <w:numId w:val="42"/>
        </w:numPr>
        <w:spacing w:line="312" w:lineRule="auto"/>
        <w:rPr>
          <w:sz w:val="24"/>
        </w:rPr>
      </w:pPr>
      <w:r w:rsidRPr="004969B7">
        <w:rPr>
          <w:sz w:val="24"/>
        </w:rPr>
        <w:t>д. Гора Валдай – 1 случай;</w:t>
      </w:r>
    </w:p>
    <w:p w:rsidR="00827DEC" w:rsidRPr="004969B7" w:rsidRDefault="00827DEC" w:rsidP="008160A2">
      <w:pPr>
        <w:pStyle w:val="12"/>
        <w:numPr>
          <w:ilvl w:val="0"/>
          <w:numId w:val="42"/>
        </w:numPr>
        <w:spacing w:line="312" w:lineRule="auto"/>
        <w:rPr>
          <w:sz w:val="24"/>
        </w:rPr>
      </w:pPr>
      <w:r w:rsidRPr="004969B7">
        <w:rPr>
          <w:sz w:val="24"/>
        </w:rPr>
        <w:t>д. Шепелёво – 1 случая.</w:t>
      </w:r>
    </w:p>
    <w:p w:rsidR="00827DEC" w:rsidRPr="000118CD" w:rsidRDefault="00827DEC" w:rsidP="00827DEC">
      <w:pPr>
        <w:pStyle w:val="0"/>
        <w:jc w:val="left"/>
        <w:rPr>
          <w:lang w:val="ru-RU"/>
        </w:rPr>
        <w:sectPr w:rsidR="00827DEC" w:rsidRPr="000118CD" w:rsidSect="004C58B6">
          <w:headerReference w:type="default" r:id="rId14"/>
          <w:footerReference w:type="default" r:id="rId15"/>
          <w:headerReference w:type="first" r:id="rId16"/>
          <w:pgSz w:w="11906" w:h="16838" w:code="9"/>
          <w:pgMar w:top="556" w:right="851" w:bottom="992" w:left="1196" w:header="567" w:footer="329" w:gutter="0"/>
          <w:cols w:space="708"/>
          <w:docGrid w:linePitch="360"/>
        </w:sectPr>
      </w:pPr>
      <w:r>
        <w:rPr>
          <w:lang w:val="ru-RU"/>
        </w:rPr>
        <w:t>Данные по авариям за 2014 год отсутствуют.</w:t>
      </w:r>
    </w:p>
    <w:p w:rsidR="00827DEC" w:rsidRDefault="00827DEC" w:rsidP="00827DEC">
      <w:pPr>
        <w:pStyle w:val="0"/>
      </w:pPr>
    </w:p>
    <w:p w:rsidR="00827DEC" w:rsidRDefault="00827DEC" w:rsidP="00827DEC">
      <w:pPr>
        <w:pStyle w:val="ae"/>
        <w:keepNext/>
      </w:pPr>
      <w:r>
        <w:t xml:space="preserve">Таблица </w:t>
      </w:r>
      <w:fldSimple w:instr=" SEQ Таблица \* ARABIC ">
        <w:r w:rsidR="00B845E6">
          <w:rPr>
            <w:noProof/>
          </w:rPr>
          <w:t>22</w:t>
        </w:r>
      </w:fldSimple>
      <w:r>
        <w:t xml:space="preserve"> </w:t>
      </w:r>
      <w:r w:rsidRPr="000362F5">
        <w:t>Общие сведения о водопроводных сетях</w:t>
      </w:r>
    </w:p>
    <w:tbl>
      <w:tblPr>
        <w:tblW w:w="5000" w:type="pct"/>
        <w:jc w:val="center"/>
        <w:tblLayout w:type="fixed"/>
        <w:tblLook w:val="04A0"/>
      </w:tblPr>
      <w:tblGrid>
        <w:gridCol w:w="3001"/>
        <w:gridCol w:w="1361"/>
        <w:gridCol w:w="2090"/>
        <w:gridCol w:w="1458"/>
        <w:gridCol w:w="2416"/>
        <w:gridCol w:w="1458"/>
        <w:gridCol w:w="2264"/>
        <w:gridCol w:w="1458"/>
      </w:tblGrid>
      <w:tr w:rsidR="00827DEC" w:rsidRPr="004969B7" w:rsidTr="004C58B6">
        <w:trPr>
          <w:trHeight w:val="1903"/>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Наименование показателей</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Лебяженское г.п.</w:t>
            </w:r>
          </w:p>
        </w:tc>
        <w:tc>
          <w:tcPr>
            <w:tcW w:w="1144"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пгт. Лебяжье</w:t>
            </w:r>
          </w:p>
        </w:tc>
        <w:tc>
          <w:tcPr>
            <w:tcW w:w="124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Гора Валдай</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Шепелёво</w:t>
            </w:r>
          </w:p>
        </w:tc>
      </w:tr>
      <w:tr w:rsidR="00827DEC" w:rsidRPr="004969B7" w:rsidTr="004C58B6">
        <w:trPr>
          <w:trHeight w:val="1243"/>
          <w:jc w:val="center"/>
        </w:trPr>
        <w:tc>
          <w:tcPr>
            <w:tcW w:w="140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969B7" w:rsidRDefault="00827DEC" w:rsidP="004C58B6">
            <w:pPr>
              <w:jc w:val="center"/>
              <w:rPr>
                <w:color w:val="000000"/>
              </w:rPr>
            </w:pPr>
            <w:r w:rsidRPr="004969B7">
              <w:rPr>
                <w:color w:val="000000"/>
              </w:rPr>
              <w:t>Зона эксплуатационной ответственности</w:t>
            </w:r>
          </w:p>
        </w:tc>
        <w:tc>
          <w:tcPr>
            <w:tcW w:w="3594" w:type="pct"/>
            <w:gridSpan w:val="6"/>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ООО </w:t>
            </w:r>
            <w:r w:rsidRPr="004969B7">
              <w:t>«ЛР ТЭК»</w:t>
            </w:r>
          </w:p>
        </w:tc>
      </w:tr>
      <w:tr w:rsidR="00827DEC" w:rsidRPr="004969B7" w:rsidTr="004C58B6">
        <w:trPr>
          <w:trHeight w:val="163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Показатели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Протяжённость, км</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Протяжённость, км</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tabs>
                <w:tab w:val="left" w:pos="1349"/>
              </w:tabs>
              <w:ind w:left="-121" w:right="-2" w:firstLine="53"/>
              <w:jc w:val="center"/>
              <w:rPr>
                <w:color w:val="000000"/>
              </w:rPr>
            </w:pPr>
            <w:r w:rsidRPr="004969B7">
              <w:rPr>
                <w:color w:val="000000"/>
              </w:rPr>
              <w:t>Протяжённость, км</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r>
      <w:tr w:rsidR="00827DEC" w:rsidRPr="004969B7" w:rsidTr="004C58B6">
        <w:trPr>
          <w:trHeight w:val="132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Магистральные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19,6</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18,3</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0,8</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0,5</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Уличные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17,8</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13,1</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3,5</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1,2</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Общая протяжённость сетей</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37,4</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31,4</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4,3</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code="9"/>
          <w:pgMar w:top="1196" w:right="556" w:bottom="851" w:left="992" w:header="567" w:footer="329" w:gutter="0"/>
          <w:cols w:space="708"/>
          <w:docGrid w:linePitch="360"/>
        </w:sectPr>
      </w:pPr>
    </w:p>
    <w:p w:rsidR="00827DEC" w:rsidRDefault="00827DEC" w:rsidP="00827DEC">
      <w:pPr>
        <w:pStyle w:val="12"/>
        <w:ind w:firstLine="0"/>
      </w:pPr>
    </w:p>
    <w:p w:rsidR="00827DEC" w:rsidRPr="004969B7" w:rsidRDefault="00827DEC" w:rsidP="00827DEC">
      <w:pPr>
        <w:pStyle w:val="12"/>
        <w:rPr>
          <w:sz w:val="24"/>
        </w:rPr>
      </w:pPr>
      <w:r w:rsidRPr="004969B7">
        <w:rPr>
          <w:sz w:val="24"/>
        </w:rPr>
        <w:t xml:space="preserve">Детальное описание существующих водопроводных сетей согласно составленной электронной модели приведено в таблице ниже. </w:t>
      </w:r>
    </w:p>
    <w:p w:rsidR="00827DEC" w:rsidRDefault="00827DEC" w:rsidP="00827DEC">
      <w:pPr>
        <w:rPr>
          <w:b/>
          <w:bCs/>
          <w:color w:val="FF0000"/>
          <w:sz w:val="20"/>
          <w:szCs w:val="20"/>
        </w:rPr>
      </w:pPr>
    </w:p>
    <w:p w:rsidR="00827DEC" w:rsidRDefault="00827DEC" w:rsidP="00827DEC">
      <w:pPr>
        <w:pStyle w:val="ae"/>
        <w:keepNext/>
      </w:pPr>
      <w:r>
        <w:t xml:space="preserve">Таблица </w:t>
      </w:r>
      <w:fldSimple w:instr=" SEQ Таблица \* ARABIC ">
        <w:r w:rsidR="00B845E6">
          <w:rPr>
            <w:noProof/>
          </w:rPr>
          <w:t>23</w:t>
        </w:r>
      </w:fldSimple>
      <w:r>
        <w:t xml:space="preserve"> </w:t>
      </w:r>
      <w:r w:rsidRPr="00EE7496">
        <w:t xml:space="preserve">Характеристика сетей водоснабжения в Лебяженского </w:t>
      </w:r>
      <w:r>
        <w:t>г.</w:t>
      </w:r>
      <w:r w:rsidRPr="00EE7496">
        <w:t>п</w:t>
      </w:r>
    </w:p>
    <w:tbl>
      <w:tblPr>
        <w:tblW w:w="4636" w:type="pct"/>
        <w:tblLook w:val="04A0"/>
      </w:tblPr>
      <w:tblGrid>
        <w:gridCol w:w="1044"/>
        <w:gridCol w:w="2713"/>
        <w:gridCol w:w="3015"/>
        <w:gridCol w:w="1446"/>
        <w:gridCol w:w="1838"/>
      </w:tblGrid>
      <w:tr w:rsidR="00827DEC" w:rsidRPr="00AE0340" w:rsidTr="005651B3">
        <w:trPr>
          <w:trHeight w:val="105"/>
          <w:tblHeader/>
        </w:trPr>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w:t>
            </w:r>
          </w:p>
        </w:tc>
        <w:tc>
          <w:tcPr>
            <w:tcW w:w="134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Начало участка</w:t>
            </w:r>
          </w:p>
        </w:tc>
        <w:tc>
          <w:tcPr>
            <w:tcW w:w="149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Конец участка</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Длина участка, м</w:t>
            </w:r>
            <w:r>
              <w:rPr>
                <w:b/>
                <w:bCs/>
                <w:color w:val="000000"/>
              </w:rPr>
              <w:t>*</w:t>
            </w:r>
          </w:p>
        </w:tc>
        <w:tc>
          <w:tcPr>
            <w:tcW w:w="914"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Материал</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пгт. Лебяжье</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Магист. водовод</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365,5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160,3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Гараж</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lastRenderedPageBreak/>
              <w:t>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ж/д станция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Южная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Степаняна д. 16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lastRenderedPageBreak/>
              <w:t>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1а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10 (Д/С)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101,2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почта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lastRenderedPageBreak/>
              <w:t>137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Мира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Комсомольская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Леб., ул. Пляжная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от сети посёлка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 д. Форт Красная Горка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154</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155</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Гора Валдай</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артскважина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Церковь</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lastRenderedPageBreak/>
              <w:t>180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ДУ</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 Гора Валдай,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База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199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Детский сад</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Казарма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 В/Ч</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838,4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lastRenderedPageBreak/>
              <w:t>228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Штаб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233</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234</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Шепелёво</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Цех</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водозабор</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Администрация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б/н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Контора ЛР ТЭК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lastRenderedPageBreak/>
              <w:t>274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д. 16а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Шепелёво,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lang w:val="ru-RU"/>
              </w:rPr>
            </w:pPr>
            <w:r w:rsidRPr="00B66F69">
              <w:rPr>
                <w:sz w:val="22"/>
                <w:lang w:val="ru-RU"/>
              </w:rPr>
              <w:t>287</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Итого, пог.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bl>
    <w:p w:rsidR="00827DEC" w:rsidRDefault="00827DEC" w:rsidP="00827DEC">
      <w:pPr>
        <w:pStyle w:val="ab"/>
        <w:outlineLvl w:val="2"/>
        <w:rPr>
          <w:b/>
          <w:bCs/>
          <w:color w:val="FF0000"/>
          <w:sz w:val="24"/>
          <w:szCs w:val="24"/>
        </w:rPr>
      </w:pPr>
    </w:p>
    <w:p w:rsidR="00827DEC" w:rsidRPr="00B11C70" w:rsidRDefault="00827DEC" w:rsidP="00827DEC"/>
    <w:p w:rsidR="00827DEC" w:rsidRPr="007B498B" w:rsidRDefault="00827DEC" w:rsidP="00827DEC">
      <w:pPr>
        <w:pStyle w:val="ab"/>
        <w:outlineLvl w:val="2"/>
        <w:rPr>
          <w:b/>
          <w:bCs/>
          <w:sz w:val="24"/>
          <w:szCs w:val="24"/>
        </w:rPr>
      </w:pPr>
      <w:bookmarkStart w:id="41" w:name="_Toc433736702"/>
      <w:bookmarkStart w:id="42" w:name="_Toc436138716"/>
      <w:r w:rsidRPr="007B498B">
        <w:rPr>
          <w:b/>
          <w:bCs/>
          <w:sz w:val="24"/>
          <w:szCs w:val="24"/>
        </w:rPr>
        <w:t>Балансы мощности и ресурса. Резервы и дефициты системы</w:t>
      </w:r>
      <w:bookmarkEnd w:id="41"/>
      <w:bookmarkEnd w:id="42"/>
    </w:p>
    <w:p w:rsidR="00827DEC" w:rsidRPr="007B498B" w:rsidRDefault="00827DEC" w:rsidP="00827DEC">
      <w:pPr>
        <w:pStyle w:val="12"/>
        <w:spacing w:before="240"/>
        <w:rPr>
          <w:sz w:val="24"/>
          <w:lang w:eastAsia="ru-RU"/>
        </w:rPr>
      </w:pPr>
      <w:r w:rsidRPr="007B498B">
        <w:rPr>
          <w:sz w:val="24"/>
        </w:rPr>
        <w:t>Затраты по системам ХВС и объёмы потребления ГВС по эксплуатационной зоне Лебяженского г.п. приведены в таблице ниже</w:t>
      </w:r>
      <w:r w:rsidRPr="007B498B">
        <w:rPr>
          <w:noProof/>
          <w:sz w:val="24"/>
          <w:lang w:eastAsia="ru-RU"/>
        </w:rPr>
        <w:t>.</w:t>
      </w:r>
    </w:p>
    <w:p w:rsidR="00827DEC" w:rsidRDefault="00827DEC" w:rsidP="00827DEC">
      <w:pPr>
        <w:pStyle w:val="ae"/>
        <w:keepNext/>
        <w:spacing w:before="240"/>
      </w:pPr>
      <w:r>
        <w:t xml:space="preserve">Таблица </w:t>
      </w:r>
      <w:fldSimple w:instr=" SEQ Таблица \* ARABIC ">
        <w:r w:rsidR="00B845E6">
          <w:rPr>
            <w:noProof/>
          </w:rPr>
          <w:t>24</w:t>
        </w:r>
      </w:fldSimple>
      <w:r>
        <w:t xml:space="preserve"> </w:t>
      </w:r>
      <w:r w:rsidRPr="00BE309A">
        <w:t xml:space="preserve">Общий баланс ресурса в </w:t>
      </w:r>
      <w:r w:rsidR="00787AF5">
        <w:t>2016</w:t>
      </w:r>
      <w:r w:rsidRPr="00BE309A">
        <w:t xml:space="preserve"> году</w:t>
      </w:r>
    </w:p>
    <w:tbl>
      <w:tblPr>
        <w:tblW w:w="4359" w:type="pct"/>
        <w:jc w:val="center"/>
        <w:tblLook w:val="04A0"/>
      </w:tblPr>
      <w:tblGrid>
        <w:gridCol w:w="3883"/>
        <w:gridCol w:w="2129"/>
        <w:gridCol w:w="1700"/>
        <w:gridCol w:w="1744"/>
      </w:tblGrid>
      <w:tr w:rsidR="00827DEC" w:rsidRPr="004C07C2" w:rsidTr="005651B3">
        <w:trPr>
          <w:trHeight w:val="612"/>
          <w:tblHeader/>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Наименование затрат</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787AF5" w:rsidP="004C58B6">
            <w:pPr>
              <w:jc w:val="center"/>
              <w:rPr>
                <w:b/>
                <w:bCs/>
                <w:color w:val="000000"/>
              </w:rPr>
            </w:pPr>
            <w:r>
              <w:rPr>
                <w:b/>
                <w:bCs/>
                <w:color w:val="000000"/>
              </w:rPr>
              <w:t>2016</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Соотношение между величинами</w:t>
            </w:r>
          </w:p>
        </w:tc>
      </w:tr>
      <w:tr w:rsidR="00827DEC" w:rsidRPr="004C07C2" w:rsidTr="005651B3">
        <w:trPr>
          <w:trHeight w:val="47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C07C2" w:rsidRDefault="00827DEC" w:rsidP="004C58B6">
            <w:pPr>
              <w:jc w:val="center"/>
              <w:rPr>
                <w:b/>
                <w:bCs/>
                <w:color w:val="000000"/>
              </w:rPr>
            </w:pPr>
            <w:r w:rsidRPr="004C07C2">
              <w:rPr>
                <w:b/>
                <w:bCs/>
                <w:color w:val="000000"/>
              </w:rPr>
              <w:t>ООО «ЛР ТЭК»</w:t>
            </w:r>
          </w:p>
        </w:tc>
      </w:tr>
      <w:tr w:rsidR="00827DEC" w:rsidRPr="004C07C2" w:rsidTr="005651B3">
        <w:trPr>
          <w:trHeight w:val="40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Вода питьевого качества</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Общий водозабор, из них:</w:t>
            </w:r>
          </w:p>
        </w:tc>
        <w:tc>
          <w:tcPr>
            <w:tcW w:w="112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669,3</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Производственно-хозяйственные и технологические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1,1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менее 1 % от поданной воды</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Собственные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36,1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5,39</w:t>
            </w:r>
            <w:r w:rsidRPr="004C07C2">
              <w:rPr>
                <w:color w:val="000000"/>
              </w:rPr>
              <w:t xml:space="preserve"> % от отпуска в сеть</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Потери в сетях при передаче и неучтённые расходы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217,5</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32,5</w:t>
            </w:r>
            <w:r w:rsidRPr="004C07C2">
              <w:rPr>
                <w:color w:val="000000"/>
              </w:rPr>
              <w:t xml:space="preserve"> % от отпуска в сеть</w:t>
            </w:r>
          </w:p>
        </w:tc>
      </w:tr>
      <w:tr w:rsidR="00827DEC" w:rsidRPr="004C07C2" w:rsidTr="005651B3">
        <w:trPr>
          <w:trHeight w:val="582"/>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414,6</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5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 том числе на нужды горячего водоснабжения (д. Гора Валдай)</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10,8</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 </w:t>
            </w:r>
          </w:p>
        </w:tc>
      </w:tr>
    </w:tbl>
    <w:p w:rsidR="00827DEC" w:rsidRPr="007B498B" w:rsidRDefault="00827DEC" w:rsidP="00827DEC">
      <w:pPr>
        <w:pStyle w:val="12"/>
        <w:spacing w:before="240"/>
        <w:rPr>
          <w:sz w:val="24"/>
        </w:rPr>
      </w:pPr>
      <w:r w:rsidRPr="007B498B">
        <w:rPr>
          <w:sz w:val="24"/>
        </w:rPr>
        <w:t xml:space="preserve">Данные указаны в соответствии с полученными фактическими показателями от </w:t>
      </w:r>
      <w:r w:rsidRPr="007B498B">
        <w:rPr>
          <w:sz w:val="24"/>
        </w:rPr>
        <w:lastRenderedPageBreak/>
        <w:t xml:space="preserve">ресурсоснабжающих организаций. Подача и реализация технической воды не производится.  </w:t>
      </w:r>
    </w:p>
    <w:p w:rsidR="00827DEC" w:rsidRPr="00C7012D" w:rsidRDefault="00827DEC" w:rsidP="00827DEC">
      <w:pPr>
        <w:pStyle w:val="12"/>
      </w:pPr>
      <w:r w:rsidRPr="007B498B">
        <w:rPr>
          <w:sz w:val="24"/>
        </w:rPr>
        <w:t>Согласно приказу Минпромэнерго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r w:rsidRPr="00C053B2">
        <w:t>.</w:t>
      </w:r>
    </w:p>
    <w:p w:rsidR="00827DEC" w:rsidRPr="007B498B" w:rsidRDefault="00827DEC" w:rsidP="00827DEC">
      <w:pPr>
        <w:pStyle w:val="12"/>
        <w:rPr>
          <w:sz w:val="24"/>
        </w:rPr>
      </w:pPr>
      <w:r w:rsidRPr="007B498B">
        <w:rPr>
          <w:sz w:val="24"/>
        </w:rPr>
        <w:t xml:space="preserve">Из рисунков выше видно, что в пределах эксплуатационной зоны наблюдаются </w:t>
      </w:r>
      <w:r>
        <w:rPr>
          <w:sz w:val="24"/>
        </w:rPr>
        <w:t>32,5</w:t>
      </w:r>
      <w:r w:rsidRPr="007B498B">
        <w:rPr>
          <w:sz w:val="24"/>
        </w:rPr>
        <w:t xml:space="preserve"> % потерь воды и неучтённых расходов от общего отпуска в сеть. Связано это, прежде всего с высоким износом сетей и оборудования. Стоит отметить, что значительная часть составляющих потерь приходится на магистральный водовод для нужд водоснабжения пгт. Лебяжье протяжённостью 18,3 км и условным диаметром 400 мм. </w:t>
      </w:r>
    </w:p>
    <w:p w:rsidR="00827DEC" w:rsidRPr="007B498B" w:rsidRDefault="00827DEC" w:rsidP="00827DEC">
      <w:pPr>
        <w:pStyle w:val="12"/>
        <w:rPr>
          <w:sz w:val="24"/>
        </w:rPr>
      </w:pPr>
      <w:r w:rsidRPr="007B498B">
        <w:rPr>
          <w:sz w:val="24"/>
        </w:rPr>
        <w:t>В состав собственных нужд входят затраты на собственные подразделения в пределах данных населённых пунктов и эксплуатационной зоны ООО «ЛР ТЭК», основная часть которых приходится на нужды централизованного теплоснабжения в д. Гора Валдай (99%).</w:t>
      </w:r>
    </w:p>
    <w:p w:rsidR="00827DEC" w:rsidRPr="00B11C70" w:rsidRDefault="00827DEC" w:rsidP="00827DEC">
      <w:pPr>
        <w:pStyle w:val="12"/>
        <w:rPr>
          <w:sz w:val="24"/>
        </w:rPr>
      </w:pPr>
      <w:r w:rsidRPr="00B11C70">
        <w:rPr>
          <w:sz w:val="24"/>
        </w:rPr>
        <w:t xml:space="preserve">В соответствии с </w:t>
      </w:r>
      <w:r w:rsidRPr="00B11C70">
        <w:rPr>
          <w:bCs/>
          <w:sz w:val="24"/>
        </w:rPr>
        <w:t xml:space="preserve">СП 31.13330.201 «Водоснабжение. Наружные сети и сооружения» и фактическими данными </w:t>
      </w:r>
      <w:r w:rsidRPr="00B11C70">
        <w:rPr>
          <w:sz w:val="24"/>
        </w:rPr>
        <w:t>распределение затрат потребленной воды (общая подача) по всем технологическим зонам</w:t>
      </w:r>
      <w:r w:rsidRPr="00B11C70">
        <w:rPr>
          <w:bCs/>
          <w:sz w:val="24"/>
        </w:rPr>
        <w:t xml:space="preserve"> </w:t>
      </w:r>
      <w:r w:rsidRPr="00B11C70">
        <w:rPr>
          <w:sz w:val="24"/>
        </w:rPr>
        <w:t>происходит следующим образом:</w:t>
      </w:r>
    </w:p>
    <w:p w:rsidR="00827DEC" w:rsidRDefault="00827DEC" w:rsidP="00827DEC">
      <w:pPr>
        <w:pStyle w:val="ae"/>
        <w:keepNext/>
        <w:spacing w:before="240"/>
      </w:pPr>
      <w:r>
        <w:t xml:space="preserve">Таблица </w:t>
      </w:r>
      <w:fldSimple w:instr=" SEQ Таблица \* ARABIC ">
        <w:r w:rsidR="00B845E6">
          <w:rPr>
            <w:noProof/>
          </w:rPr>
          <w:t>25</w:t>
        </w:r>
      </w:fldSimple>
      <w:r>
        <w:t xml:space="preserve"> </w:t>
      </w:r>
      <w:r w:rsidRPr="00DF0ACC">
        <w:t>Распределение</w:t>
      </w:r>
      <w:r>
        <w:t xml:space="preserve"> фактических затрат воды за </w:t>
      </w:r>
      <w:r w:rsidR="00787AF5">
        <w:t>2016</w:t>
      </w:r>
      <w:r w:rsidRPr="00DF0ACC">
        <w:t xml:space="preserve"> год</w:t>
      </w:r>
    </w:p>
    <w:tbl>
      <w:tblPr>
        <w:tblW w:w="5000" w:type="pct"/>
        <w:jc w:val="center"/>
        <w:tblLook w:val="04A0"/>
      </w:tblPr>
      <w:tblGrid>
        <w:gridCol w:w="3630"/>
        <w:gridCol w:w="1551"/>
        <w:gridCol w:w="1557"/>
        <w:gridCol w:w="2004"/>
        <w:gridCol w:w="2104"/>
      </w:tblGrid>
      <w:tr w:rsidR="00827DEC" w:rsidRPr="00163245" w:rsidTr="004C58B6">
        <w:trPr>
          <w:trHeight w:val="347"/>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Наименование территории с централизованным холодным водоснабжением</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Единица измерения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787AF5" w:rsidP="004C58B6">
            <w:pPr>
              <w:jc w:val="center"/>
              <w:rPr>
                <w:b/>
                <w:bCs/>
                <w:color w:val="000000"/>
              </w:rPr>
            </w:pPr>
            <w:r>
              <w:rPr>
                <w:b/>
                <w:bCs/>
                <w:color w:val="000000"/>
              </w:rPr>
              <w:t>2016</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Минимальное потребление в сутки</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Максимальное потребление в сутки</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Вода питьевого качества</w:t>
            </w:r>
          </w:p>
        </w:tc>
      </w:tr>
      <w:tr w:rsidR="00827DEC" w:rsidRPr="00163245" w:rsidTr="004C58B6">
        <w:trPr>
          <w:trHeight w:val="28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Лебяженское г.п.</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b/>
                <w:bCs/>
                <w:color w:val="000000"/>
                <w:highlight w:val="yellow"/>
              </w:rPr>
            </w:pPr>
            <w:r w:rsidRPr="0022754A">
              <w:rPr>
                <w:b/>
                <w:bCs/>
                <w:color w:val="000000"/>
              </w:rPr>
              <w:t>592100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1091,6</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2027,3</w:t>
            </w:r>
          </w:p>
        </w:tc>
      </w:tr>
      <w:tr w:rsidR="00827DEC" w:rsidRPr="00163245" w:rsidTr="004C58B6">
        <w:trPr>
          <w:trHeight w:val="273"/>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 xml:space="preserve">пгт. Лебяжье </w:t>
            </w:r>
            <w:r w:rsidRPr="00163245">
              <w:rPr>
                <w:color w:val="000000"/>
              </w:rPr>
              <w:br/>
              <w:t>(</w:t>
            </w:r>
            <w:r w:rsidRPr="00163245">
              <w:rPr>
                <w:b/>
                <w:color w:val="000000"/>
              </w:rPr>
              <w:t>без учёта магистральных потерь</w:t>
            </w:r>
            <w:r w:rsidRPr="00163245">
              <w:rPr>
                <w:color w:val="000000"/>
              </w:rPr>
              <w:t>)</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highlight w:val="yellow"/>
              </w:rPr>
            </w:pPr>
            <w:r w:rsidRPr="0022754A">
              <w:rPr>
                <w:color w:val="000000"/>
              </w:rPr>
              <w:t>484300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892,2</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1657,0</w:t>
            </w:r>
          </w:p>
        </w:tc>
      </w:tr>
      <w:tr w:rsidR="00827DEC" w:rsidRPr="00163245" w:rsidTr="004C58B6">
        <w:trPr>
          <w:trHeight w:val="25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91400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174,9</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324,8</w:t>
            </w:r>
          </w:p>
        </w:tc>
      </w:tr>
      <w:tr w:rsidR="00827DEC" w:rsidRPr="00163245" w:rsidTr="004C58B6">
        <w:trPr>
          <w:trHeight w:val="26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Шепелёво</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16400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24,5</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45,5</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 том числе, Горячая вода</w:t>
            </w:r>
          </w:p>
        </w:tc>
      </w:tr>
      <w:tr w:rsidR="00827DEC" w:rsidRPr="00163245" w:rsidTr="004C58B6">
        <w:trPr>
          <w:trHeight w:val="16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Лебяженское г.п.</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Pr>
                <w:b/>
                <w:bCs/>
                <w:color w:val="000000"/>
              </w:rPr>
              <w:t>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44,2</w:t>
            </w:r>
          </w:p>
        </w:tc>
      </w:tr>
      <w:tr w:rsidR="00827DEC" w:rsidRPr="00163245" w:rsidTr="004C58B6">
        <w:trPr>
          <w:trHeight w:val="145"/>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rPr>
                <w:color w:val="000000"/>
              </w:rPr>
            </w:pPr>
            <w:r>
              <w:rPr>
                <w:color w:val="000000"/>
              </w:rPr>
              <w:t xml:space="preserve">      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44,2</w:t>
            </w:r>
          </w:p>
        </w:tc>
      </w:tr>
    </w:tbl>
    <w:p w:rsidR="00827DEC" w:rsidRDefault="00827DEC" w:rsidP="00827DEC">
      <w:pPr>
        <w:pStyle w:val="12"/>
        <w:spacing w:before="240"/>
        <w:rPr>
          <w:sz w:val="24"/>
        </w:rPr>
      </w:pPr>
    </w:p>
    <w:p w:rsidR="00827DEC" w:rsidRPr="007B498B" w:rsidRDefault="00827DEC" w:rsidP="00827DEC">
      <w:pPr>
        <w:pStyle w:val="12"/>
        <w:spacing w:before="240"/>
        <w:rPr>
          <w:sz w:val="24"/>
        </w:rPr>
      </w:pPr>
      <w:r w:rsidRPr="007B498B">
        <w:rPr>
          <w:sz w:val="24"/>
        </w:rPr>
        <w:t>Распределение затрат полезного отпуска воды питьевого качества в Лебяженском г.п. происходит следующим образом:</w:t>
      </w:r>
    </w:p>
    <w:p w:rsidR="00827DEC" w:rsidRDefault="00827DEC" w:rsidP="00827DEC">
      <w:pPr>
        <w:pStyle w:val="ae"/>
        <w:keepNext/>
        <w:spacing w:before="240"/>
      </w:pPr>
      <w:r>
        <w:t xml:space="preserve">Таблица </w:t>
      </w:r>
      <w:fldSimple w:instr=" SEQ Таблица \* ARABIC ">
        <w:r w:rsidR="00B845E6">
          <w:rPr>
            <w:noProof/>
          </w:rPr>
          <w:t>26</w:t>
        </w:r>
      </w:fldSimple>
      <w:r>
        <w:t xml:space="preserve"> </w:t>
      </w:r>
      <w:r w:rsidRPr="00FB1559">
        <w:t>Баланс полезного отпуска с разбивкой за 201</w:t>
      </w:r>
      <w:r w:rsidR="00787AF5">
        <w:t>6</w:t>
      </w:r>
      <w:r w:rsidRPr="00FB1559">
        <w:t xml:space="preserve"> году</w:t>
      </w:r>
    </w:p>
    <w:tbl>
      <w:tblPr>
        <w:tblW w:w="0" w:type="auto"/>
        <w:jc w:val="center"/>
        <w:tblInd w:w="103" w:type="dxa"/>
        <w:tblLook w:val="04A0"/>
      </w:tblPr>
      <w:tblGrid>
        <w:gridCol w:w="2402"/>
        <w:gridCol w:w="1400"/>
        <w:gridCol w:w="1787"/>
        <w:gridCol w:w="1294"/>
        <w:gridCol w:w="1175"/>
        <w:gridCol w:w="1410"/>
      </w:tblGrid>
      <w:tr w:rsidR="00827DEC" w:rsidRPr="00CC24E7" w:rsidTr="004C58B6">
        <w:trPr>
          <w:trHeight w:val="379"/>
          <w:tblHeader/>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Наименование потребителей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Единица измерения</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Лебяженское г.п.</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пгт. Лебяжье</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Гора Валдай</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Шепелёво</w:t>
            </w:r>
          </w:p>
        </w:tc>
      </w:tr>
      <w:tr w:rsidR="00827DEC" w:rsidRPr="00CC24E7" w:rsidTr="004C58B6">
        <w:trPr>
          <w:trHeight w:val="379"/>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i/>
                <w:iCs/>
                <w:color w:val="000000"/>
              </w:rPr>
            </w:pPr>
            <w:r w:rsidRPr="00CC24E7">
              <w:rPr>
                <w:i/>
                <w:iCs/>
                <w:color w:val="000000"/>
              </w:rPr>
              <w:t>Вода питьевого качества</w:t>
            </w:r>
          </w:p>
        </w:tc>
      </w:tr>
      <w:tr w:rsidR="00827DEC" w:rsidRPr="00CC24E7" w:rsidTr="004C58B6">
        <w:trPr>
          <w:trHeight w:val="813"/>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Производственно-хозяйственные и технологические нужды</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тыс. м3</w:t>
            </w: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1,7</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sidRPr="0022754A">
              <w:rPr>
                <w:lang w:val="ru-RU"/>
              </w:rPr>
              <w:t>1,1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sidRPr="0022754A">
              <w:rPr>
                <w:lang w:val="ru-RU"/>
              </w:rPr>
              <w:t>0,3</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lang w:val="ru-RU"/>
              </w:rPr>
            </w:pPr>
            <w:r w:rsidRPr="00941DAF">
              <w:rPr>
                <w:lang w:val="ru-RU"/>
              </w:rPr>
              <w:t>0,3</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Собственные нужды</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71,9</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Pr>
                <w:lang w:val="ru-RU"/>
              </w:rPr>
              <w:t>36,1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sidRPr="0022754A">
              <w:rPr>
                <w:lang w:val="ru-RU"/>
              </w:rPr>
              <w:t>35,6</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lang w:val="ru-RU"/>
              </w:rPr>
            </w:pPr>
            <w:r w:rsidRPr="00941DAF">
              <w:rPr>
                <w:lang w:val="ru-RU"/>
              </w:rPr>
              <w:t>0,2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lastRenderedPageBreak/>
              <w:t>Реализация товарной воды, в том числе: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413,0</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lang w:val="ru-RU"/>
              </w:rPr>
            </w:pPr>
            <w:r w:rsidRPr="0022754A">
              <w:rPr>
                <w:lang w:val="ru-RU"/>
              </w:rPr>
              <w:t>363,3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sidRPr="0022754A">
              <w:rPr>
                <w:lang w:val="ru-RU"/>
              </w:rPr>
              <w:t>37,2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lang w:val="ru-RU"/>
              </w:rPr>
            </w:pPr>
            <w:r w:rsidRPr="00941DAF">
              <w:rPr>
                <w:lang w:val="ru-RU"/>
              </w:rPr>
              <w:t>12,5</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Население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152,4</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lang w:val="ru-RU"/>
              </w:rPr>
            </w:pPr>
            <w:r w:rsidRPr="0022754A">
              <w:rPr>
                <w:lang w:val="ru-RU"/>
              </w:rPr>
              <w:t>124,4</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sidRPr="0022754A">
              <w:rPr>
                <w:lang w:val="ru-RU"/>
              </w:rPr>
              <w:t>15,8</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lang w:val="ru-RU"/>
              </w:rPr>
            </w:pPr>
            <w:r w:rsidRPr="00941DAF">
              <w:rPr>
                <w:lang w:val="ru-RU"/>
              </w:rPr>
              <w:t>12,2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Бюджетно-финансируемые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192,8</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lang w:val="ru-RU"/>
              </w:rPr>
            </w:pPr>
            <w:r w:rsidRPr="0022754A">
              <w:rPr>
                <w:lang w:val="ru-RU"/>
              </w:rPr>
              <w:t>192,3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lang w:val="ru-RU"/>
              </w:rPr>
            </w:pPr>
            <w:r w:rsidRPr="00941DAF">
              <w:rPr>
                <w:lang w:val="ru-RU"/>
              </w:rPr>
              <w:t>0,3</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Прочие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47,81</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lang w:val="ru-RU"/>
              </w:rPr>
            </w:pPr>
            <w:r w:rsidRPr="0022754A">
              <w:rPr>
                <w:lang w:val="ru-RU"/>
              </w:rPr>
              <w:t>46,6</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lang w:val="ru-RU"/>
              </w:rPr>
            </w:pPr>
            <w:r w:rsidRPr="0022754A">
              <w:rPr>
                <w:lang w:val="ru-RU"/>
              </w:rPr>
              <w:t>21,2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lang w:val="ru-RU"/>
              </w:rPr>
            </w:pPr>
            <w:r w:rsidRPr="00941DAF">
              <w:rPr>
                <w:lang w:val="ru-RU"/>
              </w:rPr>
              <w:t>0,01</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Итого</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lang w:val="ru-RU"/>
              </w:rPr>
            </w:pPr>
            <w:r w:rsidRPr="00941DAF">
              <w:rPr>
                <w:b/>
                <w:lang w:val="ru-RU"/>
              </w:rPr>
              <w:t>486,6</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lang w:val="ru-RU"/>
              </w:rPr>
            </w:pPr>
            <w:r w:rsidRPr="0022754A">
              <w:rPr>
                <w:b/>
                <w:lang w:val="ru-RU"/>
              </w:rPr>
              <w:t>400,5</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lang w:val="ru-RU"/>
              </w:rPr>
            </w:pPr>
            <w:r w:rsidRPr="0022754A">
              <w:rPr>
                <w:b/>
              </w:rPr>
              <w:t>73,</w:t>
            </w:r>
            <w:r w:rsidRPr="0022754A">
              <w:rPr>
                <w:b/>
                <w:lang w:val="ru-RU"/>
              </w:rPr>
              <w:t>1</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highlight w:val="yellow"/>
                <w:lang w:val="ru-RU"/>
              </w:rPr>
            </w:pPr>
            <w:r w:rsidRPr="00941DAF">
              <w:rPr>
                <w:b/>
                <w:lang w:val="ru-RU"/>
              </w:rPr>
              <w:t>13,0</w:t>
            </w:r>
          </w:p>
        </w:tc>
      </w:tr>
    </w:tbl>
    <w:p w:rsidR="00827DEC" w:rsidRDefault="00827DEC" w:rsidP="00827DEC">
      <w:pPr>
        <w:pStyle w:val="26"/>
        <w:rPr>
          <w:color w:val="FF0000"/>
          <w:szCs w:val="24"/>
        </w:rPr>
      </w:pPr>
    </w:p>
    <w:p w:rsidR="00827DEC" w:rsidRPr="003E78C1" w:rsidRDefault="00827DEC" w:rsidP="00827DEC">
      <w:pPr>
        <w:pStyle w:val="Default"/>
        <w:rPr>
          <w:b/>
          <w:bCs/>
          <w:color w:val="FF0000"/>
          <w:sz w:val="23"/>
          <w:szCs w:val="23"/>
        </w:rPr>
      </w:pPr>
    </w:p>
    <w:p w:rsidR="00827DEC" w:rsidRPr="007B498B" w:rsidRDefault="00827DEC" w:rsidP="00827DEC">
      <w:pPr>
        <w:pStyle w:val="12"/>
        <w:rPr>
          <w:sz w:val="24"/>
        </w:rPr>
      </w:pPr>
      <w:r w:rsidRPr="007B498B">
        <w:rPr>
          <w:sz w:val="24"/>
        </w:rPr>
        <w:t>Из  данных рисунка видно, что большая часть полезного отпуска приходится на бюджетные организации, что составляет порядка 42,1 % от общего количества потребленной воды. Значительную часть данного потребления приходиться на воинскую часть в пределах пгт. Лебяжье.</w:t>
      </w:r>
    </w:p>
    <w:p w:rsidR="00827DEC" w:rsidRPr="007B498B" w:rsidRDefault="00827DEC" w:rsidP="00827DEC">
      <w:pPr>
        <w:pStyle w:val="12"/>
        <w:rPr>
          <w:sz w:val="24"/>
        </w:rPr>
      </w:pPr>
      <w:r w:rsidRPr="007B498B">
        <w:rPr>
          <w:sz w:val="24"/>
        </w:rPr>
        <w:t xml:space="preserve">В балансе общего водопотребления на население приходится около 33,4 %, а на прочие организации – 20,3 %. Также в общий баланс вошли собственные, производственно-хозяйственные и технологические нужды. </w:t>
      </w:r>
    </w:p>
    <w:p w:rsidR="00827DEC" w:rsidRPr="007B498B" w:rsidRDefault="00827DEC" w:rsidP="00827DEC">
      <w:pPr>
        <w:pStyle w:val="Default"/>
        <w:outlineLvl w:val="2"/>
        <w:rPr>
          <w:b/>
          <w:bCs/>
          <w:color w:val="auto"/>
          <w:sz w:val="22"/>
        </w:rPr>
      </w:pPr>
    </w:p>
    <w:p w:rsidR="00827DEC" w:rsidRDefault="00827DEC" w:rsidP="00827DEC">
      <w:pPr>
        <w:pStyle w:val="Default"/>
        <w:outlineLvl w:val="2"/>
        <w:rPr>
          <w:b/>
          <w:bCs/>
          <w:color w:val="auto"/>
        </w:rPr>
      </w:pPr>
    </w:p>
    <w:p w:rsidR="00827DEC" w:rsidRPr="007B498B" w:rsidRDefault="00827DEC" w:rsidP="00827DEC">
      <w:pPr>
        <w:pStyle w:val="Default"/>
        <w:ind w:firstLine="708"/>
        <w:outlineLvl w:val="2"/>
        <w:rPr>
          <w:b/>
          <w:bCs/>
          <w:color w:val="auto"/>
        </w:rPr>
      </w:pPr>
      <w:bookmarkStart w:id="43" w:name="_Toc433736703"/>
      <w:bookmarkStart w:id="44" w:name="_Toc436138717"/>
      <w:r w:rsidRPr="007B498B">
        <w:rPr>
          <w:b/>
          <w:bCs/>
          <w:color w:val="auto"/>
        </w:rPr>
        <w:t>Удельное водопотребление населения</w:t>
      </w:r>
      <w:bookmarkEnd w:id="43"/>
      <w:bookmarkEnd w:id="44"/>
    </w:p>
    <w:p w:rsidR="00827DEC" w:rsidRPr="003E78C1" w:rsidRDefault="00827DEC" w:rsidP="00827DEC">
      <w:pPr>
        <w:pStyle w:val="Default"/>
        <w:rPr>
          <w:b/>
          <w:bCs/>
          <w:color w:val="FF0000"/>
        </w:rPr>
      </w:pPr>
    </w:p>
    <w:p w:rsidR="00827DEC" w:rsidRPr="007B498B" w:rsidRDefault="00827DEC" w:rsidP="00827DEC">
      <w:pPr>
        <w:pStyle w:val="12"/>
        <w:rPr>
          <w:sz w:val="24"/>
          <w:szCs w:val="24"/>
        </w:rPr>
      </w:pPr>
      <w:r w:rsidRPr="007B498B">
        <w:rPr>
          <w:sz w:val="24"/>
          <w:szCs w:val="24"/>
        </w:rPr>
        <w:t xml:space="preserve">Согласно Постановлению Правительства Ленинградской области от 11.02.13 №25 </w:t>
      </w:r>
      <w:r w:rsidRPr="007B498B">
        <w:rPr>
          <w:rStyle w:val="blk"/>
          <w:rFonts w:eastAsia="SimSun"/>
          <w:sz w:val="24"/>
          <w:szCs w:val="24"/>
        </w:rPr>
        <w:t>(ред. от 28.06.2013)</w:t>
      </w:r>
      <w:r w:rsidRPr="007B498B">
        <w:rPr>
          <w:sz w:val="24"/>
          <w:szCs w:val="24"/>
        </w:rPr>
        <w:t xml:space="preserve"> </w:t>
      </w:r>
      <w:r w:rsidRPr="007B498B">
        <w:rPr>
          <w:rStyle w:val="blk"/>
          <w:rFonts w:eastAsia="SimSun"/>
          <w:sz w:val="24"/>
          <w:szCs w:val="24"/>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7B498B">
        <w:rPr>
          <w:sz w:val="24"/>
          <w:szCs w:val="24"/>
        </w:rPr>
        <w:t xml:space="preserve">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 </w:t>
      </w:r>
      <w:r>
        <w:rPr>
          <w:sz w:val="24"/>
          <w:szCs w:val="24"/>
        </w:rPr>
        <w:t xml:space="preserve">в </w:t>
      </w:r>
      <w:r w:rsidRPr="007B498B">
        <w:rPr>
          <w:sz w:val="24"/>
          <w:szCs w:val="24"/>
        </w:rPr>
        <w:t>жилых домах при отсутствии приборов учета:</w:t>
      </w:r>
    </w:p>
    <w:p w:rsidR="00827DEC" w:rsidRPr="007B498B" w:rsidRDefault="00827DEC" w:rsidP="00827DEC">
      <w:pPr>
        <w:pStyle w:val="Default"/>
        <w:rPr>
          <w:b/>
          <w:bCs/>
          <w:color w:val="auto"/>
          <w:sz w:val="23"/>
          <w:szCs w:val="23"/>
        </w:rPr>
      </w:pPr>
    </w:p>
    <w:p w:rsidR="00827DEC" w:rsidRPr="007B498B" w:rsidRDefault="00827DEC" w:rsidP="00827DEC">
      <w:pPr>
        <w:pStyle w:val="ae"/>
        <w:keepNext/>
      </w:pPr>
      <w:r w:rsidRPr="007B498B">
        <w:t xml:space="preserve">Таблица </w:t>
      </w:r>
      <w:fldSimple w:instr=" SEQ Таблица \* ARABIC ">
        <w:r w:rsidR="00B845E6">
          <w:rPr>
            <w:noProof/>
          </w:rPr>
          <w:t>27</w:t>
        </w:r>
      </w:fldSimple>
      <w:r w:rsidRPr="007B498B">
        <w:t xml:space="preserve"> Норматив потребления воды</w:t>
      </w:r>
    </w:p>
    <w:tbl>
      <w:tblPr>
        <w:tblW w:w="5000" w:type="pct"/>
        <w:jc w:val="center"/>
        <w:tblCellMar>
          <w:left w:w="75" w:type="dxa"/>
          <w:right w:w="75" w:type="dxa"/>
        </w:tblCellMar>
        <w:tblLook w:val="0000"/>
      </w:tblPr>
      <w:tblGrid>
        <w:gridCol w:w="684"/>
        <w:gridCol w:w="5713"/>
        <w:gridCol w:w="1455"/>
        <w:gridCol w:w="1255"/>
        <w:gridCol w:w="1673"/>
      </w:tblGrid>
      <w:tr w:rsidR="00827DEC" w:rsidRPr="007B498B" w:rsidTr="004C58B6">
        <w:trPr>
          <w:trHeight w:val="400"/>
          <w:tblHeader/>
          <w:jc w:val="center"/>
        </w:trPr>
        <w:tc>
          <w:tcPr>
            <w:tcW w:w="317"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п/п</w:t>
            </w:r>
          </w:p>
        </w:tc>
        <w:tc>
          <w:tcPr>
            <w:tcW w:w="2650"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Степень благоустройства многоквартирного дома или жилого дома</w:t>
            </w:r>
          </w:p>
        </w:tc>
        <w:tc>
          <w:tcPr>
            <w:tcW w:w="2033" w:type="pct"/>
            <w:gridSpan w:val="3"/>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Норматив потребления, куб. м/чел. в месяц</w:t>
            </w:r>
          </w:p>
        </w:tc>
      </w:tr>
      <w:tr w:rsidR="00827DEC" w:rsidRPr="007B498B" w:rsidTr="004C58B6">
        <w:trPr>
          <w:trHeight w:val="400"/>
          <w:tblHeader/>
          <w:jc w:val="center"/>
        </w:trPr>
        <w:tc>
          <w:tcPr>
            <w:tcW w:w="317"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2650"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холодная  вода</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горячая вода</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водоотведение</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централизованным горячим водоснабжением,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4,90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4,61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4,83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4,53</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4,77</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4,45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4,11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имеющими ванну без душа</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2,58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4,33</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без централизованной канализации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3,16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водонагревателями,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lastRenderedPageBreak/>
              <w:t>2.2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6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Дома, оборудованные ваннами, водопроводом,  </w:t>
            </w:r>
            <w:r w:rsidRPr="007B498B">
              <w:rPr>
                <w:sz w:val="22"/>
              </w:rPr>
              <w:br/>
              <w:t>канализацией и водонагревателями на твердом топливе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канализацией и газоснабжением</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и канализацией</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водопользованием из уличных водоразборных колонок</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1,30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общими душевыми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1,89</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8</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душами при всех жилых комнатах</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bl>
    <w:p w:rsidR="00827DEC" w:rsidRPr="007B498B" w:rsidRDefault="00827DEC" w:rsidP="00827DEC">
      <w:pPr>
        <w:pStyle w:val="12"/>
        <w:spacing w:before="240"/>
        <w:rPr>
          <w:sz w:val="24"/>
        </w:rPr>
      </w:pPr>
      <w:r w:rsidRPr="007B498B">
        <w:rPr>
          <w:sz w:val="24"/>
        </w:rPr>
        <w:t>Исходя из приведённой таблицы средняя норма потребления для многоквартирных домов с централизованным горячим водоснабжением (и без централизованного горячего водоснабжения), с водопроводом и канализацией находиться в пределах величины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населённых пунктах составил:</w:t>
      </w:r>
    </w:p>
    <w:p w:rsidR="00827DEC" w:rsidRPr="003E78C1" w:rsidRDefault="00827DEC" w:rsidP="00827DEC">
      <w:pPr>
        <w:pStyle w:val="Default"/>
        <w:rPr>
          <w:color w:val="FF0000"/>
        </w:rPr>
      </w:pPr>
    </w:p>
    <w:p w:rsidR="00827DEC" w:rsidRDefault="00827DEC" w:rsidP="00827DEC">
      <w:pPr>
        <w:pStyle w:val="ae"/>
        <w:keepNext/>
      </w:pPr>
      <w:r>
        <w:t xml:space="preserve">Таблица </w:t>
      </w:r>
      <w:fldSimple w:instr=" SEQ Таблица \* ARABIC ">
        <w:r w:rsidR="00B845E6">
          <w:rPr>
            <w:noProof/>
          </w:rPr>
          <w:t>28</w:t>
        </w:r>
      </w:fldSimple>
      <w:r>
        <w:t xml:space="preserve"> </w:t>
      </w:r>
      <w:r w:rsidRPr="00506D4E">
        <w:t>Среднемесячный фактический расход воды на нужды населения, м3/чел</w:t>
      </w:r>
    </w:p>
    <w:tbl>
      <w:tblPr>
        <w:tblW w:w="5000" w:type="pct"/>
        <w:jc w:val="center"/>
        <w:tblLook w:val="04A0"/>
      </w:tblPr>
      <w:tblGrid>
        <w:gridCol w:w="3254"/>
        <w:gridCol w:w="2655"/>
        <w:gridCol w:w="2343"/>
        <w:gridCol w:w="2594"/>
      </w:tblGrid>
      <w:tr w:rsidR="00827DEC" w:rsidRPr="00492608" w:rsidTr="004C58B6">
        <w:trPr>
          <w:trHeight w:val="274"/>
          <w:jc w:val="center"/>
        </w:trPr>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Потребление населения на нужды:</w:t>
            </w:r>
          </w:p>
        </w:tc>
        <w:tc>
          <w:tcPr>
            <w:tcW w:w="1224"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пгт. Лебяжье</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Гора Валдай</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Шепелёво</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ХВС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3,45</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5,56</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ГВС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2,33</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Всего</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rPr>
                <w:b/>
              </w:rPr>
            </w:pPr>
            <w:r>
              <w:rPr>
                <w:b/>
              </w:rPr>
              <w:t>5,79</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5,56</w:t>
            </w:r>
          </w:p>
        </w:tc>
      </w:tr>
    </w:tbl>
    <w:p w:rsidR="00827DEC" w:rsidRPr="008662AB" w:rsidRDefault="00827DEC" w:rsidP="00827DEC">
      <w:pPr>
        <w:pStyle w:val="12"/>
        <w:spacing w:before="240"/>
      </w:pPr>
      <w:r w:rsidRPr="007B498B">
        <w:rPr>
          <w:sz w:val="24"/>
        </w:rPr>
        <w:t>Как видно из таблицы среднемесячный расход воды населением ниже нормативного. Стоит иметь ввиду, что рассчитанная величина является средней статистической по всему населению, которое охвачено централизованными системами в населённых пунктах</w:t>
      </w:r>
      <w:r>
        <w:t>.</w:t>
      </w:r>
    </w:p>
    <w:p w:rsidR="00827DEC" w:rsidRDefault="00827DEC" w:rsidP="00827DEC">
      <w:pPr>
        <w:pStyle w:val="26"/>
        <w:spacing w:before="0"/>
        <w:ind w:firstLine="708"/>
        <w:rPr>
          <w:color w:val="FF0000"/>
          <w:szCs w:val="24"/>
        </w:rPr>
      </w:pPr>
      <w:r w:rsidRPr="008662AB">
        <w:t>Средний норматив потребления холодной воды на общедомовые нужды составляет 0,09  м3 на человека в месяц или 3 литра воды на человека в сутки</w:t>
      </w:r>
    </w:p>
    <w:p w:rsidR="00827DEC" w:rsidRPr="00EE2541" w:rsidRDefault="00827DEC" w:rsidP="00827DEC">
      <w:pPr>
        <w:pStyle w:val="12"/>
      </w:pPr>
      <w:r w:rsidRPr="00BF4750">
        <w:rPr>
          <w:sz w:val="24"/>
        </w:rPr>
        <w:t xml:space="preserve">Анализ резервов и дефицитов систем водоснабжения выполняется для каждой технологической зоны на основании статических данных за </w:t>
      </w:r>
      <w:r w:rsidR="00787AF5">
        <w:rPr>
          <w:sz w:val="24"/>
        </w:rPr>
        <w:t>2016</w:t>
      </w:r>
      <w:r w:rsidRPr="00BF4750">
        <w:rPr>
          <w:sz w:val="24"/>
        </w:rPr>
        <w:t xml:space="preserve"> год в соответствии со СНиП 2.04.02-84 и СНиП 2.04.01-85 и с учётом возможного максимального отклонения расходов воды в сутки. Как видно из таблиц</w:t>
      </w:r>
      <w:r>
        <w:rPr>
          <w:sz w:val="24"/>
        </w:rPr>
        <w:t>и</w:t>
      </w:r>
      <w:r w:rsidRPr="00BF4750">
        <w:rPr>
          <w:sz w:val="24"/>
        </w:rPr>
        <w:t xml:space="preserve"> для всех систем ХВС сегодня сохраняется небольшой резерв систем и более значимый в д. Шепелёво</w:t>
      </w:r>
      <w:r>
        <w:t>.</w:t>
      </w:r>
      <w:r w:rsidRPr="00C7012D">
        <w:t xml:space="preserve"> </w:t>
      </w:r>
    </w:p>
    <w:p w:rsidR="00827DEC" w:rsidRDefault="00827DEC" w:rsidP="00827DEC">
      <w:pPr>
        <w:pStyle w:val="ae"/>
        <w:keepNext/>
        <w:spacing w:before="240"/>
      </w:pPr>
      <w:r>
        <w:t xml:space="preserve">Таблица </w:t>
      </w:r>
      <w:fldSimple w:instr=" SEQ Таблица \* ARABIC ">
        <w:r w:rsidR="00B845E6">
          <w:rPr>
            <w:noProof/>
          </w:rPr>
          <w:t>29</w:t>
        </w:r>
      </w:fldSimple>
      <w:r>
        <w:t xml:space="preserve"> </w:t>
      </w:r>
      <w:r w:rsidRPr="00F91981">
        <w:t xml:space="preserve">Резервы и дефициты системы водоснабжения за </w:t>
      </w:r>
      <w:r w:rsidR="00787AF5">
        <w:t>2016</w:t>
      </w:r>
      <w:r w:rsidRPr="00F91981">
        <w:t xml:space="preserve"> год</w:t>
      </w:r>
    </w:p>
    <w:tbl>
      <w:tblPr>
        <w:tblW w:w="5000" w:type="pct"/>
        <w:jc w:val="center"/>
        <w:tblLook w:val="04A0"/>
      </w:tblPr>
      <w:tblGrid>
        <w:gridCol w:w="3036"/>
        <w:gridCol w:w="1551"/>
        <w:gridCol w:w="1861"/>
        <w:gridCol w:w="1458"/>
        <w:gridCol w:w="1443"/>
        <w:gridCol w:w="1497"/>
      </w:tblGrid>
      <w:tr w:rsidR="00827DEC" w:rsidRPr="0030210B" w:rsidTr="004C58B6">
        <w:trPr>
          <w:trHeight w:val="504"/>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 xml:space="preserve">Наименование показателя </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Единица измерения</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Лебяженское г.п.</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пгт. Лебяжье</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Гора Валдай</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Шепелёво</w:t>
            </w:r>
          </w:p>
        </w:tc>
      </w:tr>
      <w:tr w:rsidR="00827DEC" w:rsidRPr="0030210B" w:rsidTr="004C58B6">
        <w:trPr>
          <w:trHeight w:val="882"/>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Средний расход в соответствии со СНиП 2.04.02-84 и СНиП 2.04.01-85, в том числе:</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сут</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1542,1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1275,1</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216,5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55,8</w:t>
            </w:r>
          </w:p>
        </w:tc>
      </w:tr>
      <w:tr w:rsidR="00827DEC" w:rsidRPr="0030210B" w:rsidTr="004C58B6">
        <w:trPr>
          <w:trHeight w:val="848"/>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lastRenderedPageBreak/>
              <w:t>Удельное среднесуточное (за год) водопотребление на хозяйственно-питьевые нужды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1285,1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1062,6</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180,5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46,5</w:t>
            </w:r>
          </w:p>
        </w:tc>
      </w:tr>
      <w:tr w:rsidR="00827DEC" w:rsidRPr="0030210B" w:rsidTr="004C58B6">
        <w:trPr>
          <w:trHeight w:val="951"/>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t>Количество воды на нужды промышленности, обеспечивающей население продуктами, и неучтенные расходы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257,0</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212,5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36,1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9,3</w:t>
            </w:r>
          </w:p>
        </w:tc>
      </w:tr>
      <w:tr w:rsidR="00827DEC" w:rsidRPr="0030210B" w:rsidTr="004C58B6">
        <w:trPr>
          <w:trHeight w:val="549"/>
          <w:jc w:val="center"/>
        </w:trPr>
        <w:tc>
          <w:tcPr>
            <w:tcW w:w="1400"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Расход в соответствии со СНиП 2.04.02-84 и СНиП 2.04.01-85 с учётом возможного максимального спроса</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lang w:val="ru-RU"/>
              </w:rPr>
            </w:pPr>
            <w:r w:rsidRPr="006B02D7">
              <w:rPr>
                <w:b/>
                <w:lang w:val="ru-RU"/>
              </w:rPr>
              <w:t>2123,8</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sidRPr="006B02D7">
              <w:rPr>
                <w:b/>
                <w:lang w:val="ru-RU"/>
              </w:rPr>
              <w:t>1748,5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Pr>
                <w:b/>
                <w:lang w:val="ru-RU"/>
              </w:rPr>
              <w:t>282,1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Pr>
                <w:b/>
                <w:lang w:val="ru-RU"/>
              </w:rPr>
              <w:t>93,2</w:t>
            </w:r>
          </w:p>
        </w:tc>
      </w:tr>
      <w:tr w:rsidR="00827DEC" w:rsidRPr="0030210B" w:rsidTr="004C58B6">
        <w:trPr>
          <w:trHeight w:val="619"/>
          <w:jc w:val="center"/>
        </w:trPr>
        <w:tc>
          <w:tcPr>
            <w:tcW w:w="1400"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pPr>
              <w:rPr>
                <w:b/>
                <w:bCs/>
              </w:rPr>
            </w:pP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час</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lang w:val="ru-RU"/>
              </w:rPr>
            </w:pPr>
            <w:r w:rsidRPr="006B02D7">
              <w:rPr>
                <w:b/>
                <w:lang w:val="ru-RU"/>
              </w:rPr>
              <w:t>144,1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sidRPr="006B02D7">
              <w:rPr>
                <w:b/>
                <w:lang w:val="ru-RU"/>
              </w:rPr>
              <w:t>88,2</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sidRPr="006B02D7">
              <w:rPr>
                <w:b/>
              </w:rPr>
              <w:t>38,</w:t>
            </w:r>
            <w:r>
              <w:rPr>
                <w:b/>
                <w:lang w:val="ru-RU"/>
              </w:rPr>
              <w:t>2</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Pr>
                <w:b/>
                <w:lang w:val="ru-RU"/>
              </w:rPr>
              <w:t>17,7</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источников водоснабжения</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90,0</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40,0</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источников</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sidRPr="006B02D7">
              <w:rPr>
                <w:b/>
                <w:lang w:val="ru-RU"/>
              </w:rPr>
              <w:t>1,8</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Pr>
                <w:b/>
                <w:lang w:val="ru-RU"/>
              </w:rPr>
              <w:t>1,8</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Pr>
                <w:b/>
                <w:lang w:val="ru-RU"/>
              </w:rPr>
              <w:t>2,3</w:t>
            </w:r>
          </w:p>
        </w:tc>
      </w:tr>
      <w:tr w:rsidR="00827DEC" w:rsidRPr="0030210B" w:rsidTr="004C58B6">
        <w:trPr>
          <w:trHeight w:val="985"/>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водопроводных очистных сооружений</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сут</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9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очистных сооружений</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lang w:val="ru-RU"/>
              </w:rPr>
            </w:pPr>
            <w:r>
              <w:rPr>
                <w:b/>
                <w:lang w:val="ru-RU"/>
              </w:rPr>
              <w:t>2,3</w:t>
            </w:r>
          </w:p>
        </w:tc>
      </w:tr>
    </w:tbl>
    <w:p w:rsidR="00827DEC" w:rsidRDefault="00827DEC" w:rsidP="00827DEC">
      <w:pPr>
        <w:pStyle w:val="26"/>
        <w:ind w:firstLine="0"/>
        <w:rPr>
          <w:color w:val="FF0000"/>
          <w:szCs w:val="24"/>
        </w:rPr>
      </w:pPr>
    </w:p>
    <w:p w:rsidR="00827DEC" w:rsidRPr="00C8490E" w:rsidRDefault="00827DEC" w:rsidP="00827DEC">
      <w:pPr>
        <w:pStyle w:val="Default"/>
        <w:outlineLvl w:val="2"/>
        <w:rPr>
          <w:color w:val="auto"/>
        </w:rPr>
      </w:pPr>
      <w:bookmarkStart w:id="45" w:name="_Toc433736704"/>
      <w:bookmarkStart w:id="46" w:name="_Toc436138718"/>
      <w:r w:rsidRPr="00C8490E">
        <w:rPr>
          <w:b/>
          <w:bCs/>
          <w:color w:val="auto"/>
        </w:rPr>
        <w:t>Надёжность системы и качество поставляемого ресурса</w:t>
      </w:r>
      <w:bookmarkEnd w:id="45"/>
      <w:bookmarkEnd w:id="46"/>
      <w:r w:rsidRPr="00C8490E">
        <w:rPr>
          <w:b/>
          <w:bCs/>
          <w:color w:val="auto"/>
        </w:rPr>
        <w:t xml:space="preserve"> </w:t>
      </w:r>
      <w:r w:rsidRPr="00C8490E">
        <w:rPr>
          <w:color w:val="auto"/>
        </w:rPr>
        <w:t xml:space="preserve"> </w:t>
      </w:r>
    </w:p>
    <w:p w:rsidR="00827DEC" w:rsidRPr="00C8490E" w:rsidRDefault="00827DEC" w:rsidP="00827DEC">
      <w:pPr>
        <w:pStyle w:val="Default"/>
        <w:rPr>
          <w:color w:val="auto"/>
          <w:sz w:val="28"/>
          <w:szCs w:val="28"/>
        </w:rPr>
      </w:pPr>
    </w:p>
    <w:p w:rsidR="00827DEC" w:rsidRPr="00C8490E" w:rsidRDefault="00827DEC" w:rsidP="00827DEC">
      <w:pPr>
        <w:pStyle w:val="110"/>
        <w:ind w:firstLine="709"/>
        <w:jc w:val="both"/>
        <w:rPr>
          <w:sz w:val="24"/>
        </w:rPr>
      </w:pPr>
      <w:r w:rsidRPr="00C8490E">
        <w:rPr>
          <w:sz w:val="24"/>
        </w:rPr>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827DEC" w:rsidRPr="00C8490E" w:rsidRDefault="00827DEC" w:rsidP="00827DEC">
      <w:pPr>
        <w:pStyle w:val="110"/>
        <w:ind w:firstLine="709"/>
        <w:jc w:val="both"/>
        <w:rPr>
          <w:sz w:val="28"/>
          <w:szCs w:val="28"/>
        </w:rPr>
      </w:pPr>
    </w:p>
    <w:p w:rsidR="00827DEC" w:rsidRPr="003E78C1" w:rsidRDefault="00827DEC" w:rsidP="00827DEC">
      <w:pPr>
        <w:pStyle w:val="Default"/>
        <w:rPr>
          <w:color w:val="FF0000"/>
          <w:sz w:val="28"/>
          <w:szCs w:val="28"/>
        </w:rPr>
      </w:pPr>
    </w:p>
    <w:p w:rsidR="00827DEC" w:rsidRPr="00C8490E" w:rsidRDefault="00827DEC" w:rsidP="00827DEC">
      <w:pPr>
        <w:pStyle w:val="Default"/>
        <w:outlineLvl w:val="2"/>
        <w:rPr>
          <w:b/>
          <w:bCs/>
          <w:color w:val="auto"/>
        </w:rPr>
      </w:pPr>
      <w:bookmarkStart w:id="47" w:name="_Toc433736705"/>
      <w:bookmarkStart w:id="48" w:name="_Toc436138719"/>
      <w:r w:rsidRPr="00C8490E">
        <w:rPr>
          <w:b/>
          <w:bCs/>
          <w:color w:val="auto"/>
        </w:rPr>
        <w:t>Состояние учёта</w:t>
      </w:r>
      <w:bookmarkEnd w:id="47"/>
      <w:bookmarkEnd w:id="48"/>
    </w:p>
    <w:p w:rsidR="00827DEC" w:rsidRPr="003E78C1" w:rsidRDefault="00827DEC" w:rsidP="00827DEC">
      <w:pPr>
        <w:pStyle w:val="Default"/>
        <w:rPr>
          <w:b/>
          <w:bCs/>
          <w:color w:val="FF0000"/>
          <w:sz w:val="23"/>
          <w:szCs w:val="23"/>
        </w:rPr>
      </w:pPr>
    </w:p>
    <w:p w:rsidR="00827DEC" w:rsidRPr="00C8490E" w:rsidRDefault="00827DEC" w:rsidP="00827DEC">
      <w:pPr>
        <w:pStyle w:val="12"/>
        <w:rPr>
          <w:sz w:val="24"/>
          <w:lang w:eastAsia="ru-RU"/>
        </w:rPr>
      </w:pPr>
      <w:r w:rsidRPr="00C8490E">
        <w:rPr>
          <w:sz w:val="24"/>
          <w:lang w:eastAsia="ru-RU"/>
        </w:rPr>
        <w:t>Сведения об оснащенности зданий, строений, сооружений приборами учета воды отсутствуют.</w:t>
      </w:r>
    </w:p>
    <w:p w:rsidR="00827DEC" w:rsidRPr="00C8490E" w:rsidRDefault="00827DEC" w:rsidP="00827DEC">
      <w:pPr>
        <w:pStyle w:val="26"/>
        <w:rPr>
          <w:szCs w:val="24"/>
        </w:rPr>
      </w:pPr>
      <w:r w:rsidRPr="00C8490E">
        <w:rPr>
          <w:szCs w:val="24"/>
        </w:rPr>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827DEC" w:rsidRPr="00C8490E" w:rsidRDefault="00827DEC" w:rsidP="00827DEC">
      <w:pPr>
        <w:pStyle w:val="Default"/>
        <w:ind w:firstLine="708"/>
        <w:rPr>
          <w:color w:val="auto"/>
        </w:rPr>
      </w:pPr>
      <w:r w:rsidRPr="00C8490E">
        <w:rPr>
          <w:color w:val="auto"/>
        </w:rPr>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Pr="00C8490E" w:rsidRDefault="00827DEC" w:rsidP="00827DEC">
      <w:pPr>
        <w:pStyle w:val="Default"/>
        <w:rPr>
          <w:color w:val="auto"/>
        </w:rPr>
      </w:pPr>
    </w:p>
    <w:p w:rsidR="00827DEC" w:rsidRPr="00C8490E" w:rsidRDefault="00827DEC" w:rsidP="00827DEC">
      <w:pPr>
        <w:pStyle w:val="Default"/>
        <w:rPr>
          <w:b/>
          <w:bCs/>
          <w:color w:val="auto"/>
        </w:rPr>
      </w:pPr>
    </w:p>
    <w:p w:rsidR="00827DEC" w:rsidRPr="00C8490E" w:rsidRDefault="00827DEC" w:rsidP="00827DEC">
      <w:pPr>
        <w:pStyle w:val="Default"/>
        <w:outlineLvl w:val="2"/>
        <w:rPr>
          <w:b/>
          <w:bCs/>
          <w:color w:val="auto"/>
        </w:rPr>
      </w:pPr>
      <w:bookmarkStart w:id="49" w:name="_Toc433736706"/>
      <w:bookmarkStart w:id="50" w:name="_Toc436138720"/>
      <w:r w:rsidRPr="00C8490E">
        <w:rPr>
          <w:b/>
          <w:bCs/>
          <w:color w:val="auto"/>
        </w:rPr>
        <w:t>Воздействие на окружающую среду</w:t>
      </w:r>
      <w:bookmarkEnd w:id="49"/>
      <w:bookmarkEnd w:id="50"/>
    </w:p>
    <w:p w:rsidR="00827DEC" w:rsidRPr="00C8490E" w:rsidRDefault="00827DEC" w:rsidP="00827DEC">
      <w:pPr>
        <w:pStyle w:val="26"/>
        <w:rPr>
          <w:szCs w:val="24"/>
        </w:rPr>
      </w:pPr>
      <w:r w:rsidRPr="00C8490E">
        <w:rPr>
          <w:szCs w:val="24"/>
        </w:rPr>
        <w:t>Эксплуатация водопроводной сети не предусматривают каких-либо сбросов вредных веществ в водоемы и на рельеф.</w:t>
      </w:r>
      <w:bookmarkStart w:id="51" w:name="_Toc360699432"/>
      <w:bookmarkStart w:id="52" w:name="_Toc360699818"/>
      <w:bookmarkStart w:id="53" w:name="_Toc360700204"/>
      <w:bookmarkStart w:id="54" w:name="_Toc368574030"/>
      <w:bookmarkStart w:id="55" w:name="_Toc370150390"/>
      <w:bookmarkEnd w:id="51"/>
      <w:bookmarkEnd w:id="52"/>
      <w:bookmarkEnd w:id="53"/>
      <w:bookmarkEnd w:id="54"/>
      <w:r w:rsidRPr="00C8490E">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55"/>
      <w:r w:rsidRPr="00C8490E">
        <w:rPr>
          <w:szCs w:val="24"/>
        </w:rPr>
        <w:t xml:space="preserve"> </w:t>
      </w:r>
      <w:bookmarkStart w:id="56" w:name="_Toc360699433"/>
      <w:bookmarkStart w:id="57" w:name="_Toc360699819"/>
      <w:bookmarkStart w:id="58" w:name="_Toc360700205"/>
      <w:bookmarkStart w:id="59" w:name="_Toc368574031"/>
      <w:bookmarkStart w:id="60" w:name="_Toc370150391"/>
      <w:bookmarkEnd w:id="56"/>
      <w:bookmarkEnd w:id="57"/>
      <w:bookmarkEnd w:id="58"/>
      <w:bookmarkEnd w:id="59"/>
      <w:r w:rsidRPr="00C8490E">
        <w:rPr>
          <w:szCs w:val="24"/>
        </w:rPr>
        <w:t>При производстве строительных работ вода для</w:t>
      </w:r>
      <w:r w:rsidRPr="00C8490E">
        <w:rPr>
          <w:sz w:val="28"/>
          <w:szCs w:val="28"/>
        </w:rPr>
        <w:t xml:space="preserve"> </w:t>
      </w:r>
      <w:r w:rsidRPr="00C8490E">
        <w:rPr>
          <w:szCs w:val="24"/>
        </w:rPr>
        <w:t>целей производства не требуется. Для хозяйственно-бытовых нужд</w:t>
      </w:r>
      <w:r w:rsidRPr="00C8490E">
        <w:rPr>
          <w:sz w:val="28"/>
          <w:szCs w:val="28"/>
        </w:rPr>
        <w:t xml:space="preserve"> </w:t>
      </w:r>
      <w:r w:rsidRPr="00C8490E">
        <w:rPr>
          <w:szCs w:val="24"/>
        </w:rPr>
        <w:t xml:space="preserve">используется вода питьевого качества. </w:t>
      </w:r>
    </w:p>
    <w:p w:rsidR="00827DEC" w:rsidRPr="00C8490E" w:rsidRDefault="00827DEC" w:rsidP="00827DEC">
      <w:pPr>
        <w:pStyle w:val="26"/>
        <w:rPr>
          <w:szCs w:val="24"/>
        </w:rPr>
      </w:pPr>
      <w:r w:rsidRPr="00C8490E">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0"/>
    </w:p>
    <w:p w:rsidR="00827DEC" w:rsidRPr="003E78C1" w:rsidRDefault="00827DEC" w:rsidP="00827DEC">
      <w:pPr>
        <w:ind w:firstLine="709"/>
        <w:rPr>
          <w:b/>
          <w:i/>
          <w:color w:val="FF0000"/>
        </w:rPr>
      </w:pPr>
    </w:p>
    <w:p w:rsidR="00827DEC" w:rsidRPr="003E78C1" w:rsidRDefault="00827DEC" w:rsidP="00827DEC">
      <w:pPr>
        <w:pStyle w:val="Default"/>
        <w:rPr>
          <w:color w:val="FF0000"/>
        </w:rPr>
      </w:pPr>
    </w:p>
    <w:p w:rsidR="00827DEC" w:rsidRPr="002D67D6" w:rsidRDefault="00827DEC" w:rsidP="00827DEC">
      <w:pPr>
        <w:pStyle w:val="Default"/>
        <w:outlineLvl w:val="2"/>
        <w:rPr>
          <w:b/>
          <w:bCs/>
          <w:color w:val="auto"/>
        </w:rPr>
      </w:pPr>
      <w:bookmarkStart w:id="61" w:name="_Toc433736707"/>
      <w:bookmarkStart w:id="62" w:name="_Toc436138721"/>
      <w:r w:rsidRPr="002D67D6">
        <w:rPr>
          <w:b/>
          <w:bCs/>
          <w:color w:val="auto"/>
        </w:rPr>
        <w:t>Анализ финансового состояния. Тарифы на коммунальные ресурсы</w:t>
      </w:r>
      <w:bookmarkEnd w:id="61"/>
      <w:bookmarkEnd w:id="62"/>
    </w:p>
    <w:p w:rsidR="00787AF5" w:rsidRPr="003E78C1" w:rsidRDefault="00787AF5" w:rsidP="00787AF5">
      <w:pPr>
        <w:pStyle w:val="26"/>
        <w:ind w:firstLine="708"/>
        <w:rPr>
          <w:color w:val="FF0000"/>
          <w:sz w:val="28"/>
          <w:szCs w:val="28"/>
        </w:rPr>
      </w:pPr>
      <w:bookmarkStart w:id="63" w:name="_Toc433736708"/>
      <w:bookmarkStart w:id="64" w:name="_Toc436138722"/>
      <w:r w:rsidRPr="00123AAE">
        <w:rPr>
          <w:rStyle w:val="apple-converted-space"/>
          <w:szCs w:val="24"/>
          <w:shd w:val="clear" w:color="auto" w:fill="FFFFFF"/>
        </w:rPr>
        <w:t>Согласно  </w:t>
      </w:r>
      <w:hyperlink r:id="rId17"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416</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услуги водоснабжения составил:</w:t>
      </w:r>
    </w:p>
    <w:p w:rsidR="00787AF5" w:rsidRPr="002D67D6" w:rsidRDefault="00787AF5" w:rsidP="00787AF5">
      <w:pPr>
        <w:pStyle w:val="ae"/>
        <w:keepNext/>
        <w:spacing w:before="240"/>
      </w:pPr>
      <w:r w:rsidRPr="002D67D6">
        <w:t xml:space="preserve">Таблица </w:t>
      </w:r>
      <w:fldSimple w:instr=" SEQ Таблица \* ARABIC ">
        <w:r>
          <w:rPr>
            <w:noProof/>
          </w:rPr>
          <w:t>30</w:t>
        </w:r>
      </w:fldSimple>
      <w:r w:rsidRPr="002D67D6">
        <w:t xml:space="preserve"> Тариф для населения МО Лебяженское городское поселение</w:t>
      </w:r>
    </w:p>
    <w:tbl>
      <w:tblPr>
        <w:tblW w:w="5000" w:type="pct"/>
        <w:tblLook w:val="0000"/>
      </w:tblPr>
      <w:tblGrid>
        <w:gridCol w:w="3686"/>
        <w:gridCol w:w="1398"/>
        <w:gridCol w:w="2228"/>
        <w:gridCol w:w="1360"/>
        <w:gridCol w:w="2174"/>
      </w:tblGrid>
      <w:tr w:rsidR="00787AF5" w:rsidRPr="009C748A" w:rsidTr="00787AF5">
        <w:trPr>
          <w:trHeight w:val="1148"/>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9C748A" w:rsidRDefault="00787AF5" w:rsidP="001559B1">
            <w:pPr>
              <w:spacing w:before="240"/>
              <w:jc w:val="center"/>
            </w:pPr>
            <w:r w:rsidRPr="009C748A">
              <w:t>Наименование услуги</w:t>
            </w:r>
          </w:p>
        </w:tc>
        <w:tc>
          <w:tcPr>
            <w:tcW w:w="1671"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1559B1">
            <w:pPr>
              <w:jc w:val="center"/>
            </w:pPr>
            <w:r w:rsidRPr="009C748A">
              <w:t>Тариф с 01.01.</w:t>
            </w:r>
            <w:r>
              <w:t>2016</w:t>
            </w:r>
            <w:r w:rsidRPr="009C748A">
              <w:t xml:space="preserve"> по 30.06.</w:t>
            </w:r>
            <w:r>
              <w:t>2016</w:t>
            </w:r>
            <w:r w:rsidRPr="009C748A">
              <w:t xml:space="preserve"> руб/м3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1559B1">
            <w:pPr>
              <w:jc w:val="center"/>
            </w:pPr>
            <w:r w:rsidRPr="009C748A">
              <w:t>Тариф с 01.07.</w:t>
            </w:r>
            <w:r>
              <w:t>2016</w:t>
            </w:r>
            <w:r w:rsidRPr="009C748A">
              <w:t xml:space="preserve"> по 30.12.</w:t>
            </w:r>
            <w:r>
              <w:t>2016</w:t>
            </w:r>
            <w:r w:rsidRPr="009C748A">
              <w:t xml:space="preserve"> руб/м3</w:t>
            </w:r>
          </w:p>
        </w:tc>
      </w:tr>
      <w:tr w:rsidR="00787AF5" w:rsidRPr="009C748A" w:rsidTr="00787AF5">
        <w:trPr>
          <w:trHeight w:val="349"/>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9C748A" w:rsidRDefault="00787AF5" w:rsidP="001559B1"/>
        </w:tc>
        <w:tc>
          <w:tcPr>
            <w:tcW w:w="644" w:type="pct"/>
            <w:tcBorders>
              <w:top w:val="nil"/>
              <w:left w:val="nil"/>
              <w:bottom w:val="single" w:sz="4" w:space="0" w:color="auto"/>
              <w:right w:val="single" w:sz="4" w:space="0" w:color="auto"/>
            </w:tcBorders>
            <w:shd w:val="clear" w:color="auto" w:fill="auto"/>
            <w:noWrap/>
            <w:vAlign w:val="bottom"/>
          </w:tcPr>
          <w:p w:rsidR="00787AF5" w:rsidRPr="009C748A" w:rsidRDefault="00787AF5" w:rsidP="001559B1">
            <w:pPr>
              <w:jc w:val="center"/>
            </w:pPr>
            <w:r w:rsidRPr="009C748A">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1559B1">
            <w:pPr>
              <w:jc w:val="center"/>
            </w:pPr>
            <w:r w:rsidRPr="009C748A">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1559B1">
            <w:pPr>
              <w:jc w:val="center"/>
            </w:pPr>
            <w:r w:rsidRPr="009C748A">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9C748A" w:rsidRDefault="00787AF5" w:rsidP="001559B1">
            <w:pPr>
              <w:jc w:val="center"/>
            </w:pPr>
            <w:r w:rsidRPr="009C748A">
              <w:t>с учетом НДС</w:t>
            </w:r>
          </w:p>
        </w:tc>
      </w:tr>
      <w:tr w:rsidR="00787AF5" w:rsidRPr="009C748A" w:rsidTr="00787AF5">
        <w:trPr>
          <w:trHeight w:val="349"/>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9C748A" w:rsidRDefault="00787AF5" w:rsidP="001559B1">
            <w:pPr>
              <w:jc w:val="center"/>
            </w:pPr>
            <w:r w:rsidRPr="009C748A">
              <w:t>Питьевая вода</w:t>
            </w:r>
          </w:p>
        </w:tc>
        <w:tc>
          <w:tcPr>
            <w:tcW w:w="644"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36,00</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42,48</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37,55</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44,31</w:t>
            </w:r>
          </w:p>
        </w:tc>
      </w:tr>
    </w:tbl>
    <w:p w:rsidR="00827DEC" w:rsidRPr="00C8490E" w:rsidRDefault="00827DEC" w:rsidP="00827DEC">
      <w:pPr>
        <w:pStyle w:val="Default"/>
        <w:outlineLvl w:val="2"/>
        <w:rPr>
          <w:b/>
          <w:bCs/>
          <w:color w:val="auto"/>
        </w:rPr>
      </w:pPr>
      <w:r w:rsidRPr="00C8490E">
        <w:rPr>
          <w:b/>
          <w:bCs/>
          <w:color w:val="auto"/>
        </w:rPr>
        <w:t>Имеющиеся проблемы и направления их решения</w:t>
      </w:r>
      <w:bookmarkEnd w:id="63"/>
      <w:bookmarkEnd w:id="64"/>
    </w:p>
    <w:p w:rsidR="00827DEC" w:rsidRPr="00C8490E" w:rsidRDefault="00827DEC" w:rsidP="00827DEC">
      <w:pPr>
        <w:pStyle w:val="Default"/>
        <w:rPr>
          <w:color w:val="auto"/>
        </w:rPr>
      </w:pPr>
    </w:p>
    <w:p w:rsidR="00827DEC" w:rsidRPr="006817DD" w:rsidRDefault="00827DEC" w:rsidP="00827DEC">
      <w:pPr>
        <w:pStyle w:val="12"/>
        <w:spacing w:line="276" w:lineRule="auto"/>
        <w:rPr>
          <w:sz w:val="24"/>
        </w:rPr>
      </w:pPr>
      <w:r w:rsidRPr="006817DD">
        <w:rPr>
          <w:sz w:val="24"/>
        </w:rPr>
        <w:t xml:space="preserve">На сегодняшней день одними из основных проблем централизованного водоснабжения являются: </w:t>
      </w:r>
    </w:p>
    <w:p w:rsidR="00827DEC" w:rsidRPr="006817DD" w:rsidRDefault="00827DEC" w:rsidP="008160A2">
      <w:pPr>
        <w:pStyle w:val="12"/>
        <w:numPr>
          <w:ilvl w:val="0"/>
          <w:numId w:val="46"/>
        </w:numPr>
        <w:spacing w:line="276" w:lineRule="auto"/>
        <w:rPr>
          <w:sz w:val="24"/>
        </w:rPr>
      </w:pPr>
      <w:r w:rsidRPr="006817DD">
        <w:rPr>
          <w:sz w:val="24"/>
        </w:rPr>
        <w:t xml:space="preserve">Высокий износ сетей и объектов систем водоснабжения. Основная часть сетей изношена на 80-90 % и требуют замены. </w:t>
      </w:r>
    </w:p>
    <w:p w:rsidR="00827DEC" w:rsidRPr="006817DD" w:rsidRDefault="00827DEC" w:rsidP="008160A2">
      <w:pPr>
        <w:pStyle w:val="12"/>
        <w:numPr>
          <w:ilvl w:val="0"/>
          <w:numId w:val="46"/>
        </w:numPr>
        <w:spacing w:line="276" w:lineRule="auto"/>
        <w:rPr>
          <w:sz w:val="24"/>
        </w:rPr>
      </w:pPr>
      <w:r w:rsidRPr="006817DD">
        <w:rPr>
          <w:sz w:val="24"/>
        </w:rPr>
        <w:t xml:space="preserve">В д. </w:t>
      </w:r>
      <w:r>
        <w:rPr>
          <w:sz w:val="24"/>
        </w:rPr>
        <w:t>Шепелёво</w:t>
      </w:r>
      <w:r w:rsidRPr="006817DD">
        <w:rPr>
          <w:sz w:val="24"/>
        </w:rPr>
        <w:t xml:space="preserve"> наблюдается высокий износ водозаборных и очистных сооружений – 90%. Подаваемая уже очищенная вода не соответствует по показателям: «железо» 2-3 раза, «окисляемость» и «цветность»  3-5 раза.</w:t>
      </w:r>
    </w:p>
    <w:p w:rsidR="00827DEC" w:rsidRPr="006817DD" w:rsidRDefault="00827DEC" w:rsidP="008160A2">
      <w:pPr>
        <w:pStyle w:val="12"/>
        <w:numPr>
          <w:ilvl w:val="0"/>
          <w:numId w:val="46"/>
        </w:numPr>
        <w:spacing w:line="276" w:lineRule="auto"/>
        <w:rPr>
          <w:sz w:val="24"/>
        </w:rPr>
      </w:pPr>
      <w:r w:rsidRPr="006817DD">
        <w:rPr>
          <w:sz w:val="24"/>
        </w:rPr>
        <w:t>В д. Гора Валдай износ водозаборных сооружений составляет 75 % и в ближайшей перспективе может потребовать капитальный ремонт или строительство новых сооружений.</w:t>
      </w:r>
    </w:p>
    <w:p w:rsidR="00827DEC" w:rsidRPr="006817DD" w:rsidRDefault="00827DEC" w:rsidP="008160A2">
      <w:pPr>
        <w:pStyle w:val="12"/>
        <w:numPr>
          <w:ilvl w:val="0"/>
          <w:numId w:val="46"/>
        </w:numPr>
        <w:spacing w:line="276" w:lineRule="auto"/>
        <w:rPr>
          <w:sz w:val="24"/>
        </w:rPr>
      </w:pPr>
      <w:r w:rsidRPr="006817DD">
        <w:rPr>
          <w:sz w:val="24"/>
        </w:rPr>
        <w:t>На сегодняшний день решается вопрос по обеспечению необходимым аварийным резервом систему пгт. Лебяжье. Существующие резервуары воды (2х250 м3) не способны обеспечить необходимый запас воды, в связи с этим на территории ВНС производиться строительство двух резервуаров объёмом 2000 м3 каждый.</w:t>
      </w:r>
    </w:p>
    <w:p w:rsidR="00214A23" w:rsidRPr="001847CE" w:rsidRDefault="00214A23" w:rsidP="00B25D4F">
      <w:pPr>
        <w:widowControl w:val="0"/>
        <w:tabs>
          <w:tab w:val="left" w:pos="1080"/>
        </w:tabs>
        <w:ind w:left="1789"/>
        <w:jc w:val="both"/>
        <w:rPr>
          <w:sz w:val="28"/>
          <w:szCs w:val="28"/>
        </w:rPr>
      </w:pPr>
    </w:p>
    <w:p w:rsidR="0000657C" w:rsidRDefault="00787AF5" w:rsidP="00B25D4F">
      <w:pPr>
        <w:pStyle w:val="Default"/>
        <w:jc w:val="both"/>
        <w:outlineLvl w:val="2"/>
        <w:rPr>
          <w:b/>
          <w:bCs/>
          <w:sz w:val="28"/>
          <w:szCs w:val="28"/>
        </w:rPr>
      </w:pPr>
      <w:r>
        <w:rPr>
          <w:b/>
          <w:bCs/>
          <w:sz w:val="28"/>
          <w:szCs w:val="28"/>
        </w:rPr>
        <w:br w:type="page"/>
      </w:r>
    </w:p>
    <w:p w:rsidR="00523651" w:rsidRPr="00AA4DBA" w:rsidRDefault="00B92204" w:rsidP="00AA4DBA">
      <w:pPr>
        <w:pStyle w:val="23"/>
        <w:rPr>
          <w:b/>
        </w:rPr>
      </w:pPr>
      <w:bookmarkStart w:id="65" w:name="_Toc436138723"/>
      <w:r w:rsidRPr="00AA4DBA">
        <w:rPr>
          <w:b/>
        </w:rPr>
        <w:t>2</w:t>
      </w:r>
      <w:r w:rsidR="00523651" w:rsidRPr="00AA4DBA">
        <w:rPr>
          <w:b/>
        </w:rPr>
        <w:t xml:space="preserve">.4 </w:t>
      </w:r>
      <w:r w:rsidR="00302B6D" w:rsidRPr="00AA4DBA">
        <w:rPr>
          <w:b/>
        </w:rPr>
        <w:t>Система водоотведения</w:t>
      </w:r>
      <w:bookmarkEnd w:id="65"/>
      <w:r w:rsidR="00302B6D" w:rsidRPr="00AA4DBA">
        <w:rPr>
          <w:b/>
        </w:rPr>
        <w:t xml:space="preserve"> </w:t>
      </w:r>
    </w:p>
    <w:p w:rsidR="002E1D85" w:rsidRDefault="002E1D85" w:rsidP="00B25D4F">
      <w:pPr>
        <w:pStyle w:val="Default"/>
        <w:jc w:val="both"/>
        <w:rPr>
          <w:b/>
          <w:bCs/>
          <w:sz w:val="22"/>
          <w:szCs w:val="22"/>
        </w:rPr>
      </w:pPr>
    </w:p>
    <w:p w:rsidR="002E1D85" w:rsidRDefault="002E1D85" w:rsidP="00B25D4F">
      <w:pPr>
        <w:pStyle w:val="Default"/>
        <w:jc w:val="both"/>
        <w:rPr>
          <w:sz w:val="22"/>
          <w:szCs w:val="22"/>
        </w:rPr>
      </w:pPr>
    </w:p>
    <w:p w:rsidR="00827DEC" w:rsidRPr="00B11C70" w:rsidRDefault="00827DEC" w:rsidP="00827DEC">
      <w:pPr>
        <w:pStyle w:val="Default"/>
        <w:outlineLvl w:val="2"/>
        <w:rPr>
          <w:b/>
          <w:bCs/>
          <w:color w:val="auto"/>
        </w:rPr>
      </w:pPr>
      <w:bookmarkStart w:id="66" w:name="_Toc433736710"/>
      <w:bookmarkStart w:id="67" w:name="_Toc436138724"/>
      <w:r w:rsidRPr="00B11C70">
        <w:rPr>
          <w:b/>
          <w:bCs/>
          <w:color w:val="auto"/>
        </w:rPr>
        <w:t>Характеристика системы и институциональная структура</w:t>
      </w:r>
      <w:bookmarkEnd w:id="66"/>
      <w:bookmarkEnd w:id="67"/>
    </w:p>
    <w:p w:rsidR="00827DEC" w:rsidRPr="00B11C70" w:rsidRDefault="00827DEC" w:rsidP="00827DEC">
      <w:pPr>
        <w:pStyle w:val="Default"/>
        <w:rPr>
          <w:b/>
          <w:bCs/>
          <w:color w:val="auto"/>
          <w:sz w:val="23"/>
          <w:szCs w:val="23"/>
        </w:rPr>
      </w:pPr>
    </w:p>
    <w:p w:rsidR="00827DEC" w:rsidRPr="006046D5" w:rsidRDefault="00827DEC" w:rsidP="00827DEC">
      <w:pPr>
        <w:pStyle w:val="12"/>
        <w:rPr>
          <w:sz w:val="24"/>
        </w:rPr>
      </w:pPr>
      <w:r w:rsidRPr="006046D5">
        <w:rPr>
          <w:sz w:val="24"/>
        </w:rPr>
        <w:t>На сегодняшний день на территории Лебяженского г.п. существует одна эксплуатационная зона водоотведения, охватывающие три населённых пункта, указанных в таблице ниже. Гарантирующим поставщиком являются ООО «Ломоносовский район топливно-энергетический комплекс» (ООО «ЛР ТЭК»).</w:t>
      </w:r>
    </w:p>
    <w:p w:rsidR="00827DEC" w:rsidRDefault="00827DEC" w:rsidP="00827DEC">
      <w:pPr>
        <w:pStyle w:val="ae"/>
        <w:keepNext/>
        <w:spacing w:before="240"/>
      </w:pPr>
      <w:r>
        <w:t xml:space="preserve">Таблица </w:t>
      </w:r>
      <w:fldSimple w:instr=" SEQ Таблица \* ARABIC ">
        <w:r w:rsidR="00B845E6">
          <w:rPr>
            <w:noProof/>
          </w:rPr>
          <w:t>31</w:t>
        </w:r>
      </w:fldSimple>
      <w:r>
        <w:t xml:space="preserve"> </w:t>
      </w:r>
      <w:r w:rsidRPr="0059361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6"/>
        <w:gridCol w:w="1169"/>
        <w:gridCol w:w="1218"/>
        <w:gridCol w:w="1889"/>
        <w:gridCol w:w="1218"/>
        <w:gridCol w:w="1889"/>
        <w:gridCol w:w="1218"/>
        <w:gridCol w:w="1889"/>
      </w:tblGrid>
      <w:tr w:rsidR="00827DEC" w:rsidRPr="00AA4E8D" w:rsidTr="004C58B6">
        <w:trPr>
          <w:trHeight w:val="171"/>
          <w:tblHeader/>
          <w:jc w:val="center"/>
        </w:trPr>
        <w:tc>
          <w:tcPr>
            <w:tcW w:w="164" w:type="pct"/>
            <w:vMerge w:val="restart"/>
            <w:vAlign w:val="center"/>
          </w:tcPr>
          <w:p w:rsidR="00827DEC" w:rsidRPr="00AA4E8D" w:rsidRDefault="00827DEC" w:rsidP="004C58B6">
            <w:pPr>
              <w:ind w:right="-108"/>
              <w:jc w:val="center"/>
              <w:rPr>
                <w:color w:val="000000"/>
              </w:rPr>
            </w:pPr>
            <w:r w:rsidRPr="00AA4E8D">
              <w:rPr>
                <w:color w:val="000000"/>
              </w:rPr>
              <w:t>№</w:t>
            </w:r>
          </w:p>
        </w:tc>
        <w:tc>
          <w:tcPr>
            <w:tcW w:w="539" w:type="pct"/>
            <w:vMerge w:val="restart"/>
            <w:vAlign w:val="center"/>
          </w:tcPr>
          <w:p w:rsidR="00827DEC" w:rsidRPr="00AA4E8D" w:rsidRDefault="00827DEC" w:rsidP="004C58B6">
            <w:pPr>
              <w:ind w:firstLine="8"/>
              <w:jc w:val="center"/>
              <w:rPr>
                <w:color w:val="000000"/>
              </w:rPr>
            </w:pPr>
            <w:r w:rsidRPr="00AA4E8D">
              <w:rPr>
                <w:color w:val="000000"/>
              </w:rPr>
              <w:t>Перечень населённых пунктов</w:t>
            </w:r>
          </w:p>
        </w:tc>
        <w:tc>
          <w:tcPr>
            <w:tcW w:w="1432" w:type="pct"/>
            <w:gridSpan w:val="2"/>
            <w:vAlign w:val="center"/>
          </w:tcPr>
          <w:p w:rsidR="00827DEC" w:rsidRPr="00AA4E8D" w:rsidRDefault="00827DEC" w:rsidP="004C58B6">
            <w:pPr>
              <w:jc w:val="center"/>
              <w:rPr>
                <w:color w:val="000000"/>
              </w:rPr>
            </w:pPr>
            <w:r w:rsidRPr="00AA4E8D">
              <w:rPr>
                <w:color w:val="000000"/>
              </w:rPr>
              <w:t>Холодное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358"/>
          <w:tblHeader/>
          <w:jc w:val="center"/>
        </w:trPr>
        <w:tc>
          <w:tcPr>
            <w:tcW w:w="164" w:type="pct"/>
            <w:vMerge/>
            <w:vAlign w:val="center"/>
          </w:tcPr>
          <w:p w:rsidR="00827DEC" w:rsidRPr="00AA4E8D" w:rsidRDefault="00827DEC" w:rsidP="004C58B6">
            <w:pPr>
              <w:ind w:right="-108"/>
              <w:jc w:val="center"/>
              <w:rPr>
                <w:color w:val="000000"/>
              </w:rPr>
            </w:pPr>
          </w:p>
        </w:tc>
        <w:tc>
          <w:tcPr>
            <w:tcW w:w="539"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r w:rsidRPr="00AA4E8D">
              <w:rPr>
                <w:color w:val="000000"/>
              </w:rPr>
              <w:t>Ресурсоснабжающая организация</w:t>
            </w:r>
          </w:p>
        </w:tc>
      </w:tr>
      <w:tr w:rsidR="00827DEC" w:rsidRPr="00AA4E8D" w:rsidTr="004C58B6">
        <w:trPr>
          <w:trHeight w:val="702"/>
          <w:jc w:val="center"/>
        </w:trPr>
        <w:tc>
          <w:tcPr>
            <w:tcW w:w="164" w:type="pct"/>
            <w:vAlign w:val="center"/>
          </w:tcPr>
          <w:p w:rsidR="00827DEC" w:rsidRPr="00F30BC6" w:rsidRDefault="00827DEC" w:rsidP="004C58B6">
            <w:pPr>
              <w:pStyle w:val="0"/>
              <w:rPr>
                <w:lang w:val="ru-RU"/>
              </w:rPr>
            </w:pPr>
            <w:r w:rsidRPr="00F30BC6">
              <w:rPr>
                <w:lang w:val="ru-RU"/>
              </w:rPr>
              <w:t>1.</w:t>
            </w:r>
          </w:p>
        </w:tc>
        <w:tc>
          <w:tcPr>
            <w:tcW w:w="539" w:type="pct"/>
            <w:vAlign w:val="center"/>
          </w:tcPr>
          <w:p w:rsidR="00827DEC" w:rsidRPr="00F30BC6" w:rsidRDefault="00827DEC" w:rsidP="004C58B6">
            <w:pPr>
              <w:pStyle w:val="0"/>
              <w:jc w:val="left"/>
              <w:rPr>
                <w:lang w:val="ru-RU"/>
              </w:rPr>
            </w:pPr>
            <w:r w:rsidRPr="00F30BC6">
              <w:rPr>
                <w:lang w:val="ru-RU"/>
              </w:rPr>
              <w:t>пгт. Лебяжье</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F30BC6" w:rsidRDefault="00827DEC" w:rsidP="004C58B6">
            <w:pPr>
              <w:pStyle w:val="0"/>
              <w:rPr>
                <w:lang w:val="ru-RU"/>
              </w:rPr>
            </w:pPr>
            <w:r w:rsidRPr="00F30BC6">
              <w:rPr>
                <w:lang w:val="ru-RU"/>
              </w:rPr>
              <w:t>ООО «ЛР ТЭК»</w:t>
            </w:r>
          </w:p>
        </w:tc>
      </w:tr>
      <w:tr w:rsidR="00827DEC" w:rsidRPr="00AA4E8D" w:rsidTr="004C58B6">
        <w:trPr>
          <w:trHeight w:val="522"/>
          <w:jc w:val="center"/>
        </w:trPr>
        <w:tc>
          <w:tcPr>
            <w:tcW w:w="164" w:type="pct"/>
            <w:vAlign w:val="center"/>
          </w:tcPr>
          <w:p w:rsidR="00827DEC" w:rsidRPr="00F30BC6" w:rsidRDefault="00827DEC" w:rsidP="004C58B6">
            <w:pPr>
              <w:pStyle w:val="0"/>
              <w:rPr>
                <w:lang w:val="ru-RU"/>
              </w:rPr>
            </w:pPr>
            <w:r w:rsidRPr="00F30BC6">
              <w:rPr>
                <w:lang w:val="ru-RU"/>
              </w:rPr>
              <w:t>2.</w:t>
            </w:r>
          </w:p>
        </w:tc>
        <w:tc>
          <w:tcPr>
            <w:tcW w:w="539" w:type="pct"/>
            <w:vAlign w:val="center"/>
          </w:tcPr>
          <w:p w:rsidR="00827DEC" w:rsidRPr="00F30BC6" w:rsidRDefault="00827DEC" w:rsidP="004C58B6">
            <w:pPr>
              <w:pStyle w:val="0"/>
              <w:jc w:val="left"/>
              <w:rPr>
                <w:lang w:val="ru-RU"/>
              </w:rPr>
            </w:pPr>
            <w:r w:rsidRPr="00F30BC6">
              <w:rPr>
                <w:lang w:val="ru-RU"/>
              </w:rPr>
              <w:t>д. Гора Валдай</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44"/>
          <w:jc w:val="center"/>
        </w:trPr>
        <w:tc>
          <w:tcPr>
            <w:tcW w:w="164" w:type="pct"/>
            <w:vAlign w:val="center"/>
          </w:tcPr>
          <w:p w:rsidR="00827DEC" w:rsidRPr="00F30BC6" w:rsidRDefault="00827DEC" w:rsidP="004C58B6">
            <w:pPr>
              <w:pStyle w:val="0"/>
              <w:rPr>
                <w:lang w:val="ru-RU"/>
              </w:rPr>
            </w:pPr>
            <w:r w:rsidRPr="00F30BC6">
              <w:rPr>
                <w:lang w:val="ru-RU"/>
              </w:rPr>
              <w:t>3.</w:t>
            </w:r>
          </w:p>
        </w:tc>
        <w:tc>
          <w:tcPr>
            <w:tcW w:w="539" w:type="pct"/>
            <w:vAlign w:val="center"/>
          </w:tcPr>
          <w:p w:rsidR="00827DEC" w:rsidRPr="00F30BC6" w:rsidRDefault="00827DEC" w:rsidP="004C58B6">
            <w:pPr>
              <w:pStyle w:val="0"/>
              <w:jc w:val="left"/>
              <w:rPr>
                <w:lang w:val="ru-RU"/>
              </w:rPr>
            </w:pPr>
            <w:r w:rsidRPr="00F30BC6">
              <w:rPr>
                <w:lang w:val="ru-RU"/>
              </w:rPr>
              <w:t>д. Шепелёво</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51"/>
          <w:jc w:val="center"/>
        </w:trPr>
        <w:tc>
          <w:tcPr>
            <w:tcW w:w="164" w:type="pct"/>
            <w:vAlign w:val="center"/>
          </w:tcPr>
          <w:p w:rsidR="00827DEC" w:rsidRPr="00F30BC6" w:rsidRDefault="00827DEC" w:rsidP="004C58B6">
            <w:pPr>
              <w:pStyle w:val="0"/>
              <w:rPr>
                <w:lang w:val="ru-RU"/>
              </w:rPr>
            </w:pPr>
            <w:r w:rsidRPr="00F30BC6">
              <w:rPr>
                <w:lang w:val="ru-RU"/>
              </w:rPr>
              <w:t>4.</w:t>
            </w:r>
          </w:p>
        </w:tc>
        <w:tc>
          <w:tcPr>
            <w:tcW w:w="539" w:type="pct"/>
            <w:vAlign w:val="center"/>
          </w:tcPr>
          <w:p w:rsidR="00827DEC" w:rsidRPr="00F30BC6" w:rsidRDefault="00827DEC" w:rsidP="004C58B6">
            <w:pPr>
              <w:pStyle w:val="0"/>
              <w:jc w:val="left"/>
              <w:rPr>
                <w:lang w:val="ru-RU"/>
              </w:rPr>
            </w:pPr>
            <w:r w:rsidRPr="00F30BC6">
              <w:rPr>
                <w:lang w:val="ru-RU"/>
              </w:rPr>
              <w:t>п. Форт Красная Горка</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t>-</w:t>
            </w:r>
          </w:p>
        </w:tc>
        <w:tc>
          <w:tcPr>
            <w:tcW w:w="871" w:type="pct"/>
            <w:vAlign w:val="center"/>
          </w:tcPr>
          <w:p w:rsidR="00827DEC" w:rsidRPr="00AA4E8D" w:rsidRDefault="00827DEC" w:rsidP="004C58B6">
            <w:pPr>
              <w:ind w:firstLine="8"/>
              <w:jc w:val="center"/>
              <w:rPr>
                <w:color w:val="000000"/>
              </w:rPr>
            </w:pPr>
            <w:r w:rsidRPr="00AA4E8D">
              <w:rPr>
                <w:color w:val="000000"/>
              </w:rPr>
              <w:t>-</w:t>
            </w:r>
          </w:p>
        </w:tc>
      </w:tr>
      <w:tr w:rsidR="00827DEC" w:rsidRPr="00AA4E8D" w:rsidTr="004C58B6">
        <w:trPr>
          <w:trHeight w:val="311"/>
          <w:jc w:val="center"/>
        </w:trPr>
        <w:tc>
          <w:tcPr>
            <w:tcW w:w="5000" w:type="pct"/>
            <w:gridSpan w:val="8"/>
            <w:vAlign w:val="center"/>
          </w:tcPr>
          <w:p w:rsidR="00827DEC" w:rsidRPr="00F30BC6" w:rsidRDefault="00827DEC" w:rsidP="004C58B6">
            <w:pPr>
              <w:pStyle w:val="0"/>
              <w:rPr>
                <w:lang w:val="ru-RU"/>
              </w:rPr>
            </w:pPr>
            <w:r w:rsidRPr="00F30BC6">
              <w:rPr>
                <w:lang w:val="ru-RU"/>
              </w:rPr>
              <w:t>«+» – наличие технологических</w:t>
            </w:r>
            <w:r w:rsidRPr="00F30BC6">
              <w:rPr>
                <w:b/>
                <w:lang w:val="ru-RU"/>
              </w:rPr>
              <w:t xml:space="preserve"> </w:t>
            </w:r>
            <w:r w:rsidRPr="00F30BC6">
              <w:rPr>
                <w:lang w:val="ru-RU"/>
              </w:rPr>
              <w:t>зон с централизованными системами</w:t>
            </w:r>
          </w:p>
          <w:p w:rsidR="00827DEC" w:rsidRPr="00F30BC6" w:rsidRDefault="00827DEC" w:rsidP="004C58B6">
            <w:pPr>
              <w:pStyle w:val="0"/>
              <w:rPr>
                <w:lang w:val="ru-RU"/>
              </w:rPr>
            </w:pPr>
            <w:r w:rsidRPr="00F30BC6">
              <w:rPr>
                <w:lang w:val="ru-RU"/>
              </w:rPr>
              <w:t>«-» – отсутствие технологических зон с централизованными системами</w:t>
            </w:r>
          </w:p>
        </w:tc>
      </w:tr>
    </w:tbl>
    <w:p w:rsidR="00827DEC" w:rsidRPr="00C7012D" w:rsidRDefault="00827DEC" w:rsidP="00827DEC">
      <w:pPr>
        <w:pStyle w:val="12"/>
        <w:ind w:firstLine="0"/>
      </w:pPr>
    </w:p>
    <w:p w:rsidR="00827DEC" w:rsidRPr="006046D5" w:rsidRDefault="00827DEC" w:rsidP="00827DEC">
      <w:pPr>
        <w:pStyle w:val="12"/>
        <w:rPr>
          <w:sz w:val="24"/>
        </w:rPr>
      </w:pPr>
      <w:r w:rsidRPr="006046D5">
        <w:rPr>
          <w:b/>
          <w:sz w:val="24"/>
        </w:rPr>
        <w:t>Хозяйственно-бытовая канализация</w:t>
      </w:r>
      <w:r w:rsidRPr="006046D5">
        <w:rPr>
          <w:sz w:val="24"/>
        </w:rPr>
        <w:t xml:space="preserve"> в Лебяженском г.п. определена тремя технологическими зонами, охватывающими абонентов в пгт. Лебяжье, д. Гора Валдай, д. Шепелёво.</w:t>
      </w:r>
    </w:p>
    <w:p w:rsidR="00827DEC" w:rsidRPr="006046D5" w:rsidRDefault="00827DEC" w:rsidP="00827DEC">
      <w:pPr>
        <w:pStyle w:val="12"/>
        <w:rPr>
          <w:sz w:val="24"/>
        </w:rPr>
      </w:pPr>
      <w:r w:rsidRPr="006046D5">
        <w:rPr>
          <w:sz w:val="24"/>
        </w:rPr>
        <w:t>В пгт. Лебяжье отведение хозяйственно-бытовых стоков производиться по одной технологической зоны ВО. Все собираемые стоки на территории северной части населённого пункта самотёком поступают на КНС 2 и далее по напорному коллектору  на КОС пгт. Лебяжье. В  южной части пгт. Лебяжье собираемые стоки по самотёчному коллектору поступают в на КНС1 и далее по напорному коллектору на КОС пгт. Лебяжье.</w:t>
      </w:r>
    </w:p>
    <w:p w:rsidR="00827DEC" w:rsidRPr="006046D5" w:rsidRDefault="00827DEC" w:rsidP="00827DEC">
      <w:pPr>
        <w:pStyle w:val="12"/>
        <w:rPr>
          <w:color w:val="000000"/>
          <w:sz w:val="24"/>
        </w:rPr>
      </w:pPr>
      <w:r w:rsidRPr="006046D5">
        <w:rPr>
          <w:color w:val="000000"/>
          <w:sz w:val="24"/>
        </w:rPr>
        <w:t xml:space="preserve">В д. Гора Валдай и д. Шепелёво </w:t>
      </w:r>
      <w:r w:rsidRPr="006046D5">
        <w:rPr>
          <w:sz w:val="24"/>
        </w:rPr>
        <w:t>отведение хозяйственно-бытовых стоков производится от жилых и общественно-производственных зданий по самотёчным сетям к месту расположения КОС соответственно по каждому населённому пункту.</w:t>
      </w:r>
    </w:p>
    <w:p w:rsidR="00827DEC" w:rsidRPr="006046D5" w:rsidRDefault="00827DEC" w:rsidP="00827DEC">
      <w:pPr>
        <w:pStyle w:val="12"/>
        <w:rPr>
          <w:sz w:val="24"/>
        </w:rPr>
      </w:pPr>
      <w:r w:rsidRPr="006046D5">
        <w:rPr>
          <w:b/>
          <w:sz w:val="24"/>
        </w:rPr>
        <w:t>Ливневая канализация</w:t>
      </w:r>
      <w:r w:rsidRPr="006046D5">
        <w:rPr>
          <w:sz w:val="24"/>
        </w:rPr>
        <w:t xml:space="preserve">. </w:t>
      </w:r>
    </w:p>
    <w:p w:rsidR="00827DEC" w:rsidRPr="006046D5" w:rsidRDefault="00827DEC" w:rsidP="00827DEC">
      <w:pPr>
        <w:pStyle w:val="12"/>
        <w:rPr>
          <w:sz w:val="24"/>
        </w:rPr>
      </w:pPr>
      <w:r w:rsidRPr="006046D5">
        <w:rPr>
          <w:sz w:val="24"/>
        </w:rPr>
        <w:t>Информация по системам ливневой канализации отсутствует</w:t>
      </w:r>
    </w:p>
    <w:p w:rsidR="00827DEC" w:rsidRPr="006046D5" w:rsidRDefault="00827DEC" w:rsidP="00827DEC">
      <w:pPr>
        <w:pStyle w:val="12"/>
        <w:spacing w:before="240"/>
        <w:rPr>
          <w:sz w:val="24"/>
        </w:rPr>
      </w:pPr>
      <w:r w:rsidRPr="006046D5">
        <w:rPr>
          <w:sz w:val="24"/>
        </w:rPr>
        <w:t>Технологическими зонами водоотведения охвачено около 53,4 % населения Лебяженского г.п.:</w:t>
      </w:r>
    </w:p>
    <w:p w:rsidR="00827DEC" w:rsidRDefault="00827DEC" w:rsidP="00827DEC">
      <w:pPr>
        <w:pStyle w:val="ae"/>
        <w:keepNext/>
        <w:spacing w:before="240"/>
      </w:pPr>
      <w:r>
        <w:t xml:space="preserve">Таблица </w:t>
      </w:r>
      <w:fldSimple w:instr=" SEQ Таблица \* ARABIC ">
        <w:r w:rsidR="00B845E6">
          <w:rPr>
            <w:noProof/>
          </w:rPr>
          <w:t>32</w:t>
        </w:r>
      </w:fldSimple>
      <w:r>
        <w:t xml:space="preserve"> </w:t>
      </w:r>
      <w:r w:rsidRPr="00166389">
        <w:t>Численность населения, охваченная системами централизованного водоотведения</w:t>
      </w:r>
    </w:p>
    <w:tbl>
      <w:tblPr>
        <w:tblW w:w="5000" w:type="pct"/>
        <w:jc w:val="center"/>
        <w:tblLook w:val="04A0"/>
      </w:tblPr>
      <w:tblGrid>
        <w:gridCol w:w="516"/>
        <w:gridCol w:w="3162"/>
        <w:gridCol w:w="2664"/>
        <w:gridCol w:w="1471"/>
        <w:gridCol w:w="998"/>
        <w:gridCol w:w="2035"/>
      </w:tblGrid>
      <w:tr w:rsidR="00827DEC" w:rsidRPr="00EA62BE" w:rsidTr="004C58B6">
        <w:trPr>
          <w:trHeight w:val="341"/>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Населенный пункт</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Многоквартирный жилой фонд, чел.</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Частный сектор, чел.</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Итого, чел.</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Доля охваченного населения, %</w:t>
            </w:r>
          </w:p>
        </w:tc>
      </w:tr>
      <w:tr w:rsidR="00827DEC" w:rsidRPr="00EA62BE" w:rsidTr="004C58B6">
        <w:trPr>
          <w:trHeight w:val="341"/>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EA62BE" w:rsidRDefault="00827DEC" w:rsidP="004C58B6">
            <w:pPr>
              <w:jc w:val="center"/>
              <w:rPr>
                <w:b/>
                <w:bCs/>
                <w:color w:val="000000"/>
              </w:rPr>
            </w:pPr>
            <w:r w:rsidRPr="00EA62BE">
              <w:rPr>
                <w:b/>
                <w:bCs/>
                <w:color w:val="000000"/>
              </w:rPr>
              <w:t>ХОЗЯЙСТВЕННО БЫТОВАЯ КАНАЛИЗАЦИЯ</w:t>
            </w:r>
          </w:p>
        </w:tc>
      </w:tr>
      <w:tr w:rsidR="00827DEC" w:rsidRPr="00EA62BE" w:rsidTr="004C58B6">
        <w:trPr>
          <w:trHeight w:val="341"/>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lastRenderedPageBreak/>
              <w:t>1</w:t>
            </w:r>
          </w:p>
        </w:tc>
        <w:tc>
          <w:tcPr>
            <w:tcW w:w="4762"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Зона эксплуатационной ответственности ООО «ЛР ТЭК»</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1.1</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пгт. Лебяжье</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2302</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2348</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55,8</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1.2</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Гора Валдай</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100,0</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1.3</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Шепелёво</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50,4</w:t>
            </w:r>
          </w:p>
        </w:tc>
      </w:tr>
      <w:tr w:rsidR="00827DEC" w:rsidRPr="00EA62BE" w:rsidTr="004C58B6">
        <w:trPr>
          <w:trHeight w:val="366"/>
          <w:jc w:val="center"/>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Всего по поселению</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2876</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2922</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53,4</w:t>
            </w:r>
          </w:p>
        </w:tc>
      </w:tr>
    </w:tbl>
    <w:p w:rsidR="00827DEC" w:rsidRPr="00C7012D" w:rsidRDefault="00827DEC" w:rsidP="00827DEC">
      <w:pPr>
        <w:pStyle w:val="12"/>
      </w:pPr>
      <w:r w:rsidRPr="00C7012D">
        <w:t xml:space="preserve"> </w:t>
      </w:r>
    </w:p>
    <w:p w:rsidR="00827DEC" w:rsidRPr="006046D5" w:rsidRDefault="00827DEC" w:rsidP="00827DEC">
      <w:pPr>
        <w:pStyle w:val="12"/>
        <w:rPr>
          <w:sz w:val="24"/>
        </w:rPr>
      </w:pPr>
      <w:r w:rsidRPr="006046D5">
        <w:rPr>
          <w:sz w:val="24"/>
        </w:rPr>
        <w:t>Зон с нецентрализованным водоотведением на территории Лебяженского г.п. нет. Населением неохваченное централизованными системами использует накопительные ёмкости, септики и другие локальные системы (выгребные ямы).</w:t>
      </w:r>
    </w:p>
    <w:p w:rsidR="00827DEC" w:rsidRPr="00C7012D" w:rsidRDefault="00827DEC" w:rsidP="00827DEC">
      <w:pPr>
        <w:pStyle w:val="12"/>
        <w:ind w:firstLine="0"/>
      </w:pPr>
    </w:p>
    <w:p w:rsidR="00827DEC" w:rsidRPr="003E78C1" w:rsidRDefault="00827DEC" w:rsidP="00827DEC">
      <w:pPr>
        <w:pStyle w:val="Default"/>
        <w:rPr>
          <w:color w:val="FF0000"/>
          <w:u w:val="single"/>
        </w:rPr>
      </w:pPr>
    </w:p>
    <w:p w:rsidR="00827DEC" w:rsidRPr="006046D5" w:rsidRDefault="00827DEC" w:rsidP="00827DEC">
      <w:pPr>
        <w:pStyle w:val="Default"/>
        <w:rPr>
          <w:b/>
          <w:color w:val="auto"/>
          <w:szCs w:val="28"/>
        </w:rPr>
      </w:pPr>
      <w:r w:rsidRPr="006046D5">
        <w:rPr>
          <w:b/>
          <w:color w:val="auto"/>
          <w:szCs w:val="28"/>
        </w:rPr>
        <w:t>Описание существующих канализационных очистных сооружений</w:t>
      </w:r>
    </w:p>
    <w:p w:rsidR="00827DEC" w:rsidRPr="003E78C1" w:rsidRDefault="00827DEC" w:rsidP="00827DEC">
      <w:pPr>
        <w:ind w:firstLine="709"/>
        <w:rPr>
          <w:color w:val="FF0000"/>
        </w:rPr>
      </w:pPr>
    </w:p>
    <w:p w:rsidR="00827DEC" w:rsidRPr="006046D5" w:rsidRDefault="00827DEC" w:rsidP="00827DEC">
      <w:pPr>
        <w:pStyle w:val="12"/>
        <w:rPr>
          <w:sz w:val="24"/>
        </w:rPr>
      </w:pPr>
      <w:r w:rsidRPr="006046D5">
        <w:rPr>
          <w:sz w:val="24"/>
        </w:rPr>
        <w:t xml:space="preserve">Отведение и сброс сточных вод осуществляется по трём технологическим зонам. Общая характеристика систем хозяйственно-бытовых канализаций представлена таблице ниже. </w:t>
      </w:r>
    </w:p>
    <w:p w:rsidR="00827DEC" w:rsidRDefault="00827DEC" w:rsidP="00827DEC">
      <w:pPr>
        <w:pStyle w:val="ae"/>
        <w:keepNext/>
        <w:spacing w:before="240"/>
      </w:pPr>
      <w:r>
        <w:t xml:space="preserve">Таблица </w:t>
      </w:r>
      <w:fldSimple w:instr=" SEQ Таблица \* ARABIC ">
        <w:r w:rsidR="00B845E6">
          <w:rPr>
            <w:noProof/>
          </w:rPr>
          <w:t>33</w:t>
        </w:r>
      </w:fldSimple>
      <w:r>
        <w:t xml:space="preserve"> </w:t>
      </w:r>
      <w:r w:rsidRPr="005E6B3F">
        <w:t>Характеристика хозяйственно-бытовых канализаций</w:t>
      </w:r>
    </w:p>
    <w:tbl>
      <w:tblPr>
        <w:tblW w:w="5000" w:type="pct"/>
        <w:jc w:val="center"/>
        <w:tblLook w:val="04A0"/>
      </w:tblPr>
      <w:tblGrid>
        <w:gridCol w:w="1675"/>
        <w:gridCol w:w="1595"/>
        <w:gridCol w:w="960"/>
        <w:gridCol w:w="1546"/>
        <w:gridCol w:w="1403"/>
        <w:gridCol w:w="1680"/>
        <w:gridCol w:w="1987"/>
      </w:tblGrid>
      <w:tr w:rsidR="00827DEC" w:rsidRPr="007E677B" w:rsidTr="004C58B6">
        <w:trPr>
          <w:trHeight w:val="617"/>
          <w:tblHeader/>
          <w:jc w:val="center"/>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Наименование населённого пункта (тех. зоны)</w:t>
            </w:r>
          </w:p>
        </w:tc>
        <w:tc>
          <w:tcPr>
            <w:tcW w:w="1178"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Канализационные сети</w:t>
            </w:r>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Канализационные насосные станции (КНС)</w:t>
            </w:r>
          </w:p>
        </w:tc>
        <w:tc>
          <w:tcPr>
            <w:tcW w:w="169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Канализационные очистные сооружения (КОС)</w:t>
            </w:r>
          </w:p>
        </w:tc>
      </w:tr>
      <w:tr w:rsidR="00827DEC" w:rsidRPr="007E677B" w:rsidTr="004C58B6">
        <w:trPr>
          <w:trHeight w:val="617"/>
          <w:tblHeader/>
          <w:jc w:val="center"/>
        </w:trPr>
        <w:tc>
          <w:tcPr>
            <w:tcW w:w="772" w:type="pct"/>
            <w:vMerge/>
            <w:tcBorders>
              <w:top w:val="single" w:sz="4" w:space="0" w:color="auto"/>
              <w:left w:val="single" w:sz="4" w:space="0" w:color="auto"/>
              <w:bottom w:val="single" w:sz="4" w:space="0" w:color="auto"/>
              <w:right w:val="single" w:sz="4" w:space="0" w:color="auto"/>
            </w:tcBorders>
            <w:vAlign w:val="center"/>
            <w:hideMark/>
          </w:tcPr>
          <w:p w:rsidR="00827DEC" w:rsidRPr="00F30BC6" w:rsidRDefault="00827DEC" w:rsidP="004C58B6">
            <w:pPr>
              <w:pStyle w:val="0"/>
              <w:rPr>
                <w:lang w:val="ru-RU" w:eastAsia="ru-RU"/>
              </w:rPr>
            </w:pP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Протяжённость, км</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Средний износ, %</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Наименование</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Насосное оборудование</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Тип очистных сооружений</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Производительность КОС, тыс. м3/сут</w:t>
            </w:r>
          </w:p>
        </w:tc>
      </w:tr>
      <w:tr w:rsidR="00827DEC" w:rsidRPr="007E677B" w:rsidTr="004C58B6">
        <w:trPr>
          <w:trHeight w:val="617"/>
          <w:jc w:val="center"/>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Технологическая зона ВО пгт. Лебяжье</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6,53</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КНС № 2, ул. Комсомольская</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СМ 125-80-315/4 – 2 шт.</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Двухступенчатая биологическая очистка</w:t>
            </w:r>
          </w:p>
        </w:tc>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1,4</w:t>
            </w:r>
          </w:p>
        </w:tc>
      </w:tr>
      <w:tr w:rsidR="00827DEC" w:rsidRPr="007E677B" w:rsidTr="004C58B6">
        <w:trPr>
          <w:trHeight w:val="617"/>
          <w:jc w:val="center"/>
        </w:trPr>
        <w:tc>
          <w:tcPr>
            <w:tcW w:w="772"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val="ru-RU" w:eastAsia="ru-RU"/>
              </w:rPr>
            </w:pPr>
          </w:p>
        </w:tc>
        <w:tc>
          <w:tcPr>
            <w:tcW w:w="735"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val="ru-RU" w:eastAsia="ru-RU"/>
              </w:rPr>
            </w:pPr>
          </w:p>
        </w:tc>
        <w:tc>
          <w:tcPr>
            <w:tcW w:w="443"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val="ru-RU" w:eastAsia="ru-RU"/>
              </w:rPr>
            </w:pP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КНС № 1, в/ч 3526</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Н/Д</w:t>
            </w:r>
          </w:p>
        </w:tc>
        <w:tc>
          <w:tcPr>
            <w:tcW w:w="774" w:type="pct"/>
            <w:vMerge/>
            <w:tcBorders>
              <w:top w:val="nil"/>
              <w:left w:val="nil"/>
              <w:bottom w:val="single" w:sz="4" w:space="0" w:color="auto"/>
              <w:right w:val="single" w:sz="4" w:space="0" w:color="auto"/>
            </w:tcBorders>
            <w:vAlign w:val="center"/>
            <w:hideMark/>
          </w:tcPr>
          <w:p w:rsidR="00827DEC" w:rsidRPr="00F30BC6" w:rsidRDefault="00827DEC" w:rsidP="004C58B6">
            <w:pPr>
              <w:pStyle w:val="0"/>
              <w:rPr>
                <w:lang w:val="ru-RU" w:eastAsia="ru-RU"/>
              </w:rPr>
            </w:pPr>
          </w:p>
        </w:tc>
        <w:tc>
          <w:tcPr>
            <w:tcW w:w="916"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val="ru-RU" w:eastAsia="ru-RU"/>
              </w:rPr>
            </w:pP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Технологическая зона ВО д. Гора Валдай</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3,9</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60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Биологическая очистка в аэротенках</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0,2</w:t>
            </w: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Технологическая зона ВО д. Шепелёво</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3,8</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Полная биологическая очистка</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val="ru-RU" w:eastAsia="ru-RU"/>
              </w:rPr>
            </w:pPr>
            <w:r w:rsidRPr="00F30BC6">
              <w:rPr>
                <w:lang w:val="ru-RU" w:eastAsia="ru-RU"/>
              </w:rPr>
              <w:t>0,7</w:t>
            </w:r>
          </w:p>
        </w:tc>
      </w:tr>
    </w:tbl>
    <w:p w:rsidR="00827DEC" w:rsidRPr="006046D5" w:rsidRDefault="00827DEC" w:rsidP="00827DEC">
      <w:pPr>
        <w:pStyle w:val="12"/>
        <w:rPr>
          <w:sz w:val="24"/>
        </w:rPr>
      </w:pPr>
      <w:r w:rsidRPr="006046D5">
        <w:rPr>
          <w:sz w:val="24"/>
        </w:rPr>
        <w:t>Н/Д – данные не предоставлены</w:t>
      </w:r>
    </w:p>
    <w:p w:rsidR="00827DEC" w:rsidRPr="006046D5" w:rsidRDefault="00827DEC" w:rsidP="00827DEC">
      <w:pPr>
        <w:ind w:firstLine="709"/>
        <w:rPr>
          <w:color w:val="FF0000"/>
          <w:sz w:val="22"/>
        </w:rPr>
      </w:pPr>
    </w:p>
    <w:p w:rsidR="00827DEC" w:rsidRPr="006046D5" w:rsidRDefault="00827DEC" w:rsidP="00827DEC">
      <w:pPr>
        <w:pStyle w:val="12"/>
        <w:rPr>
          <w:b/>
          <w:sz w:val="24"/>
        </w:rPr>
      </w:pPr>
      <w:r w:rsidRPr="006046D5">
        <w:rPr>
          <w:b/>
          <w:sz w:val="24"/>
        </w:rPr>
        <w:t>Очистные сооружения хозяйственно-бытовой канализации</w:t>
      </w:r>
    </w:p>
    <w:p w:rsidR="00827DEC" w:rsidRPr="006046D5" w:rsidRDefault="00827DEC" w:rsidP="00827DEC">
      <w:pPr>
        <w:pStyle w:val="12"/>
        <w:rPr>
          <w:i/>
          <w:sz w:val="24"/>
        </w:rPr>
      </w:pPr>
      <w:r w:rsidRPr="006046D5">
        <w:rPr>
          <w:i/>
          <w:sz w:val="24"/>
        </w:rPr>
        <w:t>пгт. Лебяжье</w:t>
      </w:r>
    </w:p>
    <w:p w:rsidR="00827DEC" w:rsidRPr="006046D5" w:rsidRDefault="00827DEC" w:rsidP="00827DEC">
      <w:pPr>
        <w:pStyle w:val="12"/>
        <w:rPr>
          <w:sz w:val="24"/>
        </w:rPr>
      </w:pPr>
      <w:r w:rsidRPr="006046D5">
        <w:rPr>
          <w:sz w:val="24"/>
        </w:rPr>
        <w:t>Образуемые хозяйственно-бытовые стоки от жилых, административных и общественно-производственных зданий по напорным коллекторам поступают на КОС пгт. Лебяжье - проектная нагрузка 1400 м3/сут.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В период с 2002-2006 гг. были проведены работы по реконструкции КОС:</w:t>
      </w:r>
    </w:p>
    <w:p w:rsidR="00827DEC" w:rsidRPr="006046D5" w:rsidRDefault="00827DEC" w:rsidP="008160A2">
      <w:pPr>
        <w:pStyle w:val="12"/>
        <w:numPr>
          <w:ilvl w:val="0"/>
          <w:numId w:val="43"/>
        </w:numPr>
        <w:spacing w:line="312" w:lineRule="auto"/>
        <w:rPr>
          <w:sz w:val="24"/>
        </w:rPr>
      </w:pPr>
      <w:r w:rsidRPr="006046D5">
        <w:rPr>
          <w:sz w:val="24"/>
        </w:rPr>
        <w:t>Реконструкция КНС № 2;</w:t>
      </w:r>
    </w:p>
    <w:p w:rsidR="00827DEC" w:rsidRPr="006046D5" w:rsidRDefault="00827DEC" w:rsidP="008160A2">
      <w:pPr>
        <w:pStyle w:val="12"/>
        <w:numPr>
          <w:ilvl w:val="0"/>
          <w:numId w:val="43"/>
        </w:numPr>
        <w:spacing w:line="312" w:lineRule="auto"/>
        <w:rPr>
          <w:sz w:val="24"/>
        </w:rPr>
      </w:pPr>
      <w:r w:rsidRPr="006046D5">
        <w:rPr>
          <w:sz w:val="24"/>
        </w:rPr>
        <w:t>Реконструкция производственного корпуса с вводом в действие:</w:t>
      </w:r>
    </w:p>
    <w:p w:rsidR="00827DEC" w:rsidRPr="006046D5" w:rsidRDefault="00827DEC" w:rsidP="008160A2">
      <w:pPr>
        <w:pStyle w:val="12"/>
        <w:numPr>
          <w:ilvl w:val="0"/>
          <w:numId w:val="44"/>
        </w:numPr>
        <w:spacing w:line="312" w:lineRule="auto"/>
        <w:rPr>
          <w:sz w:val="24"/>
        </w:rPr>
      </w:pPr>
      <w:r w:rsidRPr="006046D5">
        <w:rPr>
          <w:sz w:val="24"/>
        </w:rPr>
        <w:t>электролизной установки варки гипохлорита натрия «Спектр»;</w:t>
      </w:r>
    </w:p>
    <w:p w:rsidR="00827DEC" w:rsidRPr="006046D5" w:rsidRDefault="00827DEC" w:rsidP="008160A2">
      <w:pPr>
        <w:pStyle w:val="12"/>
        <w:numPr>
          <w:ilvl w:val="0"/>
          <w:numId w:val="44"/>
        </w:numPr>
        <w:spacing w:line="312" w:lineRule="auto"/>
        <w:rPr>
          <w:sz w:val="24"/>
        </w:rPr>
      </w:pPr>
      <w:r w:rsidRPr="006046D5">
        <w:rPr>
          <w:sz w:val="24"/>
        </w:rPr>
        <w:lastRenderedPageBreak/>
        <w:t>узла фильтрации на скорых фильтрах.</w:t>
      </w:r>
    </w:p>
    <w:p w:rsidR="00827DEC" w:rsidRPr="006046D5" w:rsidRDefault="00827DEC" w:rsidP="008160A2">
      <w:pPr>
        <w:pStyle w:val="12"/>
        <w:numPr>
          <w:ilvl w:val="0"/>
          <w:numId w:val="43"/>
        </w:numPr>
        <w:spacing w:line="312" w:lineRule="auto"/>
        <w:rPr>
          <w:sz w:val="24"/>
        </w:rPr>
      </w:pPr>
      <w:r w:rsidRPr="006046D5">
        <w:rPr>
          <w:sz w:val="24"/>
        </w:rPr>
        <w:t>Реконструкция наружных инженерных сетей и сооружений на базе имеющихся 4-х эмшерных отстойников.</w:t>
      </w:r>
    </w:p>
    <w:p w:rsidR="00827DEC" w:rsidRPr="006046D5" w:rsidRDefault="00827DEC" w:rsidP="00827DEC">
      <w:pPr>
        <w:pStyle w:val="12"/>
        <w:rPr>
          <w:sz w:val="24"/>
        </w:rPr>
      </w:pPr>
      <w:r w:rsidRPr="006046D5">
        <w:rPr>
          <w:sz w:val="24"/>
        </w:rPr>
        <w:t xml:space="preserve">Следует отметить, что на сегодняшний день так и не решён вопрос обработки и удаления илового осадка. Существующие иловые площадки заполнены  необезвоженным илом, дренаж в иловых площадках не работает. </w:t>
      </w:r>
    </w:p>
    <w:p w:rsidR="00827DEC" w:rsidRPr="006046D5" w:rsidRDefault="00827DEC" w:rsidP="00827DEC">
      <w:pPr>
        <w:pStyle w:val="12"/>
        <w:rPr>
          <w:sz w:val="24"/>
        </w:rPr>
      </w:pPr>
      <w:r w:rsidRPr="006046D5">
        <w:rPr>
          <w:sz w:val="24"/>
        </w:rPr>
        <w:t>В 2008 г. был разработан проект сооружений для обработки осадка, но до сих пор не определён источник финансирования строительства.</w:t>
      </w:r>
    </w:p>
    <w:p w:rsidR="00827DEC" w:rsidRPr="006046D5" w:rsidRDefault="00827DEC" w:rsidP="00827DEC">
      <w:pPr>
        <w:pStyle w:val="12"/>
        <w:rPr>
          <w:sz w:val="24"/>
        </w:rPr>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Default="00827DEC" w:rsidP="00827DEC">
      <w:pPr>
        <w:pStyle w:val="12"/>
      </w:pPr>
    </w:p>
    <w:p w:rsidR="00827DEC" w:rsidRDefault="00827DEC" w:rsidP="00827DEC">
      <w:pPr>
        <w:pStyle w:val="12"/>
      </w:pPr>
    </w:p>
    <w:p w:rsidR="00827DEC" w:rsidRDefault="00827DEC" w:rsidP="00827DEC">
      <w:pPr>
        <w:pStyle w:val="0"/>
        <w:sectPr w:rsidR="00827DEC" w:rsidSect="004C58B6">
          <w:pgSz w:w="11906" w:h="16838"/>
          <w:pgMar w:top="680" w:right="425" w:bottom="992" w:left="851" w:header="709" w:footer="709" w:gutter="0"/>
          <w:cols w:space="708"/>
          <w:titlePg/>
          <w:docGrid w:linePitch="381"/>
        </w:sectPr>
      </w:pPr>
    </w:p>
    <w:p w:rsidR="00827DEC" w:rsidRDefault="00827DEC" w:rsidP="00827DEC">
      <w:pPr>
        <w:pStyle w:val="ae"/>
        <w:keepNext/>
      </w:pPr>
      <w:r>
        <w:lastRenderedPageBreak/>
        <w:t xml:space="preserve">Таблица </w:t>
      </w:r>
      <w:fldSimple w:instr=" SEQ Таблица \* ARABIC ">
        <w:r w:rsidR="00B845E6">
          <w:rPr>
            <w:noProof/>
          </w:rPr>
          <w:t>34</w:t>
        </w:r>
      </w:fldSimple>
      <w:r>
        <w:t xml:space="preserve"> </w:t>
      </w:r>
      <w:r w:rsidRPr="00945ED9">
        <w:t>Показатели входных и выходных параметров поступающих стоков на КОС в пгт. Лебяжье</w:t>
      </w:r>
    </w:p>
    <w:tbl>
      <w:tblPr>
        <w:tblW w:w="14814" w:type="dxa"/>
        <w:jc w:val="center"/>
        <w:tblLook w:val="04A0"/>
      </w:tblPr>
      <w:tblGrid>
        <w:gridCol w:w="540"/>
        <w:gridCol w:w="1715"/>
        <w:gridCol w:w="942"/>
        <w:gridCol w:w="876"/>
        <w:gridCol w:w="1825"/>
        <w:gridCol w:w="872"/>
        <w:gridCol w:w="876"/>
        <w:gridCol w:w="1825"/>
        <w:gridCol w:w="872"/>
        <w:gridCol w:w="876"/>
        <w:gridCol w:w="1825"/>
        <w:gridCol w:w="1770"/>
      </w:tblGrid>
      <w:tr w:rsidR="00827DEC" w:rsidRPr="00A80055" w:rsidTr="004C58B6">
        <w:trPr>
          <w:trHeight w:val="244"/>
          <w:tblHeader/>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Наименование показателей, по которым производится очистка</w:t>
            </w:r>
          </w:p>
        </w:tc>
        <w:tc>
          <w:tcPr>
            <w:tcW w:w="181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1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2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3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Средняя эффективность очистки  за 3 кв. 2014 г.</w:t>
            </w:r>
          </w:p>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xml:space="preserve">вход на КОС </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БПК 5</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86,9</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Взвеш. в-ва</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94</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90,2</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Сухой остаток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475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585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568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Нефтепрод.</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95,4</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ХПК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409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86,7</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Ионы аммония</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90,8</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Нитрит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0,060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Нитрат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22,00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Сульфаты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Хлориды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236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Железо общее</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70,3</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Медь</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Марганец</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91</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АПАВ</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98,1</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Фенолы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98,6</w:t>
            </w:r>
          </w:p>
        </w:tc>
      </w:tr>
      <w:tr w:rsidR="00827DEC" w:rsidRPr="00A80055" w:rsidTr="004C58B6">
        <w:trPr>
          <w:trHeight w:val="30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Фосфаты (ион)</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0,82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52,0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pgMar w:top="851" w:right="680" w:bottom="425" w:left="992" w:header="709" w:footer="709" w:gutter="0"/>
          <w:cols w:space="708"/>
          <w:titlePg/>
          <w:docGrid w:linePitch="381"/>
        </w:sectPr>
      </w:pPr>
    </w:p>
    <w:p w:rsidR="00827DEC" w:rsidRPr="00E94508" w:rsidRDefault="00827DEC" w:rsidP="00827DEC">
      <w:pPr>
        <w:pStyle w:val="12"/>
        <w:ind w:firstLine="0"/>
      </w:pPr>
    </w:p>
    <w:p w:rsidR="00827DEC" w:rsidRPr="006046D5" w:rsidRDefault="00827DEC" w:rsidP="00827DEC">
      <w:pPr>
        <w:pStyle w:val="12"/>
        <w:rPr>
          <w:i/>
          <w:sz w:val="24"/>
        </w:rPr>
      </w:pPr>
      <w:r w:rsidRPr="006046D5">
        <w:rPr>
          <w:i/>
          <w:sz w:val="24"/>
        </w:rPr>
        <w:t>д. Гора Валдай</w:t>
      </w:r>
    </w:p>
    <w:p w:rsidR="00827DEC" w:rsidRPr="006046D5" w:rsidRDefault="00827DEC" w:rsidP="00827DEC">
      <w:pPr>
        <w:pStyle w:val="12"/>
        <w:rPr>
          <w:sz w:val="24"/>
        </w:rPr>
      </w:pPr>
      <w:r w:rsidRPr="006046D5">
        <w:rPr>
          <w:sz w:val="24"/>
        </w:rPr>
        <w:t>Образуемые хозяйственно-бытовые стоки от жилых и административных зданий по самотёчному коллектору поступают на КОС д. Гора Валдай - проектная нагрузка 200 м3/сут.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 xml:space="preserve">Год ввода в действие КОС -1979г. Ситуационный план КОС представлен на рисунке ниже. </w:t>
      </w:r>
    </w:p>
    <w:p w:rsidR="00827DEC" w:rsidRDefault="00827DEC" w:rsidP="00827DEC">
      <w:pPr>
        <w:pStyle w:val="12"/>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Pr="007B3A4A" w:rsidRDefault="00827DEC" w:rsidP="00827DEC">
      <w:pPr>
        <w:pStyle w:val="12"/>
        <w:ind w:firstLine="0"/>
      </w:pPr>
    </w:p>
    <w:p w:rsidR="00827DEC" w:rsidRDefault="00505094" w:rsidP="00827DEC">
      <w:pPr>
        <w:pStyle w:val="0"/>
        <w:keepNext/>
      </w:pPr>
      <w:r>
        <w:rPr>
          <w:noProof/>
          <w:lang w:val="ru-RU" w:eastAsia="ru-RU"/>
        </w:rPr>
        <w:drawing>
          <wp:inline distT="0" distB="0" distL="0" distR="0">
            <wp:extent cx="6341110" cy="4180205"/>
            <wp:effectExtent l="19050" t="0" r="2540" b="0"/>
            <wp:docPr id="8" name="Рисунок 8" descr="КОС Гора Валда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 Гора Валдай (2)"/>
                    <pic:cNvPicPr>
                      <a:picLocks noChangeAspect="1" noChangeArrowheads="1"/>
                    </pic:cNvPicPr>
                  </pic:nvPicPr>
                  <pic:blipFill>
                    <a:blip r:embed="rId18" cstate="print"/>
                    <a:srcRect/>
                    <a:stretch>
                      <a:fillRect/>
                    </a:stretch>
                  </pic:blipFill>
                  <pic:spPr bwMode="auto">
                    <a:xfrm>
                      <a:off x="0" y="0"/>
                      <a:ext cx="6341110" cy="4180205"/>
                    </a:xfrm>
                    <a:prstGeom prst="rect">
                      <a:avLst/>
                    </a:prstGeom>
                    <a:noFill/>
                    <a:ln w="9525">
                      <a:noFill/>
                      <a:miter lim="800000"/>
                      <a:headEnd/>
                      <a:tailEnd/>
                    </a:ln>
                  </pic:spPr>
                </pic:pic>
              </a:graphicData>
            </a:graphic>
          </wp:inline>
        </w:drawing>
      </w:r>
    </w:p>
    <w:p w:rsidR="00827DEC" w:rsidRDefault="00827DEC" w:rsidP="00827DEC">
      <w:pPr>
        <w:pStyle w:val="ae"/>
        <w:jc w:val="center"/>
      </w:pPr>
      <w:r>
        <w:t xml:space="preserve">Рисунок </w:t>
      </w:r>
      <w:fldSimple w:instr=" SEQ Рисунок \* ARABIC ">
        <w:r w:rsidR="00B845E6">
          <w:rPr>
            <w:noProof/>
          </w:rPr>
          <w:t>7</w:t>
        </w:r>
      </w:fldSimple>
      <w:r>
        <w:t xml:space="preserve"> </w:t>
      </w:r>
      <w:r w:rsidRPr="007D4372">
        <w:t>Ситуационный план очистных сооружений в д. Гора Валдай: 1 - аэротенк; 2 - отстойник; 3 – контактный резервуар; 4 – иловые площадки; 5 - колодцы</w:t>
      </w:r>
    </w:p>
    <w:p w:rsidR="00827DEC" w:rsidRDefault="00827DEC" w:rsidP="00827DEC">
      <w:pPr>
        <w:pStyle w:val="12"/>
        <w:rPr>
          <w:i/>
        </w:rPr>
      </w:pPr>
    </w:p>
    <w:p w:rsidR="00827DEC" w:rsidRPr="00BB4936" w:rsidRDefault="00827DEC" w:rsidP="00827DEC">
      <w:pPr>
        <w:pStyle w:val="12"/>
        <w:rPr>
          <w:sz w:val="24"/>
        </w:rPr>
      </w:pPr>
      <w:r w:rsidRPr="00BB4936">
        <w:rPr>
          <w:sz w:val="24"/>
        </w:rPr>
        <w:t xml:space="preserve">Как видно из таблицы выше наблюдается низкая степень очистки поступающих стоков хозяйственно-бытовой канализации в д. Гора Валдай. Стоит отметить высоких износ оборудования очистных сооружений, в соответствии с которым требуется проведения ремонтно-восстановительных работ. </w:t>
      </w:r>
    </w:p>
    <w:p w:rsidR="00827DEC" w:rsidRPr="00BB4936" w:rsidRDefault="00827DEC" w:rsidP="00827DEC">
      <w:pPr>
        <w:pStyle w:val="12"/>
        <w:rPr>
          <w:i/>
          <w:sz w:val="24"/>
        </w:rPr>
      </w:pPr>
    </w:p>
    <w:p w:rsidR="00827DEC" w:rsidRPr="00BB4936" w:rsidRDefault="00827DEC" w:rsidP="00827DEC">
      <w:pPr>
        <w:pStyle w:val="12"/>
        <w:rPr>
          <w:i/>
          <w:sz w:val="24"/>
        </w:rPr>
      </w:pPr>
      <w:r w:rsidRPr="00BB4936">
        <w:rPr>
          <w:i/>
          <w:sz w:val="24"/>
        </w:rPr>
        <w:t>д. Шепелёво</w:t>
      </w:r>
    </w:p>
    <w:p w:rsidR="00827DEC" w:rsidRPr="00BB4936" w:rsidRDefault="00827DEC" w:rsidP="00827DEC">
      <w:pPr>
        <w:pStyle w:val="12"/>
        <w:rPr>
          <w:sz w:val="24"/>
        </w:rPr>
      </w:pPr>
      <w:r w:rsidRPr="00BB4936">
        <w:rPr>
          <w:sz w:val="24"/>
        </w:rPr>
        <w:t>КОС в д. Шепелёво были построены в 1986 году, проект разрабатывались с учётом имеющегося на тот период перспективного рыбного производства, стоки от которого должны были поступать на очистные сооружения. На сегодняшний день стоки от рыбного производства нет,  образуемые хозяйственно-бытовые стоки от жилых зданий по самотёчному коллектору поступают на КОС - проектная нагрузка 700 м3/сут. На КОС осуществляется механическая, биологическая очистка и обеззараживание сбрасываемой воды.</w:t>
      </w:r>
    </w:p>
    <w:p w:rsidR="00827DEC" w:rsidRPr="00BB4936" w:rsidRDefault="00827DEC" w:rsidP="00827DEC">
      <w:pPr>
        <w:pStyle w:val="12"/>
        <w:rPr>
          <w:sz w:val="24"/>
        </w:rPr>
      </w:pPr>
      <w:r w:rsidRPr="00BB4936">
        <w:rPr>
          <w:sz w:val="24"/>
        </w:rPr>
        <w:t xml:space="preserve">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 </w:t>
      </w:r>
    </w:p>
    <w:p w:rsidR="00827DEC" w:rsidRDefault="00827DEC" w:rsidP="00827DEC">
      <w:pPr>
        <w:pStyle w:val="0"/>
      </w:pPr>
    </w:p>
    <w:p w:rsidR="00827DEC" w:rsidRDefault="00827DEC" w:rsidP="00827DEC">
      <w:pPr>
        <w:pStyle w:val="0"/>
        <w:sectPr w:rsidR="00827DEC" w:rsidSect="004C58B6">
          <w:headerReference w:type="default" r:id="rId19"/>
          <w:footerReference w:type="default" r:id="rId20"/>
          <w:headerReference w:type="first" r:id="rId21"/>
          <w:pgSz w:w="11906" w:h="16838" w:code="9"/>
          <w:pgMar w:top="820" w:right="851" w:bottom="1100" w:left="993" w:header="539" w:footer="512"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35</w:t>
        </w:r>
      </w:fldSimple>
      <w:r>
        <w:t xml:space="preserve"> </w:t>
      </w:r>
      <w:r w:rsidRPr="00FD434A">
        <w:t>Физико-химические исследования сточных вод на КОС п. Войскорово</w:t>
      </w:r>
    </w:p>
    <w:tbl>
      <w:tblPr>
        <w:tblW w:w="14733" w:type="dxa"/>
        <w:jc w:val="center"/>
        <w:tblInd w:w="89" w:type="dxa"/>
        <w:tblLook w:val="04A0"/>
      </w:tblPr>
      <w:tblGrid>
        <w:gridCol w:w="540"/>
        <w:gridCol w:w="1715"/>
        <w:gridCol w:w="876"/>
        <w:gridCol w:w="996"/>
        <w:gridCol w:w="1825"/>
        <w:gridCol w:w="756"/>
        <w:gridCol w:w="876"/>
        <w:gridCol w:w="1825"/>
        <w:gridCol w:w="876"/>
        <w:gridCol w:w="853"/>
        <w:gridCol w:w="1825"/>
        <w:gridCol w:w="1770"/>
      </w:tblGrid>
      <w:tr w:rsidR="00827DEC" w:rsidRPr="00630F38" w:rsidTr="004C58B6">
        <w:trPr>
          <w:trHeight w:val="33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Наименование показателей, по которым производится очистка</w:t>
            </w: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1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63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2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29"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3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Средняя эффективность очистки  за 3 кв. 2014 г., %</w:t>
            </w:r>
          </w:p>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xml:space="preserve">вход на КОС </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БПК 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33,9</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38,7</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Взвеш. в-ва</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60</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54,3</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Сухой остаток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281</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186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259</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2430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Нефтепрод.</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0,62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0,22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ХПК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37,3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52,5</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Ионы аммония</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96</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68,5</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Нитрит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0,42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0,36</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Нитрат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Сульфаты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Хлориды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Железо общее</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27,0</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Медь</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67</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Марганец</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0,013</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0,0960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АПАВ</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0,074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0,86</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0,190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78</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87,3</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Фенолы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0,0089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62,2</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Фосфаты (ион)</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0,326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5,3</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44,1</w:t>
            </w:r>
          </w:p>
        </w:tc>
      </w:tr>
    </w:tbl>
    <w:p w:rsidR="00827DEC" w:rsidRDefault="00827DEC" w:rsidP="00827DEC">
      <w:pPr>
        <w:pStyle w:val="12"/>
        <w:sectPr w:rsidR="00827DEC" w:rsidSect="004C58B6">
          <w:pgSz w:w="16838" w:h="11906" w:orient="landscape" w:code="9"/>
          <w:pgMar w:top="992" w:right="822" w:bottom="851" w:left="1100" w:header="539" w:footer="510" w:gutter="0"/>
          <w:cols w:space="708"/>
          <w:docGrid w:linePitch="360"/>
        </w:sectPr>
      </w:pPr>
    </w:p>
    <w:p w:rsidR="00827DEC" w:rsidRPr="00A0194D" w:rsidRDefault="00827DEC" w:rsidP="00827DEC">
      <w:pPr>
        <w:pStyle w:val="12"/>
        <w:rPr>
          <w:sz w:val="24"/>
        </w:rPr>
      </w:pPr>
      <w:r w:rsidRPr="00A0194D">
        <w:rPr>
          <w:sz w:val="24"/>
        </w:rPr>
        <w:lastRenderedPageBreak/>
        <w:t>Как видно из таблицы выше наблюдается низкая степень очистки поступающих стоков хозяйственно-бытовой канализации в д. Шепелёво. Сегодня основной фонд сооружений КОС очень изношен и требует ремонтно-восстановительных работ или проектирования и строительства новых очистных сооружений.</w:t>
      </w:r>
    </w:p>
    <w:p w:rsidR="00827DEC" w:rsidRPr="00A0194D" w:rsidRDefault="00827DEC" w:rsidP="00827DEC">
      <w:pPr>
        <w:pStyle w:val="12"/>
        <w:rPr>
          <w:sz w:val="24"/>
        </w:rPr>
      </w:pPr>
      <w:r w:rsidRPr="00A0194D">
        <w:rPr>
          <w:sz w:val="24"/>
        </w:rPr>
        <w:t>Результаты анализов воды Финского залива - водоприемника сточных вод от КОС пгт. Лебяжье, д. Гора Валдай, д. Шепелево за 2013 г.-2014 г. приведены ниже.</w:t>
      </w:r>
    </w:p>
    <w:p w:rsidR="00827DEC" w:rsidRDefault="00827DEC" w:rsidP="00827DEC">
      <w:pPr>
        <w:pStyle w:val="ae"/>
        <w:keepNext/>
      </w:pPr>
      <w:r>
        <w:t xml:space="preserve">Таблица </w:t>
      </w:r>
      <w:fldSimple w:instr=" SEQ Таблица \* ARABIC ">
        <w:r w:rsidR="00B845E6">
          <w:rPr>
            <w:noProof/>
          </w:rPr>
          <w:t>36</w:t>
        </w:r>
      </w:fldSimple>
      <w:r>
        <w:t xml:space="preserve"> </w:t>
      </w:r>
      <w:r w:rsidRPr="00187EC7">
        <w:t>Физико-химические исследования воды р. Ижора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1"/>
        <w:gridCol w:w="1289"/>
        <w:gridCol w:w="1125"/>
        <w:gridCol w:w="1125"/>
        <w:gridCol w:w="1125"/>
        <w:gridCol w:w="1125"/>
        <w:gridCol w:w="1125"/>
        <w:gridCol w:w="1125"/>
        <w:gridCol w:w="970"/>
        <w:gridCol w:w="970"/>
      </w:tblGrid>
      <w:tr w:rsidR="00827DEC" w:rsidRPr="00911E2D" w:rsidTr="004C58B6">
        <w:trPr>
          <w:trHeight w:val="493"/>
          <w:jc w:val="center"/>
        </w:trPr>
        <w:tc>
          <w:tcPr>
            <w:tcW w:w="212" w:type="pct"/>
            <w:vMerge w:val="restar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 п/п</w:t>
            </w:r>
          </w:p>
        </w:tc>
        <w:tc>
          <w:tcPr>
            <w:tcW w:w="617" w:type="pct"/>
            <w:vMerge w:val="restar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Наименование загрязняющего вещества</w:t>
            </w:r>
          </w:p>
        </w:tc>
        <w:tc>
          <w:tcPr>
            <w:tcW w:w="1080" w:type="pct"/>
            <w:gridSpan w:val="2"/>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д. Шепелево</w:t>
            </w:r>
          </w:p>
        </w:tc>
        <w:tc>
          <w:tcPr>
            <w:tcW w:w="1080" w:type="pct"/>
            <w:gridSpan w:val="2"/>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д. Гора Валдай</w:t>
            </w:r>
          </w:p>
        </w:tc>
        <w:tc>
          <w:tcPr>
            <w:tcW w:w="1080" w:type="pct"/>
            <w:gridSpan w:val="2"/>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п.г.т. Лебяжье</w:t>
            </w:r>
          </w:p>
        </w:tc>
        <w:tc>
          <w:tcPr>
            <w:tcW w:w="931" w:type="pct"/>
            <w:gridSpan w:val="2"/>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Финский залив</w:t>
            </w:r>
          </w:p>
        </w:tc>
      </w:tr>
      <w:tr w:rsidR="00827DEC" w:rsidRPr="00911E2D" w:rsidTr="004C58B6">
        <w:trPr>
          <w:trHeight w:val="1405"/>
          <w:jc w:val="center"/>
        </w:trPr>
        <w:tc>
          <w:tcPr>
            <w:tcW w:w="212" w:type="pct"/>
            <w:vMerge/>
            <w:vAlign w:val="center"/>
            <w:hideMark/>
          </w:tcPr>
          <w:p w:rsidR="00827DEC" w:rsidRPr="00F30BC6" w:rsidRDefault="00827DEC" w:rsidP="004C58B6">
            <w:pPr>
              <w:pStyle w:val="0"/>
              <w:rPr>
                <w:sz w:val="22"/>
                <w:lang w:val="ru-RU" w:eastAsia="ru-RU"/>
              </w:rPr>
            </w:pPr>
          </w:p>
        </w:tc>
        <w:tc>
          <w:tcPr>
            <w:tcW w:w="617" w:type="pct"/>
            <w:vMerge/>
            <w:vAlign w:val="center"/>
            <w:hideMark/>
          </w:tcPr>
          <w:p w:rsidR="00827DEC" w:rsidRPr="00F30BC6" w:rsidRDefault="00827DEC" w:rsidP="004C58B6">
            <w:pPr>
              <w:pStyle w:val="0"/>
              <w:rPr>
                <w:sz w:val="22"/>
                <w:lang w:val="ru-RU" w:eastAsia="ru-RU"/>
              </w:rPr>
            </w:pP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2013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2014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2013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2014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2013 г.Финский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2014 г.Финский залив, в зоне начального разбавления, 50 м от выпуска</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2013 г. Фоновая 1 км. от берега (западнее устья р. Лебяжьей)</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2014 г. Фоновая 1 км. от берега (западнее устья р. Лебяжьей)</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БПК 5, мгО/дм3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7,6</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8,8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6,7</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5,7</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5,9</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8,4</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6,2</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9,9</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Взвеш. в-ва,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4</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4</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11</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11</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17</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3</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Сухой остат,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3250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2650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3080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2890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1053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1820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1000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1600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4</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Нефтепрод.,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0,019</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0,017</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0,0095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0,015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5</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ХПК, мгО/дм3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29</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18,2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27,3</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18</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32,5</w:t>
            </w:r>
          </w:p>
        </w:tc>
      </w:tr>
      <w:tr w:rsidR="00827DEC" w:rsidRPr="00911E2D" w:rsidTr="004C58B6">
        <w:trPr>
          <w:trHeight w:val="344"/>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6</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Ион аммония,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0,58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0,55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0,73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0,53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0,68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0,9</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0,53</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7</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Нитрит ионы,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0,031</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0,029</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0,052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0,02</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0,035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0,05</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8</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Нитрат ионы,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5,0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4,3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7,3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6,2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&lt;0,1</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9</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Сульфаты,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258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227</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235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199</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167</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133</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160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133</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10</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Хлориды,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1287</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1395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1303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1516</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418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882</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380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857</w:t>
            </w:r>
          </w:p>
        </w:tc>
      </w:tr>
      <w:tr w:rsidR="00827DEC" w:rsidRPr="00911E2D" w:rsidTr="004C58B6">
        <w:trPr>
          <w:trHeight w:val="644"/>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11</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Железо общее,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0,22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0,22</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0,18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&lt;0,1</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0,30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&lt;0,1</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0,48</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12</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Медь,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0,0010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13</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Марганец,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&lt;0,01</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0,045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14</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АПАВ,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&lt;0,025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15</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Фенолы,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16</w:t>
            </w:r>
          </w:p>
        </w:tc>
        <w:tc>
          <w:tcPr>
            <w:tcW w:w="617" w:type="pct"/>
            <w:shd w:val="clear" w:color="auto" w:fill="auto"/>
            <w:vAlign w:val="center"/>
            <w:hideMark/>
          </w:tcPr>
          <w:p w:rsidR="00827DEC" w:rsidRPr="00F30BC6" w:rsidRDefault="00827DEC" w:rsidP="004C58B6">
            <w:pPr>
              <w:pStyle w:val="0"/>
              <w:jc w:val="left"/>
              <w:rPr>
                <w:sz w:val="22"/>
                <w:lang w:val="ru-RU" w:eastAsia="ru-RU"/>
              </w:rPr>
            </w:pPr>
            <w:r w:rsidRPr="00F30BC6">
              <w:rPr>
                <w:sz w:val="22"/>
                <w:lang w:val="ru-RU" w:eastAsia="ru-RU"/>
              </w:rPr>
              <w:t>Фосфаты, мг/дм3</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0,08</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0,15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&lt;0,05</w:t>
            </w:r>
          </w:p>
        </w:tc>
        <w:tc>
          <w:tcPr>
            <w:tcW w:w="540"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0,06</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0,08</w:t>
            </w:r>
          </w:p>
        </w:tc>
        <w:tc>
          <w:tcPr>
            <w:tcW w:w="466" w:type="pct"/>
            <w:shd w:val="clear" w:color="auto" w:fill="auto"/>
            <w:vAlign w:val="center"/>
            <w:hideMark/>
          </w:tcPr>
          <w:p w:rsidR="00827DEC" w:rsidRPr="00F30BC6" w:rsidRDefault="00827DEC" w:rsidP="004C58B6">
            <w:pPr>
              <w:pStyle w:val="0"/>
              <w:rPr>
                <w:sz w:val="22"/>
                <w:lang w:val="ru-RU" w:eastAsia="ru-RU"/>
              </w:rPr>
            </w:pPr>
            <w:r w:rsidRPr="00F30BC6">
              <w:rPr>
                <w:sz w:val="22"/>
                <w:lang w:val="ru-RU" w:eastAsia="ru-RU"/>
              </w:rPr>
              <w:t>0,08</w:t>
            </w:r>
          </w:p>
        </w:tc>
      </w:tr>
    </w:tbl>
    <w:p w:rsidR="00827DEC" w:rsidRDefault="00827DEC" w:rsidP="00827DEC">
      <w:pPr>
        <w:pStyle w:val="12"/>
        <w:ind w:firstLine="0"/>
      </w:pPr>
    </w:p>
    <w:p w:rsidR="00827DEC" w:rsidRPr="00A0194D" w:rsidRDefault="00827DEC" w:rsidP="00827DEC">
      <w:pPr>
        <w:pStyle w:val="12"/>
        <w:rPr>
          <w:sz w:val="24"/>
          <w:lang w:eastAsia="ru-RU"/>
        </w:rPr>
      </w:pPr>
      <w:r w:rsidRPr="00A0194D">
        <w:rPr>
          <w:b/>
          <w:sz w:val="24"/>
          <w:lang w:eastAsia="ru-RU"/>
        </w:rPr>
        <w:t xml:space="preserve">Дефицит (резерв) мощностей очистных сооружений хозяйственно бытовой канализации </w:t>
      </w:r>
      <w:r w:rsidRPr="00A0194D">
        <w:rPr>
          <w:sz w:val="24"/>
          <w:lang w:eastAsia="ru-RU"/>
        </w:rPr>
        <w:t>в Лебяженском г.п. определялись по каждой системе хозяйственно-бытовой канализации с учётом проектных нагрузок КОС и статистической информации по количеству отведённых стоков за отчётный период с учётом возможного максимального спроса.</w:t>
      </w:r>
    </w:p>
    <w:p w:rsidR="00827DEC" w:rsidRPr="00A0194D" w:rsidRDefault="00827DEC" w:rsidP="00827DEC">
      <w:pPr>
        <w:pStyle w:val="12"/>
        <w:rPr>
          <w:sz w:val="24"/>
          <w:lang w:eastAsia="ru-RU"/>
        </w:rPr>
      </w:pPr>
      <w:r w:rsidRPr="00A0194D">
        <w:rPr>
          <w:sz w:val="24"/>
          <w:lang w:eastAsia="ru-RU"/>
        </w:rPr>
        <w:t>Как видно из полученных данных в таблице ниже  высокие резерв систем обеспечен в д. Гора Валдай и в особенности в д. Шепелёво, так как производительность КОС предполагала очистку стоков от местного рыбного производства, которого на сегодняшний день в д. Шепелёво нет.</w:t>
      </w:r>
    </w:p>
    <w:p w:rsidR="00827DEC" w:rsidRDefault="00827DEC" w:rsidP="00827DEC">
      <w:pPr>
        <w:pStyle w:val="12"/>
        <w:ind w:firstLine="0"/>
      </w:pPr>
    </w:p>
    <w:p w:rsidR="00827DEC" w:rsidRDefault="00827DEC" w:rsidP="00827DEC">
      <w:pPr>
        <w:pStyle w:val="ae"/>
        <w:keepNext/>
      </w:pPr>
      <w:r>
        <w:t xml:space="preserve">Таблица </w:t>
      </w:r>
      <w:fldSimple w:instr=" SEQ Таблица \* ARABIC ">
        <w:r w:rsidR="00B845E6">
          <w:rPr>
            <w:noProof/>
          </w:rPr>
          <w:t>37</w:t>
        </w:r>
      </w:fldSimple>
      <w:r>
        <w:t xml:space="preserve"> </w:t>
      </w:r>
      <w:r w:rsidRPr="00FB761C">
        <w:t>Определение существующего дефицита (резерва) мощностей очистных сооружений</w:t>
      </w:r>
    </w:p>
    <w:tbl>
      <w:tblPr>
        <w:tblW w:w="5000" w:type="pct"/>
        <w:jc w:val="center"/>
        <w:tblLook w:val="04A0"/>
      </w:tblPr>
      <w:tblGrid>
        <w:gridCol w:w="3742"/>
        <w:gridCol w:w="1387"/>
        <w:gridCol w:w="1665"/>
        <w:gridCol w:w="1215"/>
        <w:gridCol w:w="1071"/>
        <w:gridCol w:w="1340"/>
      </w:tblGrid>
      <w:tr w:rsidR="00827DEC" w:rsidRPr="00E374DF" w:rsidTr="004C58B6">
        <w:trPr>
          <w:cantSplit/>
          <w:trHeight w:val="1387"/>
          <w:jc w:val="center"/>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 xml:space="preserve">Наименование показателя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Единица измерения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Лебяженское г.п.</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пгт. Лебяжье</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Гора Валдай</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Шепелёво</w:t>
            </w:r>
          </w:p>
        </w:tc>
      </w:tr>
      <w:tr w:rsidR="00827DEC" w:rsidRPr="00E374DF" w:rsidTr="004C58B6">
        <w:trPr>
          <w:cantSplit/>
          <w:trHeight w:val="940"/>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Среднее количество отведённых стоков</w:t>
            </w:r>
          </w:p>
        </w:tc>
        <w:tc>
          <w:tcPr>
            <w:tcW w:w="66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E374DF" w:rsidRDefault="00827DEC" w:rsidP="004C58B6">
            <w:pPr>
              <w:jc w:val="center"/>
            </w:pPr>
            <w:r w:rsidRPr="00E374DF">
              <w:t>м3/сут</w:t>
            </w:r>
          </w:p>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881,3</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739,4</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88,8</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53,2</w:t>
            </w:r>
          </w:p>
        </w:tc>
      </w:tr>
      <w:tr w:rsidR="00827DEC" w:rsidRPr="00E374DF" w:rsidTr="004C58B6">
        <w:trPr>
          <w:cantSplit/>
          <w:trHeight w:val="1803"/>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Расчётное количество отведённых стоков с учётом возможного максимального спроса</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1145,7</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961,2</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115,4</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69,1</w:t>
            </w:r>
          </w:p>
        </w:tc>
      </w:tr>
      <w:tr w:rsidR="00827DEC" w:rsidRPr="00E374DF" w:rsidTr="004C58B6">
        <w:trPr>
          <w:cantSplit/>
          <w:trHeight w:val="1275"/>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Максимальное производительность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1400</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200</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700</w:t>
            </w:r>
          </w:p>
        </w:tc>
      </w:tr>
      <w:tr w:rsidR="00827DEC" w:rsidRPr="00E374DF" w:rsidTr="004C58B6">
        <w:trPr>
          <w:cantSplit/>
          <w:trHeight w:val="1247"/>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Резерв (дефицит «-») мощности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438,8</w:t>
            </w:r>
          </w:p>
        </w:tc>
        <w:tc>
          <w:tcPr>
            <w:tcW w:w="514"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84,6</w:t>
            </w:r>
          </w:p>
        </w:tc>
        <w:tc>
          <w:tcPr>
            <w:tcW w:w="64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630,9</w:t>
            </w:r>
          </w:p>
        </w:tc>
      </w:tr>
    </w:tbl>
    <w:p w:rsidR="00827DEC" w:rsidRDefault="00827DEC" w:rsidP="00827DEC">
      <w:pPr>
        <w:pStyle w:val="12"/>
      </w:pPr>
    </w:p>
    <w:p w:rsidR="00827DEC" w:rsidRPr="00A0194D" w:rsidRDefault="00827DEC" w:rsidP="00827DEC">
      <w:pPr>
        <w:pStyle w:val="Default"/>
        <w:rPr>
          <w:b/>
          <w:color w:val="auto"/>
        </w:rPr>
      </w:pPr>
      <w:r w:rsidRPr="00A0194D">
        <w:rPr>
          <w:b/>
          <w:color w:val="auto"/>
        </w:rPr>
        <w:t>Описание состояния и функционирования канализационных коллекторов и сетей.</w:t>
      </w:r>
    </w:p>
    <w:p w:rsidR="00827DEC" w:rsidRPr="003E78C1" w:rsidRDefault="00827DEC" w:rsidP="00827DEC">
      <w:pPr>
        <w:pStyle w:val="Default"/>
        <w:outlineLvl w:val="2"/>
        <w:rPr>
          <w:b/>
          <w:bCs/>
          <w:color w:val="FF0000"/>
        </w:rPr>
      </w:pPr>
    </w:p>
    <w:p w:rsidR="00827DEC" w:rsidRDefault="00827DEC" w:rsidP="00827DEC">
      <w:pPr>
        <w:pStyle w:val="12"/>
        <w:rPr>
          <w:sz w:val="24"/>
        </w:rPr>
      </w:pPr>
      <w:r w:rsidRPr="00A0194D">
        <w:rPr>
          <w:sz w:val="24"/>
        </w:rPr>
        <w:t>Сети водоотведения в зоне эксплуатационной ответственности ООО «ЛР ТЭК» самортизированы на 60-70 %, находятся в неудовлетворительном состоянии и требуют проведения ремонтно-восстановительных работ и замены.</w:t>
      </w:r>
    </w:p>
    <w:p w:rsidR="00827DEC" w:rsidRDefault="00827DEC" w:rsidP="00827DEC">
      <w:pPr>
        <w:pStyle w:val="ae"/>
        <w:keepNext/>
        <w:spacing w:before="240"/>
      </w:pPr>
      <w:r>
        <w:t xml:space="preserve">Таблица </w:t>
      </w:r>
      <w:fldSimple w:instr=" SEQ Таблица \* ARABIC ">
        <w:r w:rsidR="00B845E6">
          <w:rPr>
            <w:noProof/>
          </w:rPr>
          <w:t>38</w:t>
        </w:r>
      </w:fldSimple>
      <w:r>
        <w:t xml:space="preserve"> </w:t>
      </w:r>
      <w:r w:rsidRPr="00CB5C29">
        <w:t>Состояния объектов централизованных систем водоотведения</w:t>
      </w:r>
    </w:p>
    <w:tbl>
      <w:tblPr>
        <w:tblW w:w="5000" w:type="pct"/>
        <w:jc w:val="center"/>
        <w:tblLayout w:type="fixed"/>
        <w:tblLook w:val="04A0"/>
      </w:tblPr>
      <w:tblGrid>
        <w:gridCol w:w="1483"/>
        <w:gridCol w:w="1381"/>
        <w:gridCol w:w="1413"/>
        <w:gridCol w:w="1107"/>
        <w:gridCol w:w="42"/>
        <w:gridCol w:w="1294"/>
        <w:gridCol w:w="1184"/>
        <w:gridCol w:w="1259"/>
        <w:gridCol w:w="1257"/>
      </w:tblGrid>
      <w:tr w:rsidR="00827DEC" w:rsidRPr="00C16769" w:rsidTr="004C58B6">
        <w:trPr>
          <w:trHeight w:val="525"/>
          <w:tblHeader/>
          <w:jc w:val="cent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ind w:left="-142" w:right="-28"/>
              <w:jc w:val="center"/>
              <w:rPr>
                <w:b/>
                <w:bCs/>
                <w:color w:val="000000"/>
              </w:rPr>
            </w:pPr>
            <w:r w:rsidRPr="00C16769">
              <w:rPr>
                <w:b/>
                <w:bCs/>
                <w:color w:val="000000"/>
              </w:rPr>
              <w:t>Наименование показателей</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Лебяженское г.п.</w:t>
            </w:r>
          </w:p>
        </w:tc>
        <w:tc>
          <w:tcPr>
            <w:tcW w:w="1209"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пгт. Лебяжье</w:t>
            </w:r>
          </w:p>
        </w:tc>
        <w:tc>
          <w:tcPr>
            <w:tcW w:w="1209" w:type="pct"/>
            <w:gridSpan w:val="3"/>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Гора Валдай</w:t>
            </w:r>
          </w:p>
        </w:tc>
        <w:tc>
          <w:tcPr>
            <w:tcW w:w="1207"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Шепелёво</w:t>
            </w:r>
          </w:p>
        </w:tc>
      </w:tr>
      <w:tr w:rsidR="00827DEC" w:rsidRPr="00C16769" w:rsidTr="004C58B6">
        <w:trPr>
          <w:trHeight w:val="309"/>
          <w:jc w:val="center"/>
        </w:trPr>
        <w:tc>
          <w:tcPr>
            <w:tcW w:w="13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C16769" w:rsidRDefault="00827DEC" w:rsidP="004C58B6">
            <w:pPr>
              <w:jc w:val="center"/>
              <w:rPr>
                <w:color w:val="000000"/>
              </w:rPr>
            </w:pPr>
            <w:r w:rsidRPr="00C16769">
              <w:rPr>
                <w:color w:val="000000"/>
              </w:rPr>
              <w:t>Зона эксплуатационной ответственности</w:t>
            </w:r>
          </w:p>
        </w:tc>
        <w:tc>
          <w:tcPr>
            <w:tcW w:w="3626" w:type="pct"/>
            <w:gridSpan w:val="7"/>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ООО «ЛР ТЭК»</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Показатели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r>
      <w:tr w:rsidR="00827DEC" w:rsidRPr="00C16769" w:rsidTr="004C58B6">
        <w:trPr>
          <w:trHeight w:val="1013"/>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lastRenderedPageBreak/>
              <w:t>Главные коллектор</w:t>
            </w:r>
            <w:r>
              <w:rPr>
                <w:color w:val="000000"/>
              </w:rPr>
              <w:t>ы</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6,33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0,53</w:t>
            </w:r>
          </w:p>
        </w:tc>
        <w:tc>
          <w:tcPr>
            <w:tcW w:w="5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3,4</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2,4</w:t>
            </w:r>
          </w:p>
        </w:tc>
        <w:tc>
          <w:tcPr>
            <w:tcW w:w="603"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Уличные разводящие сети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7,9</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551" w:type="pct"/>
            <w:gridSpan w:val="2"/>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w:t>
            </w:r>
          </w:p>
        </w:tc>
        <w:tc>
          <w:tcPr>
            <w:tcW w:w="568"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1,4</w:t>
            </w:r>
          </w:p>
        </w:tc>
        <w:tc>
          <w:tcPr>
            <w:tcW w:w="603"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Общая протяжённость сетей</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14,23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6,53</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3,9</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3,8</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bl>
    <w:p w:rsidR="00827DEC" w:rsidRDefault="00827DEC" w:rsidP="00827DEC">
      <w:pPr>
        <w:pStyle w:val="12"/>
        <w:ind w:firstLine="0"/>
      </w:pPr>
    </w:p>
    <w:p w:rsidR="00827DEC" w:rsidRPr="0076005B" w:rsidRDefault="00827DEC" w:rsidP="00827DEC">
      <w:pPr>
        <w:pStyle w:val="12"/>
        <w:rPr>
          <w:sz w:val="24"/>
        </w:rPr>
      </w:pPr>
      <w:r w:rsidRPr="0076005B">
        <w:rPr>
          <w:sz w:val="24"/>
        </w:rPr>
        <w:t>Детальное описание существующих канализационных сетей согласно составленной электронной модели приведено в таблице ниже.</w:t>
      </w:r>
    </w:p>
    <w:p w:rsidR="00827DEC" w:rsidRPr="00AE7664" w:rsidRDefault="00827DEC" w:rsidP="00827DEC">
      <w:pPr>
        <w:pStyle w:val="0"/>
        <w:jc w:val="left"/>
        <w:rPr>
          <w:lang w:val="ru-RU"/>
        </w:rPr>
      </w:pPr>
    </w:p>
    <w:p w:rsidR="00827DEC" w:rsidRDefault="00827DEC" w:rsidP="00827DEC">
      <w:pPr>
        <w:pStyle w:val="ae"/>
        <w:keepNext/>
      </w:pPr>
      <w:r>
        <w:t xml:space="preserve">Таблица </w:t>
      </w:r>
      <w:fldSimple w:instr=" SEQ Таблица \* ARABIC ">
        <w:r w:rsidR="00B845E6">
          <w:rPr>
            <w:noProof/>
          </w:rPr>
          <w:t>39</w:t>
        </w:r>
      </w:fldSimple>
      <w:r>
        <w:t xml:space="preserve"> </w:t>
      </w:r>
      <w:r w:rsidRPr="00BF363F">
        <w:t>Характеристика сетей канализации в Лебяженском г.п</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8"/>
        <w:gridCol w:w="2138"/>
        <w:gridCol w:w="2151"/>
        <w:gridCol w:w="1667"/>
        <w:gridCol w:w="1651"/>
        <w:gridCol w:w="1865"/>
      </w:tblGrid>
      <w:tr w:rsidR="00827DEC" w:rsidRPr="00C30FD3" w:rsidTr="004C58B6">
        <w:trPr>
          <w:trHeight w:val="510"/>
          <w:tblHeader/>
        </w:trPr>
        <w:tc>
          <w:tcPr>
            <w:tcW w:w="455" w:type="pct"/>
            <w:shd w:val="clear" w:color="auto" w:fill="auto"/>
            <w:vAlign w:val="center"/>
            <w:hideMark/>
          </w:tcPr>
          <w:p w:rsidR="00827DEC" w:rsidRPr="00C30FD3" w:rsidRDefault="00827DEC" w:rsidP="004C58B6">
            <w:pPr>
              <w:jc w:val="center"/>
              <w:rPr>
                <w:b/>
                <w:bCs/>
                <w:color w:val="000000"/>
              </w:rPr>
            </w:pPr>
            <w:r w:rsidRPr="00C30FD3">
              <w:rPr>
                <w:b/>
                <w:bCs/>
                <w:color w:val="000000"/>
              </w:rPr>
              <w:t>№</w:t>
            </w:r>
          </w:p>
        </w:tc>
        <w:tc>
          <w:tcPr>
            <w:tcW w:w="1026" w:type="pct"/>
            <w:shd w:val="clear" w:color="auto" w:fill="auto"/>
            <w:vAlign w:val="center"/>
            <w:hideMark/>
          </w:tcPr>
          <w:p w:rsidR="00827DEC" w:rsidRPr="00C30FD3" w:rsidRDefault="00827DEC" w:rsidP="004C58B6">
            <w:pPr>
              <w:jc w:val="center"/>
              <w:rPr>
                <w:b/>
                <w:bCs/>
                <w:color w:val="000000"/>
              </w:rPr>
            </w:pPr>
            <w:r w:rsidRPr="00C30FD3">
              <w:rPr>
                <w:b/>
                <w:bCs/>
                <w:color w:val="000000"/>
              </w:rPr>
              <w:t>Начальный узел</w:t>
            </w:r>
          </w:p>
        </w:tc>
        <w:tc>
          <w:tcPr>
            <w:tcW w:w="1032" w:type="pct"/>
            <w:shd w:val="clear" w:color="auto" w:fill="auto"/>
            <w:vAlign w:val="center"/>
            <w:hideMark/>
          </w:tcPr>
          <w:p w:rsidR="00827DEC" w:rsidRPr="00C30FD3" w:rsidRDefault="00827DEC" w:rsidP="004C58B6">
            <w:pPr>
              <w:jc w:val="center"/>
              <w:rPr>
                <w:b/>
                <w:bCs/>
                <w:color w:val="000000"/>
              </w:rPr>
            </w:pPr>
            <w:r w:rsidRPr="00C30FD3">
              <w:rPr>
                <w:b/>
                <w:bCs/>
                <w:color w:val="000000"/>
              </w:rPr>
              <w:t>Конечный узел</w:t>
            </w:r>
          </w:p>
        </w:tc>
        <w:tc>
          <w:tcPr>
            <w:tcW w:w="800" w:type="pct"/>
            <w:shd w:val="clear" w:color="auto" w:fill="auto"/>
            <w:vAlign w:val="center"/>
            <w:hideMark/>
          </w:tcPr>
          <w:p w:rsidR="00827DEC" w:rsidRPr="00C30FD3" w:rsidRDefault="00827DEC" w:rsidP="004C58B6">
            <w:pPr>
              <w:jc w:val="center"/>
              <w:rPr>
                <w:b/>
                <w:bCs/>
                <w:color w:val="000000"/>
              </w:rPr>
            </w:pPr>
            <w:r w:rsidRPr="00C30FD3">
              <w:rPr>
                <w:b/>
                <w:bCs/>
                <w:color w:val="000000"/>
              </w:rPr>
              <w:t>Длина, м*</w:t>
            </w:r>
          </w:p>
        </w:tc>
        <w:tc>
          <w:tcPr>
            <w:tcW w:w="792" w:type="pct"/>
            <w:shd w:val="clear" w:color="auto" w:fill="auto"/>
            <w:vAlign w:val="center"/>
            <w:hideMark/>
          </w:tcPr>
          <w:p w:rsidR="00827DEC" w:rsidRPr="00C30FD3" w:rsidRDefault="00827DEC" w:rsidP="004C58B6">
            <w:pPr>
              <w:jc w:val="center"/>
              <w:rPr>
                <w:b/>
                <w:bCs/>
                <w:color w:val="000000"/>
              </w:rPr>
            </w:pPr>
            <w:r w:rsidRPr="00C30FD3">
              <w:rPr>
                <w:b/>
                <w:bCs/>
                <w:color w:val="000000"/>
              </w:rPr>
              <w:t>Диаметр (кон), м</w:t>
            </w:r>
          </w:p>
        </w:tc>
        <w:tc>
          <w:tcPr>
            <w:tcW w:w="895" w:type="pct"/>
            <w:shd w:val="clear" w:color="auto" w:fill="auto"/>
            <w:vAlign w:val="center"/>
            <w:hideMark/>
          </w:tcPr>
          <w:p w:rsidR="00827DEC" w:rsidRPr="00C30FD3" w:rsidRDefault="00827DEC" w:rsidP="004C58B6">
            <w:pPr>
              <w:jc w:val="center"/>
              <w:rPr>
                <w:b/>
                <w:bCs/>
                <w:color w:val="000000"/>
              </w:rPr>
            </w:pPr>
            <w:r w:rsidRPr="00C30FD3">
              <w:rPr>
                <w:b/>
                <w:bCs/>
                <w:color w:val="000000"/>
              </w:rPr>
              <w:t>Материал</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пгт.  Лебяжье</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61,7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85,5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на КОС пгт. Лебяжье</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1000,0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216</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Гора Валдай</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548,1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Гора Валдай,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Шепелёво</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59,9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Шепелёво,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Шепелёво, КОС</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Шепелёво, выпуск</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Итого, пог.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bl>
    <w:p w:rsidR="00827DEC" w:rsidRPr="003E78C1" w:rsidRDefault="00827DEC" w:rsidP="00827DEC">
      <w:pPr>
        <w:pStyle w:val="Default"/>
        <w:outlineLvl w:val="2"/>
        <w:rPr>
          <w:b/>
          <w:bCs/>
          <w:color w:val="FF0000"/>
        </w:rPr>
      </w:pPr>
    </w:p>
    <w:p w:rsidR="00827DEC" w:rsidRPr="003E78C1" w:rsidRDefault="00827DEC" w:rsidP="00827DEC">
      <w:pPr>
        <w:pStyle w:val="Default"/>
        <w:outlineLvl w:val="2"/>
        <w:rPr>
          <w:b/>
          <w:bCs/>
          <w:color w:val="FF0000"/>
        </w:rPr>
      </w:pPr>
    </w:p>
    <w:p w:rsidR="00827DEC" w:rsidRPr="0076005B" w:rsidRDefault="00827DEC" w:rsidP="00827DEC">
      <w:pPr>
        <w:pStyle w:val="Default"/>
        <w:outlineLvl w:val="2"/>
        <w:rPr>
          <w:b/>
          <w:bCs/>
          <w:color w:val="auto"/>
        </w:rPr>
      </w:pPr>
      <w:bookmarkStart w:id="68" w:name="_Toc433736711"/>
      <w:bookmarkStart w:id="69" w:name="_Toc436138725"/>
      <w:r w:rsidRPr="0076005B">
        <w:rPr>
          <w:b/>
          <w:bCs/>
          <w:color w:val="auto"/>
        </w:rPr>
        <w:t>Балансы мощности и ресурса, резервы и дефициты системы</w:t>
      </w:r>
      <w:bookmarkEnd w:id="68"/>
      <w:bookmarkEnd w:id="69"/>
    </w:p>
    <w:p w:rsidR="00827DEC" w:rsidRPr="003E78C1" w:rsidRDefault="00827DEC" w:rsidP="00827DEC">
      <w:pPr>
        <w:pStyle w:val="Default"/>
        <w:rPr>
          <w:b/>
          <w:bCs/>
          <w:color w:val="FF0000"/>
          <w:sz w:val="28"/>
          <w:szCs w:val="28"/>
        </w:rPr>
      </w:pPr>
    </w:p>
    <w:p w:rsidR="00827DEC" w:rsidRDefault="00827DEC" w:rsidP="00827DEC">
      <w:pPr>
        <w:pStyle w:val="12"/>
      </w:pPr>
      <w:r>
        <w:rPr>
          <w:sz w:val="23"/>
          <w:szCs w:val="23"/>
        </w:rPr>
        <w:t xml:space="preserve">В таблице ниже приведён баланс отведённых стоков по населённым пунктам и группам абонентов централизованной системы водоотведения за </w:t>
      </w:r>
      <w:r w:rsidR="00787AF5">
        <w:rPr>
          <w:sz w:val="23"/>
          <w:szCs w:val="23"/>
        </w:rPr>
        <w:t>2016</w:t>
      </w:r>
      <w:r>
        <w:rPr>
          <w:sz w:val="23"/>
          <w:szCs w:val="23"/>
        </w:rPr>
        <w:t xml:space="preserve"> год.</w:t>
      </w:r>
    </w:p>
    <w:p w:rsidR="00827DEC" w:rsidRPr="00C7012D" w:rsidRDefault="00827DEC" w:rsidP="00827DEC">
      <w:pPr>
        <w:pStyle w:val="12"/>
      </w:pPr>
    </w:p>
    <w:p w:rsidR="00827DEC" w:rsidRDefault="00827DEC" w:rsidP="00827DEC">
      <w:pPr>
        <w:pStyle w:val="ae"/>
        <w:keepNext/>
      </w:pPr>
      <w:r>
        <w:t xml:space="preserve">Таблица </w:t>
      </w:r>
      <w:fldSimple w:instr=" SEQ Таблица \* ARABIC ">
        <w:r w:rsidR="00B845E6">
          <w:rPr>
            <w:noProof/>
          </w:rPr>
          <w:t>40</w:t>
        </w:r>
      </w:fldSimple>
      <w:r>
        <w:t xml:space="preserve"> </w:t>
      </w:r>
      <w:r w:rsidRPr="00073F33">
        <w:t xml:space="preserve">Общий баланс водоотведения стоков по группам потребителей в </w:t>
      </w:r>
      <w:r w:rsidR="00787AF5">
        <w:t>2016</w:t>
      </w:r>
      <w:r w:rsidRPr="00073F33">
        <w:t xml:space="preserve"> году</w:t>
      </w:r>
    </w:p>
    <w:tbl>
      <w:tblPr>
        <w:tblW w:w="5000" w:type="pct"/>
        <w:jc w:val="center"/>
        <w:tblLook w:val="04A0"/>
      </w:tblPr>
      <w:tblGrid>
        <w:gridCol w:w="2976"/>
        <w:gridCol w:w="1425"/>
        <w:gridCol w:w="1671"/>
        <w:gridCol w:w="1438"/>
        <w:gridCol w:w="1588"/>
        <w:gridCol w:w="1322"/>
      </w:tblGrid>
      <w:tr w:rsidR="00827DEC" w:rsidRPr="00A71CB9" w:rsidTr="004C58B6">
        <w:trPr>
          <w:trHeight w:val="1273"/>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Группы абонентов</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Единица измерения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Лебяженское г.п.</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пгт. Лебяжье</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Гора Валдай</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Шепелёво</w:t>
            </w: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населения</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145,3</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101,2</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29,2</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14,9</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бюджет</w:t>
            </w:r>
            <w:r>
              <w:rPr>
                <w:color w:val="000000"/>
              </w:rPr>
              <w:t>н</w:t>
            </w:r>
            <w:r w:rsidRPr="00A71CB9">
              <w:rPr>
                <w:color w:val="000000"/>
              </w:rPr>
              <w:t>о-финансируемых организаций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192,8</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192,3</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0,3</w:t>
            </w:r>
          </w:p>
        </w:tc>
        <w:tc>
          <w:tcPr>
            <w:tcW w:w="634"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0,2</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прочих потребителей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6,1</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5,6</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0,5</w:t>
            </w:r>
          </w:p>
        </w:tc>
        <w:tc>
          <w:tcPr>
            <w:tcW w:w="634"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собственного производства</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0,8</w:t>
            </w:r>
          </w:p>
        </w:tc>
        <w:tc>
          <w:tcPr>
            <w:tcW w:w="690"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0,01</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0,4</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Итого отведённых стоков</w:t>
            </w:r>
          </w:p>
        </w:tc>
        <w:tc>
          <w:tcPr>
            <w:tcW w:w="684" w:type="pct"/>
            <w:tcBorders>
              <w:top w:val="nil"/>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345,0</w:t>
            </w:r>
          </w:p>
        </w:tc>
        <w:tc>
          <w:tcPr>
            <w:tcW w:w="690"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299,1</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30,4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lang w:val="ru-RU"/>
              </w:rPr>
            </w:pPr>
            <w:r>
              <w:rPr>
                <w:b/>
                <w:lang w:val="ru-RU"/>
              </w:rPr>
              <w:t>15,5</w:t>
            </w:r>
          </w:p>
        </w:tc>
      </w:tr>
    </w:tbl>
    <w:p w:rsidR="00827DEC" w:rsidRPr="00C7012D" w:rsidRDefault="00827DEC" w:rsidP="00827DEC">
      <w:pPr>
        <w:sectPr w:rsidR="00827DEC" w:rsidRPr="00C7012D" w:rsidSect="004C58B6">
          <w:pgSz w:w="11906" w:h="16838" w:code="9"/>
          <w:pgMar w:top="998" w:right="709" w:bottom="1100" w:left="993" w:header="426" w:footer="512" w:gutter="0"/>
          <w:cols w:space="708"/>
          <w:docGrid w:linePitch="360"/>
        </w:sectPr>
      </w:pPr>
    </w:p>
    <w:p w:rsidR="00827DEC" w:rsidRPr="00C7012D" w:rsidRDefault="00827DEC" w:rsidP="00827DEC">
      <w:pPr>
        <w:keepNext/>
      </w:pPr>
    </w:p>
    <w:p w:rsidR="00827DEC" w:rsidRPr="00C7012D" w:rsidRDefault="00827DEC" w:rsidP="00827DEC">
      <w:pPr>
        <w:pStyle w:val="0"/>
      </w:pPr>
    </w:p>
    <w:p w:rsidR="00827DEC" w:rsidRPr="0076005B" w:rsidRDefault="00827DEC" w:rsidP="00827DEC">
      <w:pPr>
        <w:pStyle w:val="12"/>
        <w:rPr>
          <w:sz w:val="24"/>
        </w:rPr>
      </w:pPr>
      <w:r w:rsidRPr="0076005B">
        <w:rPr>
          <w:sz w:val="24"/>
        </w:rPr>
        <w:t>Как видно из диаграмм основной объём (54,1 %) отведения стоков осуществляется от бюджетно-финансируемых организаций, основную долю которых занимает воинская часть в пгт. Лебяжье. Порядка 39,7 %  приходиться на население. От собственного производства и прочих потребителей приходится порядка 3,8 и 2,5 % от общего объёма отведённых стоков соответственно.</w:t>
      </w:r>
    </w:p>
    <w:p w:rsidR="00827DEC" w:rsidRPr="003E78C1" w:rsidRDefault="00827DEC" w:rsidP="00827DEC">
      <w:pPr>
        <w:pStyle w:val="12"/>
        <w:ind w:firstLine="0"/>
        <w:rPr>
          <w:color w:val="FF0000"/>
          <w:sz w:val="24"/>
          <w:szCs w:val="24"/>
          <w:lang w:eastAsia="ru-RU"/>
        </w:rPr>
      </w:pPr>
    </w:p>
    <w:p w:rsidR="00827DEC" w:rsidRPr="0076005B" w:rsidRDefault="00827DEC" w:rsidP="00827DEC">
      <w:pPr>
        <w:pStyle w:val="12"/>
        <w:ind w:firstLine="0"/>
        <w:outlineLvl w:val="2"/>
        <w:rPr>
          <w:b/>
          <w:sz w:val="24"/>
          <w:szCs w:val="24"/>
        </w:rPr>
      </w:pPr>
      <w:bookmarkStart w:id="70" w:name="_Toc433736712"/>
      <w:bookmarkStart w:id="71" w:name="_Toc436138726"/>
      <w:r w:rsidRPr="0076005B">
        <w:rPr>
          <w:b/>
          <w:sz w:val="24"/>
          <w:szCs w:val="24"/>
        </w:rPr>
        <w:t>Состояние учета</w:t>
      </w:r>
      <w:bookmarkEnd w:id="70"/>
      <w:bookmarkEnd w:id="71"/>
    </w:p>
    <w:p w:rsidR="00827DEC" w:rsidRPr="00C7012D" w:rsidRDefault="00827DEC" w:rsidP="00827DEC"/>
    <w:p w:rsidR="00827DEC" w:rsidRPr="0076005B" w:rsidRDefault="00827DEC" w:rsidP="00827DEC">
      <w:pPr>
        <w:pStyle w:val="12"/>
        <w:rPr>
          <w:sz w:val="24"/>
        </w:rPr>
      </w:pPr>
      <w:r w:rsidRPr="0076005B">
        <w:rPr>
          <w:sz w:val="24"/>
        </w:rP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w:t>
      </w:r>
      <w:r w:rsidRPr="0076005B">
        <w:rPr>
          <w:sz w:val="24"/>
        </w:rPr>
        <w:t>е</w:t>
      </w:r>
      <w:r w:rsidRPr="0076005B">
        <w:rPr>
          <w:sz w:val="24"/>
        </w:rPr>
        <w:t>ния воды для всех групп потребителей.</w:t>
      </w:r>
    </w:p>
    <w:p w:rsidR="00827DEC" w:rsidRPr="0076005B" w:rsidRDefault="00827DEC" w:rsidP="00827DEC">
      <w:pPr>
        <w:pStyle w:val="12"/>
        <w:rPr>
          <w:sz w:val="24"/>
        </w:rPr>
      </w:pPr>
      <w:r w:rsidRPr="0076005B">
        <w:rPr>
          <w:sz w:val="24"/>
        </w:rPr>
        <w:t>Дальнейшее развитие коммерческого учета сточных вод будет осуществляться в соответствии с Федеральным з</w:t>
      </w:r>
      <w:r w:rsidRPr="0076005B">
        <w:rPr>
          <w:sz w:val="24"/>
        </w:rPr>
        <w:t>а</w:t>
      </w:r>
      <w:r w:rsidRPr="0076005B">
        <w:rPr>
          <w:sz w:val="24"/>
        </w:rPr>
        <w:t>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Default="00827DEC" w:rsidP="00827DEC">
      <w:pPr>
        <w:pStyle w:val="12"/>
        <w:ind w:firstLine="0"/>
        <w:rPr>
          <w:b/>
          <w:color w:val="FF0000"/>
          <w:sz w:val="24"/>
          <w:szCs w:val="24"/>
        </w:rPr>
      </w:pPr>
    </w:p>
    <w:p w:rsidR="00827DEC" w:rsidRDefault="00827DEC" w:rsidP="00827DEC">
      <w:pPr>
        <w:pStyle w:val="12"/>
        <w:ind w:firstLine="0"/>
        <w:rPr>
          <w:b/>
          <w:color w:val="FF0000"/>
          <w:sz w:val="24"/>
          <w:szCs w:val="24"/>
        </w:rPr>
      </w:pPr>
    </w:p>
    <w:p w:rsidR="00827DEC" w:rsidRPr="0076005B" w:rsidRDefault="00827DEC" w:rsidP="00827DEC">
      <w:pPr>
        <w:pStyle w:val="-0"/>
        <w:rPr>
          <w:color w:val="auto"/>
          <w:sz w:val="24"/>
          <w:szCs w:val="24"/>
        </w:rPr>
      </w:pPr>
      <w:r w:rsidRPr="0076005B">
        <w:rPr>
          <w:color w:val="auto"/>
          <w:sz w:val="24"/>
          <w:szCs w:val="24"/>
        </w:rPr>
        <w:t>Надежность системы и качество поставляемого ресурса</w:t>
      </w:r>
    </w:p>
    <w:p w:rsidR="00827DEC" w:rsidRPr="00C7012D" w:rsidRDefault="00827DEC" w:rsidP="00827DEC">
      <w:pPr>
        <w:pStyle w:val="12"/>
        <w:spacing w:line="276" w:lineRule="auto"/>
      </w:pPr>
      <w:r w:rsidRPr="006817DD">
        <w:rPr>
          <w:sz w:val="24"/>
        </w:rPr>
        <w:t>По состоянию на 201</w:t>
      </w:r>
      <w:r w:rsidR="00787AF5">
        <w:rPr>
          <w:sz w:val="24"/>
        </w:rPr>
        <w:t>6</w:t>
      </w:r>
      <w:r w:rsidRPr="006817DD">
        <w:rPr>
          <w:sz w:val="24"/>
        </w:rPr>
        <w:t xml:space="preserve"> год средний износ сетей водоотведения в Лебяженском г.п. составляет 60-70 %. Оборудование очистных сооружений в д. Шепелёво эксплуатируется с 1986 года, а в д. Гора Валдай – с 1979 года. Основной фонд сооружений КОС очень изношен и требует ремонтно-восстановительных работ или проектирования и строительства новых очистных сооружений. В связи с этим можно дать низкую оценку безопасности и надёжности систем водоотведения в целом, поскольку такой состояния систем во время повышенных нагрузках может привести к аварийным ситуациям и низкому качеству очистки стоков</w:t>
      </w:r>
      <w:r w:rsidRPr="00C7012D">
        <w:t>.</w:t>
      </w:r>
    </w:p>
    <w:p w:rsidR="00827DEC" w:rsidRPr="003E78C1" w:rsidRDefault="00827DEC" w:rsidP="00827DEC">
      <w:pPr>
        <w:ind w:firstLine="708"/>
        <w:rPr>
          <w:color w:val="FF0000"/>
          <w:sz w:val="23"/>
          <w:szCs w:val="23"/>
        </w:rPr>
      </w:pPr>
    </w:p>
    <w:p w:rsidR="00827DEC" w:rsidRPr="003E78C1" w:rsidRDefault="00827DEC" w:rsidP="00827DEC">
      <w:pPr>
        <w:ind w:firstLine="708"/>
        <w:rPr>
          <w:color w:val="FF0000"/>
          <w:sz w:val="23"/>
          <w:szCs w:val="23"/>
        </w:rPr>
      </w:pPr>
    </w:p>
    <w:p w:rsidR="00827DEC" w:rsidRPr="0076005B" w:rsidRDefault="00827DEC" w:rsidP="00827DEC">
      <w:pPr>
        <w:pStyle w:val="12"/>
        <w:rPr>
          <w:b/>
          <w:sz w:val="24"/>
          <w:szCs w:val="24"/>
        </w:rPr>
      </w:pPr>
      <w:r w:rsidRPr="0076005B">
        <w:rPr>
          <w:b/>
          <w:sz w:val="24"/>
          <w:szCs w:val="24"/>
        </w:rPr>
        <w:t xml:space="preserve">Воздействие на окружающую среду </w:t>
      </w:r>
    </w:p>
    <w:p w:rsidR="00827DEC" w:rsidRPr="003E78C1" w:rsidRDefault="00827DEC" w:rsidP="00827DEC">
      <w:pPr>
        <w:rPr>
          <w:b/>
          <w:bCs/>
          <w:color w:val="FF0000"/>
        </w:rPr>
      </w:pPr>
    </w:p>
    <w:p w:rsidR="00827DEC" w:rsidRPr="0076005B" w:rsidRDefault="00827DEC" w:rsidP="00827DEC">
      <w:pPr>
        <w:pStyle w:val="12"/>
        <w:rPr>
          <w:sz w:val="24"/>
        </w:rPr>
      </w:pPr>
      <w:r w:rsidRPr="0076005B">
        <w:rPr>
          <w:sz w:val="24"/>
        </w:rPr>
        <w:t>На территории Лебяженского г.п. очистные сооружения присутствуют пгт. Лебяжье, д. Гора Валдай, д. Шепелёво.</w:t>
      </w:r>
    </w:p>
    <w:p w:rsidR="00827DEC" w:rsidRPr="0076005B" w:rsidRDefault="00827DEC" w:rsidP="00827DEC">
      <w:pPr>
        <w:pStyle w:val="12"/>
        <w:rPr>
          <w:sz w:val="24"/>
        </w:rPr>
      </w:pPr>
      <w:r w:rsidRPr="0076005B">
        <w:rPr>
          <w:sz w:val="24"/>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827DEC" w:rsidRPr="0076005B" w:rsidRDefault="00827DEC" w:rsidP="00827DEC">
      <w:pPr>
        <w:pStyle w:val="12"/>
        <w:rPr>
          <w:b/>
          <w:sz w:val="24"/>
        </w:rPr>
      </w:pPr>
      <w:r w:rsidRPr="0076005B">
        <w:rPr>
          <w:sz w:val="24"/>
        </w:rPr>
        <w:t xml:space="preserve">На сегодняшний день не решён вопрос обработки и удаления илового осадка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 Поэтому данной схемой предусмотрено мероприятие «Строительство сооружений для </w:t>
      </w:r>
      <w:r w:rsidRPr="0076005B">
        <w:rPr>
          <w:sz w:val="24"/>
        </w:rPr>
        <w:lastRenderedPageBreak/>
        <w:t xml:space="preserve">обработки и удалению илового осадка на КОС в пгт. Лебяжье». </w:t>
      </w:r>
    </w:p>
    <w:p w:rsidR="00827DEC" w:rsidRPr="006817DD" w:rsidRDefault="00827DEC" w:rsidP="00827DEC">
      <w:pPr>
        <w:pStyle w:val="12"/>
        <w:spacing w:line="276" w:lineRule="auto"/>
        <w:rPr>
          <w:sz w:val="24"/>
        </w:rPr>
      </w:pPr>
      <w:r w:rsidRPr="006817DD">
        <w:rPr>
          <w:bCs/>
          <w:sz w:val="24"/>
        </w:rPr>
        <w:t>Санитарно-защитные зоны</w:t>
      </w:r>
      <w:r w:rsidRPr="006817DD">
        <w:rPr>
          <w:sz w:val="24"/>
        </w:rPr>
        <w:t xml:space="preserve">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827DEC" w:rsidRPr="006817DD" w:rsidRDefault="00827DEC" w:rsidP="00827DEC">
      <w:pPr>
        <w:pStyle w:val="12"/>
        <w:spacing w:line="276" w:lineRule="auto"/>
        <w:rPr>
          <w:sz w:val="24"/>
        </w:rPr>
      </w:pPr>
      <w:r w:rsidRPr="006817DD">
        <w:rPr>
          <w:sz w:val="24"/>
        </w:rPr>
        <w:t xml:space="preserve">В соответствии с </w:t>
      </w:r>
      <w:r w:rsidRPr="006817DD">
        <w:rPr>
          <w:bCs/>
          <w:sz w:val="24"/>
        </w:rPr>
        <w:t>СанПиН 2.2.1/2.1.1.1200-03 «Санитарно-защитные зоны и санитарная классификация предприятий, сооружений и иных объектов»</w:t>
      </w:r>
      <w:r w:rsidRPr="006817DD">
        <w:rPr>
          <w:b/>
          <w:bCs/>
          <w:sz w:val="24"/>
        </w:rPr>
        <w:t xml:space="preserve"> </w:t>
      </w:r>
      <w:r w:rsidRPr="006817DD">
        <w:rPr>
          <w:sz w:val="24"/>
        </w:rPr>
        <w:t>к объектам, требующим установления соответствующих СЗЗ, относятся и канализационные очистные сооружения в пгт. Лебяжье, д. Гора Валдай, л. Шепелёво (сооружения для механической и биологической очистки с иловыми площадками для сброженных осадков, а также иловые площадки) с СЗЗ – 300 м.</w:t>
      </w:r>
    </w:p>
    <w:p w:rsidR="00827DEC" w:rsidRPr="006817DD" w:rsidRDefault="00827DEC" w:rsidP="00827DEC">
      <w:pPr>
        <w:pStyle w:val="12"/>
        <w:spacing w:line="276" w:lineRule="auto"/>
        <w:rPr>
          <w:b/>
          <w:bCs/>
          <w:color w:val="FF0000"/>
          <w:sz w:val="24"/>
        </w:rPr>
      </w:pPr>
      <w:r w:rsidRPr="006817DD">
        <w:rPr>
          <w:color w:val="000000"/>
          <w:sz w:val="24"/>
        </w:rPr>
        <w:t xml:space="preserve">Исходя из раздела 1.2, в системах водоотведения д. Шепелёво и д. Гора Валдай наблюдается очистка сточных вод низкого уровня. В соответствии с этим влияние данных систем водоотведения можно охарактеризовать как неудовлетворительное. </w:t>
      </w:r>
      <w:r w:rsidRPr="006817DD">
        <w:rPr>
          <w:color w:val="FF0000"/>
          <w:sz w:val="24"/>
        </w:rPr>
        <w:t xml:space="preserve">  </w:t>
      </w:r>
    </w:p>
    <w:p w:rsidR="00827DEC" w:rsidRPr="003E78C1" w:rsidRDefault="00827DEC" w:rsidP="00827DEC">
      <w:pPr>
        <w:pStyle w:val="26"/>
        <w:rPr>
          <w:color w:val="FF0000"/>
          <w:sz w:val="28"/>
          <w:szCs w:val="28"/>
        </w:rPr>
      </w:pPr>
    </w:p>
    <w:p w:rsidR="00827DEC" w:rsidRPr="00E74F51" w:rsidRDefault="00827DEC" w:rsidP="00827DEC">
      <w:pPr>
        <w:pStyle w:val="26"/>
        <w:ind w:firstLine="0"/>
        <w:outlineLvl w:val="2"/>
        <w:rPr>
          <w:b/>
          <w:bCs/>
          <w:szCs w:val="24"/>
        </w:rPr>
      </w:pPr>
      <w:bookmarkStart w:id="72" w:name="_Toc433736713"/>
      <w:bookmarkStart w:id="73" w:name="_Toc436138727"/>
      <w:r w:rsidRPr="00E74F51">
        <w:rPr>
          <w:b/>
          <w:bCs/>
          <w:szCs w:val="24"/>
        </w:rPr>
        <w:t>Анализ финансового состояния. Тарифы на коммунальные ресурсы</w:t>
      </w:r>
      <w:bookmarkEnd w:id="72"/>
      <w:bookmarkEnd w:id="73"/>
    </w:p>
    <w:p w:rsidR="00827DEC" w:rsidRPr="003E78C1" w:rsidRDefault="00827DEC" w:rsidP="00827DEC">
      <w:pPr>
        <w:pStyle w:val="26"/>
        <w:ind w:firstLine="0"/>
        <w:outlineLvl w:val="2"/>
        <w:rPr>
          <w:color w:val="FF0000"/>
          <w:sz w:val="28"/>
          <w:szCs w:val="28"/>
        </w:rPr>
      </w:pPr>
    </w:p>
    <w:p w:rsidR="00787AF5" w:rsidRPr="003E78C1" w:rsidRDefault="00787AF5" w:rsidP="00787AF5">
      <w:pPr>
        <w:pStyle w:val="26"/>
        <w:ind w:firstLine="708"/>
        <w:rPr>
          <w:color w:val="FF0000"/>
          <w:sz w:val="28"/>
          <w:szCs w:val="28"/>
        </w:rPr>
      </w:pPr>
      <w:r w:rsidRPr="00123AAE">
        <w:rPr>
          <w:rStyle w:val="apple-converted-space"/>
          <w:szCs w:val="24"/>
          <w:shd w:val="clear" w:color="auto" w:fill="FFFFFF"/>
        </w:rPr>
        <w:t>Согласно  </w:t>
      </w:r>
      <w:hyperlink r:id="rId22"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397</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водоотведение составил:</w:t>
      </w:r>
    </w:p>
    <w:p w:rsidR="00787AF5" w:rsidRPr="00E74F51" w:rsidRDefault="00787AF5" w:rsidP="00787AF5">
      <w:pPr>
        <w:pStyle w:val="ae"/>
        <w:keepNext/>
        <w:spacing w:before="240"/>
        <w:rPr>
          <w:sz w:val="18"/>
        </w:rPr>
      </w:pPr>
      <w:r w:rsidRPr="00E74F51">
        <w:rPr>
          <w:sz w:val="18"/>
        </w:rPr>
        <w:t xml:space="preserve">Таблица </w:t>
      </w:r>
      <w:r w:rsidRPr="00E74F51">
        <w:rPr>
          <w:sz w:val="18"/>
        </w:rPr>
        <w:fldChar w:fldCharType="begin"/>
      </w:r>
      <w:r w:rsidRPr="00E74F51">
        <w:rPr>
          <w:sz w:val="18"/>
        </w:rPr>
        <w:instrText xml:space="preserve"> SEQ Таблица \* ARABIC </w:instrText>
      </w:r>
      <w:r w:rsidRPr="00E74F51">
        <w:rPr>
          <w:sz w:val="18"/>
        </w:rPr>
        <w:fldChar w:fldCharType="separate"/>
      </w:r>
      <w:r>
        <w:rPr>
          <w:noProof/>
          <w:sz w:val="18"/>
        </w:rPr>
        <w:t>41</w:t>
      </w:r>
      <w:r w:rsidRPr="00E74F51">
        <w:rPr>
          <w:sz w:val="18"/>
        </w:rPr>
        <w:fldChar w:fldCharType="end"/>
      </w:r>
      <w:r w:rsidRPr="00E74F51">
        <w:rPr>
          <w:sz w:val="18"/>
        </w:rPr>
        <w:t xml:space="preserve"> Тарифы на водоотведение за </w:t>
      </w:r>
      <w:r>
        <w:rPr>
          <w:sz w:val="18"/>
        </w:rPr>
        <w:t>2016</w:t>
      </w:r>
      <w:r w:rsidRPr="00E74F51">
        <w:rPr>
          <w:sz w:val="18"/>
        </w:rPr>
        <w:t xml:space="preserve"> год</w:t>
      </w:r>
    </w:p>
    <w:tbl>
      <w:tblPr>
        <w:tblW w:w="5000" w:type="pct"/>
        <w:jc w:val="center"/>
        <w:tblLook w:val="0000"/>
      </w:tblPr>
      <w:tblGrid>
        <w:gridCol w:w="3252"/>
        <w:gridCol w:w="1235"/>
        <w:gridCol w:w="1966"/>
        <w:gridCol w:w="1200"/>
        <w:gridCol w:w="1918"/>
      </w:tblGrid>
      <w:tr w:rsidR="00787AF5" w:rsidRPr="00123AAE" w:rsidTr="001559B1">
        <w:trPr>
          <w:trHeight w:val="1206"/>
          <w:jc w:val="cent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123AAE" w:rsidRDefault="00787AF5" w:rsidP="001559B1">
            <w:pPr>
              <w:jc w:val="center"/>
            </w:pPr>
            <w:r w:rsidRPr="00123AAE">
              <w:t>Наименование услуги</w:t>
            </w:r>
          </w:p>
        </w:tc>
        <w:tc>
          <w:tcPr>
            <w:tcW w:w="1672"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1559B1">
            <w:pPr>
              <w:jc w:val="center"/>
            </w:pPr>
            <w:r w:rsidRPr="00123AAE">
              <w:t>Тариф с 01.01.</w:t>
            </w:r>
            <w:r>
              <w:t>2016 по 30.06.2016</w:t>
            </w:r>
            <w:r w:rsidRPr="00123AAE">
              <w:t xml:space="preserve"> руб/м3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1559B1">
            <w:pPr>
              <w:jc w:val="center"/>
            </w:pPr>
            <w:r w:rsidRPr="00123AAE">
              <w:t>Тариф с 01.07.</w:t>
            </w:r>
            <w:r>
              <w:t>2016</w:t>
            </w:r>
            <w:r w:rsidRPr="00123AAE">
              <w:t xml:space="preserve"> по 30.12.</w:t>
            </w:r>
            <w:r>
              <w:t>2016</w:t>
            </w:r>
            <w:r w:rsidRPr="00123AAE">
              <w:t xml:space="preserve"> руб/м3</w:t>
            </w:r>
          </w:p>
        </w:tc>
      </w:tr>
      <w:tr w:rsidR="00787AF5" w:rsidRPr="00123AAE" w:rsidTr="001559B1">
        <w:trPr>
          <w:trHeight w:val="349"/>
          <w:jc w:val="center"/>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123AAE" w:rsidRDefault="00787AF5" w:rsidP="001559B1"/>
        </w:tc>
        <w:tc>
          <w:tcPr>
            <w:tcW w:w="645" w:type="pct"/>
            <w:tcBorders>
              <w:top w:val="nil"/>
              <w:left w:val="nil"/>
              <w:bottom w:val="single" w:sz="4" w:space="0" w:color="auto"/>
              <w:right w:val="single" w:sz="4" w:space="0" w:color="auto"/>
            </w:tcBorders>
            <w:shd w:val="clear" w:color="auto" w:fill="auto"/>
            <w:noWrap/>
            <w:vAlign w:val="bottom"/>
          </w:tcPr>
          <w:p w:rsidR="00787AF5" w:rsidRPr="00123AAE" w:rsidRDefault="00787AF5" w:rsidP="001559B1">
            <w:pPr>
              <w:jc w:val="center"/>
            </w:pPr>
            <w:r w:rsidRPr="00123AAE">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1559B1">
            <w:pPr>
              <w:jc w:val="center"/>
            </w:pPr>
            <w:r w:rsidRPr="00123AAE">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1559B1">
            <w:pPr>
              <w:jc w:val="center"/>
            </w:pPr>
            <w:r w:rsidRPr="00123AAE">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123AAE" w:rsidRDefault="00787AF5" w:rsidP="001559B1">
            <w:pPr>
              <w:jc w:val="center"/>
            </w:pPr>
            <w:r w:rsidRPr="00123AAE">
              <w:t>с учетом НДС</w:t>
            </w:r>
          </w:p>
        </w:tc>
      </w:tr>
      <w:tr w:rsidR="00787AF5" w:rsidRPr="00123AAE" w:rsidTr="001559B1">
        <w:trPr>
          <w:trHeight w:val="349"/>
          <w:jc w:val="center"/>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123AAE" w:rsidRDefault="00787AF5" w:rsidP="001559B1">
            <w:pPr>
              <w:jc w:val="center"/>
            </w:pPr>
            <w:r w:rsidRPr="00123AAE">
              <w:t>Водоотведение</w:t>
            </w:r>
          </w:p>
        </w:tc>
        <w:tc>
          <w:tcPr>
            <w:tcW w:w="645"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28,75</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33,93</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29,99</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1559B1">
            <w:pPr>
              <w:jc w:val="center"/>
            </w:pPr>
            <w:r w:rsidRPr="001F71F4">
              <w:t>35,39</w:t>
            </w:r>
          </w:p>
        </w:tc>
      </w:tr>
    </w:tbl>
    <w:p w:rsidR="00787AF5" w:rsidRPr="003E78C1" w:rsidRDefault="00787AF5" w:rsidP="00787AF5">
      <w:pPr>
        <w:pStyle w:val="26"/>
        <w:ind w:firstLine="0"/>
        <w:outlineLvl w:val="2"/>
        <w:rPr>
          <w:color w:val="FF0000"/>
          <w:sz w:val="28"/>
          <w:szCs w:val="28"/>
        </w:rPr>
      </w:pPr>
    </w:p>
    <w:p w:rsidR="00827DEC" w:rsidRPr="003E78C1" w:rsidRDefault="00827DEC" w:rsidP="00827DEC">
      <w:pPr>
        <w:pStyle w:val="26"/>
        <w:rPr>
          <w:color w:val="FF0000"/>
        </w:rPr>
      </w:pPr>
    </w:p>
    <w:p w:rsidR="00827DEC" w:rsidRPr="0076005B" w:rsidRDefault="00827DEC" w:rsidP="00827DEC">
      <w:pPr>
        <w:pStyle w:val="26"/>
        <w:ind w:firstLine="0"/>
        <w:outlineLvl w:val="2"/>
        <w:rPr>
          <w:b/>
          <w:bCs/>
          <w:szCs w:val="24"/>
        </w:rPr>
      </w:pPr>
      <w:bookmarkStart w:id="74" w:name="_Toc433736714"/>
      <w:bookmarkStart w:id="75" w:name="_Toc436138728"/>
      <w:r w:rsidRPr="0076005B">
        <w:rPr>
          <w:b/>
          <w:bCs/>
          <w:szCs w:val="24"/>
        </w:rPr>
        <w:t>Имеющиеся проблемы и направления их решения</w:t>
      </w:r>
      <w:bookmarkEnd w:id="74"/>
      <w:bookmarkEnd w:id="75"/>
    </w:p>
    <w:p w:rsidR="00827DEC" w:rsidRPr="0076005B" w:rsidRDefault="00827DEC" w:rsidP="00827DEC">
      <w:pPr>
        <w:pStyle w:val="12"/>
        <w:rPr>
          <w:sz w:val="24"/>
          <w:szCs w:val="24"/>
        </w:rPr>
      </w:pPr>
      <w:r w:rsidRPr="0076005B">
        <w:rPr>
          <w:sz w:val="24"/>
          <w:szCs w:val="24"/>
        </w:rPr>
        <w:t xml:space="preserve">На сегодняшней день одними из основных проблем централизованного водоснабжения являются: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 xml:space="preserve">Высокий износ сетей и объектов систем водоотведения. Основная часть сетей по всем населённым пунктам изношена на 60-70 % и требуют ремонтно-восстановительных работ и замены.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Не решён вопрос обработки и удаления илового осадка на КОС в пгт. Лебяжье. Существующие иловые площадки заполнены  необезвоженным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w:t>
      </w:r>
    </w:p>
    <w:p w:rsidR="008B6DE0" w:rsidRPr="00827DEC" w:rsidRDefault="00827DEC" w:rsidP="008160A2">
      <w:pPr>
        <w:pStyle w:val="Default"/>
        <w:numPr>
          <w:ilvl w:val="0"/>
          <w:numId w:val="45"/>
        </w:numPr>
        <w:ind w:left="284"/>
        <w:jc w:val="both"/>
        <w:rPr>
          <w:b/>
          <w:bCs/>
          <w:sz w:val="28"/>
          <w:szCs w:val="28"/>
        </w:rPr>
      </w:pPr>
      <w:r w:rsidRPr="00827DEC">
        <w:rPr>
          <w:color w:val="auto"/>
        </w:rPr>
        <w:lastRenderedPageBreak/>
        <w:t>Состояние сооружений и оборудования КОС д. Шепелёво д. Гора Валдай оценивается как</w:t>
      </w:r>
      <w:r w:rsidRPr="0076005B">
        <w:rPr>
          <w:color w:val="auto"/>
        </w:rPr>
        <w:t xml:space="preserve"> не удовлетворительное, срок эксплуатации соответственно составляет 28 и 35 лет соответственно. Сегодня стоки на выходе из КОС имеют низкую степень очистки  в связи, с чем могут неблагоприятно оказывать воздействие на экологическую обстановку территорий муниципального образования. В ближайшей перспективе рекомендуется выполнить ремонтно-восстановительные работы для данных очистных сооружений. А при соответствующей возможности в д. Шепелёво вообще произвести проектирование и строительство новых локальных очистных сооружений производительностью, соответствующей действительным нагрузкам на систему в</w:t>
      </w:r>
      <w:r>
        <w:rPr>
          <w:color w:val="auto"/>
        </w:rPr>
        <w:t xml:space="preserve"> </w:t>
      </w:r>
      <w:r w:rsidRPr="0076005B">
        <w:rPr>
          <w:color w:val="auto"/>
        </w:rPr>
        <w:t>целом</w:t>
      </w:r>
    </w:p>
    <w:p w:rsidR="00827DEC" w:rsidRDefault="00827DEC" w:rsidP="00827DEC">
      <w:pPr>
        <w:pStyle w:val="Default"/>
        <w:jc w:val="both"/>
        <w:rPr>
          <w:b/>
          <w:bCs/>
          <w:sz w:val="28"/>
          <w:szCs w:val="28"/>
        </w:rPr>
      </w:pPr>
    </w:p>
    <w:p w:rsidR="00163FA0" w:rsidRPr="00AA4DBA" w:rsidRDefault="00B92204" w:rsidP="00AA4DBA">
      <w:pPr>
        <w:pStyle w:val="23"/>
        <w:rPr>
          <w:b/>
        </w:rPr>
      </w:pPr>
      <w:bookmarkStart w:id="76" w:name="_Toc436138729"/>
      <w:r w:rsidRPr="00AA4DBA">
        <w:rPr>
          <w:b/>
        </w:rPr>
        <w:t>2</w:t>
      </w:r>
      <w:r w:rsidR="00302B6D" w:rsidRPr="00AA4DBA">
        <w:rPr>
          <w:b/>
        </w:rPr>
        <w:t>.5 Система газоснабжения</w:t>
      </w:r>
      <w:bookmarkEnd w:id="76"/>
    </w:p>
    <w:p w:rsidR="00E67D8F" w:rsidRDefault="00E67D8F" w:rsidP="00B25D4F">
      <w:pPr>
        <w:pStyle w:val="Default"/>
        <w:jc w:val="both"/>
        <w:rPr>
          <w:sz w:val="22"/>
          <w:szCs w:val="22"/>
        </w:rPr>
      </w:pPr>
      <w:r>
        <w:rPr>
          <w:b/>
          <w:bCs/>
          <w:sz w:val="22"/>
          <w:szCs w:val="22"/>
        </w:rPr>
        <w:t xml:space="preserve"> </w:t>
      </w:r>
    </w:p>
    <w:p w:rsidR="00827DEC" w:rsidRPr="005268D8" w:rsidRDefault="00827DEC" w:rsidP="00827DEC">
      <w:pPr>
        <w:pStyle w:val="12"/>
        <w:outlineLvl w:val="2"/>
        <w:rPr>
          <w:b/>
          <w:sz w:val="24"/>
          <w:szCs w:val="24"/>
        </w:rPr>
      </w:pPr>
      <w:bookmarkStart w:id="77" w:name="_Toc433736716"/>
      <w:bookmarkStart w:id="78" w:name="_Toc436138730"/>
      <w:r w:rsidRPr="005268D8">
        <w:rPr>
          <w:b/>
          <w:sz w:val="24"/>
          <w:szCs w:val="24"/>
        </w:rPr>
        <w:t>Характеристика системы и институциональная структура</w:t>
      </w:r>
      <w:bookmarkEnd w:id="77"/>
      <w:bookmarkEnd w:id="78"/>
    </w:p>
    <w:p w:rsidR="00827DEC" w:rsidRPr="003E78C1" w:rsidRDefault="00827DEC" w:rsidP="00827DEC">
      <w:pPr>
        <w:ind w:firstLine="709"/>
        <w:rPr>
          <w:color w:val="FF0000"/>
          <w:sz w:val="28"/>
          <w:szCs w:val="28"/>
        </w:rPr>
      </w:pPr>
    </w:p>
    <w:p w:rsidR="008A11F9" w:rsidRDefault="00827DEC" w:rsidP="00827DEC">
      <w:pPr>
        <w:ind w:firstLine="709"/>
      </w:pPr>
      <w:r w:rsidRPr="005268D8">
        <w:t xml:space="preserve">В настоящее время активно идет процесс газификации поселка Лебяжье. На территории поселка расположено </w:t>
      </w:r>
      <w:r>
        <w:t>41</w:t>
      </w:r>
      <w:r w:rsidR="008A11F9">
        <w:t xml:space="preserve"> ШРП</w:t>
      </w:r>
      <w:r w:rsidRPr="005268D8">
        <w:t xml:space="preserve">. </w:t>
      </w:r>
    </w:p>
    <w:p w:rsidR="008A11F9" w:rsidRDefault="008A11F9" w:rsidP="00827DEC">
      <w:pPr>
        <w:ind w:firstLine="709"/>
      </w:pPr>
      <w:r>
        <w:t>В северо-западной части поселка распределительный газопровод высокого давления построен и сдан в эксплуатацию в 2011 году, распределительный газопровод низкого давления построен и сдан в эксплуатацию в 2012 году. В северо-западной части поселка ведется активная газификация частных домовладений. В восточной части поселка планируется строительство распределительного газопровода низкого давления.  На данный момент производится сбор разрешительной документации.</w:t>
      </w:r>
    </w:p>
    <w:p w:rsidR="00827DEC" w:rsidRPr="005268D8" w:rsidRDefault="00827DEC" w:rsidP="00827DEC">
      <w:pPr>
        <w:ind w:firstLine="709"/>
      </w:pPr>
      <w:r w:rsidRPr="005268D8">
        <w:t xml:space="preserve"> На территории поселения газифицировано 1068 квартир</w:t>
      </w:r>
    </w:p>
    <w:p w:rsidR="00827DEC" w:rsidRDefault="00827DEC" w:rsidP="00827DEC">
      <w:pPr>
        <w:ind w:firstLine="709"/>
      </w:pPr>
      <w:r w:rsidRPr="005268D8">
        <w:t xml:space="preserve">Источником газоснабжения в поселка является ГРС «Ломоносов», расположенная за восточной границей поселения. Газоснабжение объектов осуществляется от распределительного газопровода высокого давления, проходящего по территории поселка. На ШРП давление газа редуцируется до низкого и подается непосредственно потребителям, система газоснабжения поселка тупиковая. </w:t>
      </w:r>
    </w:p>
    <w:p w:rsidR="00827DEC" w:rsidRPr="005268D8" w:rsidRDefault="00827DEC" w:rsidP="00827DEC">
      <w:pPr>
        <w:ind w:firstLine="709"/>
      </w:pPr>
      <w:r w:rsidRPr="005268D8">
        <w:t>Общая длина газовых сетей на территории поселения составляет 40,406 км (включая газопроводы высокого и низкого давления)</w:t>
      </w:r>
    </w:p>
    <w:p w:rsidR="00827DEC" w:rsidRPr="005268D8" w:rsidRDefault="00827DEC" w:rsidP="00827DEC">
      <w:pPr>
        <w:ind w:firstLine="709"/>
      </w:pPr>
      <w:r w:rsidRPr="005268D8">
        <w:t xml:space="preserve">Вдоль западной границы поселения </w:t>
      </w:r>
      <w:r w:rsidR="008A11F9">
        <w:t xml:space="preserve">планируется строительство магистрального </w:t>
      </w:r>
      <w:r w:rsidRPr="005268D8">
        <w:t xml:space="preserve"> газопровод высокого давления, питающ</w:t>
      </w:r>
      <w:r w:rsidR="008A11F9">
        <w:t>его</w:t>
      </w:r>
      <w:r w:rsidR="00B845E6">
        <w:t>ся от</w:t>
      </w:r>
      <w:r w:rsidR="008A11F9">
        <w:t xml:space="preserve"> </w:t>
      </w:r>
      <w:r w:rsidRPr="005268D8">
        <w:t xml:space="preserve"> ГРС «Сосновый Бор»</w:t>
      </w:r>
    </w:p>
    <w:p w:rsidR="00827DEC" w:rsidRDefault="00827DEC" w:rsidP="00827DEC">
      <w:pPr>
        <w:ind w:firstLine="709"/>
      </w:pPr>
      <w:r w:rsidRPr="00052673">
        <w:t xml:space="preserve">Согласно данным, предоставленным администрацией Лебяженского городского поселения, за </w:t>
      </w:r>
      <w:r w:rsidR="00787AF5">
        <w:t>2016</w:t>
      </w:r>
      <w:r w:rsidRPr="00052673">
        <w:t xml:space="preserve"> год предприятиями и населением Лебяженского городского поселения было потреблено 4061,6 тыс. м.куб</w:t>
      </w:r>
      <w:r>
        <w:t>.</w:t>
      </w:r>
    </w:p>
    <w:p w:rsidR="00827DEC" w:rsidRDefault="00827DEC" w:rsidP="00827DEC">
      <w:pPr>
        <w:ind w:firstLine="709"/>
        <w:rPr>
          <w:color w:val="FF0000"/>
        </w:rPr>
      </w:pPr>
      <w:r w:rsidRPr="00052673">
        <w:t xml:space="preserve">Согласно данным, предоставленным администрацией Лебяженского городского поселения, за </w:t>
      </w:r>
      <w:r w:rsidR="00787AF5">
        <w:t>2016</w:t>
      </w:r>
      <w:r w:rsidRPr="00052673">
        <w:t xml:space="preserve"> год было потреблено 12388,44 кг сжиженного газа</w:t>
      </w:r>
      <w:r>
        <w:t>.</w:t>
      </w:r>
    </w:p>
    <w:p w:rsidR="00827DEC" w:rsidRPr="005268D8" w:rsidRDefault="00827DEC" w:rsidP="00827DEC">
      <w:pPr>
        <w:tabs>
          <w:tab w:val="left" w:pos="975"/>
        </w:tabs>
      </w:pPr>
      <w:r w:rsidRPr="005268D8">
        <w:t xml:space="preserve">     В состав МО Лебяженское городское поселение входят 10 населенных пунктов, из них газифицированы:</w:t>
      </w:r>
    </w:p>
    <w:p w:rsidR="00827DEC" w:rsidRPr="00FC6104" w:rsidRDefault="00827DEC" w:rsidP="00827DEC">
      <w:pPr>
        <w:tabs>
          <w:tab w:val="left" w:pos="975"/>
        </w:tabs>
        <w:rPr>
          <w:i/>
          <w:szCs w:val="28"/>
        </w:rPr>
      </w:pPr>
      <w:r w:rsidRPr="00FC6104">
        <w:rPr>
          <w:i/>
          <w:szCs w:val="28"/>
        </w:rPr>
        <w:t xml:space="preserve">  1. Природным газом:</w:t>
      </w:r>
    </w:p>
    <w:p w:rsidR="00827DEC" w:rsidRPr="00FC6104" w:rsidRDefault="00827DEC" w:rsidP="00827DEC">
      <w:pPr>
        <w:tabs>
          <w:tab w:val="left" w:pos="975"/>
        </w:tabs>
        <w:rPr>
          <w:szCs w:val="28"/>
        </w:rPr>
      </w:pPr>
      <w:r w:rsidRPr="00FC6104">
        <w:rPr>
          <w:szCs w:val="28"/>
        </w:rPr>
        <w:t>- п.г.т. Лебяжье</w:t>
      </w:r>
    </w:p>
    <w:p w:rsidR="00827DEC" w:rsidRPr="00FC6104" w:rsidRDefault="00827DEC" w:rsidP="00827DEC">
      <w:pPr>
        <w:tabs>
          <w:tab w:val="left" w:pos="975"/>
        </w:tabs>
        <w:rPr>
          <w:i/>
          <w:szCs w:val="28"/>
        </w:rPr>
      </w:pPr>
      <w:r w:rsidRPr="00FC6104">
        <w:rPr>
          <w:i/>
          <w:szCs w:val="28"/>
        </w:rPr>
        <w:t xml:space="preserve">  2. Емкостным сжиженным газом (емкости СУГ):</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дер. Шепелево</w:t>
      </w:r>
    </w:p>
    <w:p w:rsidR="00827DEC" w:rsidRPr="00FC6104" w:rsidRDefault="00827DEC" w:rsidP="00827DEC">
      <w:pPr>
        <w:tabs>
          <w:tab w:val="left" w:pos="975"/>
        </w:tabs>
        <w:rPr>
          <w:i/>
          <w:szCs w:val="28"/>
        </w:rPr>
      </w:pPr>
      <w:r w:rsidRPr="00FC6104">
        <w:rPr>
          <w:i/>
          <w:szCs w:val="28"/>
        </w:rPr>
        <w:t xml:space="preserve">  3. Баллонным газом:</w:t>
      </w:r>
    </w:p>
    <w:p w:rsidR="00827DEC" w:rsidRPr="00FC6104" w:rsidRDefault="00827DEC" w:rsidP="00827DEC">
      <w:pPr>
        <w:tabs>
          <w:tab w:val="left" w:pos="975"/>
        </w:tabs>
        <w:rPr>
          <w:szCs w:val="28"/>
        </w:rPr>
      </w:pPr>
      <w:r w:rsidRPr="00FC6104">
        <w:rPr>
          <w:szCs w:val="28"/>
        </w:rPr>
        <w:t>- п.г.т. Лебяжье</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дер. Кандикюля</w:t>
      </w:r>
    </w:p>
    <w:p w:rsidR="00827DEC" w:rsidRPr="00FC6104" w:rsidRDefault="00827DEC" w:rsidP="00827DEC">
      <w:pPr>
        <w:tabs>
          <w:tab w:val="left" w:pos="975"/>
        </w:tabs>
        <w:rPr>
          <w:szCs w:val="28"/>
        </w:rPr>
      </w:pPr>
      <w:r w:rsidRPr="00FC6104">
        <w:rPr>
          <w:szCs w:val="28"/>
        </w:rPr>
        <w:t>- дер. Коваши</w:t>
      </w:r>
    </w:p>
    <w:p w:rsidR="00827DEC" w:rsidRPr="00FC6104" w:rsidRDefault="00827DEC" w:rsidP="00827DEC">
      <w:pPr>
        <w:tabs>
          <w:tab w:val="left" w:pos="975"/>
        </w:tabs>
        <w:rPr>
          <w:szCs w:val="28"/>
        </w:rPr>
      </w:pPr>
      <w:r w:rsidRPr="00FC6104">
        <w:rPr>
          <w:szCs w:val="28"/>
        </w:rPr>
        <w:lastRenderedPageBreak/>
        <w:t>- дер. Новое Калище</w:t>
      </w:r>
    </w:p>
    <w:p w:rsidR="00827DEC" w:rsidRPr="00FC6104" w:rsidRDefault="00827DEC" w:rsidP="00827DEC">
      <w:pPr>
        <w:tabs>
          <w:tab w:val="left" w:pos="975"/>
        </w:tabs>
        <w:rPr>
          <w:szCs w:val="28"/>
        </w:rPr>
      </w:pPr>
      <w:r w:rsidRPr="00FC6104">
        <w:rPr>
          <w:szCs w:val="28"/>
        </w:rPr>
        <w:t>- дер. Пулково</w:t>
      </w:r>
    </w:p>
    <w:p w:rsidR="00827DEC" w:rsidRPr="00FC6104" w:rsidRDefault="00827DEC" w:rsidP="00827DEC">
      <w:pPr>
        <w:tabs>
          <w:tab w:val="left" w:pos="975"/>
        </w:tabs>
        <w:rPr>
          <w:szCs w:val="28"/>
        </w:rPr>
      </w:pPr>
      <w:r w:rsidRPr="00FC6104">
        <w:rPr>
          <w:szCs w:val="28"/>
        </w:rPr>
        <w:t>- дер. Сюрье</w:t>
      </w:r>
    </w:p>
    <w:p w:rsidR="00827DEC" w:rsidRPr="00FC6104" w:rsidRDefault="00827DEC" w:rsidP="00827DEC">
      <w:pPr>
        <w:tabs>
          <w:tab w:val="left" w:pos="975"/>
        </w:tabs>
        <w:rPr>
          <w:szCs w:val="28"/>
        </w:rPr>
      </w:pPr>
      <w:r w:rsidRPr="00FC6104">
        <w:rPr>
          <w:szCs w:val="28"/>
        </w:rPr>
        <w:t>- пос. Форт Красная Горка</w:t>
      </w:r>
    </w:p>
    <w:p w:rsidR="00827DEC" w:rsidRPr="00FC6104" w:rsidRDefault="00827DEC" w:rsidP="00827DEC">
      <w:pPr>
        <w:tabs>
          <w:tab w:val="left" w:pos="975"/>
        </w:tabs>
        <w:rPr>
          <w:szCs w:val="28"/>
        </w:rPr>
      </w:pPr>
      <w:r w:rsidRPr="00FC6104">
        <w:rPr>
          <w:szCs w:val="28"/>
        </w:rPr>
        <w:t>- дер. Черная Лахта</w:t>
      </w:r>
    </w:p>
    <w:p w:rsidR="00827DEC" w:rsidRPr="00FC6104" w:rsidRDefault="00827DEC" w:rsidP="00827DEC">
      <w:pPr>
        <w:tabs>
          <w:tab w:val="left" w:pos="975"/>
        </w:tabs>
        <w:rPr>
          <w:szCs w:val="28"/>
        </w:rPr>
      </w:pPr>
      <w:r w:rsidRPr="00FC6104">
        <w:rPr>
          <w:szCs w:val="28"/>
        </w:rPr>
        <w:t>- дер. Шепелево</w:t>
      </w:r>
    </w:p>
    <w:p w:rsidR="00827DEC" w:rsidRDefault="00827DEC" w:rsidP="00827DEC">
      <w:pPr>
        <w:ind w:firstLine="709"/>
        <w:rPr>
          <w:color w:val="FF0000"/>
        </w:rPr>
      </w:pPr>
    </w:p>
    <w:p w:rsidR="00827DEC" w:rsidRDefault="00827DEC" w:rsidP="00827DEC">
      <w:pPr>
        <w:pStyle w:val="ae"/>
        <w:keepNext/>
      </w:pPr>
      <w:r>
        <w:t xml:space="preserve">Таблица </w:t>
      </w:r>
      <w:fldSimple w:instr=" SEQ Таблица \* ARABIC ">
        <w:r w:rsidR="00B845E6">
          <w:rPr>
            <w:noProof/>
          </w:rPr>
          <w:t>42</w:t>
        </w:r>
      </w:fldSimple>
      <w:r>
        <w:t xml:space="preserve"> </w:t>
      </w:r>
      <w:r w:rsidRPr="00471247">
        <w:t>Характеристика и протяженность газопроводов на территории МО Лебяженское ГП</w:t>
      </w:r>
    </w:p>
    <w:tbl>
      <w:tblPr>
        <w:tblW w:w="5000" w:type="pct"/>
        <w:tblLook w:val="0000"/>
      </w:tblPr>
      <w:tblGrid>
        <w:gridCol w:w="6790"/>
        <w:gridCol w:w="1602"/>
        <w:gridCol w:w="1179"/>
      </w:tblGrid>
      <w:tr w:rsidR="00827DEC" w:rsidRPr="00FC6104" w:rsidTr="004C58B6">
        <w:trPr>
          <w:trHeight w:val="510"/>
          <w:tblHeader/>
        </w:trPr>
        <w:tc>
          <w:tcPr>
            <w:tcW w:w="3547" w:type="pct"/>
            <w:tcBorders>
              <w:top w:val="single" w:sz="8" w:space="0" w:color="auto"/>
              <w:left w:val="single" w:sz="8" w:space="0" w:color="auto"/>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Наименование показателя</w:t>
            </w:r>
          </w:p>
        </w:tc>
        <w:tc>
          <w:tcPr>
            <w:tcW w:w="837" w:type="pct"/>
            <w:tcBorders>
              <w:top w:val="single" w:sz="8" w:space="0" w:color="auto"/>
              <w:left w:val="nil"/>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Ед.     измерения</w:t>
            </w:r>
          </w:p>
        </w:tc>
        <w:tc>
          <w:tcPr>
            <w:tcW w:w="616" w:type="pct"/>
            <w:tcBorders>
              <w:top w:val="single" w:sz="8" w:space="0" w:color="auto"/>
              <w:left w:val="nil"/>
              <w:bottom w:val="single" w:sz="4" w:space="0" w:color="auto"/>
              <w:right w:val="single" w:sz="8" w:space="0" w:color="auto"/>
            </w:tcBorders>
            <w:shd w:val="clear" w:color="auto" w:fill="auto"/>
            <w:vAlign w:val="center"/>
          </w:tcPr>
          <w:p w:rsidR="00827DEC" w:rsidRPr="00FC6104" w:rsidRDefault="00787AF5" w:rsidP="004C58B6">
            <w:pPr>
              <w:jc w:val="center"/>
              <w:rPr>
                <w:b/>
                <w:bCs/>
              </w:rPr>
            </w:pPr>
            <w:r>
              <w:rPr>
                <w:b/>
                <w:bCs/>
              </w:rPr>
              <w:t>2016</w:t>
            </w:r>
            <w:r w:rsidR="00827DEC" w:rsidRPr="00FC6104">
              <w:rPr>
                <w:b/>
                <w:bCs/>
              </w:rPr>
              <w:t xml:space="preserve"> г</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Общая протяженность газопроводов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40,406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Газопроводы высокого давления (</w:t>
            </w:r>
            <w:r w:rsidRPr="00FC6104">
              <w:t>в незастроенной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15,232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высокого давления (в 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13,047</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среднего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0,614</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низкого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6,811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 вводы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4,702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w:t>
            </w:r>
            <w:r>
              <w:t xml:space="preserve"> </w:t>
            </w:r>
            <w:r w:rsidRPr="00FC6104">
              <w:t>(с расходом газа более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25</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w:t>
            </w:r>
            <w:r>
              <w:t xml:space="preserve"> </w:t>
            </w:r>
            <w:r w:rsidRPr="00FC6104">
              <w:t>(с расходом газа менее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станций защиты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квартир</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кв.</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1068</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индивидуальных жилых домов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ижд</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котельных,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3</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(население)</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 xml:space="preserve"> - котельная в/</w:t>
            </w:r>
            <w:r w:rsidRPr="00FC6104">
              <w:t>ч 3526</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ФСБ (кадетский корпус)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газифицируемых коммунально-бытовых предприятий,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"Шиномонтаж"</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газовой службы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шт</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bl>
    <w:p w:rsidR="00827DEC" w:rsidRPr="005F02AC" w:rsidRDefault="00827DEC" w:rsidP="00827DEC">
      <w:pPr>
        <w:ind w:firstLine="709"/>
        <w:rPr>
          <w:color w:val="FF0000"/>
        </w:rPr>
      </w:pPr>
    </w:p>
    <w:p w:rsidR="00827DEC" w:rsidRDefault="00827DEC" w:rsidP="00827DEC">
      <w:pPr>
        <w:pStyle w:val="12"/>
        <w:ind w:firstLine="708"/>
        <w:outlineLvl w:val="2"/>
        <w:rPr>
          <w:b/>
          <w:sz w:val="24"/>
          <w:szCs w:val="24"/>
        </w:rPr>
      </w:pPr>
      <w:bookmarkStart w:id="79" w:name="_Toc433736717"/>
    </w:p>
    <w:p w:rsidR="00827DEC" w:rsidRPr="005E64D4" w:rsidRDefault="00827DEC" w:rsidP="00827DEC">
      <w:pPr>
        <w:pStyle w:val="12"/>
        <w:ind w:firstLine="708"/>
        <w:outlineLvl w:val="2"/>
        <w:rPr>
          <w:b/>
          <w:sz w:val="24"/>
          <w:szCs w:val="24"/>
        </w:rPr>
      </w:pPr>
      <w:bookmarkStart w:id="80" w:name="_Toc436138731"/>
      <w:r w:rsidRPr="005E64D4">
        <w:rPr>
          <w:b/>
          <w:sz w:val="24"/>
          <w:szCs w:val="24"/>
        </w:rPr>
        <w:t>Балансы, резервы и дефициты системы</w:t>
      </w:r>
      <w:bookmarkEnd w:id="79"/>
      <w:bookmarkEnd w:id="80"/>
    </w:p>
    <w:p w:rsidR="00827DEC" w:rsidRDefault="00827DEC" w:rsidP="00827DEC">
      <w:pPr>
        <w:pStyle w:val="ae"/>
        <w:keepNext/>
        <w:spacing w:before="240"/>
      </w:pPr>
      <w:r>
        <w:t xml:space="preserve">Таблица </w:t>
      </w:r>
      <w:fldSimple w:instr=" SEQ Таблица \* ARABIC ">
        <w:r w:rsidR="00B845E6">
          <w:rPr>
            <w:noProof/>
          </w:rPr>
          <w:t>43</w:t>
        </w:r>
      </w:fldSimple>
      <w:r>
        <w:t xml:space="preserve"> </w:t>
      </w:r>
      <w:r w:rsidRPr="00163B47">
        <w:t xml:space="preserve">  Потребление природного газа на территории Лебяженского городского поселения за </w:t>
      </w:r>
      <w:r w:rsidR="00787AF5">
        <w:t>2016</w:t>
      </w:r>
      <w:r w:rsidRPr="00163B47">
        <w:t>г</w:t>
      </w:r>
    </w:p>
    <w:tbl>
      <w:tblPr>
        <w:tblW w:w="5000" w:type="pct"/>
        <w:tblLook w:val="0000"/>
      </w:tblPr>
      <w:tblGrid>
        <w:gridCol w:w="6782"/>
        <w:gridCol w:w="1602"/>
        <w:gridCol w:w="1187"/>
      </w:tblGrid>
      <w:tr w:rsidR="00827DEC" w:rsidRPr="00052673" w:rsidTr="004C58B6">
        <w:trPr>
          <w:trHeight w:val="510"/>
        </w:trPr>
        <w:tc>
          <w:tcPr>
            <w:tcW w:w="3543"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Наименование показателя</w:t>
            </w:r>
          </w:p>
        </w:tc>
        <w:tc>
          <w:tcPr>
            <w:tcW w:w="837"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Ед.     измерения</w:t>
            </w:r>
          </w:p>
        </w:tc>
        <w:tc>
          <w:tcPr>
            <w:tcW w:w="620"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787AF5" w:rsidP="004C58B6">
            <w:pPr>
              <w:jc w:val="center"/>
              <w:rPr>
                <w:b/>
                <w:bCs/>
              </w:rPr>
            </w:pPr>
            <w:r>
              <w:rPr>
                <w:b/>
                <w:bCs/>
              </w:rPr>
              <w:t>2016</w:t>
            </w:r>
            <w:r w:rsidR="00827DEC" w:rsidRPr="00052673">
              <w:rPr>
                <w:b/>
                <w:bCs/>
              </w:rPr>
              <w:t xml:space="preserve"> г</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1. Число газифицированных населенных пунктов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в том числе:</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города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поселки городского типа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сельские населенные пункты</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2. Газифицировано квартир (включая индивидуальные дома)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1116</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3. Потреблено природного газа населением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444,6</w:t>
            </w: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t>4. Потребле</w:t>
            </w:r>
            <w:r w:rsidRPr="00052673">
              <w:t>но природного газа теплоснабжающими предприятиями</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3499,3</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5. Потреблено природного газа всего</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тыс.куб.м</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4061,6</w:t>
            </w:r>
          </w:p>
        </w:tc>
      </w:tr>
    </w:tbl>
    <w:p w:rsidR="00827DEC" w:rsidRDefault="00827DEC" w:rsidP="00827DEC">
      <w:pPr>
        <w:rPr>
          <w:color w:val="FF0000"/>
          <w:lang/>
        </w:rPr>
      </w:pPr>
    </w:p>
    <w:p w:rsidR="00827DEC" w:rsidRDefault="00505094" w:rsidP="00827DEC">
      <w:pPr>
        <w:keepNext/>
        <w:jc w:val="center"/>
      </w:pPr>
      <w:r>
        <w:rPr>
          <w:noProof/>
        </w:rPr>
        <w:lastRenderedPageBreak/>
        <w:drawing>
          <wp:inline distT="0" distB="0" distL="0" distR="0">
            <wp:extent cx="4584065" cy="3265805"/>
            <wp:effectExtent l="19050" t="0" r="6985"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3" cstate="print"/>
                    <a:srcRect/>
                    <a:stretch>
                      <a:fillRect/>
                    </a:stretch>
                  </pic:blipFill>
                  <pic:spPr bwMode="auto">
                    <a:xfrm>
                      <a:off x="0" y="0"/>
                      <a:ext cx="4584065" cy="3265805"/>
                    </a:xfrm>
                    <a:prstGeom prst="rect">
                      <a:avLst/>
                    </a:prstGeom>
                    <a:noFill/>
                    <a:ln w="9525">
                      <a:noFill/>
                      <a:miter lim="800000"/>
                      <a:headEnd/>
                      <a:tailEnd/>
                    </a:ln>
                  </pic:spPr>
                </pic:pic>
              </a:graphicData>
            </a:graphic>
          </wp:inline>
        </w:drawing>
      </w:r>
    </w:p>
    <w:p w:rsidR="00827DEC" w:rsidRDefault="00827DEC" w:rsidP="00827DEC">
      <w:pPr>
        <w:pStyle w:val="ae"/>
        <w:jc w:val="center"/>
        <w:rPr>
          <w:noProof/>
        </w:rPr>
      </w:pPr>
      <w:r>
        <w:t xml:space="preserve">Рисунок </w:t>
      </w:r>
      <w:fldSimple w:instr=" SEQ Рисунок \* ARABIC ">
        <w:r w:rsidR="00B845E6">
          <w:rPr>
            <w:noProof/>
          </w:rPr>
          <w:t>9</w:t>
        </w:r>
      </w:fldSimple>
      <w:r>
        <w:t xml:space="preserve"> </w:t>
      </w:r>
      <w:r w:rsidRPr="008C52CD">
        <w:t>Потребление природного газа</w:t>
      </w:r>
    </w:p>
    <w:p w:rsidR="00827DEC" w:rsidRPr="00CC6A9E" w:rsidRDefault="00827DEC" w:rsidP="00827DEC">
      <w:pPr>
        <w:ind w:firstLine="708"/>
        <w:rPr>
          <w:lang/>
        </w:rPr>
      </w:pPr>
      <w:r w:rsidRPr="0090261F">
        <w:rPr>
          <w:lang/>
        </w:rPr>
        <w:t>Из рисунка 10 видно, что 89% от общего потребления уходит на теплоснабжающие</w:t>
      </w:r>
      <w:r w:rsidRPr="00CC6A9E">
        <w:rPr>
          <w:lang/>
        </w:rPr>
        <w:t xml:space="preserve"> предприятия.</w:t>
      </w:r>
    </w:p>
    <w:p w:rsidR="00827DEC" w:rsidRDefault="00827DEC" w:rsidP="00827DEC">
      <w:pPr>
        <w:rPr>
          <w:color w:val="FF0000"/>
          <w:lang/>
        </w:rPr>
      </w:pPr>
      <w:r>
        <w:rPr>
          <w:color w:val="FF0000"/>
          <w:lang/>
        </w:rPr>
        <w:t xml:space="preserve"> </w:t>
      </w:r>
    </w:p>
    <w:p w:rsidR="00827DEC" w:rsidRDefault="00827DEC" w:rsidP="00827DEC">
      <w:pPr>
        <w:pStyle w:val="ae"/>
        <w:keepNext/>
      </w:pPr>
      <w:r>
        <w:t xml:space="preserve">Таблица </w:t>
      </w:r>
      <w:fldSimple w:instr=" SEQ Таблица \* ARABIC ">
        <w:r w:rsidR="00B845E6">
          <w:rPr>
            <w:noProof/>
          </w:rPr>
          <w:t>44</w:t>
        </w:r>
      </w:fldSimple>
      <w:r>
        <w:t xml:space="preserve"> </w:t>
      </w:r>
      <w:r w:rsidRPr="00F75DB6">
        <w:t xml:space="preserve">Потребление сжиженного и баллонного газа на территории Лебяженского городского поселения за </w:t>
      </w:r>
      <w:r w:rsidR="00787AF5">
        <w:t>2016</w:t>
      </w:r>
      <w:r w:rsidRPr="00F75DB6">
        <w:t>г</w:t>
      </w:r>
    </w:p>
    <w:tbl>
      <w:tblPr>
        <w:tblW w:w="5000" w:type="pct"/>
        <w:tblLook w:val="0000"/>
      </w:tblPr>
      <w:tblGrid>
        <w:gridCol w:w="6686"/>
        <w:gridCol w:w="1549"/>
        <w:gridCol w:w="1336"/>
      </w:tblGrid>
      <w:tr w:rsidR="00827DEC" w:rsidRPr="00CC6A9E" w:rsidTr="004C58B6">
        <w:trPr>
          <w:trHeight w:val="510"/>
          <w:tblHeader/>
        </w:trPr>
        <w:tc>
          <w:tcPr>
            <w:tcW w:w="3493" w:type="pct"/>
            <w:tcBorders>
              <w:top w:val="single" w:sz="8" w:space="0" w:color="auto"/>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Наименование показателя</w:t>
            </w:r>
          </w:p>
        </w:tc>
        <w:tc>
          <w:tcPr>
            <w:tcW w:w="809" w:type="pct"/>
            <w:tcBorders>
              <w:top w:val="single" w:sz="8" w:space="0" w:color="auto"/>
              <w:left w:val="nil"/>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Ед.     измерения</w:t>
            </w:r>
          </w:p>
        </w:tc>
        <w:tc>
          <w:tcPr>
            <w:tcW w:w="698" w:type="pct"/>
            <w:tcBorders>
              <w:top w:val="single" w:sz="8" w:space="0" w:color="auto"/>
              <w:left w:val="nil"/>
              <w:bottom w:val="single" w:sz="4" w:space="0" w:color="auto"/>
              <w:right w:val="single" w:sz="8" w:space="0" w:color="auto"/>
            </w:tcBorders>
            <w:shd w:val="clear" w:color="auto" w:fill="auto"/>
            <w:vAlign w:val="bottom"/>
          </w:tcPr>
          <w:p w:rsidR="00827DEC" w:rsidRPr="00CC6A9E" w:rsidRDefault="00787AF5" w:rsidP="004C58B6">
            <w:pPr>
              <w:jc w:val="center"/>
              <w:rPr>
                <w:b/>
                <w:bCs/>
              </w:rPr>
            </w:pPr>
            <w:r>
              <w:rPr>
                <w:b/>
                <w:bCs/>
              </w:rPr>
              <w:t>2016</w:t>
            </w:r>
            <w:r w:rsidR="00827DEC" w:rsidRPr="00CC6A9E">
              <w:rPr>
                <w:b/>
                <w:bCs/>
              </w:rPr>
              <w:t xml:space="preserve"> г</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Cs/>
              </w:rPr>
            </w:pPr>
            <w:r w:rsidRPr="00CC6A9E">
              <w:rPr>
                <w:bCs/>
              </w:rPr>
              <w:t>1. Емкостной сжиженный газ</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 Количество установок</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Количество потребителей (квартир)</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182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156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Потреблено сжиженного газа - всего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12388,44</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10621,79</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Шепелево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1766,65</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pPr>
              <w:jc w:val="center"/>
              <w:rPr>
                <w:bCs/>
              </w:rPr>
            </w:pPr>
            <w:r w:rsidRPr="00CC6A9E">
              <w:rPr>
                <w:bCs/>
              </w:rPr>
              <w:t>2. Баллонный газ</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Количество зарегистрированных абонентов (ИЖД)</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t>1391,00</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Потребление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доставка до потребителя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rPr>
                <w:lang w:val="en-US"/>
              </w:rPr>
              <w:t>7100,00</w:t>
            </w:r>
          </w:p>
        </w:tc>
      </w:tr>
      <w:tr w:rsidR="00827DEC" w:rsidRPr="00CC6A9E" w:rsidTr="004C58B6">
        <w:trPr>
          <w:trHeight w:val="270"/>
        </w:trPr>
        <w:tc>
          <w:tcPr>
            <w:tcW w:w="3493" w:type="pct"/>
            <w:tcBorders>
              <w:top w:val="nil"/>
              <w:left w:val="single" w:sz="8" w:space="0" w:color="auto"/>
              <w:bottom w:val="single" w:sz="8" w:space="0" w:color="auto"/>
              <w:right w:val="single" w:sz="4" w:space="0" w:color="auto"/>
            </w:tcBorders>
            <w:shd w:val="clear" w:color="auto" w:fill="auto"/>
            <w:noWrap/>
            <w:vAlign w:val="bottom"/>
          </w:tcPr>
          <w:p w:rsidR="00827DEC" w:rsidRPr="00CC6A9E" w:rsidRDefault="00827DEC" w:rsidP="004C58B6">
            <w:r w:rsidRPr="00CC6A9E">
              <w:t>самовывоз</w:t>
            </w:r>
          </w:p>
        </w:tc>
        <w:tc>
          <w:tcPr>
            <w:tcW w:w="809" w:type="pct"/>
            <w:tcBorders>
              <w:top w:val="nil"/>
              <w:left w:val="nil"/>
              <w:bottom w:val="single" w:sz="8"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8" w:space="0" w:color="auto"/>
              <w:right w:val="single" w:sz="8" w:space="0" w:color="auto"/>
            </w:tcBorders>
            <w:shd w:val="clear" w:color="auto" w:fill="auto"/>
            <w:noWrap/>
            <w:vAlign w:val="bottom"/>
          </w:tcPr>
          <w:p w:rsidR="00827DEC" w:rsidRPr="00CC6A9E" w:rsidRDefault="00827DEC" w:rsidP="004C58B6">
            <w:pPr>
              <w:jc w:val="center"/>
            </w:pPr>
            <w:r w:rsidRPr="00CC6A9E">
              <w:t>4220,00</w:t>
            </w:r>
          </w:p>
        </w:tc>
      </w:tr>
    </w:tbl>
    <w:p w:rsidR="00827DEC" w:rsidRDefault="00827DEC" w:rsidP="00827DEC">
      <w:pPr>
        <w:rPr>
          <w:color w:val="FF0000"/>
          <w:lang/>
        </w:rPr>
      </w:pPr>
    </w:p>
    <w:p w:rsidR="00827DEC" w:rsidRPr="003E78C1" w:rsidRDefault="00827DEC" w:rsidP="00827DEC">
      <w:pPr>
        <w:rPr>
          <w:color w:val="FF0000"/>
          <w:lang/>
        </w:rPr>
      </w:pPr>
    </w:p>
    <w:p w:rsidR="00827DEC" w:rsidRPr="00302B6D" w:rsidRDefault="00827DEC" w:rsidP="00827DEC">
      <w:pPr>
        <w:pStyle w:val="12"/>
        <w:outlineLvl w:val="2"/>
        <w:rPr>
          <w:b/>
          <w:sz w:val="24"/>
          <w:szCs w:val="24"/>
        </w:rPr>
      </w:pPr>
      <w:bookmarkStart w:id="81" w:name="_Toc433736718"/>
      <w:bookmarkStart w:id="82" w:name="_Toc436138732"/>
      <w:r w:rsidRPr="00302B6D">
        <w:rPr>
          <w:b/>
          <w:sz w:val="24"/>
          <w:szCs w:val="24"/>
        </w:rPr>
        <w:t>Анализ финансового состояния. Тарифы на коммунальные услуги</w:t>
      </w:r>
      <w:bookmarkEnd w:id="81"/>
      <w:bookmarkEnd w:id="82"/>
    </w:p>
    <w:p w:rsidR="00827DEC" w:rsidRPr="00A31921" w:rsidRDefault="00827DEC" w:rsidP="00824A6F">
      <w:pPr>
        <w:spacing w:before="240"/>
        <w:ind w:firstLine="708"/>
      </w:pPr>
      <w:r w:rsidRPr="00A31921">
        <w:t xml:space="preserve">Розничные цены на природный газ для бытовых нужд населения, реализуемый закрытым акционерным обществом «Газпром Межрегионгаз Санкт-Петербург» по </w:t>
      </w:r>
      <w:r w:rsidRPr="00A31921">
        <w:lastRenderedPageBreak/>
        <w:t>газовым сетям открытого акционерного общества «</w:t>
      </w:r>
      <w:r>
        <w:t>Газпром газораспределение Ленинградская область</w:t>
      </w:r>
      <w:r w:rsidRPr="00A31921">
        <w:t>»:</w:t>
      </w:r>
    </w:p>
    <w:p w:rsidR="00827DEC" w:rsidRDefault="00827DEC" w:rsidP="00827DEC">
      <w:pPr>
        <w:rPr>
          <w:sz w:val="23"/>
          <w:szCs w:val="23"/>
        </w:rPr>
      </w:pPr>
    </w:p>
    <w:p w:rsidR="00505094" w:rsidRDefault="00505094" w:rsidP="00505094">
      <w:pPr>
        <w:pStyle w:val="ae"/>
        <w:keepNext/>
      </w:pPr>
      <w:r>
        <w:t xml:space="preserve">Таблица </w:t>
      </w:r>
      <w:fldSimple w:instr=" SEQ Таблица \* ARABIC ">
        <w:r>
          <w:rPr>
            <w:noProof/>
          </w:rPr>
          <w:t>51</w:t>
        </w:r>
      </w:fldSimple>
      <w:r>
        <w:t xml:space="preserve"> Розничные цены на природный газ на 2016 год</w:t>
      </w:r>
    </w:p>
    <w:tbl>
      <w:tblPr>
        <w:tblW w:w="5000" w:type="pct"/>
        <w:tblLook w:val="04A0"/>
      </w:tblPr>
      <w:tblGrid>
        <w:gridCol w:w="829"/>
        <w:gridCol w:w="4336"/>
        <w:gridCol w:w="2243"/>
        <w:gridCol w:w="2163"/>
      </w:tblGrid>
      <w:tr w:rsidR="00505094" w:rsidRPr="003E78C1" w:rsidTr="001559B1">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094" w:rsidRPr="003E78C1" w:rsidRDefault="00505094" w:rsidP="001559B1">
            <w:pPr>
              <w:jc w:val="center"/>
              <w:rPr>
                <w:color w:val="000000"/>
              </w:rPr>
            </w:pPr>
            <w:r w:rsidRPr="003E78C1">
              <w:rPr>
                <w:color w:val="000000"/>
              </w:rPr>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1559B1">
            <w:pPr>
              <w:jc w:val="center"/>
              <w:rPr>
                <w:color w:val="000000"/>
              </w:rPr>
            </w:pPr>
            <w:r w:rsidRPr="003E78C1">
              <w:rPr>
                <w:color w:val="000000"/>
              </w:rPr>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1559B1">
            <w:pPr>
              <w:jc w:val="center"/>
              <w:rPr>
                <w:color w:val="000000"/>
              </w:rPr>
            </w:pPr>
            <w:r w:rsidRPr="003E78C1">
              <w:rPr>
                <w:color w:val="000000"/>
              </w:rPr>
              <w:t>с 01.01.201</w:t>
            </w:r>
            <w:r>
              <w:rPr>
                <w:color w:val="000000"/>
              </w:rPr>
              <w:t>6</w:t>
            </w:r>
          </w:p>
        </w:tc>
        <w:tc>
          <w:tcPr>
            <w:tcW w:w="1130" w:type="pct"/>
            <w:tcBorders>
              <w:top w:val="single" w:sz="4" w:space="0" w:color="auto"/>
              <w:left w:val="nil"/>
              <w:bottom w:val="single" w:sz="4" w:space="0" w:color="auto"/>
              <w:right w:val="single" w:sz="4" w:space="0" w:color="auto"/>
            </w:tcBorders>
          </w:tcPr>
          <w:p w:rsidR="00505094" w:rsidRPr="003E78C1" w:rsidRDefault="00505094" w:rsidP="001559B1">
            <w:pPr>
              <w:jc w:val="center"/>
              <w:rPr>
                <w:color w:val="000000"/>
              </w:rPr>
            </w:pPr>
            <w:r>
              <w:rPr>
                <w:color w:val="000000"/>
              </w:rPr>
              <w:t>с 01.07.2016</w:t>
            </w:r>
          </w:p>
        </w:tc>
      </w:tr>
      <w:tr w:rsidR="00505094" w:rsidRPr="003E78C1" w:rsidTr="001559B1">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505094" w:rsidRPr="003E78C1" w:rsidRDefault="00505094" w:rsidP="001559B1">
            <w:pPr>
              <w:rPr>
                <w:color w:val="000000"/>
              </w:rPr>
            </w:pPr>
            <w:r w:rsidRPr="003E78C1">
              <w:rPr>
                <w:color w:val="000000"/>
              </w:rPr>
              <w:t> </w:t>
            </w:r>
          </w:p>
        </w:tc>
        <w:tc>
          <w:tcPr>
            <w:tcW w:w="2265" w:type="pct"/>
            <w:tcBorders>
              <w:top w:val="nil"/>
              <w:left w:val="nil"/>
              <w:bottom w:val="single" w:sz="4" w:space="0" w:color="auto"/>
              <w:right w:val="single" w:sz="4" w:space="0" w:color="auto"/>
            </w:tcBorders>
            <w:shd w:val="clear" w:color="auto" w:fill="auto"/>
            <w:noWrap/>
            <w:vAlign w:val="bottom"/>
          </w:tcPr>
          <w:p w:rsidR="00505094" w:rsidRPr="003E78C1" w:rsidRDefault="00505094" w:rsidP="001559B1">
            <w:pPr>
              <w:rPr>
                <w:color w:val="000000"/>
              </w:rPr>
            </w:pPr>
            <w:r w:rsidRPr="003E78C1">
              <w:rPr>
                <w:color w:val="000000"/>
              </w:rPr>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1559B1">
            <w:pPr>
              <w:jc w:val="center"/>
              <w:rPr>
                <w:color w:val="000000"/>
              </w:rPr>
            </w:pPr>
            <w:r w:rsidRPr="003E78C1">
              <w:rPr>
                <w:color w:val="000000"/>
              </w:rPr>
              <w:t>руб. за 1000 куб. м</w:t>
            </w:r>
          </w:p>
        </w:tc>
      </w:tr>
      <w:tr w:rsidR="00505094" w:rsidRPr="001F71F4" w:rsidTr="001559B1">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1.</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1559B1">
            <w:pPr>
              <w:jc w:val="center"/>
              <w:rPr>
                <w:color w:val="000000"/>
              </w:rPr>
            </w:pPr>
            <w:r w:rsidRPr="001F71F4">
              <w:rPr>
                <w:color w:val="000000"/>
              </w:rPr>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1559B1">
            <w:pPr>
              <w:jc w:val="center"/>
              <w:rPr>
                <w:color w:val="000000"/>
              </w:rPr>
            </w:pPr>
            <w:r w:rsidRPr="001F71F4">
              <w:rPr>
                <w:color w:val="000000"/>
              </w:rPr>
              <w:t>5961,93</w:t>
            </w:r>
          </w:p>
        </w:tc>
      </w:tr>
      <w:tr w:rsidR="00505094" w:rsidRPr="001F71F4" w:rsidTr="001559B1">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2.</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1559B1">
            <w:pPr>
              <w:jc w:val="center"/>
              <w:rPr>
                <w:color w:val="000000"/>
              </w:rPr>
            </w:pPr>
            <w:r w:rsidRPr="001F71F4">
              <w:rPr>
                <w:color w:val="000000"/>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1559B1">
            <w:pPr>
              <w:jc w:val="center"/>
              <w:rPr>
                <w:color w:val="000000"/>
              </w:rPr>
            </w:pPr>
            <w:r w:rsidRPr="001F71F4">
              <w:rPr>
                <w:color w:val="000000"/>
              </w:rPr>
              <w:t>5961,93</w:t>
            </w:r>
          </w:p>
        </w:tc>
      </w:tr>
      <w:tr w:rsidR="00505094" w:rsidRPr="001F71F4" w:rsidTr="001559B1">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3.</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1559B1">
            <w:pPr>
              <w:jc w:val="center"/>
              <w:rPr>
                <w:color w:val="000000"/>
              </w:rPr>
            </w:pPr>
            <w:r w:rsidRPr="001F71F4">
              <w:rPr>
                <w:color w:val="00000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1559B1">
            <w:pPr>
              <w:jc w:val="center"/>
              <w:rPr>
                <w:color w:val="000000"/>
              </w:rPr>
            </w:pPr>
            <w:r w:rsidRPr="001F71F4">
              <w:rPr>
                <w:color w:val="000000"/>
              </w:rPr>
              <w:t>5961,93</w:t>
            </w:r>
          </w:p>
        </w:tc>
      </w:tr>
      <w:tr w:rsidR="00505094" w:rsidRPr="001F71F4" w:rsidTr="001559B1">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4.</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1559B1">
            <w:pPr>
              <w:jc w:val="center"/>
              <w:rPr>
                <w:color w:val="000000"/>
              </w:rPr>
            </w:pPr>
            <w:r w:rsidRPr="001F71F4">
              <w:rPr>
                <w:color w:val="000000"/>
              </w:rPr>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1559B1">
            <w:pPr>
              <w:jc w:val="center"/>
              <w:rPr>
                <w:color w:val="000000"/>
              </w:rPr>
            </w:pPr>
            <w:r w:rsidRPr="001F71F4">
              <w:rPr>
                <w:color w:val="000000"/>
              </w:rPr>
              <w:t>5808,33</w:t>
            </w:r>
          </w:p>
        </w:tc>
      </w:tr>
      <w:tr w:rsidR="00505094" w:rsidRPr="001F71F4" w:rsidTr="001559B1">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5.</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1559B1">
            <w:pPr>
              <w:jc w:val="center"/>
              <w:rPr>
                <w:color w:val="000000"/>
              </w:rPr>
            </w:pPr>
            <w:r w:rsidRPr="001F71F4">
              <w:rPr>
                <w:color w:val="000000"/>
              </w:rPr>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1559B1">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1559B1">
            <w:pPr>
              <w:jc w:val="center"/>
              <w:rPr>
                <w:color w:val="000000"/>
              </w:rPr>
            </w:pPr>
            <w:r w:rsidRPr="001F71F4">
              <w:rPr>
                <w:color w:val="000000"/>
              </w:rPr>
              <w:t>5808,33</w:t>
            </w:r>
          </w:p>
        </w:tc>
      </w:tr>
    </w:tbl>
    <w:p w:rsidR="00505094" w:rsidRPr="001F71F4" w:rsidRDefault="00505094" w:rsidP="00505094">
      <w:pPr>
        <w:jc w:val="center"/>
        <w:rPr>
          <w:color w:val="000000"/>
        </w:rPr>
      </w:pPr>
    </w:p>
    <w:p w:rsidR="00505094" w:rsidRPr="001F71F4" w:rsidRDefault="00505094" w:rsidP="00505094">
      <w:pPr>
        <w:pStyle w:val="12"/>
        <w:outlineLvl w:val="2"/>
        <w:rPr>
          <w:b/>
          <w:sz w:val="24"/>
          <w:szCs w:val="24"/>
        </w:rPr>
      </w:pPr>
    </w:p>
    <w:p w:rsidR="00827DEC" w:rsidRDefault="00827DEC" w:rsidP="00827DEC">
      <w:pPr>
        <w:rPr>
          <w:b/>
          <w:bCs/>
          <w:sz w:val="23"/>
          <w:szCs w:val="23"/>
        </w:rPr>
      </w:pPr>
    </w:p>
    <w:p w:rsidR="00827DEC" w:rsidRPr="005E64D4" w:rsidRDefault="00827DEC" w:rsidP="00827DEC">
      <w:pPr>
        <w:pStyle w:val="12"/>
        <w:outlineLvl w:val="2"/>
        <w:rPr>
          <w:b/>
          <w:sz w:val="24"/>
          <w:szCs w:val="24"/>
        </w:rPr>
      </w:pPr>
      <w:bookmarkStart w:id="83" w:name="_Toc433736719"/>
      <w:bookmarkStart w:id="84" w:name="_Toc436138733"/>
      <w:r w:rsidRPr="005E64D4">
        <w:rPr>
          <w:b/>
          <w:sz w:val="24"/>
          <w:szCs w:val="24"/>
        </w:rPr>
        <w:t>Надежность системы и качество поставляемого ресурса</w:t>
      </w:r>
      <w:bookmarkEnd w:id="83"/>
      <w:bookmarkEnd w:id="84"/>
    </w:p>
    <w:p w:rsidR="00827DEC" w:rsidRPr="003E78C1" w:rsidRDefault="00827DEC" w:rsidP="00827DEC">
      <w:pPr>
        <w:rPr>
          <w:color w:val="FF0000"/>
          <w:lang/>
        </w:rPr>
      </w:pPr>
    </w:p>
    <w:p w:rsidR="00827DEC" w:rsidRPr="005E64D4" w:rsidRDefault="00827DEC" w:rsidP="00827DEC">
      <w:pPr>
        <w:ind w:firstLine="709"/>
      </w:pPr>
      <w:r w:rsidRPr="005E64D4">
        <w:t xml:space="preserve">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827DEC" w:rsidRPr="005E64D4" w:rsidRDefault="00827DEC" w:rsidP="00827DEC">
      <w:pPr>
        <w:ind w:firstLine="709"/>
      </w:pPr>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827DEC" w:rsidRPr="005E64D4" w:rsidRDefault="00827DEC" w:rsidP="00827DEC">
      <w:pPr>
        <w:ind w:firstLine="709"/>
      </w:pPr>
      <w:r w:rsidRPr="005E64D4">
        <w:lastRenderedPageBreak/>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w:t>
      </w:r>
      <w:r w:rsidRPr="005E64D4">
        <w:t>т</w:t>
      </w:r>
      <w:r w:rsidRPr="005E64D4">
        <w:t>ности:</w:t>
      </w:r>
    </w:p>
    <w:p w:rsidR="00827DEC" w:rsidRPr="005E64D4" w:rsidRDefault="00827DEC" w:rsidP="00827DEC">
      <w:pPr>
        <w:widowControl w:val="0"/>
        <w:numPr>
          <w:ilvl w:val="0"/>
          <w:numId w:val="8"/>
        </w:numPr>
        <w:tabs>
          <w:tab w:val="left" w:pos="1080"/>
        </w:tabs>
        <w:ind w:left="0" w:firstLine="840"/>
        <w:jc w:val="both"/>
      </w:pPr>
      <w:r w:rsidRPr="005E64D4">
        <w:t>перемещать, засыпать и ломать опознавательные и сигнальные знаки, контрольно-измерительные пункты;</w:t>
      </w:r>
    </w:p>
    <w:p w:rsidR="00827DEC" w:rsidRPr="005E64D4" w:rsidRDefault="00827DEC" w:rsidP="00827DEC">
      <w:pPr>
        <w:widowControl w:val="0"/>
        <w:numPr>
          <w:ilvl w:val="0"/>
          <w:numId w:val="8"/>
        </w:numPr>
        <w:tabs>
          <w:tab w:val="left" w:pos="1080"/>
        </w:tabs>
        <w:ind w:left="0" w:firstLine="840"/>
        <w:jc w:val="both"/>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w:t>
      </w:r>
      <w:r w:rsidRPr="005E64D4">
        <w:t>о</w:t>
      </w:r>
      <w:r w:rsidRPr="005E64D4">
        <w:t>водов;</w:t>
      </w:r>
    </w:p>
    <w:p w:rsidR="00827DEC" w:rsidRPr="005E64D4" w:rsidRDefault="00827DEC" w:rsidP="00827DEC">
      <w:pPr>
        <w:widowControl w:val="0"/>
        <w:numPr>
          <w:ilvl w:val="0"/>
          <w:numId w:val="8"/>
        </w:numPr>
        <w:tabs>
          <w:tab w:val="left" w:pos="1080"/>
        </w:tabs>
        <w:ind w:left="0" w:firstLine="840"/>
        <w:jc w:val="both"/>
      </w:pPr>
      <w:r w:rsidRPr="005E64D4">
        <w:t>устраивать всякого рода свалки, выливать растворы кислот, солей и щел</w:t>
      </w:r>
      <w:r w:rsidRPr="005E64D4">
        <w:t>о</w:t>
      </w:r>
      <w:r w:rsidRPr="005E64D4">
        <w:t>чей;</w:t>
      </w:r>
    </w:p>
    <w:p w:rsidR="00827DEC" w:rsidRPr="005E64D4" w:rsidRDefault="00827DEC" w:rsidP="00827DEC">
      <w:pPr>
        <w:widowControl w:val="0"/>
        <w:numPr>
          <w:ilvl w:val="0"/>
          <w:numId w:val="8"/>
        </w:numPr>
        <w:tabs>
          <w:tab w:val="left" w:pos="1080"/>
        </w:tabs>
        <w:ind w:left="0" w:firstLine="840"/>
        <w:jc w:val="both"/>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27DEC" w:rsidRPr="006817DD" w:rsidRDefault="00827DEC" w:rsidP="00827DEC">
      <w:pPr>
        <w:widowControl w:val="0"/>
        <w:numPr>
          <w:ilvl w:val="0"/>
          <w:numId w:val="8"/>
        </w:numPr>
        <w:tabs>
          <w:tab w:val="left" w:pos="1080"/>
        </w:tabs>
        <w:ind w:left="0" w:firstLine="840"/>
        <w:jc w:val="both"/>
      </w:pPr>
      <w:r w:rsidRPr="006817DD">
        <w:t>бросать якоря, проходить с отданными якорями, цепями, лотами, волокуш</w:t>
      </w:r>
      <w:r w:rsidRPr="006817DD">
        <w:t>а</w:t>
      </w:r>
      <w:r w:rsidRPr="006817DD">
        <w:t>ми и тралами, производить дноуглубительные и землечерпальные работы;</w:t>
      </w:r>
    </w:p>
    <w:p w:rsidR="00827DEC" w:rsidRPr="006817DD" w:rsidRDefault="00827DEC" w:rsidP="00827DEC">
      <w:pPr>
        <w:widowControl w:val="0"/>
        <w:numPr>
          <w:ilvl w:val="0"/>
          <w:numId w:val="8"/>
        </w:numPr>
        <w:tabs>
          <w:tab w:val="left" w:pos="1080"/>
        </w:tabs>
        <w:ind w:left="0" w:firstLine="840"/>
        <w:jc w:val="both"/>
      </w:pPr>
      <w:r w:rsidRPr="006817DD">
        <w:t>разводить огонь и размещать какие-либо открытые или закрытые источники огня.</w:t>
      </w:r>
    </w:p>
    <w:p w:rsidR="00827DEC" w:rsidRPr="003E78C1" w:rsidRDefault="00827DEC" w:rsidP="00827DEC">
      <w:pPr>
        <w:rPr>
          <w:color w:val="FF0000"/>
          <w:lang/>
        </w:rPr>
      </w:pPr>
    </w:p>
    <w:p w:rsidR="00827DEC" w:rsidRPr="002A3B4C" w:rsidRDefault="00827DEC" w:rsidP="00827DEC">
      <w:pPr>
        <w:pStyle w:val="12"/>
        <w:outlineLvl w:val="2"/>
        <w:rPr>
          <w:b/>
          <w:sz w:val="24"/>
          <w:szCs w:val="24"/>
        </w:rPr>
      </w:pPr>
      <w:bookmarkStart w:id="85" w:name="_Toc433736720"/>
      <w:bookmarkStart w:id="86" w:name="_Toc436138734"/>
      <w:r w:rsidRPr="002A3B4C">
        <w:rPr>
          <w:b/>
          <w:sz w:val="24"/>
          <w:szCs w:val="24"/>
        </w:rPr>
        <w:t>Имеющиеся проблемы и направления их решения</w:t>
      </w:r>
      <w:bookmarkEnd w:id="85"/>
      <w:bookmarkEnd w:id="86"/>
    </w:p>
    <w:p w:rsidR="00827DEC" w:rsidRPr="002A3B4C" w:rsidRDefault="00827DEC" w:rsidP="00827DEC">
      <w:pPr>
        <w:rPr>
          <w:b/>
          <w:bCs/>
          <w:sz w:val="28"/>
          <w:szCs w:val="28"/>
        </w:rPr>
      </w:pPr>
    </w:p>
    <w:p w:rsidR="00827DEC" w:rsidRPr="002A3B4C" w:rsidRDefault="00827DEC" w:rsidP="00827DEC">
      <w:pPr>
        <w:ind w:firstLine="708"/>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827DEC" w:rsidRPr="002A3B4C" w:rsidRDefault="00827DEC" w:rsidP="00827DEC">
      <w:pPr>
        <w:ind w:firstLine="709"/>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827DEC" w:rsidRPr="002A3B4C" w:rsidRDefault="00827DEC" w:rsidP="008160A2">
      <w:pPr>
        <w:widowControl w:val="0"/>
        <w:numPr>
          <w:ilvl w:val="0"/>
          <w:numId w:val="34"/>
        </w:numPr>
        <w:tabs>
          <w:tab w:val="left" w:pos="1200"/>
        </w:tabs>
        <w:ind w:left="0" w:firstLine="840"/>
        <w:jc w:val="both"/>
      </w:pPr>
      <w:r w:rsidRPr="002A3B4C">
        <w:t>в связи с невысоким уровнем газификации поселения</w:t>
      </w:r>
      <w:r>
        <w:t>, необходима разработка общей схемы газификации, а так же схем газификации поселений. С</w:t>
      </w:r>
      <w:r w:rsidRPr="002A3B4C">
        <w:t>троительство новых ГРПШ, а также газопроводов высокого и низкого давления с целью обе</w:t>
      </w:r>
      <w:r w:rsidRPr="002A3B4C">
        <w:t>с</w:t>
      </w:r>
      <w:r w:rsidRPr="002A3B4C">
        <w:t>печения полной газификации поселения;</w:t>
      </w:r>
    </w:p>
    <w:p w:rsidR="004242DA" w:rsidRDefault="004242DA" w:rsidP="004242DA">
      <w:pPr>
        <w:pStyle w:val="12"/>
        <w:rPr>
          <w:b/>
        </w:rPr>
      </w:pPr>
    </w:p>
    <w:p w:rsidR="00816A07" w:rsidRPr="00AA4DBA" w:rsidRDefault="00B92204" w:rsidP="00AA4DBA">
      <w:pPr>
        <w:pStyle w:val="23"/>
        <w:rPr>
          <w:b/>
          <w:lang w:val="ru-RU"/>
        </w:rPr>
      </w:pPr>
      <w:bookmarkStart w:id="87" w:name="_Toc436138735"/>
      <w:r w:rsidRPr="00AA4DBA">
        <w:rPr>
          <w:b/>
        </w:rPr>
        <w:t>2</w:t>
      </w:r>
      <w:r w:rsidR="00456F33" w:rsidRPr="00AA4DBA">
        <w:rPr>
          <w:b/>
        </w:rPr>
        <w:t xml:space="preserve">.6 </w:t>
      </w:r>
      <w:r w:rsidR="00AA4DBA">
        <w:rPr>
          <w:b/>
          <w:lang w:val="ru-RU"/>
        </w:rPr>
        <w:t>Система</w:t>
      </w:r>
      <w:r w:rsidR="00AA4DBA" w:rsidRPr="00AA4DBA">
        <w:rPr>
          <w:b/>
        </w:rPr>
        <w:t xml:space="preserve"> утилизации (захоронения) </w:t>
      </w:r>
      <w:r w:rsidR="00AA4DBA">
        <w:rPr>
          <w:b/>
          <w:lang w:val="ru-RU"/>
        </w:rPr>
        <w:t>ТБО</w:t>
      </w:r>
      <w:bookmarkEnd w:id="87"/>
    </w:p>
    <w:p w:rsidR="00816A07" w:rsidRDefault="00816A07" w:rsidP="00B25D4F">
      <w:pPr>
        <w:pStyle w:val="Default"/>
        <w:jc w:val="both"/>
        <w:rPr>
          <w:sz w:val="28"/>
          <w:szCs w:val="28"/>
        </w:rPr>
      </w:pPr>
    </w:p>
    <w:p w:rsidR="00827DEC" w:rsidRPr="00D30668" w:rsidRDefault="00827DEC" w:rsidP="00827DEC">
      <w:pPr>
        <w:pStyle w:val="30"/>
        <w:rPr>
          <w:b/>
          <w:bCs/>
          <w:i w:val="0"/>
          <w:sz w:val="24"/>
          <w:szCs w:val="24"/>
        </w:rPr>
      </w:pPr>
      <w:bookmarkStart w:id="88" w:name="_Toc433736722"/>
      <w:bookmarkStart w:id="89" w:name="_Toc436138736"/>
      <w:r w:rsidRPr="00D30668">
        <w:rPr>
          <w:b/>
          <w:bCs/>
          <w:i w:val="0"/>
          <w:sz w:val="24"/>
          <w:szCs w:val="24"/>
        </w:rPr>
        <w:t>Характеристика системы и институциональная структура</w:t>
      </w:r>
      <w:bookmarkEnd w:id="88"/>
      <w:bookmarkEnd w:id="89"/>
    </w:p>
    <w:p w:rsidR="00827DEC" w:rsidRPr="003E78C1" w:rsidRDefault="00827DEC" w:rsidP="00827DEC">
      <w:pPr>
        <w:rPr>
          <w:b/>
          <w:bCs/>
          <w:color w:val="FF0000"/>
        </w:rPr>
      </w:pPr>
    </w:p>
    <w:p w:rsidR="00827DEC" w:rsidRPr="00D30668" w:rsidRDefault="00827DEC" w:rsidP="00827DEC">
      <w:pPr>
        <w:pStyle w:val="Normal"/>
        <w:spacing w:before="0" w:line="240" w:lineRule="auto"/>
        <w:ind w:firstLine="720"/>
        <w:jc w:val="left"/>
        <w:rPr>
          <w:szCs w:val="24"/>
        </w:rPr>
      </w:pPr>
      <w:r w:rsidRPr="00D30668">
        <w:rPr>
          <w:szCs w:val="24"/>
        </w:rPr>
        <w:t xml:space="preserve">Сбор и удаление твердых бытовых отходов от жилищного фонда, организаций и учреждений осуществляет ООО «Сервис-Плюс». Твердые бытовые отходы вывозятся на полигон ООО «Профспецтранс» расположенный в </w:t>
      </w:r>
      <w:smartTag w:uri="urn:schemas-microsoft-com:office:smarttags" w:element="metricconverter">
        <w:smartTagPr>
          <w:attr w:name="ProductID" w:val="70 км"/>
        </w:smartTagPr>
        <w:r w:rsidRPr="00D30668">
          <w:rPr>
            <w:szCs w:val="24"/>
          </w:rPr>
          <w:t>70 км</w:t>
        </w:r>
      </w:smartTag>
      <w:r w:rsidRPr="00D30668">
        <w:rPr>
          <w:szCs w:val="24"/>
        </w:rPr>
        <w:t xml:space="preserve"> от пос. Лебяжье </w:t>
      </w:r>
    </w:p>
    <w:p w:rsidR="00827DEC" w:rsidRDefault="00827DEC" w:rsidP="00827DEC">
      <w:pPr>
        <w:pStyle w:val="ae"/>
        <w:keepNext/>
        <w:spacing w:before="240"/>
      </w:pPr>
      <w:r>
        <w:t xml:space="preserve">Таблица </w:t>
      </w:r>
      <w:fldSimple w:instr=" SEQ Таблица \* ARABIC ">
        <w:r w:rsidR="00B845E6">
          <w:rPr>
            <w:noProof/>
          </w:rPr>
          <w:t>46</w:t>
        </w:r>
      </w:fldSimple>
      <w:r>
        <w:t xml:space="preserve"> </w:t>
      </w:r>
      <w:r w:rsidRPr="00B40BEE">
        <w:t>Организация работ по сбору и вывозу отходов потребления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28"/>
        <w:gridCol w:w="4320"/>
      </w:tblGrid>
      <w:tr w:rsidR="00827DEC" w:rsidRPr="00D30668" w:rsidTr="004C58B6">
        <w:tc>
          <w:tcPr>
            <w:tcW w:w="5328"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bottom w:val="single" w:sz="4" w:space="0" w:color="auto"/>
              <w:right w:val="single" w:sz="4" w:space="0" w:color="auto"/>
            </w:tcBorders>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Обслуживающая организация</w:t>
            </w:r>
          </w:p>
        </w:tc>
      </w:tr>
      <w:tr w:rsidR="00827DEC" w:rsidRPr="00D30668" w:rsidTr="004C58B6">
        <w:trPr>
          <w:trHeight w:val="380"/>
        </w:trPr>
        <w:tc>
          <w:tcPr>
            <w:tcW w:w="5328" w:type="dxa"/>
            <w:vMerge w:val="restart"/>
            <w:tcBorders>
              <w:top w:val="single" w:sz="4" w:space="0" w:color="auto"/>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Сбор и вывоз отходов населения и предприятий и организаций</w:t>
            </w:r>
          </w:p>
        </w:tc>
        <w:tc>
          <w:tcPr>
            <w:tcW w:w="4320"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ООО «Сервис-Плюс» (все населенные пункты, кроме п. Лебяжье)</w:t>
            </w:r>
          </w:p>
        </w:tc>
      </w:tr>
      <w:tr w:rsidR="00827DEC" w:rsidRPr="00D30668" w:rsidTr="004C58B6">
        <w:trPr>
          <w:trHeight w:val="362"/>
        </w:trPr>
        <w:tc>
          <w:tcPr>
            <w:tcW w:w="5328" w:type="dxa"/>
            <w:vMerge/>
            <w:tcBorders>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right w:val="single" w:sz="4" w:space="0" w:color="auto"/>
            </w:tcBorders>
            <w:vAlign w:val="center"/>
          </w:tcPr>
          <w:p w:rsidR="00827DEC" w:rsidRPr="00FE2937" w:rsidRDefault="00827DEC" w:rsidP="004C58B6">
            <w:pPr>
              <w:jc w:val="center"/>
            </w:pPr>
            <w:r w:rsidRPr="00FE2937">
              <w:rPr>
                <w:color w:val="000000"/>
                <w:szCs w:val="23"/>
                <w:shd w:val="clear" w:color="auto" w:fill="FFFFFF"/>
              </w:rPr>
              <w:t>ООО "Эко Лэнд"</w:t>
            </w:r>
            <w:r w:rsidRPr="00FE2937">
              <w:rPr>
                <w:rStyle w:val="apple-converted-space"/>
                <w:color w:val="000000"/>
                <w:szCs w:val="23"/>
                <w:shd w:val="clear" w:color="auto" w:fill="FFFFFF"/>
              </w:rPr>
              <w:t> </w:t>
            </w:r>
          </w:p>
        </w:tc>
      </w:tr>
    </w:tbl>
    <w:p w:rsidR="00827DEC" w:rsidRPr="00666DF4" w:rsidRDefault="00827DEC" w:rsidP="00827DEC">
      <w:pPr>
        <w:pStyle w:val="Normal"/>
        <w:spacing w:before="0" w:line="240" w:lineRule="auto"/>
        <w:ind w:firstLine="720"/>
        <w:jc w:val="center"/>
        <w:rPr>
          <w:rFonts w:ascii="Tahoma" w:hAnsi="Tahoma" w:cs="Tahoma"/>
          <w:sz w:val="20"/>
        </w:rPr>
      </w:pPr>
    </w:p>
    <w:p w:rsidR="00827DEC" w:rsidRPr="00D30668" w:rsidRDefault="00827DEC" w:rsidP="00827DEC">
      <w:pPr>
        <w:spacing w:after="120"/>
        <w:ind w:firstLine="720"/>
        <w:jc w:val="both"/>
      </w:pPr>
      <w:r w:rsidRPr="00D30668">
        <w:lastRenderedPageBreak/>
        <w:t>Мероприятия по дезинфекции мусоросборников и мусоровозного транспорта проводит ООО Профилактическая «Станция дезинфекции».</w:t>
      </w:r>
    </w:p>
    <w:p w:rsidR="00827DEC" w:rsidRPr="00D30668" w:rsidRDefault="00827DEC" w:rsidP="00827DEC">
      <w:pPr>
        <w:spacing w:after="120"/>
        <w:ind w:firstLine="720"/>
        <w:jc w:val="both"/>
      </w:pPr>
      <w:r w:rsidRPr="00D30668">
        <w:t>Мероприятия по мойке мусоросборников и мусоровозного транспорта проводит ЗАО «Чистый город».</w:t>
      </w:r>
    </w:p>
    <w:p w:rsidR="00827DEC" w:rsidRPr="00D30668" w:rsidRDefault="00827DEC" w:rsidP="00827DEC">
      <w:pPr>
        <w:pStyle w:val="Normal"/>
        <w:spacing w:before="0" w:after="120" w:line="240" w:lineRule="auto"/>
        <w:rPr>
          <w:spacing w:val="-2"/>
          <w:szCs w:val="24"/>
        </w:rPr>
      </w:pPr>
      <w:r w:rsidRPr="00D30668">
        <w:rPr>
          <w:spacing w:val="-2"/>
          <w:szCs w:val="24"/>
        </w:rPr>
        <w:t xml:space="preserve">Ответственность за организацию уборки территории несет администрация МО «Лебяженское городское поселение». </w:t>
      </w:r>
    </w:p>
    <w:p w:rsidR="00827DEC" w:rsidRPr="00FE2937" w:rsidRDefault="00827DEC" w:rsidP="00827DEC">
      <w:pPr>
        <w:pStyle w:val="Normal"/>
        <w:spacing w:before="120" w:after="120" w:line="240" w:lineRule="auto"/>
        <w:ind w:firstLine="709"/>
        <w:rPr>
          <w:b/>
          <w:spacing w:val="-2"/>
          <w:szCs w:val="24"/>
        </w:rPr>
      </w:pPr>
      <w:r w:rsidRPr="00FE2937">
        <w:rPr>
          <w:b/>
          <w:color w:val="000000"/>
          <w:sz w:val="23"/>
          <w:szCs w:val="23"/>
          <w:shd w:val="clear" w:color="auto" w:fill="FFFFFF"/>
        </w:rPr>
        <w:t>ООО "Эко Лэнд"</w:t>
      </w:r>
      <w:r w:rsidRPr="00FE2937">
        <w:rPr>
          <w:rStyle w:val="apple-converted-space"/>
          <w:b/>
          <w:color w:val="000000"/>
          <w:sz w:val="23"/>
          <w:szCs w:val="23"/>
          <w:shd w:val="clear" w:color="auto" w:fill="FFFFFF"/>
        </w:rPr>
        <w:t> </w:t>
      </w:r>
    </w:p>
    <w:p w:rsidR="00827DEC" w:rsidRDefault="00827DEC" w:rsidP="00827DEC">
      <w:pPr>
        <w:ind w:firstLine="567"/>
        <w:jc w:val="both"/>
      </w:pPr>
      <w:r>
        <w:t>Характеристика процесса: В места сбора и накопления ТБО выставляются контейнера закрытого типа. По согласованному с ответственными лицами графику осуществляется вывоз контейнеров на сортировочную площадку ТБО. На площадке осуществляется сортировка ТБО и отбор полезных вторичных фракций. Не отсортированные отходы вывозятся на полигон ОАО «Управляющей компании по обращению с отходами в Ленинградской области» по адресу: Ленинградская область, Кингисеппский район, промзона «Фосфорит».</w:t>
      </w:r>
    </w:p>
    <w:p w:rsidR="00827DEC" w:rsidRPr="000B1AC3" w:rsidRDefault="00827DEC" w:rsidP="00827DEC">
      <w:pPr>
        <w:ind w:firstLine="567"/>
        <w:jc w:val="both"/>
      </w:pPr>
      <w:r>
        <w:t xml:space="preserve">Расстановку контейнеров, вывоз ТБО, сортировку и вывоз неотсортированных отходов на полигон осуществляет ООО «Эко Лэнд». </w:t>
      </w:r>
    </w:p>
    <w:p w:rsidR="00827DEC" w:rsidRDefault="00827DEC" w:rsidP="00827DEC">
      <w:pPr>
        <w:pStyle w:val="ae"/>
        <w:keepNext/>
      </w:pPr>
    </w:p>
    <w:p w:rsidR="00827DEC" w:rsidRDefault="00827DEC" w:rsidP="00827DEC">
      <w:pPr>
        <w:pStyle w:val="ae"/>
        <w:keepNext/>
      </w:pPr>
      <w:r>
        <w:t xml:space="preserve">Таблица </w:t>
      </w:r>
      <w:fldSimple w:instr=" SEQ Таблица \* ARABIC ">
        <w:r w:rsidR="00B845E6">
          <w:rPr>
            <w:noProof/>
          </w:rPr>
          <w:t>47</w:t>
        </w:r>
      </w:fldSimple>
      <w:r>
        <w:t xml:space="preserve"> Характеристика контейнерных площадок ООО "Эко Лэнд"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9"/>
        <w:gridCol w:w="1713"/>
        <w:gridCol w:w="1516"/>
        <w:gridCol w:w="1064"/>
        <w:gridCol w:w="1089"/>
        <w:gridCol w:w="963"/>
        <w:gridCol w:w="680"/>
        <w:gridCol w:w="1187"/>
        <w:gridCol w:w="680"/>
      </w:tblGrid>
      <w:tr w:rsidR="00827DEC" w:rsidRPr="00FE2937" w:rsidTr="004C58B6">
        <w:trPr>
          <w:cantSplit/>
          <w:trHeight w:val="2118"/>
          <w:tblHeader/>
          <w:jc w:val="center"/>
        </w:trPr>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п/п</w:t>
            </w:r>
          </w:p>
        </w:tc>
        <w:tc>
          <w:tcPr>
            <w:tcW w:w="89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Населенный пункт</w:t>
            </w:r>
          </w:p>
        </w:tc>
        <w:tc>
          <w:tcPr>
            <w:tcW w:w="792"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p>
          <w:p w:rsidR="00827DEC" w:rsidRPr="00FE2937" w:rsidRDefault="00827DEC" w:rsidP="004C58B6">
            <w:pPr>
              <w:ind w:left="113" w:right="113"/>
              <w:jc w:val="center"/>
              <w:rPr>
                <w:sz w:val="18"/>
                <w:szCs w:val="18"/>
              </w:rPr>
            </w:pPr>
            <w:r w:rsidRPr="00FE2937">
              <w:rPr>
                <w:sz w:val="18"/>
                <w:szCs w:val="18"/>
              </w:rPr>
              <w:t>Адрес</w:t>
            </w:r>
          </w:p>
        </w:tc>
        <w:tc>
          <w:tcPr>
            <w:tcW w:w="556"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Количество установленных контейнеров, шт.</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xml:space="preserve">Объем  </w:t>
            </w:r>
            <w:r w:rsidRPr="00FE2937">
              <w:rPr>
                <w:bCs/>
                <w:sz w:val="18"/>
                <w:szCs w:val="18"/>
              </w:rPr>
              <w:t>каждого</w:t>
            </w:r>
            <w:r w:rsidRPr="00FE2937">
              <w:rPr>
                <w:sz w:val="18"/>
                <w:szCs w:val="18"/>
              </w:rPr>
              <w:t xml:space="preserve"> из установленных контейнеров, м</w:t>
            </w:r>
            <w:r w:rsidRPr="00FE2937">
              <w:rPr>
                <w:sz w:val="18"/>
                <w:szCs w:val="18"/>
                <w:vertAlign w:val="superscript"/>
              </w:rPr>
              <w:t>3</w:t>
            </w:r>
          </w:p>
        </w:tc>
        <w:tc>
          <w:tcPr>
            <w:tcW w:w="503"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водонепроницаемого покрытия</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ограждения</w:t>
            </w:r>
          </w:p>
        </w:tc>
        <w:tc>
          <w:tcPr>
            <w:tcW w:w="620"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Периодичность уборки</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Требуется ли ремонт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1</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827DEC" w:rsidRPr="00673588" w:rsidRDefault="00827DEC" w:rsidP="004C58B6">
            <w:pPr>
              <w:jc w:val="center"/>
              <w:rPr>
                <w:sz w:val="32"/>
                <w:szCs w:val="40"/>
              </w:rPr>
            </w:pPr>
            <w:r w:rsidRPr="00673588">
              <w:rPr>
                <w:sz w:val="32"/>
                <w:szCs w:val="40"/>
              </w:rPr>
              <w:t>пгт. Лебяжье</w:t>
            </w:r>
          </w:p>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Победы</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2</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Красногорская</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3</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Комсомольская д.1</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4</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Пляжная д.3</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3</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5</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П. Гора Валдай</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Ежедн.</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6</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Степаняна д.4</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7</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Моховая д.7</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bl>
    <w:p w:rsidR="00827DEC" w:rsidRPr="00D30668" w:rsidRDefault="00827DEC" w:rsidP="00827DEC">
      <w:pPr>
        <w:pStyle w:val="Normal"/>
        <w:spacing w:before="120" w:after="120" w:line="240" w:lineRule="auto"/>
        <w:ind w:firstLine="709"/>
        <w:rPr>
          <w:b/>
          <w:spacing w:val="-2"/>
          <w:szCs w:val="24"/>
        </w:rPr>
      </w:pPr>
      <w:r w:rsidRPr="00D30668">
        <w:rPr>
          <w:b/>
          <w:spacing w:val="-2"/>
          <w:szCs w:val="24"/>
        </w:rPr>
        <w:t>Механизированная уборка</w:t>
      </w:r>
    </w:p>
    <w:p w:rsidR="00827DEC" w:rsidRPr="00D30668" w:rsidRDefault="00827DEC" w:rsidP="00827DEC">
      <w:pPr>
        <w:pStyle w:val="Normal"/>
        <w:spacing w:before="120" w:after="120" w:line="240" w:lineRule="auto"/>
        <w:ind w:firstLine="709"/>
        <w:rPr>
          <w:spacing w:val="-2"/>
          <w:szCs w:val="24"/>
        </w:rPr>
      </w:pPr>
      <w:r w:rsidRPr="00D30668">
        <w:rPr>
          <w:spacing w:val="-2"/>
          <w:szCs w:val="24"/>
        </w:rPr>
        <w:t>Летняя и зимняя уборка территории поселения производиться по договорам с организациями по мере необходимости, автотранспорт предоставляют организации.</w:t>
      </w:r>
    </w:p>
    <w:p w:rsidR="00827DEC" w:rsidRPr="00D30668" w:rsidRDefault="00827DEC" w:rsidP="00827DEC">
      <w:pPr>
        <w:pStyle w:val="Normal"/>
        <w:spacing w:before="120" w:after="120" w:line="240" w:lineRule="auto"/>
        <w:ind w:firstLine="709"/>
        <w:rPr>
          <w:szCs w:val="24"/>
        </w:rPr>
      </w:pPr>
      <w:r w:rsidRPr="00D30668">
        <w:rPr>
          <w:szCs w:val="24"/>
        </w:rPr>
        <w:t xml:space="preserve">Дороги федерального и регионального значения обслуживаются Ломоносовским ДРСУ. </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8"/>
        </w:rPr>
        <w:t>Водозаправочных пунктов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t>Пескобазы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2"/>
        </w:rPr>
        <w:t>Снегосвалок – нет;</w:t>
      </w:r>
    </w:p>
    <w:p w:rsidR="00827DEC" w:rsidRPr="00D30668" w:rsidRDefault="00827DEC" w:rsidP="00A703D0">
      <w:pPr>
        <w:pStyle w:val="Normal"/>
        <w:spacing w:before="0" w:line="240" w:lineRule="auto"/>
        <w:ind w:firstLine="709"/>
        <w:rPr>
          <w:spacing w:val="-2"/>
          <w:szCs w:val="24"/>
        </w:rPr>
      </w:pPr>
      <w:r w:rsidRPr="00D30668">
        <w:rPr>
          <w:spacing w:val="-2"/>
          <w:szCs w:val="24"/>
        </w:rPr>
        <w:t>Ручная уборка не осуществляется.</w:t>
      </w:r>
    </w:p>
    <w:p w:rsidR="00827DEC" w:rsidRPr="0034657F" w:rsidRDefault="00827DEC" w:rsidP="00827DEC">
      <w:pPr>
        <w:pStyle w:val="Normal"/>
        <w:spacing w:before="0" w:line="312" w:lineRule="auto"/>
        <w:ind w:firstLine="720"/>
        <w:rPr>
          <w:szCs w:val="24"/>
        </w:rPr>
      </w:pPr>
      <w:r w:rsidRPr="0034657F">
        <w:rPr>
          <w:szCs w:val="24"/>
        </w:rPr>
        <w:t xml:space="preserve">Система сбора представлена в таблице 2.5. </w:t>
      </w:r>
    </w:p>
    <w:p w:rsidR="00827DEC" w:rsidRPr="00010279" w:rsidRDefault="00827DEC" w:rsidP="00827DEC">
      <w:pPr>
        <w:spacing w:after="96" w:line="1" w:lineRule="exact"/>
        <w:rPr>
          <w:rFonts w:ascii="Tahoma" w:hAnsi="Tahoma" w:cs="Tahoma"/>
          <w:sz w:val="20"/>
          <w:szCs w:val="20"/>
        </w:rPr>
      </w:pPr>
    </w:p>
    <w:p w:rsidR="00827DEC" w:rsidRDefault="00827DEC" w:rsidP="00827DEC">
      <w:pPr>
        <w:pStyle w:val="ae"/>
        <w:keepNext/>
      </w:pPr>
      <w:r>
        <w:t xml:space="preserve">Таблица </w:t>
      </w:r>
      <w:fldSimple w:instr=" SEQ Таблица \* ARABIC ">
        <w:r w:rsidR="00B845E6">
          <w:rPr>
            <w:noProof/>
          </w:rPr>
          <w:t>48</w:t>
        </w:r>
      </w:fldSimple>
      <w:r>
        <w:t xml:space="preserve"> </w:t>
      </w:r>
      <w:r w:rsidRPr="007714BC">
        <w:t>Система сбора ТБО</w:t>
      </w:r>
    </w:p>
    <w:tbl>
      <w:tblPr>
        <w:tblW w:w="5000" w:type="pct"/>
        <w:jc w:val="center"/>
        <w:tblCellMar>
          <w:left w:w="40" w:type="dxa"/>
          <w:right w:w="40" w:type="dxa"/>
        </w:tblCellMar>
        <w:tblLook w:val="0000"/>
      </w:tblPr>
      <w:tblGrid>
        <w:gridCol w:w="4285"/>
        <w:gridCol w:w="2506"/>
        <w:gridCol w:w="2644"/>
      </w:tblGrid>
      <w:tr w:rsidR="00827DEC" w:rsidRPr="00D30668" w:rsidTr="004C58B6">
        <w:tblPrEx>
          <w:tblCellMar>
            <w:top w:w="0" w:type="dxa"/>
            <w:bottom w:w="0" w:type="dxa"/>
          </w:tblCellMar>
        </w:tblPrEx>
        <w:trPr>
          <w:trHeight w:val="20"/>
          <w:tblHeader/>
          <w:jc w:val="center"/>
        </w:trPr>
        <w:tc>
          <w:tcPr>
            <w:tcW w:w="2271" w:type="pct"/>
            <w:vMerge w:val="restart"/>
            <w:tcBorders>
              <w:top w:val="single" w:sz="6" w:space="0" w:color="auto"/>
              <w:left w:val="single" w:sz="6" w:space="0" w:color="auto"/>
              <w:right w:val="single" w:sz="6" w:space="0" w:color="auto"/>
            </w:tcBorders>
            <w:shd w:val="clear" w:color="auto" w:fill="FFFFFF"/>
            <w:vAlign w:val="center"/>
          </w:tcPr>
          <w:p w:rsidR="00827DEC" w:rsidRPr="00D30668" w:rsidRDefault="00827DEC" w:rsidP="004C58B6">
            <w:pPr>
              <w:spacing w:before="20" w:after="20"/>
              <w:jc w:val="center"/>
            </w:pPr>
            <w:r w:rsidRPr="00D30668">
              <w:rPr>
                <w:spacing w:val="-2"/>
              </w:rPr>
              <w:t>Наименование объекта</w:t>
            </w:r>
          </w:p>
        </w:tc>
        <w:tc>
          <w:tcPr>
            <w:tcW w:w="2729" w:type="pct"/>
            <w:gridSpan w:val="2"/>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ind w:right="-55"/>
              <w:jc w:val="center"/>
            </w:pPr>
            <w:r w:rsidRPr="00D30668">
              <w:rPr>
                <w:spacing w:val="-2"/>
              </w:rPr>
              <w:t>% охвата системой сбора отх</w:t>
            </w:r>
            <w:r w:rsidRPr="00D30668">
              <w:rPr>
                <w:spacing w:val="-2"/>
              </w:rPr>
              <w:t>о</w:t>
            </w:r>
            <w:r w:rsidRPr="00D30668">
              <w:rPr>
                <w:spacing w:val="-2"/>
              </w:rPr>
              <w:t>дов</w:t>
            </w:r>
          </w:p>
        </w:tc>
      </w:tr>
      <w:tr w:rsidR="00827DEC" w:rsidRPr="00D30668" w:rsidTr="004C58B6">
        <w:tblPrEx>
          <w:tblCellMar>
            <w:top w:w="0" w:type="dxa"/>
            <w:bottom w:w="0" w:type="dxa"/>
          </w:tblCellMar>
        </w:tblPrEx>
        <w:trPr>
          <w:trHeight w:val="20"/>
          <w:tblHeader/>
          <w:jc w:val="center"/>
        </w:trPr>
        <w:tc>
          <w:tcPr>
            <w:tcW w:w="2271" w:type="pct"/>
            <w:vMerge/>
            <w:tcBorders>
              <w:left w:val="single" w:sz="6" w:space="0" w:color="auto"/>
              <w:bottom w:val="single" w:sz="6" w:space="0" w:color="auto"/>
              <w:right w:val="single" w:sz="6" w:space="0" w:color="auto"/>
            </w:tcBorders>
            <w:shd w:val="clear" w:color="auto" w:fill="FFFFFF"/>
          </w:tcPr>
          <w:p w:rsidR="00827DEC" w:rsidRPr="00D30668" w:rsidRDefault="00827DEC" w:rsidP="004C58B6">
            <w:pPr>
              <w:spacing w:before="20" w:after="20"/>
            </w:pP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3"/>
              </w:rPr>
              <w:t>контейнерная сист</w:t>
            </w:r>
            <w:r w:rsidRPr="00D30668">
              <w:rPr>
                <w:spacing w:val="-3"/>
              </w:rPr>
              <w:t>е</w:t>
            </w:r>
            <w:r w:rsidRPr="00D30668">
              <w:rPr>
                <w:spacing w:val="-3"/>
              </w:rPr>
              <w:t>ма</w:t>
            </w:r>
          </w:p>
        </w:tc>
        <w:tc>
          <w:tcPr>
            <w:tcW w:w="140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2"/>
              </w:rPr>
              <w:t>бесконтейнерная сист</w:t>
            </w:r>
            <w:r w:rsidRPr="00D30668">
              <w:rPr>
                <w:spacing w:val="-2"/>
              </w:rPr>
              <w:t>е</w:t>
            </w:r>
            <w:r w:rsidRPr="00D30668">
              <w:rPr>
                <w:spacing w:val="-2"/>
              </w:rPr>
              <w:t>ма</w:t>
            </w:r>
          </w:p>
        </w:tc>
      </w:tr>
      <w:tr w:rsidR="00827DEC" w:rsidRPr="00D30668" w:rsidTr="004C58B6">
        <w:tblPrEx>
          <w:tblCellMar>
            <w:top w:w="0" w:type="dxa"/>
            <w:bottom w:w="0" w:type="dxa"/>
          </w:tblCellMar>
        </w:tblPrEx>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pPr>
            <w:r w:rsidRPr="00D30668">
              <w:rPr>
                <w:spacing w:val="-4"/>
              </w:rPr>
              <w:t>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blPrEx>
          <w:tblCellMar>
            <w:top w:w="0" w:type="dxa"/>
            <w:bottom w:w="0" w:type="dxa"/>
          </w:tblCellMar>
        </w:tblPrEx>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rPr>
                <w:spacing w:val="-4"/>
              </w:rPr>
            </w:pPr>
            <w:r w:rsidRPr="00D30668">
              <w:rPr>
                <w:spacing w:val="-4"/>
              </w:rPr>
              <w:t>Неблагоустроенный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blPrEx>
          <w:tblCellMar>
            <w:top w:w="0" w:type="dxa"/>
            <w:bottom w:w="0" w:type="dxa"/>
          </w:tblCellMar>
        </w:tblPrEx>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69" w:lineRule="exact"/>
              <w:ind w:right="182"/>
              <w:rPr>
                <w:spacing w:val="-4"/>
              </w:rPr>
            </w:pPr>
            <w:r w:rsidRPr="00D30668">
              <w:rPr>
                <w:spacing w:val="-4"/>
              </w:rPr>
              <w:t xml:space="preserve">Частный сектор </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bl>
    <w:p w:rsidR="00827DEC" w:rsidRPr="00D30668" w:rsidRDefault="00827DEC" w:rsidP="00827DEC">
      <w:pPr>
        <w:pStyle w:val="Normal"/>
        <w:tabs>
          <w:tab w:val="left" w:pos="960"/>
        </w:tabs>
        <w:spacing w:before="120" w:after="120" w:line="240" w:lineRule="auto"/>
        <w:ind w:firstLine="708"/>
        <w:rPr>
          <w:szCs w:val="24"/>
        </w:rPr>
      </w:pPr>
      <w:r w:rsidRPr="0090261F">
        <w:rPr>
          <w:szCs w:val="24"/>
        </w:rPr>
        <w:t>Характеристика установленных контейнеров приведена в таблице 53.</w:t>
      </w:r>
    </w:p>
    <w:p w:rsidR="00827DEC" w:rsidRDefault="00827DEC" w:rsidP="00827DEC">
      <w:pPr>
        <w:pStyle w:val="ae"/>
        <w:keepNext/>
      </w:pPr>
      <w:r>
        <w:t xml:space="preserve">Таблица </w:t>
      </w:r>
      <w:fldSimple w:instr=" SEQ Таблица \* ARABIC ">
        <w:r w:rsidR="00B845E6">
          <w:rPr>
            <w:noProof/>
          </w:rPr>
          <w:t>49</w:t>
        </w:r>
      </w:fldSimple>
      <w:r>
        <w:t xml:space="preserve"> </w:t>
      </w:r>
      <w:r w:rsidRPr="00DA7505">
        <w:t>Характеристика установленных контейнеров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7"/>
        <w:gridCol w:w="2075"/>
        <w:gridCol w:w="2724"/>
        <w:gridCol w:w="2035"/>
      </w:tblGrid>
      <w:tr w:rsidR="00827DEC" w:rsidRPr="00D30668" w:rsidTr="00A703D0">
        <w:trPr>
          <w:trHeight w:hRule="exact" w:val="567"/>
          <w:jc w:val="center"/>
        </w:trPr>
        <w:tc>
          <w:tcPr>
            <w:tcW w:w="2514" w:type="pct"/>
            <w:gridSpan w:val="2"/>
          </w:tcPr>
          <w:p w:rsidR="00827DEC" w:rsidRPr="00D30668" w:rsidRDefault="00827DEC" w:rsidP="004C58B6">
            <w:pPr>
              <w:pStyle w:val="Normal"/>
              <w:spacing w:before="20" w:after="20" w:line="240" w:lineRule="auto"/>
              <w:ind w:firstLine="0"/>
              <w:jc w:val="center"/>
              <w:rPr>
                <w:szCs w:val="24"/>
              </w:rPr>
            </w:pPr>
            <w:r w:rsidRPr="00D30668">
              <w:rPr>
                <w:szCs w:val="24"/>
              </w:rPr>
              <w:t>Контейнеры для сбора твердых</w:t>
            </w:r>
            <w:r>
              <w:rPr>
                <w:szCs w:val="24"/>
              </w:rPr>
              <w:t xml:space="preserve"> </w:t>
            </w:r>
            <w:r w:rsidRPr="00D30668">
              <w:rPr>
                <w:szCs w:val="24"/>
              </w:rPr>
              <w:t>бытовых отходов</w:t>
            </w:r>
          </w:p>
        </w:tc>
        <w:tc>
          <w:tcPr>
            <w:tcW w:w="2486" w:type="pct"/>
            <w:gridSpan w:val="2"/>
          </w:tcPr>
          <w:p w:rsidR="00827DEC" w:rsidRPr="00D30668" w:rsidRDefault="00827DEC" w:rsidP="004C58B6">
            <w:pPr>
              <w:pStyle w:val="Normal"/>
              <w:spacing w:before="20" w:after="20" w:line="240" w:lineRule="auto"/>
              <w:ind w:firstLine="0"/>
              <w:jc w:val="center"/>
              <w:rPr>
                <w:szCs w:val="24"/>
              </w:rPr>
            </w:pPr>
            <w:r w:rsidRPr="00D30668">
              <w:rPr>
                <w:szCs w:val="24"/>
              </w:rPr>
              <w:t>Контейнеры для сбора крупногабаритных отходов</w:t>
            </w:r>
          </w:p>
        </w:tc>
      </w:tr>
      <w:tr w:rsidR="00827DEC" w:rsidRPr="00D30668" w:rsidTr="00A703D0">
        <w:trPr>
          <w:trHeight w:hRule="exact" w:val="368"/>
          <w:jc w:val="center"/>
        </w:trPr>
        <w:tc>
          <w:tcPr>
            <w:tcW w:w="1430" w:type="pct"/>
          </w:tcPr>
          <w:p w:rsidR="00827DEC" w:rsidRPr="00D30668" w:rsidRDefault="00827DEC" w:rsidP="004C58B6">
            <w:pPr>
              <w:pStyle w:val="Normal"/>
              <w:spacing w:before="20" w:after="20" w:line="240" w:lineRule="auto"/>
              <w:ind w:firstLine="0"/>
              <w:jc w:val="center"/>
              <w:rPr>
                <w:szCs w:val="24"/>
                <w:vertAlign w:val="superscript"/>
              </w:rPr>
            </w:pPr>
            <w:r w:rsidRPr="00D30668">
              <w:rPr>
                <w:szCs w:val="24"/>
              </w:rPr>
              <w:t>Объем контейнера, м</w:t>
            </w:r>
            <w:r w:rsidRPr="00D30668">
              <w:rPr>
                <w:szCs w:val="24"/>
                <w:vertAlign w:val="superscript"/>
              </w:rPr>
              <w:t>3</w:t>
            </w:r>
          </w:p>
        </w:tc>
        <w:tc>
          <w:tcPr>
            <w:tcW w:w="1084" w:type="pct"/>
          </w:tcPr>
          <w:p w:rsidR="00827DEC" w:rsidRPr="00D30668" w:rsidRDefault="00827DEC" w:rsidP="004C58B6">
            <w:pPr>
              <w:pStyle w:val="Normal"/>
              <w:spacing w:before="20" w:after="20" w:line="240" w:lineRule="auto"/>
              <w:ind w:firstLine="0"/>
              <w:jc w:val="right"/>
              <w:rPr>
                <w:szCs w:val="24"/>
              </w:rPr>
            </w:pPr>
            <w:r w:rsidRPr="00D30668">
              <w:rPr>
                <w:szCs w:val="24"/>
              </w:rPr>
              <w:t>Количество, шт.</w:t>
            </w:r>
          </w:p>
        </w:tc>
        <w:tc>
          <w:tcPr>
            <w:tcW w:w="1423" w:type="pct"/>
          </w:tcPr>
          <w:p w:rsidR="00827DEC" w:rsidRPr="00D30668" w:rsidRDefault="00827DEC" w:rsidP="004C58B6">
            <w:pPr>
              <w:pStyle w:val="Normal"/>
              <w:spacing w:before="20" w:after="20" w:line="240" w:lineRule="auto"/>
              <w:ind w:firstLine="0"/>
              <w:jc w:val="center"/>
              <w:rPr>
                <w:szCs w:val="24"/>
              </w:rPr>
            </w:pPr>
            <w:r w:rsidRPr="00D30668">
              <w:rPr>
                <w:szCs w:val="24"/>
              </w:rPr>
              <w:t>Объем контейнера, м</w:t>
            </w:r>
            <w:r w:rsidRPr="00D30668">
              <w:rPr>
                <w:szCs w:val="24"/>
                <w:vertAlign w:val="superscript"/>
              </w:rPr>
              <w:t>3</w:t>
            </w:r>
          </w:p>
        </w:tc>
        <w:tc>
          <w:tcPr>
            <w:tcW w:w="1063" w:type="pct"/>
          </w:tcPr>
          <w:p w:rsidR="00827DEC" w:rsidRPr="00D30668" w:rsidRDefault="00827DEC" w:rsidP="004C58B6">
            <w:pPr>
              <w:pStyle w:val="Normal"/>
              <w:spacing w:before="20" w:after="20" w:line="240" w:lineRule="auto"/>
              <w:ind w:firstLine="0"/>
              <w:jc w:val="right"/>
              <w:rPr>
                <w:szCs w:val="24"/>
              </w:rPr>
            </w:pPr>
            <w:r w:rsidRPr="00D30668">
              <w:rPr>
                <w:szCs w:val="24"/>
              </w:rPr>
              <w:t>Количество, шт.</w:t>
            </w:r>
          </w:p>
        </w:tc>
      </w:tr>
      <w:tr w:rsidR="00827DEC" w:rsidRPr="00D30668" w:rsidTr="00A703D0">
        <w:trPr>
          <w:trHeight w:hRule="exact" w:val="403"/>
          <w:jc w:val="center"/>
        </w:trPr>
        <w:tc>
          <w:tcPr>
            <w:tcW w:w="1430"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0,75</w:t>
            </w:r>
          </w:p>
        </w:tc>
        <w:tc>
          <w:tcPr>
            <w:tcW w:w="1084"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120</w:t>
            </w:r>
          </w:p>
        </w:tc>
        <w:tc>
          <w:tcPr>
            <w:tcW w:w="1423"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20</w:t>
            </w:r>
          </w:p>
        </w:tc>
        <w:tc>
          <w:tcPr>
            <w:tcW w:w="1063"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2</w:t>
            </w:r>
          </w:p>
        </w:tc>
      </w:tr>
      <w:tr w:rsidR="00827DEC" w:rsidRPr="00D30668" w:rsidTr="00A703D0">
        <w:trPr>
          <w:trHeight w:hRule="exact" w:val="403"/>
          <w:jc w:val="center"/>
        </w:trPr>
        <w:tc>
          <w:tcPr>
            <w:tcW w:w="1430" w:type="pct"/>
            <w:vAlign w:val="center"/>
          </w:tcPr>
          <w:p w:rsidR="00827DEC" w:rsidRPr="00D30668" w:rsidRDefault="00827DEC" w:rsidP="004C58B6">
            <w:pPr>
              <w:pStyle w:val="Normal"/>
              <w:spacing w:before="20" w:after="20" w:line="240" w:lineRule="auto"/>
              <w:ind w:firstLine="0"/>
              <w:jc w:val="center"/>
              <w:rPr>
                <w:szCs w:val="24"/>
              </w:rPr>
            </w:pPr>
          </w:p>
        </w:tc>
        <w:tc>
          <w:tcPr>
            <w:tcW w:w="1084" w:type="pct"/>
            <w:vAlign w:val="center"/>
          </w:tcPr>
          <w:p w:rsidR="00827DEC" w:rsidRPr="00D30668" w:rsidRDefault="00827DEC" w:rsidP="004C58B6">
            <w:pPr>
              <w:pStyle w:val="Normal"/>
              <w:spacing w:before="20" w:after="20" w:line="240" w:lineRule="auto"/>
              <w:ind w:firstLine="0"/>
              <w:jc w:val="center"/>
              <w:rPr>
                <w:szCs w:val="24"/>
              </w:rPr>
            </w:pPr>
          </w:p>
        </w:tc>
        <w:tc>
          <w:tcPr>
            <w:tcW w:w="1423"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15</w:t>
            </w:r>
          </w:p>
        </w:tc>
        <w:tc>
          <w:tcPr>
            <w:tcW w:w="1063"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2</w:t>
            </w:r>
          </w:p>
        </w:tc>
      </w:tr>
      <w:tr w:rsidR="00827DEC" w:rsidRPr="00D30668" w:rsidTr="00A703D0">
        <w:trPr>
          <w:trHeight w:hRule="exact" w:val="358"/>
          <w:jc w:val="center"/>
        </w:trPr>
        <w:tc>
          <w:tcPr>
            <w:tcW w:w="1430" w:type="pct"/>
            <w:vAlign w:val="center"/>
          </w:tcPr>
          <w:p w:rsidR="00827DEC" w:rsidRPr="00D30668" w:rsidRDefault="00827DEC" w:rsidP="004C58B6">
            <w:pPr>
              <w:pStyle w:val="Normal"/>
              <w:spacing w:before="20" w:after="20" w:line="240" w:lineRule="auto"/>
              <w:ind w:firstLine="0"/>
              <w:jc w:val="center"/>
              <w:rPr>
                <w:b/>
                <w:szCs w:val="24"/>
              </w:rPr>
            </w:pPr>
            <w:r w:rsidRPr="00D30668">
              <w:rPr>
                <w:b/>
                <w:szCs w:val="24"/>
              </w:rPr>
              <w:t>Всего:</w:t>
            </w:r>
          </w:p>
        </w:tc>
        <w:tc>
          <w:tcPr>
            <w:tcW w:w="1084" w:type="pct"/>
            <w:vAlign w:val="center"/>
          </w:tcPr>
          <w:p w:rsidR="00827DEC" w:rsidRPr="00D30668" w:rsidRDefault="00827DEC" w:rsidP="004C58B6">
            <w:pPr>
              <w:pStyle w:val="Normal"/>
              <w:spacing w:before="20" w:after="20" w:line="240" w:lineRule="auto"/>
              <w:ind w:firstLine="0"/>
              <w:jc w:val="center"/>
              <w:rPr>
                <w:b/>
                <w:szCs w:val="24"/>
              </w:rPr>
            </w:pPr>
            <w:r w:rsidRPr="00D30668">
              <w:rPr>
                <w:b/>
                <w:szCs w:val="24"/>
              </w:rPr>
              <w:t>120</w:t>
            </w:r>
          </w:p>
        </w:tc>
        <w:tc>
          <w:tcPr>
            <w:tcW w:w="1423" w:type="pct"/>
            <w:vAlign w:val="center"/>
          </w:tcPr>
          <w:p w:rsidR="00827DEC" w:rsidRPr="00D30668" w:rsidRDefault="00827DEC" w:rsidP="004C58B6">
            <w:pPr>
              <w:pStyle w:val="Normal"/>
              <w:spacing w:before="20" w:after="20" w:line="240" w:lineRule="auto"/>
              <w:ind w:firstLine="0"/>
              <w:jc w:val="center"/>
              <w:rPr>
                <w:szCs w:val="24"/>
              </w:rPr>
            </w:pPr>
            <w:r w:rsidRPr="00D30668">
              <w:rPr>
                <w:b/>
                <w:szCs w:val="24"/>
              </w:rPr>
              <w:t>Всего:</w:t>
            </w:r>
          </w:p>
        </w:tc>
        <w:tc>
          <w:tcPr>
            <w:tcW w:w="1063" w:type="pct"/>
            <w:vAlign w:val="center"/>
          </w:tcPr>
          <w:p w:rsidR="00827DEC" w:rsidRPr="00D30668" w:rsidRDefault="00827DEC" w:rsidP="004C58B6">
            <w:pPr>
              <w:pStyle w:val="Normal"/>
              <w:spacing w:before="20" w:after="20" w:line="240" w:lineRule="auto"/>
              <w:ind w:firstLine="0"/>
              <w:jc w:val="center"/>
              <w:rPr>
                <w:szCs w:val="24"/>
              </w:rPr>
            </w:pPr>
            <w:r w:rsidRPr="00D30668">
              <w:rPr>
                <w:szCs w:val="24"/>
              </w:rPr>
              <w:t>4</w:t>
            </w:r>
          </w:p>
        </w:tc>
      </w:tr>
    </w:tbl>
    <w:p w:rsidR="00827DEC" w:rsidRPr="00010279" w:rsidRDefault="00827DEC" w:rsidP="00827DEC">
      <w:pPr>
        <w:ind w:firstLine="709"/>
        <w:jc w:val="both"/>
        <w:rPr>
          <w:rFonts w:ascii="Tahoma" w:hAnsi="Tahoma" w:cs="Tahoma"/>
          <w:sz w:val="20"/>
          <w:szCs w:val="20"/>
        </w:rPr>
      </w:pPr>
    </w:p>
    <w:p w:rsidR="00824A6F" w:rsidRDefault="00824A6F" w:rsidP="00827DEC">
      <w:pPr>
        <w:ind w:firstLine="709"/>
        <w:jc w:val="both"/>
        <w:rPr>
          <w:lang w:val="en-US"/>
        </w:rPr>
      </w:pPr>
    </w:p>
    <w:p w:rsidR="00827DEC" w:rsidRPr="00D30668" w:rsidRDefault="00827DEC" w:rsidP="00827DEC">
      <w:pPr>
        <w:ind w:firstLine="709"/>
        <w:jc w:val="both"/>
      </w:pPr>
      <w:r w:rsidRPr="0090261F">
        <w:t>В таблице 53 приведена периодичность удаления отходов.</w:t>
      </w:r>
      <w:r w:rsidRPr="00D30668">
        <w:t xml:space="preserve"> </w:t>
      </w:r>
    </w:p>
    <w:p w:rsidR="00827DEC" w:rsidRPr="00D30668" w:rsidRDefault="00827DEC" w:rsidP="00827DEC">
      <w:pPr>
        <w:shd w:val="clear" w:color="auto" w:fill="FFFFFF"/>
        <w:jc w:val="center"/>
        <w:rPr>
          <w:b/>
          <w:bCs/>
          <w:spacing w:val="-3"/>
        </w:rPr>
      </w:pPr>
    </w:p>
    <w:p w:rsidR="00827DEC" w:rsidRPr="00D30668" w:rsidRDefault="00827DEC" w:rsidP="00827DEC">
      <w:pPr>
        <w:pStyle w:val="ae"/>
        <w:keepNext/>
        <w:rPr>
          <w:sz w:val="22"/>
          <w:szCs w:val="24"/>
        </w:rPr>
      </w:pPr>
      <w:r w:rsidRPr="00D30668">
        <w:rPr>
          <w:sz w:val="22"/>
          <w:szCs w:val="24"/>
        </w:rPr>
        <w:t xml:space="preserve">Таблица </w:t>
      </w:r>
      <w:r w:rsidRPr="00D30668">
        <w:rPr>
          <w:sz w:val="22"/>
          <w:szCs w:val="24"/>
        </w:rPr>
        <w:fldChar w:fldCharType="begin"/>
      </w:r>
      <w:r w:rsidRPr="00D30668">
        <w:rPr>
          <w:sz w:val="22"/>
          <w:szCs w:val="24"/>
        </w:rPr>
        <w:instrText xml:space="preserve"> SEQ Таблица \* ARABIC </w:instrText>
      </w:r>
      <w:r w:rsidRPr="00D30668">
        <w:rPr>
          <w:sz w:val="22"/>
          <w:szCs w:val="24"/>
        </w:rPr>
        <w:fldChar w:fldCharType="separate"/>
      </w:r>
      <w:r w:rsidR="00B845E6">
        <w:rPr>
          <w:noProof/>
          <w:sz w:val="22"/>
          <w:szCs w:val="24"/>
        </w:rPr>
        <w:t>50</w:t>
      </w:r>
      <w:r w:rsidRPr="00D30668">
        <w:rPr>
          <w:sz w:val="22"/>
          <w:szCs w:val="24"/>
        </w:rPr>
        <w:fldChar w:fldCharType="end"/>
      </w:r>
      <w:r w:rsidRPr="00D30668">
        <w:rPr>
          <w:sz w:val="22"/>
          <w:szCs w:val="24"/>
        </w:rPr>
        <w:t xml:space="preserve"> Периодичность удаления ТБО</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97"/>
        <w:gridCol w:w="2178"/>
        <w:gridCol w:w="1295"/>
        <w:gridCol w:w="1530"/>
        <w:gridCol w:w="1654"/>
      </w:tblGrid>
      <w:tr w:rsidR="00827DEC" w:rsidRPr="00D30668" w:rsidTr="004C58B6">
        <w:trPr>
          <w:cantSplit/>
          <w:trHeight w:val="381"/>
          <w:jc w:val="center"/>
        </w:trPr>
        <w:tc>
          <w:tcPr>
            <w:tcW w:w="1479" w:type="pct"/>
            <w:vMerge w:val="restart"/>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Наименование объекта</w:t>
            </w:r>
          </w:p>
        </w:tc>
        <w:tc>
          <w:tcPr>
            <w:tcW w:w="3521" w:type="pct"/>
            <w:gridSpan w:val="4"/>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Периодичность удаления</w:t>
            </w:r>
          </w:p>
        </w:tc>
      </w:tr>
      <w:tr w:rsidR="00827DEC" w:rsidRPr="00D30668" w:rsidTr="004C58B6">
        <w:trPr>
          <w:cantSplit/>
          <w:trHeight w:val="349"/>
          <w:jc w:val="center"/>
        </w:trPr>
        <w:tc>
          <w:tcPr>
            <w:tcW w:w="1479" w:type="pct"/>
            <w:vMerge/>
            <w:tcBorders>
              <w:left w:val="single" w:sz="4" w:space="0" w:color="auto"/>
              <w:right w:val="single" w:sz="4" w:space="0" w:color="auto"/>
            </w:tcBorders>
            <w:vAlign w:val="center"/>
          </w:tcPr>
          <w:p w:rsidR="00827DEC" w:rsidRPr="00D30668" w:rsidRDefault="00827DEC" w:rsidP="004C58B6">
            <w:pPr>
              <w:jc w:val="center"/>
            </w:pPr>
          </w:p>
        </w:tc>
        <w:tc>
          <w:tcPr>
            <w:tcW w:w="1152" w:type="pct"/>
            <w:vMerge w:val="restar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Крупногабаритные отходы</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Жидкие бытовые отходы</w:t>
            </w:r>
          </w:p>
        </w:tc>
        <w:tc>
          <w:tcPr>
            <w:tcW w:w="1684" w:type="pct"/>
            <w:gridSpan w:val="2"/>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Твердые бытовые отходы</w:t>
            </w:r>
          </w:p>
        </w:tc>
      </w:tr>
      <w:tr w:rsidR="00827DEC" w:rsidRPr="00D30668" w:rsidTr="004C58B6">
        <w:trPr>
          <w:cantSplit/>
          <w:trHeight w:val="507"/>
          <w:jc w:val="center"/>
        </w:trPr>
        <w:tc>
          <w:tcPr>
            <w:tcW w:w="1479" w:type="pct"/>
            <w:vMerge/>
            <w:tcBorders>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1152" w:type="pct"/>
            <w:vMerge/>
            <w:tcBorders>
              <w:left w:val="single" w:sz="4" w:space="0" w:color="auto"/>
              <w:bottom w:val="single" w:sz="4" w:space="0" w:color="auto"/>
              <w:right w:val="single" w:sz="4" w:space="0" w:color="auto"/>
            </w:tcBorders>
            <w:shd w:val="clear" w:color="auto" w:fill="auto"/>
            <w:vAlign w:val="center"/>
          </w:tcPr>
          <w:p w:rsidR="00827DEC" w:rsidRPr="00D30668" w:rsidRDefault="00827DEC" w:rsidP="004C58B6">
            <w:pPr>
              <w:jc w:val="center"/>
            </w:pPr>
          </w:p>
        </w:tc>
        <w:tc>
          <w:tcPr>
            <w:tcW w:w="685" w:type="pct"/>
            <w:vMerge/>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80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контейнерная система сбора</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бесконтейнерная система сбора</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ежедневно</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Неблагоустроенный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3 раза в неделю</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Частный сектор 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Частный сектор неблагоустроенный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Организации и учреждения</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rPr>
                <w:highlight w:val="yellow"/>
              </w:rP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rPr>
                <w:highlight w:val="yellow"/>
              </w:rPr>
            </w:pPr>
            <w:r w:rsidRPr="00D30668">
              <w:t>-</w:t>
            </w:r>
          </w:p>
        </w:tc>
      </w:tr>
    </w:tbl>
    <w:p w:rsidR="00827DEC" w:rsidRDefault="00827DEC" w:rsidP="00827DEC">
      <w:pPr>
        <w:pStyle w:val="Normal"/>
        <w:spacing w:before="0" w:after="120" w:line="240" w:lineRule="auto"/>
        <w:ind w:firstLine="720"/>
        <w:rPr>
          <w:rFonts w:ascii="Tahoma" w:hAnsi="Tahoma" w:cs="Tahoma"/>
          <w:b/>
          <w:sz w:val="20"/>
        </w:rPr>
      </w:pPr>
    </w:p>
    <w:p w:rsidR="00827DEC" w:rsidRPr="00D30668" w:rsidRDefault="00827DEC" w:rsidP="00827DEC">
      <w:pPr>
        <w:pStyle w:val="ae"/>
        <w:keepNext/>
      </w:pPr>
      <w:r w:rsidRPr="00D30668">
        <w:t xml:space="preserve">Таблица </w:t>
      </w:r>
      <w:fldSimple w:instr=" SEQ Таблица \* ARABIC ">
        <w:r w:rsidR="00B845E6">
          <w:rPr>
            <w:noProof/>
          </w:rPr>
          <w:t>51</w:t>
        </w:r>
      </w:fldSimple>
      <w:r w:rsidRPr="00D30668">
        <w:t xml:space="preserve"> 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5"/>
        <w:gridCol w:w="13"/>
        <w:gridCol w:w="13"/>
        <w:gridCol w:w="10"/>
        <w:gridCol w:w="25"/>
        <w:gridCol w:w="1767"/>
        <w:gridCol w:w="42"/>
        <w:gridCol w:w="13"/>
        <w:gridCol w:w="8"/>
        <w:gridCol w:w="1608"/>
        <w:gridCol w:w="1175"/>
        <w:gridCol w:w="1424"/>
        <w:gridCol w:w="724"/>
        <w:gridCol w:w="609"/>
        <w:gridCol w:w="1246"/>
        <w:gridCol w:w="459"/>
      </w:tblGrid>
      <w:tr w:rsidR="00827DEC" w:rsidRPr="00E7405A" w:rsidTr="004C58B6">
        <w:trPr>
          <w:cantSplit/>
          <w:trHeight w:val="2118"/>
          <w:tblHeader/>
          <w:jc w:val="center"/>
        </w:trPr>
        <w:tc>
          <w:tcPr>
            <w:tcW w:w="259" w:type="pct"/>
            <w:gridSpan w:val="5"/>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п/п</w:t>
            </w:r>
          </w:p>
        </w:tc>
        <w:tc>
          <w:tcPr>
            <w:tcW w:w="923"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Населенный пункт</w:t>
            </w:r>
          </w:p>
        </w:tc>
        <w:tc>
          <w:tcPr>
            <w:tcW w:w="873" w:type="pct"/>
            <w:gridSpan w:val="4"/>
            <w:tcBorders>
              <w:top w:val="single" w:sz="4" w:space="0" w:color="auto"/>
              <w:left w:val="single" w:sz="4" w:space="0" w:color="auto"/>
              <w:bottom w:val="single" w:sz="4" w:space="0" w:color="auto"/>
              <w:right w:val="single" w:sz="4" w:space="0" w:color="auto"/>
            </w:tcBorders>
            <w:textDirection w:val="btLr"/>
            <w:vAlign w:val="center"/>
          </w:tcPr>
          <w:p w:rsidR="00827DEC" w:rsidRPr="00E15E02" w:rsidRDefault="00827DEC" w:rsidP="004C58B6">
            <w:pPr>
              <w:ind w:left="113" w:right="113"/>
              <w:jc w:val="center"/>
              <w:rPr>
                <w:rFonts w:ascii="Tahoma" w:hAnsi="Tahoma" w:cs="Tahoma"/>
                <w:sz w:val="18"/>
                <w:szCs w:val="18"/>
              </w:rPr>
            </w:pPr>
          </w:p>
          <w:p w:rsidR="00827DEC" w:rsidRPr="00E15E02" w:rsidRDefault="00827DEC" w:rsidP="004C58B6">
            <w:pPr>
              <w:ind w:left="113" w:right="113"/>
              <w:jc w:val="center"/>
              <w:rPr>
                <w:rFonts w:ascii="Tahoma" w:hAnsi="Tahoma" w:cs="Tahoma"/>
                <w:sz w:val="18"/>
                <w:szCs w:val="18"/>
              </w:rPr>
            </w:pPr>
            <w:r w:rsidRPr="00E15E02">
              <w:rPr>
                <w:rFonts w:ascii="Tahoma" w:hAnsi="Tahoma" w:cs="Tahoma"/>
                <w:sz w:val="18"/>
                <w:szCs w:val="18"/>
              </w:rPr>
              <w:t>Адрес</w:t>
            </w:r>
          </w:p>
        </w:tc>
        <w:tc>
          <w:tcPr>
            <w:tcW w:w="61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Количество установленных контейнеров, шт.</w:t>
            </w:r>
          </w:p>
        </w:tc>
        <w:tc>
          <w:tcPr>
            <w:tcW w:w="74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xml:space="preserve">Объем  </w:t>
            </w:r>
            <w:r w:rsidRPr="00E7405A">
              <w:rPr>
                <w:rFonts w:ascii="Tahoma" w:hAnsi="Tahoma" w:cs="Tahoma"/>
                <w:b/>
                <w:bCs/>
                <w:sz w:val="18"/>
                <w:szCs w:val="18"/>
              </w:rPr>
              <w:t>каждого</w:t>
            </w:r>
            <w:r w:rsidRPr="00E7405A">
              <w:rPr>
                <w:rFonts w:ascii="Tahoma" w:hAnsi="Tahoma" w:cs="Tahoma"/>
                <w:sz w:val="18"/>
                <w:szCs w:val="18"/>
              </w:rPr>
              <w:t xml:space="preserve"> из установленных контейнеров, м</w:t>
            </w:r>
            <w:r w:rsidRPr="00E7405A">
              <w:rPr>
                <w:rFonts w:ascii="Tahoma" w:hAnsi="Tahoma" w:cs="Tahoma"/>
                <w:sz w:val="18"/>
                <w:szCs w:val="18"/>
                <w:vertAlign w:val="superscript"/>
              </w:rPr>
              <w:t>3</w:t>
            </w:r>
          </w:p>
        </w:tc>
        <w:tc>
          <w:tcPr>
            <w:tcW w:w="37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водонепроницаемого покрытия</w:t>
            </w:r>
          </w:p>
        </w:tc>
        <w:tc>
          <w:tcPr>
            <w:tcW w:w="31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ограждения</w:t>
            </w:r>
          </w:p>
        </w:tc>
        <w:tc>
          <w:tcPr>
            <w:tcW w:w="651"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Периодичность уборки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Требуется ли ремонт</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Ул. Красногорская - Мира</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 № 84 Ул. Красногорская</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Магазин Кр.горка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ул. Красногорская (у </w:t>
            </w:r>
            <w:r w:rsidRPr="00E15E02">
              <w:rPr>
                <w:rFonts w:ascii="Tahoma" w:hAnsi="Tahoma" w:cs="Tahoma"/>
                <w:sz w:val="18"/>
                <w:szCs w:val="18"/>
              </w:rPr>
              <w:lastRenderedPageBreak/>
              <w:t>створного знака)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lastRenderedPageBreak/>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lastRenderedPageBreak/>
              <w:t>4</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Ул.Мира (пересеч. С пер. Рыбачий)</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Дер. Гора - Валдай</w:t>
            </w: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мусоросборник</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9</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23" w:type="pct"/>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r w:rsidRPr="00E7405A">
              <w:rPr>
                <w:rFonts w:ascii="Tahoma" w:hAnsi="Tahoma" w:cs="Tahoma"/>
                <w:sz w:val="18"/>
                <w:szCs w:val="18"/>
              </w:rPr>
              <w:t>дер. Кандикюля</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Мусоросборник у подстанции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69"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Коваши</w:t>
            </w: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1 моста (на против памятника)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69"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ДК Коваши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69"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бараков ЦРБ</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4" w:type="pct"/>
            <w:gridSpan w:val="6"/>
            <w:vMerge w:val="restart"/>
            <w:tcBorders>
              <w:top w:val="single" w:sz="4" w:space="0" w:color="auto"/>
              <w:left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дер. Новое Калище</w:t>
            </w: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4" w:type="pct"/>
            <w:gridSpan w:val="6"/>
            <w:vMerge/>
            <w:tcBorders>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старого моста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Сюрье</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Черная Лахта</w:t>
            </w: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Западный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Восточный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Шепелево</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Пулково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ДК, магазин</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дома № 23</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4</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27"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7" w:type="pct"/>
            <w:gridSpan w:val="6"/>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Борки</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0E0012"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Всего: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r>
    </w:tbl>
    <w:p w:rsidR="00827DEC" w:rsidRPr="003E78C1" w:rsidRDefault="00827DEC" w:rsidP="00827DEC">
      <w:pPr>
        <w:pStyle w:val="Normal"/>
        <w:tabs>
          <w:tab w:val="left" w:pos="960"/>
        </w:tabs>
        <w:spacing w:before="0" w:line="240" w:lineRule="auto"/>
        <w:ind w:firstLine="708"/>
        <w:jc w:val="center"/>
        <w:rPr>
          <w:color w:val="FF0000"/>
          <w:sz w:val="20"/>
        </w:rPr>
      </w:pPr>
    </w:p>
    <w:p w:rsidR="00827DEC" w:rsidRPr="003E78C1" w:rsidRDefault="00827DEC" w:rsidP="00827DEC">
      <w:pPr>
        <w:pStyle w:val="12"/>
        <w:rPr>
          <w:b/>
          <w:color w:val="FF0000"/>
          <w:sz w:val="24"/>
          <w:szCs w:val="24"/>
        </w:rPr>
      </w:pPr>
    </w:p>
    <w:p w:rsidR="00827DEC" w:rsidRPr="00D30668" w:rsidRDefault="00827DEC" w:rsidP="00827DEC">
      <w:pPr>
        <w:pStyle w:val="12"/>
        <w:outlineLvl w:val="2"/>
        <w:rPr>
          <w:b/>
          <w:sz w:val="24"/>
          <w:szCs w:val="24"/>
        </w:rPr>
      </w:pPr>
      <w:bookmarkStart w:id="90" w:name="_Toc433736723"/>
      <w:bookmarkStart w:id="91" w:name="_Toc436138737"/>
      <w:r w:rsidRPr="00D30668">
        <w:rPr>
          <w:b/>
          <w:sz w:val="24"/>
          <w:szCs w:val="24"/>
        </w:rPr>
        <w:t>Балансы, резервы и дефициты системы</w:t>
      </w:r>
      <w:bookmarkEnd w:id="90"/>
      <w:bookmarkEnd w:id="91"/>
    </w:p>
    <w:p w:rsidR="00827DEC" w:rsidRDefault="00827DEC" w:rsidP="00827DEC">
      <w:pPr>
        <w:ind w:firstLine="708"/>
        <w:rPr>
          <w:color w:val="FF0000"/>
        </w:rPr>
      </w:pPr>
    </w:p>
    <w:p w:rsidR="00827DEC" w:rsidRDefault="00827DEC" w:rsidP="00827DEC">
      <w:pPr>
        <w:pStyle w:val="aff2"/>
        <w:spacing w:before="120"/>
        <w:ind w:firstLine="708"/>
        <w:jc w:val="both"/>
        <w:rPr>
          <w:rFonts w:ascii="Tahoma" w:hAnsi="Tahoma" w:cs="Tahoma"/>
          <w:sz w:val="20"/>
          <w:szCs w:val="20"/>
        </w:rPr>
      </w:pPr>
      <w:r w:rsidRPr="00D30668">
        <w:rPr>
          <w:rFonts w:ascii="Times New Roman" w:hAnsi="Times New Roman"/>
        </w:rPr>
        <w:t>Используемые нормы накопления отходов населения, объектов обществе</w:t>
      </w:r>
      <w:r w:rsidRPr="00D30668">
        <w:rPr>
          <w:rFonts w:ascii="Times New Roman" w:hAnsi="Times New Roman"/>
        </w:rPr>
        <w:t>н</w:t>
      </w:r>
      <w:r w:rsidRPr="00D30668">
        <w:rPr>
          <w:rFonts w:ascii="Times New Roman" w:hAnsi="Times New Roman"/>
        </w:rPr>
        <w:t>ного назначения и торговых предприятий МО «Лебяженское городское поселение» утверждены Решением Совета депутатов МО «Лебяженское городское поселение» Ломоносовского  МР Ленинградской области  от 29.05.2008г.  №24</w:t>
      </w:r>
    </w:p>
    <w:p w:rsidR="00827DEC" w:rsidRDefault="00827DEC" w:rsidP="00827DEC">
      <w:pPr>
        <w:pStyle w:val="ae"/>
        <w:keepNext/>
      </w:pPr>
      <w:r>
        <w:lastRenderedPageBreak/>
        <w:t xml:space="preserve">Таблица </w:t>
      </w:r>
      <w:fldSimple w:instr=" SEQ Таблица \* ARABIC ">
        <w:r w:rsidR="00B845E6">
          <w:rPr>
            <w:noProof/>
          </w:rPr>
          <w:t>52</w:t>
        </w:r>
      </w:fldSimple>
      <w:r>
        <w:t xml:space="preserve"> </w:t>
      </w:r>
      <w:r w:rsidRPr="00FC162E">
        <w:t>Нормы накопления ТБО для населения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43"/>
        <w:gridCol w:w="8"/>
        <w:gridCol w:w="2554"/>
        <w:gridCol w:w="67"/>
        <w:gridCol w:w="2599"/>
      </w:tblGrid>
      <w:tr w:rsidR="00827DEC" w:rsidRPr="008C374C" w:rsidTr="00824A6F">
        <w:trPr>
          <w:trHeight w:val="955"/>
          <w:tblHeader/>
          <w:jc w:val="center"/>
        </w:trPr>
        <w:tc>
          <w:tcPr>
            <w:tcW w:w="2269" w:type="pct"/>
            <w:vMerge w:val="restart"/>
            <w:shd w:val="clear" w:color="auto" w:fill="auto"/>
            <w:vAlign w:val="center"/>
          </w:tcPr>
          <w:p w:rsidR="00827DEC" w:rsidRPr="008C374C" w:rsidRDefault="00827DEC" w:rsidP="004C58B6">
            <w:pPr>
              <w:spacing w:beforeLines="20" w:afterLines="20"/>
              <w:jc w:val="center"/>
              <w:rPr>
                <w:rFonts w:ascii="Tahoma" w:hAnsi="Tahoma" w:cs="Tahoma"/>
                <w:b/>
                <w:bCs/>
                <w:sz w:val="18"/>
                <w:szCs w:val="18"/>
              </w:rPr>
            </w:pPr>
            <w:r w:rsidRPr="008C374C">
              <w:rPr>
                <w:rFonts w:ascii="Tahoma" w:hAnsi="Tahoma" w:cs="Tahoma"/>
                <w:b/>
                <w:bCs/>
                <w:sz w:val="18"/>
                <w:szCs w:val="18"/>
              </w:rPr>
              <w:t>Объект</w:t>
            </w:r>
          </w:p>
        </w:tc>
        <w:tc>
          <w:tcPr>
            <w:tcW w:w="1338" w:type="pct"/>
            <w:gridSpan w:val="2"/>
            <w:vMerge w:val="restart"/>
            <w:shd w:val="clear" w:color="auto" w:fill="auto"/>
            <w:vAlign w:val="center"/>
          </w:tcPr>
          <w:p w:rsidR="00827DEC" w:rsidRPr="008C374C" w:rsidRDefault="00827DEC" w:rsidP="004C58B6">
            <w:pPr>
              <w:spacing w:beforeLines="20" w:afterLines="20"/>
              <w:jc w:val="center"/>
              <w:rPr>
                <w:rFonts w:ascii="Tahoma" w:hAnsi="Tahoma" w:cs="Tahoma"/>
                <w:b/>
                <w:bCs/>
                <w:sz w:val="18"/>
                <w:szCs w:val="18"/>
              </w:rPr>
            </w:pPr>
            <w:r w:rsidRPr="008C374C">
              <w:rPr>
                <w:rFonts w:ascii="Tahoma" w:hAnsi="Tahoma" w:cs="Tahoma"/>
                <w:b/>
                <w:bCs/>
                <w:sz w:val="18"/>
                <w:szCs w:val="18"/>
              </w:rPr>
              <w:t>Ед. измерения</w:t>
            </w:r>
          </w:p>
        </w:tc>
        <w:tc>
          <w:tcPr>
            <w:tcW w:w="1393" w:type="pct"/>
            <w:gridSpan w:val="2"/>
            <w:shd w:val="clear" w:color="auto" w:fill="auto"/>
            <w:vAlign w:val="center"/>
          </w:tcPr>
          <w:p w:rsidR="00827DEC" w:rsidRPr="008C374C" w:rsidRDefault="00827DEC" w:rsidP="004C58B6">
            <w:pPr>
              <w:spacing w:beforeLines="20" w:afterLines="20"/>
              <w:jc w:val="center"/>
              <w:rPr>
                <w:rFonts w:ascii="Tahoma" w:hAnsi="Tahoma" w:cs="Tahoma"/>
                <w:b/>
                <w:bCs/>
                <w:sz w:val="18"/>
                <w:szCs w:val="18"/>
              </w:rPr>
            </w:pPr>
            <w:r w:rsidRPr="008C374C">
              <w:rPr>
                <w:rFonts w:ascii="Tahoma" w:hAnsi="Tahoma" w:cs="Tahoma"/>
                <w:b/>
                <w:bCs/>
                <w:sz w:val="18"/>
                <w:szCs w:val="18"/>
              </w:rPr>
              <w:t>Среднегодовая  норма накопления отходов на единицу измерения</w:t>
            </w:r>
            <w:r>
              <w:rPr>
                <w:rFonts w:ascii="Tahoma" w:hAnsi="Tahoma" w:cs="Tahoma"/>
                <w:b/>
                <w:bCs/>
                <w:sz w:val="18"/>
                <w:szCs w:val="18"/>
              </w:rPr>
              <w:t xml:space="preserve">, </w:t>
            </w:r>
          </w:p>
        </w:tc>
      </w:tr>
      <w:tr w:rsidR="00827DEC" w:rsidRPr="008C374C" w:rsidTr="00824A6F">
        <w:trPr>
          <w:trHeight w:val="345"/>
          <w:tblHeader/>
          <w:jc w:val="center"/>
        </w:trPr>
        <w:tc>
          <w:tcPr>
            <w:tcW w:w="2269" w:type="pct"/>
            <w:vMerge/>
            <w:shd w:val="clear" w:color="auto" w:fill="auto"/>
            <w:vAlign w:val="center"/>
          </w:tcPr>
          <w:p w:rsidR="00827DEC" w:rsidRPr="008C374C" w:rsidRDefault="00827DEC" w:rsidP="004C58B6">
            <w:pPr>
              <w:spacing w:beforeLines="20" w:afterLines="20"/>
              <w:jc w:val="center"/>
              <w:rPr>
                <w:rFonts w:ascii="Tahoma" w:hAnsi="Tahoma" w:cs="Tahoma"/>
                <w:b/>
                <w:bCs/>
                <w:sz w:val="18"/>
                <w:szCs w:val="18"/>
              </w:rPr>
            </w:pPr>
          </w:p>
        </w:tc>
        <w:tc>
          <w:tcPr>
            <w:tcW w:w="1338" w:type="pct"/>
            <w:gridSpan w:val="2"/>
            <w:vMerge/>
            <w:shd w:val="clear" w:color="auto" w:fill="auto"/>
            <w:vAlign w:val="center"/>
          </w:tcPr>
          <w:p w:rsidR="00827DEC" w:rsidRPr="008C374C" w:rsidRDefault="00827DEC" w:rsidP="004C58B6">
            <w:pPr>
              <w:spacing w:beforeLines="20" w:afterLines="20"/>
              <w:jc w:val="center"/>
              <w:rPr>
                <w:rFonts w:ascii="Tahoma" w:hAnsi="Tahoma" w:cs="Tahoma"/>
                <w:b/>
                <w:bCs/>
                <w:sz w:val="18"/>
                <w:szCs w:val="18"/>
              </w:rPr>
            </w:pPr>
          </w:p>
        </w:tc>
        <w:tc>
          <w:tcPr>
            <w:tcW w:w="1393" w:type="pct"/>
            <w:gridSpan w:val="2"/>
            <w:shd w:val="clear" w:color="auto" w:fill="auto"/>
            <w:vAlign w:val="center"/>
          </w:tcPr>
          <w:p w:rsidR="00827DEC" w:rsidRPr="008C374C" w:rsidRDefault="00827DEC" w:rsidP="004C58B6">
            <w:pPr>
              <w:spacing w:beforeLines="20" w:afterLines="20"/>
              <w:jc w:val="center"/>
              <w:rPr>
                <w:rFonts w:ascii="Tahoma" w:hAnsi="Tahoma" w:cs="Tahoma"/>
                <w:b/>
                <w:bCs/>
                <w:sz w:val="18"/>
                <w:szCs w:val="18"/>
              </w:rPr>
            </w:pPr>
            <w:r w:rsidRPr="008C374C">
              <w:rPr>
                <w:rFonts w:ascii="Tahoma" w:hAnsi="Tahoma" w:cs="Tahoma"/>
                <w:b/>
                <w:bCs/>
                <w:sz w:val="18"/>
                <w:szCs w:val="18"/>
              </w:rPr>
              <w:t>м</w:t>
            </w:r>
            <w:r w:rsidRPr="008C374C">
              <w:rPr>
                <w:rFonts w:ascii="Tahoma" w:hAnsi="Tahoma" w:cs="Tahoma"/>
                <w:b/>
                <w:bCs/>
                <w:sz w:val="18"/>
                <w:szCs w:val="18"/>
                <w:vertAlign w:val="superscript"/>
              </w:rPr>
              <w:t>3</w:t>
            </w:r>
            <w:r w:rsidRPr="008C374C">
              <w:rPr>
                <w:rFonts w:ascii="Tahoma" w:hAnsi="Tahoma" w:cs="Tahoma"/>
                <w:b/>
                <w:bCs/>
                <w:sz w:val="18"/>
                <w:szCs w:val="18"/>
              </w:rPr>
              <w:t>/год</w:t>
            </w:r>
          </w:p>
        </w:tc>
      </w:tr>
      <w:tr w:rsidR="00827DEC" w:rsidRPr="008C374C" w:rsidTr="00824A6F">
        <w:trPr>
          <w:trHeight w:val="255"/>
          <w:jc w:val="center"/>
        </w:trPr>
        <w:tc>
          <w:tcPr>
            <w:tcW w:w="5000" w:type="pct"/>
            <w:gridSpan w:val="5"/>
            <w:shd w:val="clear" w:color="auto" w:fill="auto"/>
            <w:vAlign w:val="center"/>
          </w:tcPr>
          <w:p w:rsidR="00827DEC" w:rsidRPr="008C374C" w:rsidRDefault="00827DEC" w:rsidP="004C58B6">
            <w:pPr>
              <w:spacing w:beforeLines="20" w:afterLines="20"/>
              <w:jc w:val="both"/>
              <w:rPr>
                <w:rFonts w:ascii="Tahoma" w:hAnsi="Tahoma" w:cs="Tahoma"/>
                <w:b/>
                <w:bCs/>
                <w:i/>
                <w:iCs/>
                <w:sz w:val="18"/>
                <w:szCs w:val="18"/>
              </w:rPr>
            </w:pPr>
            <w:r w:rsidRPr="008C374C">
              <w:rPr>
                <w:rFonts w:ascii="Tahoma" w:hAnsi="Tahoma" w:cs="Tahoma"/>
                <w:b/>
                <w:bCs/>
                <w:i/>
                <w:iCs/>
                <w:sz w:val="18"/>
                <w:szCs w:val="18"/>
              </w:rPr>
              <w:t>1. Жилой фонд.</w:t>
            </w:r>
          </w:p>
        </w:tc>
      </w:tr>
      <w:tr w:rsidR="00827DEC" w:rsidRPr="008C374C" w:rsidTr="00824A6F">
        <w:trPr>
          <w:trHeight w:val="255"/>
          <w:jc w:val="center"/>
        </w:trPr>
        <w:tc>
          <w:tcPr>
            <w:tcW w:w="2269" w:type="pct"/>
            <w:shd w:val="clear" w:color="auto" w:fill="auto"/>
            <w:vAlign w:val="center"/>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Благоустроенный жилой фонд</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rPr>
            </w:pPr>
            <w:r w:rsidRPr="008C374C">
              <w:rPr>
                <w:rFonts w:ascii="Tahoma" w:hAnsi="Tahoma" w:cs="Tahoma"/>
                <w:sz w:val="18"/>
                <w:szCs w:val="18"/>
              </w:rPr>
              <w:t>человек</w:t>
            </w:r>
            <w:r>
              <w:rPr>
                <w:rFonts w:ascii="Tahoma" w:hAnsi="Tahoma" w:cs="Tahoma"/>
                <w:sz w:val="18"/>
                <w:szCs w:val="18"/>
              </w:rPr>
              <w:t xml:space="preserve"> /1 кв.м жилья </w:t>
            </w:r>
          </w:p>
        </w:tc>
        <w:tc>
          <w:tcPr>
            <w:tcW w:w="1393" w:type="pct"/>
            <w:gridSpan w:val="2"/>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2F744E" w:rsidRDefault="00827DEC" w:rsidP="004C58B6">
            <w:pPr>
              <w:spacing w:beforeLines="20" w:afterLines="20"/>
              <w:jc w:val="both"/>
              <w:rPr>
                <w:rFonts w:ascii="Tahoma" w:hAnsi="Tahoma" w:cs="Tahoma"/>
                <w:sz w:val="18"/>
                <w:szCs w:val="18"/>
              </w:rPr>
            </w:pPr>
            <w:r>
              <w:rPr>
                <w:rFonts w:ascii="Tahoma" w:hAnsi="Tahoma" w:cs="Tahoma"/>
                <w:sz w:val="18"/>
                <w:szCs w:val="18"/>
              </w:rPr>
              <w:t>Неблагоустроенный жилой фонд</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rPr>
            </w:pPr>
            <w:r>
              <w:rPr>
                <w:rFonts w:ascii="Tahoma" w:hAnsi="Tahoma" w:cs="Tahoma"/>
                <w:sz w:val="18"/>
                <w:szCs w:val="18"/>
              </w:rPr>
              <w:t>человек / 1 кв.м жилья</w:t>
            </w:r>
          </w:p>
        </w:tc>
        <w:tc>
          <w:tcPr>
            <w:tcW w:w="1393" w:type="pct"/>
            <w:gridSpan w:val="2"/>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Частный сектор неблагоустроенный</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rPr>
            </w:pPr>
            <w:r w:rsidRPr="008C374C">
              <w:rPr>
                <w:rFonts w:ascii="Tahoma" w:hAnsi="Tahoma" w:cs="Tahoma"/>
                <w:sz w:val="18"/>
                <w:szCs w:val="18"/>
              </w:rPr>
              <w:t>человек</w:t>
            </w:r>
          </w:p>
        </w:tc>
        <w:tc>
          <w:tcPr>
            <w:tcW w:w="1393" w:type="pct"/>
            <w:gridSpan w:val="2"/>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1,6</w:t>
            </w:r>
          </w:p>
        </w:tc>
      </w:tr>
      <w:tr w:rsidR="00827DEC" w:rsidRPr="008C374C" w:rsidTr="00824A6F">
        <w:trPr>
          <w:trHeight w:val="255"/>
          <w:jc w:val="center"/>
        </w:trPr>
        <w:tc>
          <w:tcPr>
            <w:tcW w:w="5000" w:type="pct"/>
            <w:gridSpan w:val="5"/>
            <w:shd w:val="clear" w:color="auto" w:fill="auto"/>
            <w:vAlign w:val="center"/>
          </w:tcPr>
          <w:p w:rsidR="00827DEC" w:rsidRPr="0013328B" w:rsidRDefault="00827DEC" w:rsidP="004C58B6">
            <w:pPr>
              <w:spacing w:beforeLines="20" w:afterLines="20"/>
              <w:rPr>
                <w:rFonts w:ascii="Tahoma" w:hAnsi="Tahoma" w:cs="Tahoma"/>
                <w:b/>
                <w:bCs/>
                <w:i/>
                <w:iCs/>
                <w:sz w:val="18"/>
                <w:szCs w:val="18"/>
              </w:rPr>
            </w:pPr>
            <w:r w:rsidRPr="0013328B">
              <w:rPr>
                <w:rFonts w:ascii="Tahoma" w:hAnsi="Tahoma" w:cs="Tahoma"/>
                <w:b/>
                <w:bCs/>
                <w:i/>
                <w:iCs/>
                <w:sz w:val="18"/>
                <w:szCs w:val="18"/>
              </w:rPr>
              <w:t>2. Предприятия торговли.</w:t>
            </w:r>
          </w:p>
        </w:tc>
      </w:tr>
      <w:tr w:rsidR="00827DEC" w:rsidRPr="008C374C" w:rsidTr="00824A6F">
        <w:trPr>
          <w:trHeight w:val="255"/>
          <w:jc w:val="center"/>
        </w:trPr>
        <w:tc>
          <w:tcPr>
            <w:tcW w:w="2269" w:type="pct"/>
            <w:shd w:val="clear" w:color="auto" w:fill="auto"/>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Промышленными товарами</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w:t>
            </w:r>
            <w:r w:rsidRPr="008C374C">
              <w:rPr>
                <w:rFonts w:ascii="Tahoma" w:hAnsi="Tahoma" w:cs="Tahoma"/>
                <w:sz w:val="18"/>
                <w:szCs w:val="18"/>
              </w:rPr>
              <w:t>р</w:t>
            </w:r>
            <w:r w:rsidRPr="008C374C">
              <w:rPr>
                <w:rFonts w:ascii="Tahoma" w:hAnsi="Tahoma" w:cs="Tahoma"/>
                <w:sz w:val="18"/>
                <w:szCs w:val="18"/>
              </w:rPr>
              <w:t>говой площади</w:t>
            </w:r>
          </w:p>
        </w:tc>
        <w:tc>
          <w:tcPr>
            <w:tcW w:w="1393" w:type="pct"/>
            <w:gridSpan w:val="2"/>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1,32</w:t>
            </w:r>
          </w:p>
        </w:tc>
      </w:tr>
      <w:tr w:rsidR="00827DEC" w:rsidRPr="008C374C" w:rsidTr="00824A6F">
        <w:trPr>
          <w:trHeight w:val="255"/>
          <w:jc w:val="center"/>
        </w:trPr>
        <w:tc>
          <w:tcPr>
            <w:tcW w:w="2269" w:type="pct"/>
            <w:shd w:val="clear" w:color="auto" w:fill="auto"/>
          </w:tcPr>
          <w:p w:rsidR="00827DEC" w:rsidRPr="008C374C" w:rsidRDefault="00827DEC" w:rsidP="004C58B6">
            <w:pPr>
              <w:spacing w:beforeLines="20" w:afterLines="20"/>
              <w:jc w:val="both"/>
              <w:rPr>
                <w:rFonts w:ascii="Tahoma" w:hAnsi="Tahoma" w:cs="Tahoma"/>
                <w:sz w:val="18"/>
                <w:szCs w:val="18"/>
              </w:rPr>
            </w:pPr>
            <w:r w:rsidRPr="008C374C">
              <w:rPr>
                <w:rFonts w:ascii="Tahoma" w:hAnsi="Tahoma" w:cs="Tahoma"/>
                <w:sz w:val="18"/>
                <w:szCs w:val="18"/>
              </w:rPr>
              <w:t xml:space="preserve">Продовольственный магазин </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w:t>
            </w:r>
            <w:r w:rsidRPr="008C374C">
              <w:rPr>
                <w:rFonts w:ascii="Tahoma" w:hAnsi="Tahoma" w:cs="Tahoma"/>
                <w:sz w:val="18"/>
                <w:szCs w:val="18"/>
              </w:rPr>
              <w:t>р</w:t>
            </w:r>
            <w:r w:rsidRPr="008C374C">
              <w:rPr>
                <w:rFonts w:ascii="Tahoma" w:hAnsi="Tahoma" w:cs="Tahoma"/>
                <w:sz w:val="18"/>
                <w:szCs w:val="18"/>
              </w:rPr>
              <w:t>говой площади</w:t>
            </w:r>
          </w:p>
        </w:tc>
        <w:tc>
          <w:tcPr>
            <w:tcW w:w="1393" w:type="pct"/>
            <w:gridSpan w:val="2"/>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5,84</w:t>
            </w:r>
          </w:p>
        </w:tc>
      </w:tr>
      <w:tr w:rsidR="00827DEC" w:rsidRPr="008C374C" w:rsidTr="00824A6F">
        <w:trPr>
          <w:trHeight w:val="255"/>
          <w:jc w:val="center"/>
        </w:trPr>
        <w:tc>
          <w:tcPr>
            <w:tcW w:w="2269" w:type="pct"/>
            <w:shd w:val="clear" w:color="auto" w:fill="auto"/>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Ларьки, палатки</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w:t>
            </w:r>
            <w:r w:rsidRPr="008C374C">
              <w:rPr>
                <w:rFonts w:ascii="Tahoma" w:hAnsi="Tahoma" w:cs="Tahoma"/>
                <w:sz w:val="18"/>
                <w:szCs w:val="18"/>
              </w:rPr>
              <w:t>р</w:t>
            </w:r>
            <w:r w:rsidRPr="008C374C">
              <w:rPr>
                <w:rFonts w:ascii="Tahoma" w:hAnsi="Tahoma" w:cs="Tahoma"/>
                <w:sz w:val="18"/>
                <w:szCs w:val="18"/>
              </w:rPr>
              <w:t>говой площади</w:t>
            </w:r>
          </w:p>
        </w:tc>
        <w:tc>
          <w:tcPr>
            <w:tcW w:w="1393" w:type="pct"/>
            <w:gridSpan w:val="2"/>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4,0</w:t>
            </w:r>
          </w:p>
        </w:tc>
      </w:tr>
      <w:tr w:rsidR="00827DEC" w:rsidRPr="008C374C" w:rsidTr="00824A6F">
        <w:trPr>
          <w:trHeight w:val="255"/>
          <w:jc w:val="center"/>
        </w:trPr>
        <w:tc>
          <w:tcPr>
            <w:tcW w:w="2269" w:type="pct"/>
            <w:shd w:val="clear" w:color="auto" w:fill="auto"/>
          </w:tcPr>
          <w:p w:rsidR="00827DEC" w:rsidRDefault="00827DEC" w:rsidP="004C58B6">
            <w:pPr>
              <w:spacing w:beforeLines="20" w:afterLines="20"/>
              <w:rPr>
                <w:rFonts w:ascii="Tahoma" w:hAnsi="Tahoma" w:cs="Tahoma"/>
                <w:sz w:val="18"/>
                <w:szCs w:val="18"/>
              </w:rPr>
            </w:pPr>
            <w:r>
              <w:rPr>
                <w:rFonts w:ascii="Tahoma" w:hAnsi="Tahoma" w:cs="Tahoma"/>
                <w:sz w:val="18"/>
                <w:szCs w:val="18"/>
              </w:rPr>
              <w:t>Рыночные комплексы вещевые</w:t>
            </w:r>
          </w:p>
        </w:tc>
        <w:tc>
          <w:tcPr>
            <w:tcW w:w="1338" w:type="pct"/>
            <w:gridSpan w:val="2"/>
            <w:shd w:val="clear" w:color="auto" w:fill="auto"/>
          </w:tcPr>
          <w:p w:rsidR="00827DEC" w:rsidRDefault="00827DEC" w:rsidP="004C58B6">
            <w:pPr>
              <w:jc w:val="center"/>
            </w:pPr>
            <w:r w:rsidRPr="004B71BB">
              <w:rPr>
                <w:rFonts w:ascii="Tahoma" w:hAnsi="Tahoma" w:cs="Tahoma"/>
                <w:sz w:val="18"/>
                <w:szCs w:val="18"/>
              </w:rPr>
              <w:t xml:space="preserve">на </w:t>
            </w:r>
            <w:smartTag w:uri="urn:schemas-microsoft-com:office:smarttags" w:element="metricconverter">
              <w:smartTagPr>
                <w:attr w:name="ProductID" w:val="1 м2"/>
              </w:smartTagPr>
              <w:r w:rsidRPr="004B71BB">
                <w:rPr>
                  <w:rFonts w:ascii="Tahoma" w:hAnsi="Tahoma" w:cs="Tahoma"/>
                  <w:sz w:val="18"/>
                  <w:szCs w:val="18"/>
                </w:rPr>
                <w:t>1 м</w:t>
              </w:r>
              <w:r w:rsidRPr="004B71BB">
                <w:rPr>
                  <w:rFonts w:ascii="Tahoma" w:hAnsi="Tahoma" w:cs="Tahoma"/>
                  <w:sz w:val="18"/>
                  <w:szCs w:val="18"/>
                  <w:vertAlign w:val="superscript"/>
                </w:rPr>
                <w:t>2</w:t>
              </w:r>
            </w:smartTag>
            <w:r w:rsidRPr="004B71BB">
              <w:rPr>
                <w:rFonts w:ascii="Tahoma" w:hAnsi="Tahoma" w:cs="Tahoma"/>
                <w:sz w:val="18"/>
                <w:szCs w:val="18"/>
              </w:rPr>
              <w:t xml:space="preserve"> торговой пл</w:t>
            </w:r>
            <w:r w:rsidRPr="004B71BB">
              <w:rPr>
                <w:rFonts w:ascii="Tahoma" w:hAnsi="Tahoma" w:cs="Tahoma"/>
                <w:sz w:val="18"/>
                <w:szCs w:val="18"/>
              </w:rPr>
              <w:t>о</w:t>
            </w:r>
            <w:r w:rsidRPr="004B71BB">
              <w:rPr>
                <w:rFonts w:ascii="Tahoma" w:hAnsi="Tahoma" w:cs="Tahoma"/>
                <w:sz w:val="18"/>
                <w:szCs w:val="18"/>
              </w:rPr>
              <w:t>щади</w:t>
            </w:r>
          </w:p>
        </w:tc>
        <w:tc>
          <w:tcPr>
            <w:tcW w:w="1393" w:type="pct"/>
            <w:gridSpan w:val="2"/>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5,11</w:t>
            </w:r>
          </w:p>
        </w:tc>
      </w:tr>
      <w:tr w:rsidR="00827DEC" w:rsidRPr="008C374C" w:rsidTr="00824A6F">
        <w:trPr>
          <w:trHeight w:val="255"/>
          <w:jc w:val="center"/>
        </w:trPr>
        <w:tc>
          <w:tcPr>
            <w:tcW w:w="5000" w:type="pct"/>
            <w:gridSpan w:val="5"/>
            <w:shd w:val="clear" w:color="auto" w:fill="auto"/>
          </w:tcPr>
          <w:p w:rsidR="00827DEC" w:rsidRPr="0013328B" w:rsidRDefault="00827DEC" w:rsidP="004C58B6">
            <w:pPr>
              <w:spacing w:beforeLines="20" w:afterLines="20"/>
              <w:rPr>
                <w:rFonts w:ascii="Tahoma" w:hAnsi="Tahoma" w:cs="Tahoma"/>
                <w:sz w:val="18"/>
                <w:szCs w:val="18"/>
              </w:rPr>
            </w:pPr>
            <w:r w:rsidRPr="0013328B">
              <w:rPr>
                <w:rFonts w:ascii="Tahoma" w:hAnsi="Tahoma" w:cs="Tahoma"/>
                <w:b/>
                <w:i/>
                <w:sz w:val="18"/>
                <w:szCs w:val="18"/>
              </w:rPr>
              <w:t>3. Учреждения здравоохранения</w:t>
            </w:r>
          </w:p>
        </w:tc>
      </w:tr>
      <w:tr w:rsidR="00827DEC" w:rsidRPr="008C374C" w:rsidTr="00824A6F">
        <w:trPr>
          <w:trHeight w:val="255"/>
          <w:jc w:val="center"/>
        </w:trPr>
        <w:tc>
          <w:tcPr>
            <w:tcW w:w="2269" w:type="pct"/>
            <w:shd w:val="clear" w:color="auto" w:fill="auto"/>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Больницы</w:t>
            </w:r>
          </w:p>
        </w:tc>
        <w:tc>
          <w:tcPr>
            <w:tcW w:w="1338" w:type="pct"/>
            <w:gridSpan w:val="2"/>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r>
              <w:rPr>
                <w:rFonts w:ascii="Tahoma" w:hAnsi="Tahoma" w:cs="Tahoma"/>
                <w:sz w:val="18"/>
                <w:szCs w:val="18"/>
              </w:rPr>
              <w:t>н</w:t>
            </w:r>
            <w:r w:rsidRPr="007861DB">
              <w:rPr>
                <w:rFonts w:ascii="Tahoma" w:hAnsi="Tahoma" w:cs="Tahoma"/>
                <w:sz w:val="18"/>
                <w:szCs w:val="18"/>
              </w:rPr>
              <w:t xml:space="preserve">а 1 </w:t>
            </w:r>
            <w:r>
              <w:rPr>
                <w:rFonts w:ascii="Tahoma" w:hAnsi="Tahoma" w:cs="Tahoma"/>
                <w:sz w:val="18"/>
                <w:szCs w:val="18"/>
              </w:rPr>
              <w:t>посещение</w:t>
            </w:r>
          </w:p>
        </w:tc>
        <w:tc>
          <w:tcPr>
            <w:tcW w:w="1393" w:type="pct"/>
            <w:gridSpan w:val="2"/>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0,70</w:t>
            </w:r>
          </w:p>
        </w:tc>
      </w:tr>
      <w:tr w:rsidR="00827DEC" w:rsidRPr="008C374C" w:rsidTr="00824A6F">
        <w:trPr>
          <w:trHeight w:val="255"/>
          <w:jc w:val="center"/>
        </w:trPr>
        <w:tc>
          <w:tcPr>
            <w:tcW w:w="2269" w:type="pct"/>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Поликлиника, диспансер</w:t>
            </w:r>
          </w:p>
        </w:tc>
        <w:tc>
          <w:tcPr>
            <w:tcW w:w="1338" w:type="pct"/>
            <w:gridSpan w:val="2"/>
            <w:shd w:val="clear" w:color="auto" w:fill="auto"/>
            <w:vAlign w:val="center"/>
          </w:tcPr>
          <w:p w:rsidR="00827DEC" w:rsidRDefault="00827DEC" w:rsidP="004C58B6">
            <w:pPr>
              <w:spacing w:beforeLines="20" w:afterLines="20"/>
              <w:jc w:val="center"/>
              <w:rPr>
                <w:rFonts w:ascii="Tahoma" w:hAnsi="Tahoma" w:cs="Tahoma"/>
                <w:sz w:val="18"/>
                <w:szCs w:val="18"/>
              </w:rPr>
            </w:pPr>
            <w:r>
              <w:rPr>
                <w:rFonts w:ascii="Tahoma" w:hAnsi="Tahoma" w:cs="Tahoma"/>
                <w:sz w:val="18"/>
                <w:szCs w:val="18"/>
              </w:rPr>
              <w:t>на 1 койку</w:t>
            </w:r>
          </w:p>
        </w:tc>
        <w:tc>
          <w:tcPr>
            <w:tcW w:w="1393" w:type="pct"/>
            <w:gridSpan w:val="2"/>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0,02</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3F46AF" w:rsidRDefault="00827DEC" w:rsidP="004C58B6">
            <w:pPr>
              <w:spacing w:beforeLines="20" w:afterLines="20"/>
              <w:jc w:val="both"/>
              <w:rPr>
                <w:rFonts w:ascii="Tahoma" w:hAnsi="Tahoma" w:cs="Tahoma"/>
                <w:sz w:val="18"/>
                <w:szCs w:val="18"/>
              </w:rPr>
            </w:pPr>
            <w:r w:rsidRPr="003F46AF">
              <w:rPr>
                <w:rFonts w:ascii="Tahoma" w:hAnsi="Tahoma" w:cs="Tahoma"/>
                <w:sz w:val="18"/>
                <w:szCs w:val="18"/>
              </w:rPr>
              <w:t>Аптеки, аптечные киоски</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Default="00827DEC" w:rsidP="004C58B6">
            <w:pPr>
              <w:spacing w:beforeLines="20" w:afterLines="20"/>
              <w:jc w:val="center"/>
              <w:rPr>
                <w:rFonts w:ascii="Tahoma" w:hAnsi="Tahoma" w:cs="Tahoma"/>
                <w:sz w:val="18"/>
                <w:szCs w:val="18"/>
              </w:rPr>
            </w:pPr>
            <w:r>
              <w:rPr>
                <w:rFonts w:ascii="Tahoma" w:hAnsi="Tahoma" w:cs="Tahoma"/>
                <w:sz w:val="18"/>
                <w:szCs w:val="18"/>
              </w:rPr>
              <w:t xml:space="preserve">на </w:t>
            </w:r>
            <w:smartTag w:uri="urn:schemas-microsoft-com:office:smarttags" w:element="metricconverter">
              <w:smartTagPr>
                <w:attr w:name="ProductID" w:val="1 м2"/>
              </w:smartTagPr>
              <w:r>
                <w:rPr>
                  <w:rFonts w:ascii="Tahoma" w:hAnsi="Tahoma" w:cs="Tahoma"/>
                  <w:sz w:val="18"/>
                  <w:szCs w:val="18"/>
                </w:rPr>
                <w:t>1 м</w:t>
              </w:r>
              <w:r w:rsidRPr="00AE327B">
                <w:rPr>
                  <w:rFonts w:ascii="Tahoma" w:hAnsi="Tahoma" w:cs="Tahoma"/>
                  <w:sz w:val="18"/>
                  <w:szCs w:val="18"/>
                  <w:vertAlign w:val="superscript"/>
                </w:rPr>
                <w:t>2</w:t>
              </w:r>
            </w:smartTag>
            <w:r>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0,30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b/>
                <w:i/>
                <w:sz w:val="18"/>
                <w:szCs w:val="18"/>
              </w:rPr>
            </w:pPr>
            <w:r w:rsidRPr="0013328B">
              <w:rPr>
                <w:rFonts w:ascii="Tahoma" w:hAnsi="Tahoma" w:cs="Tahoma"/>
                <w:b/>
                <w:i/>
                <w:sz w:val="18"/>
                <w:szCs w:val="18"/>
              </w:rPr>
              <w:t>4. Учреждения временного проживания населения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474049" w:rsidRDefault="00827DEC" w:rsidP="004C58B6">
            <w:pPr>
              <w:spacing w:beforeLines="20" w:afterLines="20"/>
              <w:rPr>
                <w:rFonts w:ascii="Tahoma" w:hAnsi="Tahoma" w:cs="Tahoma"/>
                <w:sz w:val="18"/>
                <w:szCs w:val="18"/>
              </w:rPr>
            </w:pPr>
            <w:r>
              <w:rPr>
                <w:rFonts w:ascii="Tahoma" w:hAnsi="Tahoma" w:cs="Tahoma"/>
                <w:sz w:val="18"/>
                <w:szCs w:val="18"/>
              </w:rPr>
              <w:t>Учреждения санаторно-курортные, дома отдыха</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Pr="00474049" w:rsidRDefault="00827DEC" w:rsidP="004C58B6">
            <w:pPr>
              <w:spacing w:beforeLines="20" w:afterLines="20"/>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2,01*</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sz w:val="18"/>
                <w:szCs w:val="18"/>
              </w:rPr>
            </w:pPr>
            <w:r w:rsidRPr="0013328B">
              <w:rPr>
                <w:rFonts w:ascii="Tahoma" w:hAnsi="Tahoma" w:cs="Tahoma"/>
                <w:b/>
                <w:i/>
                <w:sz w:val="18"/>
                <w:szCs w:val="18"/>
              </w:rPr>
              <w:t>5. Административные здания, учреждения, офисы</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4C58B6">
            <w:pPr>
              <w:spacing w:beforeLines="20" w:afterLines="20"/>
              <w:jc w:val="both"/>
              <w:rPr>
                <w:rFonts w:ascii="Tahoma" w:hAnsi="Tahoma" w:cs="Tahoma"/>
                <w:sz w:val="18"/>
                <w:szCs w:val="18"/>
              </w:rPr>
            </w:pPr>
            <w:r w:rsidRPr="008C374C">
              <w:rPr>
                <w:rFonts w:ascii="Tahoma" w:hAnsi="Tahoma" w:cs="Tahoma"/>
                <w:sz w:val="18"/>
                <w:szCs w:val="18"/>
              </w:rPr>
              <w:t>Адм</w:t>
            </w:r>
            <w:r>
              <w:rPr>
                <w:rFonts w:ascii="Tahoma" w:hAnsi="Tahoma" w:cs="Tahoma"/>
                <w:sz w:val="18"/>
                <w:szCs w:val="18"/>
              </w:rPr>
              <w:t>инистративные учреждения</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r w:rsidRPr="008C374C">
              <w:rPr>
                <w:rFonts w:ascii="Tahoma" w:hAnsi="Tahoma" w:cs="Tahoma"/>
                <w:sz w:val="18"/>
                <w:szCs w:val="18"/>
              </w:rPr>
              <w:t>на 1 сотру</w:t>
            </w:r>
            <w:r w:rsidRPr="008C374C">
              <w:rPr>
                <w:rFonts w:ascii="Tahoma" w:hAnsi="Tahoma" w:cs="Tahoma"/>
                <w:sz w:val="18"/>
                <w:szCs w:val="18"/>
              </w:rPr>
              <w:t>д</w:t>
            </w:r>
            <w:r w:rsidRPr="008C374C">
              <w:rPr>
                <w:rFonts w:ascii="Tahoma" w:hAnsi="Tahoma" w:cs="Tahoma"/>
                <w:sz w:val="18"/>
                <w:szCs w:val="18"/>
              </w:rPr>
              <w:t>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4C58B6">
            <w:pPr>
              <w:spacing w:beforeLines="20" w:afterLines="20"/>
              <w:jc w:val="both"/>
              <w:rPr>
                <w:rFonts w:ascii="Tahoma" w:hAnsi="Tahoma" w:cs="Tahoma"/>
                <w:sz w:val="18"/>
                <w:szCs w:val="18"/>
              </w:rPr>
            </w:pPr>
            <w:r w:rsidRPr="009F3A3E">
              <w:rPr>
                <w:rFonts w:ascii="Tahoma" w:hAnsi="Tahoma" w:cs="Tahoma"/>
                <w:sz w:val="18"/>
                <w:szCs w:val="18"/>
              </w:rPr>
              <w:t xml:space="preserve">Банки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4C58B6">
            <w:pPr>
              <w:spacing w:beforeLines="20" w:afterLines="20"/>
              <w:jc w:val="center"/>
              <w:rPr>
                <w:rFonts w:ascii="Tahoma" w:hAnsi="Tahoma" w:cs="Tahoma"/>
                <w:sz w:val="18"/>
                <w:szCs w:val="18"/>
              </w:rPr>
            </w:pPr>
            <w:r w:rsidRPr="009F3A3E">
              <w:rPr>
                <w:rFonts w:ascii="Tahoma" w:hAnsi="Tahoma" w:cs="Tahoma"/>
                <w:sz w:val="18"/>
                <w:szCs w:val="18"/>
              </w:rPr>
              <w:t>на 1 сотру</w:t>
            </w:r>
            <w:r w:rsidRPr="009F3A3E">
              <w:rPr>
                <w:rFonts w:ascii="Tahoma" w:hAnsi="Tahoma" w:cs="Tahoma"/>
                <w:sz w:val="18"/>
                <w:szCs w:val="18"/>
              </w:rPr>
              <w:t>д</w:t>
            </w:r>
            <w:r w:rsidRPr="009F3A3E">
              <w:rPr>
                <w:rFonts w:ascii="Tahoma" w:hAnsi="Tahoma" w:cs="Tahoma"/>
                <w:sz w:val="18"/>
                <w:szCs w:val="18"/>
              </w:rPr>
              <w:t>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4C58B6">
            <w:pPr>
              <w:spacing w:beforeLines="20" w:afterLines="20"/>
              <w:rPr>
                <w:rFonts w:ascii="Tahoma" w:hAnsi="Tahoma" w:cs="Tahoma"/>
                <w:sz w:val="18"/>
                <w:szCs w:val="18"/>
              </w:rPr>
            </w:pPr>
            <w:r w:rsidRPr="009F3A3E">
              <w:rPr>
                <w:rFonts w:ascii="Tahoma" w:hAnsi="Tahoma" w:cs="Tahoma"/>
                <w:sz w:val="18"/>
                <w:szCs w:val="18"/>
              </w:rPr>
              <w:t>Отделения связи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4C58B6">
            <w:pPr>
              <w:spacing w:beforeLines="20" w:afterLines="20"/>
              <w:jc w:val="center"/>
              <w:rPr>
                <w:rFonts w:ascii="Tahoma" w:hAnsi="Tahoma" w:cs="Tahoma"/>
                <w:sz w:val="18"/>
                <w:szCs w:val="18"/>
              </w:rPr>
            </w:pPr>
            <w:r w:rsidRPr="009F3A3E">
              <w:rPr>
                <w:rFonts w:ascii="Tahoma" w:hAnsi="Tahoma" w:cs="Tahoma"/>
                <w:sz w:val="18"/>
                <w:szCs w:val="18"/>
              </w:rPr>
              <w:t>на 1 сотру</w:t>
            </w:r>
            <w:r w:rsidRPr="009F3A3E">
              <w:rPr>
                <w:rFonts w:ascii="Tahoma" w:hAnsi="Tahoma" w:cs="Tahoma"/>
                <w:sz w:val="18"/>
                <w:szCs w:val="18"/>
              </w:rPr>
              <w:t>д</w:t>
            </w:r>
            <w:r w:rsidRPr="009F3A3E">
              <w:rPr>
                <w:rFonts w:ascii="Tahoma" w:hAnsi="Tahoma" w:cs="Tahoma"/>
                <w:sz w:val="18"/>
                <w:szCs w:val="18"/>
              </w:rPr>
              <w:t>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b/>
                <w:i/>
                <w:sz w:val="18"/>
                <w:szCs w:val="18"/>
              </w:rPr>
            </w:pPr>
            <w:r w:rsidRPr="0013328B">
              <w:rPr>
                <w:rFonts w:ascii="Tahoma" w:hAnsi="Tahoma" w:cs="Tahoma"/>
                <w:b/>
                <w:i/>
                <w:sz w:val="18"/>
                <w:szCs w:val="18"/>
              </w:rPr>
              <w:t>6. Дошкольные и учебные заведения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4C58B6">
            <w:pPr>
              <w:spacing w:beforeLines="20" w:afterLines="20"/>
              <w:jc w:val="both"/>
              <w:rPr>
                <w:rFonts w:ascii="Tahoma" w:hAnsi="Tahoma" w:cs="Tahoma"/>
                <w:sz w:val="18"/>
                <w:szCs w:val="18"/>
              </w:rPr>
            </w:pPr>
            <w:r w:rsidRPr="008C374C">
              <w:rPr>
                <w:rFonts w:ascii="Tahoma" w:hAnsi="Tahoma" w:cs="Tahoma"/>
                <w:sz w:val="18"/>
                <w:szCs w:val="18"/>
              </w:rPr>
              <w:t xml:space="preserve">Детский сад, ясли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r w:rsidRPr="008C374C">
              <w:rPr>
                <w:rFonts w:ascii="Tahoma" w:hAnsi="Tahoma" w:cs="Tahoma"/>
                <w:sz w:val="18"/>
                <w:szCs w:val="18"/>
              </w:rPr>
              <w:t>на 1 м</w:t>
            </w:r>
            <w:r w:rsidRPr="008C374C">
              <w:rPr>
                <w:rFonts w:ascii="Tahoma" w:hAnsi="Tahoma" w:cs="Tahoma"/>
                <w:sz w:val="18"/>
                <w:szCs w:val="18"/>
              </w:rPr>
              <w:t>е</w:t>
            </w:r>
            <w:r w:rsidRPr="008C374C">
              <w:rPr>
                <w:rFonts w:ascii="Tahoma" w:hAnsi="Tahoma" w:cs="Tahoma"/>
                <w:sz w:val="18"/>
                <w:szCs w:val="18"/>
              </w:rPr>
              <w:t>сто</w:t>
            </w:r>
          </w:p>
        </w:tc>
        <w:tc>
          <w:tcPr>
            <w:tcW w:w="1358" w:type="pct"/>
            <w:tcBorders>
              <w:top w:val="single" w:sz="4" w:space="0" w:color="auto"/>
              <w:left w:val="nil"/>
              <w:bottom w:val="single" w:sz="4" w:space="0" w:color="auto"/>
              <w:right w:val="single" w:sz="4" w:space="0" w:color="auto"/>
            </w:tcBorders>
            <w:shd w:val="clear" w:color="auto" w:fill="auto"/>
            <w:noWrap/>
            <w:vAlign w:val="bottom"/>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4C58B6">
            <w:pPr>
              <w:spacing w:beforeLines="20" w:afterLines="20"/>
              <w:jc w:val="both"/>
              <w:rPr>
                <w:rFonts w:ascii="Tahoma" w:hAnsi="Tahoma" w:cs="Tahoma"/>
                <w:sz w:val="18"/>
                <w:szCs w:val="18"/>
              </w:rPr>
            </w:pPr>
            <w:r w:rsidRPr="008C374C">
              <w:rPr>
                <w:rFonts w:ascii="Tahoma" w:hAnsi="Tahoma" w:cs="Tahoma"/>
                <w:sz w:val="18"/>
                <w:szCs w:val="18"/>
              </w:rPr>
              <w:t>Школа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r>
              <w:rPr>
                <w:rFonts w:ascii="Tahoma" w:hAnsi="Tahoma" w:cs="Tahoma"/>
                <w:sz w:val="18"/>
                <w:szCs w:val="18"/>
              </w:rPr>
              <w:t>на 1</w:t>
            </w:r>
            <w:r w:rsidRPr="008C374C">
              <w:rPr>
                <w:rFonts w:ascii="Tahoma" w:hAnsi="Tahoma" w:cs="Tahoma"/>
                <w:sz w:val="18"/>
                <w:szCs w:val="18"/>
              </w:rPr>
              <w:t xml:space="preserve"> учащ</w:t>
            </w:r>
            <w:r w:rsidRPr="008C374C">
              <w:rPr>
                <w:rFonts w:ascii="Tahoma" w:hAnsi="Tahoma" w:cs="Tahoma"/>
                <w:sz w:val="18"/>
                <w:szCs w:val="18"/>
              </w:rPr>
              <w:t>е</w:t>
            </w:r>
            <w:r w:rsidRPr="008C374C">
              <w:rPr>
                <w:rFonts w:ascii="Tahoma" w:hAnsi="Tahoma" w:cs="Tahoma"/>
                <w:sz w:val="18"/>
                <w:szCs w:val="18"/>
              </w:rPr>
              <w:t>гося</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1,10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b/>
                <w:i/>
                <w:sz w:val="18"/>
                <w:szCs w:val="18"/>
              </w:rPr>
            </w:pPr>
            <w:r w:rsidRPr="0013328B">
              <w:rPr>
                <w:rFonts w:ascii="Tahoma" w:hAnsi="Tahoma" w:cs="Tahoma"/>
                <w:b/>
                <w:i/>
                <w:sz w:val="18"/>
                <w:szCs w:val="18"/>
              </w:rPr>
              <w:t>7. Культурно-спортивные учреждения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Библиотеки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4C58B6">
            <w:pPr>
              <w:spacing w:beforeLines="20" w:afterLines="20"/>
              <w:jc w:val="center"/>
              <w:rPr>
                <w:rFonts w:ascii="Tahoma" w:hAnsi="Tahoma" w:cs="Tahoma"/>
                <w:sz w:val="18"/>
                <w:szCs w:val="18"/>
                <w:highlight w:val="green"/>
              </w:rPr>
            </w:pP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4C58B6">
            <w:pPr>
              <w:spacing w:beforeLines="20" w:afterLines="20"/>
              <w:jc w:val="both"/>
              <w:rPr>
                <w:rFonts w:ascii="Tahoma" w:hAnsi="Tahoma" w:cs="Tahoma"/>
                <w:sz w:val="18"/>
                <w:szCs w:val="18"/>
              </w:rPr>
            </w:pPr>
            <w:r>
              <w:rPr>
                <w:rFonts w:ascii="Tahoma" w:hAnsi="Tahoma" w:cs="Tahoma"/>
                <w:sz w:val="18"/>
                <w:szCs w:val="18"/>
              </w:rPr>
              <w:t>Церкви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4C58B6">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0,20*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b/>
                <w:i/>
                <w:sz w:val="18"/>
                <w:szCs w:val="18"/>
              </w:rPr>
            </w:pPr>
            <w:r w:rsidRPr="0013328B">
              <w:rPr>
                <w:rFonts w:ascii="Tahoma" w:hAnsi="Tahoma" w:cs="Tahoma"/>
                <w:b/>
                <w:i/>
                <w:sz w:val="18"/>
                <w:szCs w:val="18"/>
              </w:rPr>
              <w:t xml:space="preserve">8. Предприятия бытового обслуживания </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Ремонт бытовой техники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4C58B6">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0,37</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Ремонт обуви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4C58B6">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2,56*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 xml:space="preserve">Бани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4C58B6">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Косметические и парикмахерские салоны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4C58B6">
            <w:pPr>
              <w:spacing w:beforeLines="20" w:afterLines="20"/>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1,46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b/>
                <w:i/>
                <w:sz w:val="18"/>
                <w:szCs w:val="18"/>
              </w:rPr>
            </w:pPr>
            <w:r w:rsidRPr="0013328B">
              <w:rPr>
                <w:rFonts w:ascii="Tahoma" w:hAnsi="Tahoma" w:cs="Tahoma"/>
                <w:b/>
                <w:i/>
                <w:sz w:val="18"/>
                <w:szCs w:val="18"/>
              </w:rPr>
              <w:t>9. Учреждения жилищно-коммунального хозяйства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Кладбища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4C58B6">
            <w:pPr>
              <w:spacing w:beforeLines="20" w:afterLines="20"/>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w:t>
            </w:r>
            <w:r w:rsidRPr="00853811">
              <w:rPr>
                <w:rFonts w:ascii="Tahoma" w:hAnsi="Tahoma" w:cs="Tahoma"/>
                <w:sz w:val="18"/>
                <w:szCs w:val="18"/>
              </w:rPr>
              <w:t>а</w:t>
            </w:r>
            <w:r w:rsidRPr="00853811">
              <w:rPr>
                <w:rFonts w:ascii="Tahoma" w:hAnsi="Tahoma" w:cs="Tahoma"/>
                <w:sz w:val="18"/>
                <w:szCs w:val="18"/>
              </w:rPr>
              <w:t>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0,0089*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4C58B6">
            <w:pPr>
              <w:spacing w:beforeLines="20" w:afterLines="20"/>
              <w:rPr>
                <w:rFonts w:ascii="Tahoma" w:hAnsi="Tahoma" w:cs="Tahoma"/>
                <w:sz w:val="18"/>
                <w:szCs w:val="18"/>
              </w:rPr>
            </w:pPr>
            <w:r w:rsidRPr="0013328B">
              <w:rPr>
                <w:rFonts w:ascii="Tahoma" w:hAnsi="Tahoma" w:cs="Tahoma"/>
                <w:b/>
                <w:i/>
                <w:sz w:val="18"/>
                <w:szCs w:val="18"/>
              </w:rPr>
              <w:t>10. Предприятия пассажирского транспорта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4C58B6">
            <w:pPr>
              <w:spacing w:beforeLines="20" w:afterLines="20"/>
              <w:jc w:val="both"/>
              <w:rPr>
                <w:rFonts w:ascii="Tahoma" w:hAnsi="Tahoma" w:cs="Tahoma"/>
                <w:sz w:val="18"/>
                <w:szCs w:val="18"/>
              </w:rPr>
            </w:pPr>
            <w:r>
              <w:rPr>
                <w:rFonts w:ascii="Tahoma" w:hAnsi="Tahoma" w:cs="Tahoma"/>
                <w:sz w:val="18"/>
                <w:szCs w:val="18"/>
              </w:rPr>
              <w:t>Железнодорожные вокзалы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4C58B6">
            <w:pPr>
              <w:spacing w:beforeLines="20" w:afterLines="20"/>
              <w:jc w:val="center"/>
              <w:rPr>
                <w:rFonts w:ascii="Tahoma" w:hAnsi="Tahoma" w:cs="Tahoma"/>
                <w:sz w:val="18"/>
                <w:szCs w:val="18"/>
              </w:rPr>
            </w:pPr>
            <w:r w:rsidRPr="00B964D6">
              <w:rPr>
                <w:rFonts w:ascii="Tahoma" w:hAnsi="Tahoma" w:cs="Tahoma"/>
                <w:sz w:val="18"/>
                <w:szCs w:val="18"/>
              </w:rPr>
              <w:t>пассажир</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4C58B6">
            <w:pPr>
              <w:spacing w:beforeLines="20" w:afterLines="20"/>
              <w:jc w:val="center"/>
              <w:rPr>
                <w:rFonts w:ascii="Tahoma" w:hAnsi="Tahoma" w:cs="Tahoma"/>
                <w:sz w:val="18"/>
                <w:szCs w:val="18"/>
              </w:rPr>
            </w:pPr>
            <w:r w:rsidRPr="0013328B">
              <w:rPr>
                <w:rFonts w:ascii="Tahoma" w:hAnsi="Tahoma" w:cs="Tahoma"/>
                <w:sz w:val="18"/>
                <w:szCs w:val="18"/>
              </w:rPr>
              <w:t>0,0014</w:t>
            </w:r>
          </w:p>
        </w:tc>
      </w:tr>
    </w:tbl>
    <w:p w:rsidR="00827DEC" w:rsidRPr="00D620F0" w:rsidRDefault="00827DEC" w:rsidP="00827DEC">
      <w:pPr>
        <w:pStyle w:val="aff2"/>
        <w:spacing w:before="120"/>
        <w:ind w:firstLine="708"/>
        <w:jc w:val="both"/>
        <w:rPr>
          <w:rFonts w:ascii="Tahoma" w:hAnsi="Tahoma" w:cs="Tahoma"/>
          <w:i/>
          <w:sz w:val="18"/>
          <w:szCs w:val="18"/>
        </w:rPr>
      </w:pPr>
      <w:r>
        <w:rPr>
          <w:rFonts w:ascii="Tahoma" w:hAnsi="Tahoma" w:cs="Tahoma"/>
          <w:i/>
          <w:sz w:val="18"/>
          <w:szCs w:val="18"/>
        </w:rPr>
        <w:t xml:space="preserve">* - </w:t>
      </w:r>
      <w:r w:rsidRPr="00D620F0">
        <w:rPr>
          <w:rFonts w:ascii="Tahoma" w:hAnsi="Tahoma" w:cs="Tahoma"/>
          <w:i/>
          <w:sz w:val="18"/>
          <w:szCs w:val="18"/>
        </w:rPr>
        <w:t xml:space="preserve">Используемые нормы накопления отходов утверждены </w:t>
      </w:r>
      <w:r>
        <w:rPr>
          <w:rFonts w:ascii="Tahoma" w:hAnsi="Tahoma" w:cs="Tahoma"/>
          <w:i/>
          <w:sz w:val="18"/>
          <w:szCs w:val="18"/>
        </w:rPr>
        <w:t>Постановлением Главы администрации МО Ломоносовского муниципального района от 22.12.2006 г. № 2442.</w:t>
      </w:r>
    </w:p>
    <w:p w:rsidR="00827DEC" w:rsidRPr="00D30668" w:rsidRDefault="00827DEC" w:rsidP="00827DEC">
      <w:pPr>
        <w:pStyle w:val="Normal"/>
        <w:spacing w:before="120" w:after="120" w:line="240" w:lineRule="auto"/>
        <w:ind w:firstLine="709"/>
        <w:rPr>
          <w:szCs w:val="24"/>
        </w:rPr>
      </w:pPr>
      <w:r w:rsidRPr="00D30668">
        <w:rPr>
          <w:szCs w:val="24"/>
        </w:rPr>
        <w:t>Далее в таблице 2.3 приведен расчет объемов образующихся твердых быт</w:t>
      </w:r>
      <w:r w:rsidRPr="00D30668">
        <w:rPr>
          <w:szCs w:val="24"/>
        </w:rPr>
        <w:t>о</w:t>
      </w:r>
      <w:r w:rsidRPr="00D30668">
        <w:rPr>
          <w:szCs w:val="24"/>
        </w:rPr>
        <w:t>вых отходов на территории Лебяженского городского поселения в соответствии с предоставленными исхо</w:t>
      </w:r>
      <w:r w:rsidRPr="00D30668">
        <w:rPr>
          <w:szCs w:val="24"/>
        </w:rPr>
        <w:t>д</w:t>
      </w:r>
      <w:r w:rsidRPr="00D30668">
        <w:rPr>
          <w:szCs w:val="24"/>
        </w:rPr>
        <w:t xml:space="preserve">ными данными (табл. 1.2) и используемыми нормами </w:t>
      </w:r>
      <w:r w:rsidRPr="00D30668">
        <w:rPr>
          <w:szCs w:val="24"/>
        </w:rPr>
        <w:lastRenderedPageBreak/>
        <w:t xml:space="preserve">накопления отходов (табл. 2.3). </w:t>
      </w:r>
    </w:p>
    <w:p w:rsidR="00827DEC" w:rsidRPr="00D30668" w:rsidRDefault="00827DEC" w:rsidP="00827DEC">
      <w:pPr>
        <w:pStyle w:val="Normal"/>
        <w:spacing w:before="0" w:after="120" w:line="240" w:lineRule="auto"/>
        <w:ind w:firstLine="709"/>
        <w:rPr>
          <w:i/>
          <w:szCs w:val="24"/>
          <w:u w:val="single"/>
        </w:rPr>
      </w:pPr>
      <w:r w:rsidRPr="00D30668">
        <w:rPr>
          <w:i/>
          <w:szCs w:val="24"/>
          <w:u w:val="single"/>
        </w:rPr>
        <w:t>Расчет объемов образования ТБО определяется по следующей формуле</w:t>
      </w:r>
    </w:p>
    <w:p w:rsidR="00827DEC" w:rsidRPr="00D30668" w:rsidRDefault="00827DEC" w:rsidP="00827DEC">
      <w:pPr>
        <w:pStyle w:val="Normal"/>
        <w:spacing w:before="0" w:after="120" w:line="240" w:lineRule="auto"/>
        <w:ind w:firstLine="708"/>
        <w:jc w:val="left"/>
        <w:rPr>
          <w:bCs/>
          <w:iCs/>
          <w:szCs w:val="24"/>
        </w:rPr>
      </w:pPr>
      <w:r w:rsidRPr="00D30668">
        <w:rPr>
          <w:bCs/>
          <w:iCs/>
          <w:szCs w:val="24"/>
          <w:lang w:val="en-US"/>
        </w:rPr>
        <w:t>V</w:t>
      </w:r>
      <w:r w:rsidRPr="00D30668">
        <w:rPr>
          <w:bCs/>
          <w:iCs/>
          <w:szCs w:val="24"/>
        </w:rPr>
        <w:t xml:space="preserve">= </w:t>
      </w:r>
      <w:r w:rsidRPr="00D30668">
        <w:rPr>
          <w:bCs/>
          <w:iCs/>
          <w:szCs w:val="24"/>
          <w:lang w:val="en-US"/>
        </w:rPr>
        <w:t>H</w:t>
      </w:r>
      <w:r w:rsidRPr="00D30668">
        <w:rPr>
          <w:bCs/>
          <w:iCs/>
          <w:szCs w:val="24"/>
        </w:rPr>
        <w:t>*</w:t>
      </w:r>
      <w:r w:rsidRPr="00D30668">
        <w:rPr>
          <w:bCs/>
          <w:iCs/>
          <w:szCs w:val="24"/>
          <w:lang w:val="en-US"/>
        </w:rPr>
        <w:t>N</w:t>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t>(2.3)</w:t>
      </w:r>
    </w:p>
    <w:p w:rsidR="00827DEC" w:rsidRPr="00D30668" w:rsidRDefault="00827DEC" w:rsidP="00827DEC">
      <w:pPr>
        <w:pStyle w:val="Normal"/>
        <w:spacing w:before="0" w:after="120" w:line="240" w:lineRule="auto"/>
        <w:ind w:firstLine="708"/>
        <w:jc w:val="left"/>
        <w:rPr>
          <w:bCs/>
          <w:iCs/>
          <w:szCs w:val="24"/>
        </w:rPr>
      </w:pPr>
      <w:r w:rsidRPr="00D30668">
        <w:rPr>
          <w:bCs/>
          <w:iCs/>
          <w:szCs w:val="24"/>
        </w:rPr>
        <w:t>Где:</w:t>
      </w:r>
    </w:p>
    <w:p w:rsidR="00827DEC" w:rsidRPr="00D30668" w:rsidRDefault="00827DEC" w:rsidP="00827DEC">
      <w:pPr>
        <w:pStyle w:val="Normal"/>
        <w:spacing w:before="0" w:after="120" w:line="240" w:lineRule="auto"/>
        <w:ind w:firstLine="708"/>
        <w:jc w:val="left"/>
        <w:rPr>
          <w:bCs/>
          <w:szCs w:val="24"/>
        </w:rPr>
      </w:pPr>
      <w:r w:rsidRPr="00D30668">
        <w:rPr>
          <w:bCs/>
          <w:iCs/>
          <w:szCs w:val="24"/>
          <w:lang w:val="en-US"/>
        </w:rPr>
        <w:t>N</w:t>
      </w:r>
      <w:r w:rsidRPr="00D30668">
        <w:rPr>
          <w:bCs/>
          <w:iCs/>
          <w:szCs w:val="24"/>
        </w:rPr>
        <w:t xml:space="preserve"> – количество</w:t>
      </w:r>
      <w:r w:rsidRPr="00D30668">
        <w:rPr>
          <w:b/>
          <w:bCs/>
          <w:szCs w:val="24"/>
        </w:rPr>
        <w:t xml:space="preserve"> </w:t>
      </w:r>
      <w:r w:rsidRPr="00D30668">
        <w:rPr>
          <w:bCs/>
          <w:szCs w:val="24"/>
        </w:rPr>
        <w:t>ед. измерения</w:t>
      </w:r>
    </w:p>
    <w:p w:rsidR="00827DEC" w:rsidRPr="00D30668" w:rsidRDefault="00827DEC" w:rsidP="00827DEC">
      <w:pPr>
        <w:pStyle w:val="Normal"/>
        <w:spacing w:before="0" w:after="120" w:line="240" w:lineRule="auto"/>
        <w:ind w:firstLine="708"/>
        <w:jc w:val="left"/>
        <w:rPr>
          <w:bCs/>
          <w:szCs w:val="24"/>
        </w:rPr>
      </w:pPr>
      <w:r w:rsidRPr="00D30668">
        <w:rPr>
          <w:bCs/>
          <w:szCs w:val="24"/>
        </w:rPr>
        <w:t>Н – среднегодовая норма накопления отходов на единицу измерения</w:t>
      </w:r>
    </w:p>
    <w:p w:rsidR="00827DEC" w:rsidRDefault="00827DEC" w:rsidP="00827DEC">
      <w:pPr>
        <w:pStyle w:val="Normal"/>
        <w:spacing w:before="0" w:after="120" w:line="240" w:lineRule="auto"/>
        <w:ind w:firstLine="708"/>
        <w:jc w:val="left"/>
        <w:rPr>
          <w:rFonts w:ascii="Tahoma" w:hAnsi="Tahoma" w:cs="Tahoma"/>
          <w:bCs/>
          <w:sz w:val="20"/>
        </w:rPr>
      </w:pPr>
      <w:r w:rsidRPr="00D30668">
        <w:rPr>
          <w:bCs/>
          <w:iCs/>
          <w:szCs w:val="24"/>
          <w:lang w:val="en-US"/>
        </w:rPr>
        <w:t>V</w:t>
      </w:r>
      <w:r w:rsidRPr="00D30668">
        <w:rPr>
          <w:bCs/>
          <w:iCs/>
          <w:szCs w:val="24"/>
        </w:rPr>
        <w:t xml:space="preserve"> – о</w:t>
      </w:r>
      <w:r w:rsidRPr="00D30668">
        <w:rPr>
          <w:bCs/>
          <w:szCs w:val="24"/>
        </w:rPr>
        <w:t>бъем образования ТБО.</w:t>
      </w:r>
    </w:p>
    <w:p w:rsidR="00827DEC" w:rsidRDefault="00827DEC" w:rsidP="00827DEC">
      <w:pPr>
        <w:pStyle w:val="ae"/>
        <w:keepNext/>
        <w:spacing w:before="240"/>
      </w:pPr>
      <w:r>
        <w:t xml:space="preserve">Таблица </w:t>
      </w:r>
      <w:fldSimple w:instr=" SEQ Таблица \* ARABIC ">
        <w:r w:rsidR="00B845E6">
          <w:rPr>
            <w:noProof/>
          </w:rPr>
          <w:t>53</w:t>
        </w:r>
      </w:fldSimple>
      <w:r>
        <w:t xml:space="preserve"> </w:t>
      </w:r>
      <w:r w:rsidRPr="005B10E0">
        <w:t>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3"/>
        <w:gridCol w:w="1770"/>
        <w:gridCol w:w="6"/>
        <w:gridCol w:w="1371"/>
        <w:gridCol w:w="1725"/>
        <w:gridCol w:w="1616"/>
      </w:tblGrid>
      <w:tr w:rsidR="00827DEC" w:rsidRPr="00BE2225" w:rsidTr="004C58B6">
        <w:trPr>
          <w:trHeight w:val="1332"/>
          <w:tblHeader/>
        </w:trPr>
        <w:tc>
          <w:tcPr>
            <w:tcW w:w="1611"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Объект</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Ед. измерения</w:t>
            </w:r>
          </w:p>
        </w:tc>
        <w:tc>
          <w:tcPr>
            <w:tcW w:w="716"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Количество ед. измерения</w:t>
            </w: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Среднегодовая  норма накопления отходов на единицу измерения</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Объем образования ТБО</w:t>
            </w:r>
          </w:p>
        </w:tc>
      </w:tr>
      <w:tr w:rsidR="00827DEC" w:rsidRPr="00BE2225" w:rsidTr="004C58B6">
        <w:trPr>
          <w:trHeight w:val="285"/>
          <w:tblHeader/>
        </w:trPr>
        <w:tc>
          <w:tcPr>
            <w:tcW w:w="1611" w:type="pct"/>
            <w:vMerge/>
            <w:shd w:val="clear" w:color="auto" w:fill="auto"/>
            <w:vAlign w:val="center"/>
          </w:tcPr>
          <w:p w:rsidR="00827DEC" w:rsidRPr="00BE2225" w:rsidRDefault="00827DEC" w:rsidP="004C58B6">
            <w:pPr>
              <w:rPr>
                <w:rFonts w:ascii="Tahoma" w:hAnsi="Tahoma" w:cs="Tahoma"/>
                <w:b/>
                <w:bCs/>
                <w:sz w:val="18"/>
                <w:szCs w:val="18"/>
              </w:rPr>
            </w:pPr>
          </w:p>
        </w:tc>
        <w:tc>
          <w:tcPr>
            <w:tcW w:w="928" w:type="pct"/>
            <w:gridSpan w:val="2"/>
            <w:vMerge/>
            <w:shd w:val="clear" w:color="auto" w:fill="auto"/>
            <w:vAlign w:val="center"/>
          </w:tcPr>
          <w:p w:rsidR="00827DEC" w:rsidRPr="00BE2225" w:rsidRDefault="00827DEC" w:rsidP="004C58B6">
            <w:pPr>
              <w:rPr>
                <w:rFonts w:ascii="Tahoma" w:hAnsi="Tahoma" w:cs="Tahoma"/>
                <w:b/>
                <w:bCs/>
                <w:sz w:val="18"/>
                <w:szCs w:val="18"/>
              </w:rPr>
            </w:pPr>
          </w:p>
        </w:tc>
        <w:tc>
          <w:tcPr>
            <w:tcW w:w="716" w:type="pct"/>
            <w:vMerge/>
            <w:shd w:val="clear" w:color="auto" w:fill="auto"/>
            <w:vAlign w:val="center"/>
          </w:tcPr>
          <w:p w:rsidR="00827DEC" w:rsidRPr="00BE2225" w:rsidRDefault="00827DEC" w:rsidP="004C58B6">
            <w:pPr>
              <w:rPr>
                <w:rFonts w:ascii="Tahoma" w:hAnsi="Tahoma" w:cs="Tahoma"/>
                <w:b/>
                <w:bCs/>
                <w:sz w:val="18"/>
                <w:szCs w:val="18"/>
              </w:rPr>
            </w:pP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Pr>
                <w:rFonts w:ascii="Tahoma" w:hAnsi="Tahoma" w:cs="Tahoma"/>
                <w:b/>
                <w:bCs/>
                <w:sz w:val="18"/>
                <w:szCs w:val="18"/>
              </w:rPr>
              <w:t>Куб.м</w:t>
            </w:r>
            <w:r w:rsidRPr="00BE2225">
              <w:rPr>
                <w:rFonts w:ascii="Tahoma" w:hAnsi="Tahoma" w:cs="Tahoma"/>
                <w:b/>
                <w:bCs/>
                <w:sz w:val="18"/>
                <w:szCs w:val="18"/>
              </w:rPr>
              <w:t>/год</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Pr>
                <w:rFonts w:ascii="Tahoma" w:hAnsi="Tahoma" w:cs="Tahoma"/>
                <w:b/>
                <w:bCs/>
                <w:sz w:val="18"/>
                <w:szCs w:val="18"/>
              </w:rPr>
              <w:t>Куб.м</w:t>
            </w:r>
            <w:r w:rsidRPr="00BE2225">
              <w:rPr>
                <w:rFonts w:ascii="Tahoma" w:hAnsi="Tahoma" w:cs="Tahoma"/>
                <w:b/>
                <w:bCs/>
                <w:sz w:val="18"/>
                <w:szCs w:val="18"/>
              </w:rPr>
              <w:t>/год</w:t>
            </w:r>
          </w:p>
        </w:tc>
      </w:tr>
      <w:tr w:rsidR="00827DEC" w:rsidRPr="00BE2225" w:rsidTr="004C58B6">
        <w:trPr>
          <w:trHeight w:val="255"/>
        </w:trPr>
        <w:tc>
          <w:tcPr>
            <w:tcW w:w="3255" w:type="pct"/>
            <w:gridSpan w:val="4"/>
            <w:shd w:val="clear" w:color="auto" w:fill="auto"/>
            <w:vAlign w:val="center"/>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1. Жилой фонд.</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3830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4787,5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неблагоустроенный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394</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492,5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xml:space="preserve">- частный сектор </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1511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2417,6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2. Предприятия торговли.</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промышленными товарами;</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1,32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422,4</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продовольственными товарами.</w:t>
            </w:r>
          </w:p>
        </w:tc>
        <w:tc>
          <w:tcPr>
            <w:tcW w:w="928" w:type="pct"/>
            <w:gridSpan w:val="2"/>
            <w:vMerge/>
            <w:shd w:val="clear" w:color="auto" w:fill="auto"/>
            <w:vAlign w:val="center"/>
          </w:tcPr>
          <w:p w:rsidR="00827DEC" w:rsidRPr="00BE2225" w:rsidRDefault="00827DEC" w:rsidP="004C58B6">
            <w:pPr>
              <w:jc w:val="center"/>
              <w:rPr>
                <w:rFonts w:ascii="Tahoma" w:hAnsi="Tahoma" w:cs="Tahoma"/>
                <w:sz w:val="18"/>
                <w:szCs w:val="18"/>
              </w:rPr>
            </w:pP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940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5489,6</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ларьки, палатки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320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рыночные комплексы вещевые</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67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342,37</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3. Учреждения здравоохранения.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поликлиники, амбулатории;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250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стационары всех типов</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аптеки, аптечные киоски.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120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0,30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36</w:t>
            </w:r>
          </w:p>
        </w:tc>
      </w:tr>
      <w:tr w:rsidR="00827DEC" w:rsidRPr="00BE2225" w:rsidTr="004C58B6">
        <w:trPr>
          <w:trHeight w:val="10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4. Учреждения временного проживания населения.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учреждения санаторно-курортные, дома отдыха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450</w:t>
            </w:r>
          </w:p>
        </w:tc>
        <w:tc>
          <w:tcPr>
            <w:tcW w:w="901" w:type="pct"/>
            <w:shd w:val="clear" w:color="auto" w:fill="auto"/>
            <w:noWrap/>
            <w:vAlign w:val="center"/>
          </w:tcPr>
          <w:p w:rsidR="00827DEC" w:rsidRPr="008902F8" w:rsidRDefault="00827DEC" w:rsidP="004C58B6">
            <w:pPr>
              <w:jc w:val="center"/>
              <w:rPr>
                <w:rFonts w:ascii="Tahoma" w:hAnsi="Tahoma" w:cs="Tahoma"/>
                <w:sz w:val="18"/>
                <w:szCs w:val="18"/>
              </w:rPr>
            </w:pPr>
            <w:r>
              <w:rPr>
                <w:rFonts w:ascii="Tahoma" w:hAnsi="Tahoma" w:cs="Tahoma"/>
                <w:sz w:val="18"/>
                <w:szCs w:val="18"/>
              </w:rPr>
              <w:t>2,01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904,5</w:t>
            </w:r>
          </w:p>
        </w:tc>
      </w:tr>
      <w:tr w:rsidR="00827DEC" w:rsidRPr="00BE2225" w:rsidTr="004C58B6">
        <w:trPr>
          <w:trHeight w:val="501"/>
        </w:trPr>
        <w:tc>
          <w:tcPr>
            <w:tcW w:w="5000" w:type="pct"/>
            <w:gridSpan w:val="6"/>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5. Организации и учреждения управления, проектные организации, кредитно-финансовые учреждения и предприятия связи.</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административные учреждения;</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20,79</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банки;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1,98</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отделения связи.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6,93</w:t>
            </w:r>
          </w:p>
        </w:tc>
      </w:tr>
      <w:tr w:rsidR="00827DEC" w:rsidRPr="00BE2225" w:rsidTr="004C58B6">
        <w:trPr>
          <w:trHeight w:val="51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6. Учебно-образовательные учреждения, в том числе дошкольного образования.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детские сады;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148,5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школы.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учащийся</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1,10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264</w:t>
            </w:r>
          </w:p>
        </w:tc>
      </w:tr>
      <w:tr w:rsidR="00827DEC" w:rsidRPr="00BE2225" w:rsidTr="004C58B6">
        <w:trPr>
          <w:trHeight w:val="7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7. Культурно-спортивные, развлекательные  учреждения.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31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библиотеки;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1000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sidRPr="002175BA">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церкви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820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0,20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164</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8. Предприятия бытового обслуживания.</w:t>
            </w:r>
          </w:p>
        </w:tc>
        <w:tc>
          <w:tcPr>
            <w:tcW w:w="901" w:type="pct"/>
            <w:shd w:val="clear" w:color="auto" w:fill="auto"/>
            <w:noWrap/>
            <w:vAlign w:val="center"/>
          </w:tcPr>
          <w:p w:rsidR="00827DEC" w:rsidRPr="002175BA"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ремонт бытовой техники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0,37</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5,55</w:t>
            </w:r>
          </w:p>
        </w:tc>
      </w:tr>
      <w:tr w:rsidR="00827DEC" w:rsidRPr="00BE2225" w:rsidTr="004C58B6">
        <w:trPr>
          <w:trHeight w:val="255"/>
        </w:trPr>
        <w:tc>
          <w:tcPr>
            <w:tcW w:w="1611" w:type="pct"/>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 ремонт обуви др.</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2,56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косметические и парикмахерские салоны;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2,92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xml:space="preserve">- </w:t>
            </w:r>
            <w:r>
              <w:rPr>
                <w:rFonts w:ascii="Tahoma" w:hAnsi="Tahoma" w:cs="Tahoma"/>
                <w:sz w:val="18"/>
                <w:szCs w:val="18"/>
              </w:rPr>
              <w:t>бани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310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58,9</w:t>
            </w:r>
          </w:p>
        </w:tc>
      </w:tr>
      <w:tr w:rsidR="00827DEC" w:rsidRPr="00BE2225" w:rsidTr="004C58B6">
        <w:trPr>
          <w:trHeight w:val="72"/>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9. Учреждения жилищно-коммунального хозяйства.</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lastRenderedPageBreak/>
              <w:t>- кладбища.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5340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0,0089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47,526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sz w:val="18"/>
                <w:szCs w:val="18"/>
              </w:rPr>
            </w:pPr>
            <w:r w:rsidRPr="00D8167C">
              <w:rPr>
                <w:rFonts w:ascii="Tahoma" w:hAnsi="Tahoma" w:cs="Tahoma"/>
                <w:b/>
                <w:i/>
                <w:sz w:val="18"/>
                <w:szCs w:val="18"/>
              </w:rPr>
              <w:t>10. Предприятия пассажирского транспорта</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Железнодорожные вокзалы</w:t>
            </w:r>
          </w:p>
        </w:tc>
        <w:tc>
          <w:tcPr>
            <w:tcW w:w="925" w:type="pct"/>
            <w:shd w:val="clear" w:color="auto" w:fill="auto"/>
            <w:vAlign w:val="center"/>
          </w:tcPr>
          <w:p w:rsidR="00827DEC" w:rsidRPr="00E371A2" w:rsidRDefault="00827DEC" w:rsidP="004C58B6">
            <w:pPr>
              <w:jc w:val="center"/>
              <w:rPr>
                <w:rFonts w:ascii="Tahoma" w:hAnsi="Tahoma" w:cs="Tahoma"/>
                <w:sz w:val="18"/>
                <w:szCs w:val="18"/>
                <w:highlight w:val="green"/>
              </w:rPr>
            </w:pPr>
            <w:r w:rsidRPr="008902F8">
              <w:rPr>
                <w:rFonts w:ascii="Tahoma" w:hAnsi="Tahoma" w:cs="Tahoma"/>
                <w:sz w:val="18"/>
                <w:szCs w:val="18"/>
              </w:rPr>
              <w:t>пассажир</w:t>
            </w:r>
          </w:p>
        </w:tc>
        <w:tc>
          <w:tcPr>
            <w:tcW w:w="719" w:type="pct"/>
            <w:gridSpan w:val="2"/>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46000</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r w:rsidRPr="002175BA">
              <w:rPr>
                <w:rFonts w:ascii="Tahoma" w:hAnsi="Tahoma" w:cs="Tahoma"/>
                <w:sz w:val="18"/>
                <w:szCs w:val="18"/>
              </w:rPr>
              <w:t>0,0014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64,4</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ИТОГО:</w:t>
            </w:r>
          </w:p>
        </w:tc>
        <w:tc>
          <w:tcPr>
            <w:tcW w:w="928" w:type="pct"/>
            <w:gridSpan w:val="2"/>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b/>
                <w:bCs/>
                <w:i/>
                <w:iCs/>
                <w:sz w:val="18"/>
                <w:szCs w:val="18"/>
              </w:rPr>
            </w:pPr>
            <w:r w:rsidRPr="00D8167C">
              <w:rPr>
                <w:rFonts w:ascii="Tahoma" w:hAnsi="Tahoma" w:cs="Tahoma"/>
                <w:b/>
                <w:bCs/>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15 699,02</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i/>
                <w:iCs/>
                <w:sz w:val="18"/>
                <w:szCs w:val="18"/>
              </w:rPr>
            </w:pPr>
            <w:r w:rsidRPr="00BE2225">
              <w:rPr>
                <w:rFonts w:ascii="Tahoma" w:hAnsi="Tahoma" w:cs="Tahoma"/>
                <w:i/>
                <w:iCs/>
                <w:sz w:val="18"/>
                <w:szCs w:val="18"/>
              </w:rPr>
              <w:t>в том числе</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i/>
                <w:iCs/>
                <w:sz w:val="18"/>
                <w:szCs w:val="18"/>
              </w:rPr>
            </w:pP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(без учета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7697,6</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с учетом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Default="00827DEC" w:rsidP="004C58B6">
            <w:pPr>
              <w:jc w:val="center"/>
              <w:rPr>
                <w:rFonts w:ascii="Tahoma" w:hAnsi="Tahoma" w:cs="Tahoma"/>
                <w:b/>
                <w:bCs/>
                <w:i/>
                <w:iCs/>
                <w:sz w:val="18"/>
                <w:szCs w:val="18"/>
              </w:rPr>
            </w:pPr>
            <w:r>
              <w:rPr>
                <w:rFonts w:ascii="Tahoma" w:hAnsi="Tahoma" w:cs="Tahoma"/>
                <w:b/>
                <w:bCs/>
                <w:i/>
                <w:iCs/>
                <w:sz w:val="18"/>
                <w:szCs w:val="18"/>
              </w:rPr>
              <w:t>8467,36</w:t>
            </w:r>
          </w:p>
        </w:tc>
      </w:tr>
      <w:tr w:rsidR="00827DEC" w:rsidRPr="00BE2225" w:rsidTr="004C58B6">
        <w:trPr>
          <w:trHeight w:val="540"/>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организаций и предприятий</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8 547,27</w:t>
            </w:r>
          </w:p>
        </w:tc>
      </w:tr>
    </w:tbl>
    <w:p w:rsidR="00827DEC" w:rsidRDefault="00827DEC" w:rsidP="00827DEC">
      <w:pPr>
        <w:ind w:firstLine="708"/>
        <w:rPr>
          <w:color w:val="FF0000"/>
        </w:rPr>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r>
        <w:t xml:space="preserve">Таблица </w:t>
      </w:r>
      <w:fldSimple w:instr=" SEQ Таблица \* ARABIC ">
        <w:r w:rsidR="00B845E6">
          <w:rPr>
            <w:noProof/>
          </w:rPr>
          <w:t>54</w:t>
        </w:r>
      </w:fldSimple>
      <w:r>
        <w:t xml:space="preserve"> </w:t>
      </w:r>
      <w:r w:rsidRPr="00627F71">
        <w:t>Прогнозируемое количество твердых бытовых отходов, образующихся на территории Лебяженского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6"/>
        <w:gridCol w:w="1057"/>
        <w:gridCol w:w="1068"/>
        <w:gridCol w:w="1401"/>
        <w:gridCol w:w="1342"/>
        <w:gridCol w:w="1323"/>
        <w:gridCol w:w="1348"/>
        <w:gridCol w:w="1196"/>
      </w:tblGrid>
      <w:tr w:rsidR="00827DEC" w:rsidRPr="0034657F" w:rsidTr="004C58B6">
        <w:trPr>
          <w:trHeight w:val="627"/>
          <w:jc w:val="center"/>
        </w:trPr>
        <w:tc>
          <w:tcPr>
            <w:tcW w:w="437" w:type="pct"/>
            <w:vMerge w:val="restart"/>
            <w:shd w:val="clear" w:color="auto" w:fill="auto"/>
            <w:vAlign w:val="center"/>
          </w:tcPr>
          <w:p w:rsidR="00827DEC" w:rsidRPr="0034657F" w:rsidRDefault="00827DEC" w:rsidP="004C58B6">
            <w:pPr>
              <w:jc w:val="center"/>
              <w:rPr>
                <w:b/>
                <w:bCs/>
              </w:rPr>
            </w:pPr>
            <w:r w:rsidRPr="0034657F">
              <w:rPr>
                <w:b/>
                <w:bCs/>
              </w:rPr>
              <w:t>Год</w:t>
            </w:r>
          </w:p>
        </w:tc>
        <w:tc>
          <w:tcPr>
            <w:tcW w:w="1842" w:type="pct"/>
            <w:gridSpan w:val="3"/>
            <w:shd w:val="clear" w:color="auto" w:fill="auto"/>
            <w:vAlign w:val="center"/>
          </w:tcPr>
          <w:p w:rsidR="00827DEC" w:rsidRPr="0034657F" w:rsidRDefault="00827DEC" w:rsidP="004C58B6">
            <w:pPr>
              <w:jc w:val="center"/>
              <w:rPr>
                <w:b/>
                <w:bCs/>
              </w:rPr>
            </w:pPr>
            <w:r w:rsidRPr="0034657F">
              <w:rPr>
                <w:b/>
                <w:bCs/>
              </w:rPr>
              <w:t xml:space="preserve">Численность населения, проживающего в </w:t>
            </w:r>
          </w:p>
        </w:tc>
        <w:tc>
          <w:tcPr>
            <w:tcW w:w="2096" w:type="pct"/>
            <w:gridSpan w:val="3"/>
            <w:shd w:val="clear" w:color="auto" w:fill="auto"/>
            <w:vAlign w:val="center"/>
          </w:tcPr>
          <w:p w:rsidR="00827DEC" w:rsidRPr="0034657F" w:rsidRDefault="00827DEC" w:rsidP="004C58B6">
            <w:pPr>
              <w:jc w:val="center"/>
              <w:rPr>
                <w:b/>
                <w:bCs/>
              </w:rPr>
            </w:pPr>
            <w:r w:rsidRPr="0034657F">
              <w:rPr>
                <w:b/>
                <w:bCs/>
              </w:rPr>
              <w:t>Объем отход</w:t>
            </w:r>
            <w:r>
              <w:rPr>
                <w:b/>
                <w:bCs/>
              </w:rPr>
              <w:t>ов от жилого сектора без учета КГ</w:t>
            </w:r>
            <w:r w:rsidRPr="0034657F">
              <w:rPr>
                <w:b/>
                <w:bCs/>
              </w:rPr>
              <w:t>О, м</w:t>
            </w:r>
            <w:r w:rsidRPr="0034657F">
              <w:rPr>
                <w:b/>
                <w:bCs/>
                <w:vertAlign w:val="superscript"/>
              </w:rPr>
              <w:t>3</w:t>
            </w:r>
          </w:p>
        </w:tc>
        <w:tc>
          <w:tcPr>
            <w:tcW w:w="625" w:type="pct"/>
            <w:vMerge w:val="restart"/>
            <w:shd w:val="clear" w:color="auto" w:fill="auto"/>
            <w:vAlign w:val="center"/>
          </w:tcPr>
          <w:p w:rsidR="00827DEC" w:rsidRPr="0034657F" w:rsidRDefault="00827DEC" w:rsidP="004C58B6">
            <w:pPr>
              <w:jc w:val="center"/>
              <w:rPr>
                <w:b/>
                <w:bCs/>
              </w:rPr>
            </w:pPr>
            <w:r w:rsidRPr="0034657F">
              <w:rPr>
                <w:b/>
                <w:bCs/>
              </w:rPr>
              <w:t>КГО, м</w:t>
            </w:r>
            <w:r w:rsidRPr="0034657F">
              <w:rPr>
                <w:b/>
                <w:bCs/>
                <w:vertAlign w:val="superscript"/>
              </w:rPr>
              <w:t>3</w:t>
            </w:r>
          </w:p>
        </w:tc>
      </w:tr>
      <w:tr w:rsidR="00827DEC" w:rsidRPr="0034657F" w:rsidTr="004C58B6">
        <w:trPr>
          <w:cantSplit/>
          <w:trHeight w:val="2426"/>
          <w:jc w:val="center"/>
        </w:trPr>
        <w:tc>
          <w:tcPr>
            <w:tcW w:w="437" w:type="pct"/>
            <w:vMerge/>
            <w:vAlign w:val="center"/>
          </w:tcPr>
          <w:p w:rsidR="00827DEC" w:rsidRPr="0034657F" w:rsidRDefault="00827DEC" w:rsidP="004C58B6">
            <w:pPr>
              <w:rPr>
                <w:b/>
                <w:bCs/>
              </w:rPr>
            </w:pPr>
          </w:p>
        </w:tc>
        <w:tc>
          <w:tcPr>
            <w:tcW w:w="552"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558"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32"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701"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691"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04"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625" w:type="pct"/>
            <w:vMerge/>
            <w:vAlign w:val="center"/>
          </w:tcPr>
          <w:p w:rsidR="00827DEC" w:rsidRPr="0034657F" w:rsidRDefault="00827DEC" w:rsidP="004C58B6">
            <w:pPr>
              <w:rPr>
                <w:b/>
                <w:bCs/>
              </w:rPr>
            </w:pP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2014</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6587,60</w:t>
            </w:r>
          </w:p>
        </w:tc>
        <w:tc>
          <w:tcPr>
            <w:tcW w:w="691" w:type="pct"/>
            <w:shd w:val="clear" w:color="auto" w:fill="auto"/>
            <w:noWrap/>
            <w:vAlign w:val="bottom"/>
          </w:tcPr>
          <w:p w:rsidR="00827DEC" w:rsidRPr="0034657F" w:rsidRDefault="00827DEC" w:rsidP="004C58B6">
            <w:pPr>
              <w:jc w:val="center"/>
            </w:pPr>
            <w:r w:rsidRPr="0034657F">
              <w:t>677,68</w:t>
            </w:r>
          </w:p>
        </w:tc>
        <w:tc>
          <w:tcPr>
            <w:tcW w:w="704" w:type="pct"/>
            <w:shd w:val="clear" w:color="auto" w:fill="auto"/>
            <w:noWrap/>
            <w:vAlign w:val="bottom"/>
          </w:tcPr>
          <w:p w:rsidR="00827DEC" w:rsidRPr="0034657F" w:rsidRDefault="00827DEC" w:rsidP="004C58B6">
            <w:pPr>
              <w:jc w:val="center"/>
            </w:pPr>
            <w:r w:rsidRPr="0034657F">
              <w:t>2296,72</w:t>
            </w:r>
          </w:p>
        </w:tc>
        <w:tc>
          <w:tcPr>
            <w:tcW w:w="625" w:type="pct"/>
            <w:shd w:val="clear" w:color="auto" w:fill="auto"/>
            <w:noWrap/>
            <w:vAlign w:val="bottom"/>
          </w:tcPr>
          <w:p w:rsidR="00827DEC" w:rsidRPr="0034657F" w:rsidRDefault="00827DEC" w:rsidP="004C58B6">
            <w:pPr>
              <w:jc w:val="center"/>
            </w:pPr>
            <w:r w:rsidRPr="0034657F">
              <w:t>478,10</w:t>
            </w: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2017</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6817,40</w:t>
            </w:r>
          </w:p>
        </w:tc>
        <w:tc>
          <w:tcPr>
            <w:tcW w:w="691" w:type="pct"/>
            <w:shd w:val="clear" w:color="auto" w:fill="auto"/>
            <w:noWrap/>
            <w:vAlign w:val="bottom"/>
          </w:tcPr>
          <w:p w:rsidR="00827DEC" w:rsidRPr="0034657F" w:rsidRDefault="00827DEC" w:rsidP="004C58B6">
            <w:pPr>
              <w:jc w:val="center"/>
            </w:pPr>
            <w:r w:rsidRPr="0034657F">
              <w:t>701,32</w:t>
            </w:r>
          </w:p>
        </w:tc>
        <w:tc>
          <w:tcPr>
            <w:tcW w:w="704" w:type="pct"/>
            <w:shd w:val="clear" w:color="auto" w:fill="auto"/>
            <w:noWrap/>
            <w:vAlign w:val="bottom"/>
          </w:tcPr>
          <w:p w:rsidR="00827DEC" w:rsidRPr="0034657F" w:rsidRDefault="00827DEC" w:rsidP="004C58B6">
            <w:pPr>
              <w:jc w:val="center"/>
            </w:pPr>
            <w:r w:rsidRPr="0034657F">
              <w:t>2372,27</w:t>
            </w:r>
          </w:p>
        </w:tc>
        <w:tc>
          <w:tcPr>
            <w:tcW w:w="625" w:type="pct"/>
            <w:shd w:val="clear" w:color="auto" w:fill="auto"/>
            <w:noWrap/>
            <w:vAlign w:val="bottom"/>
          </w:tcPr>
          <w:p w:rsidR="00827DEC" w:rsidRPr="0034657F" w:rsidRDefault="00827DEC" w:rsidP="004C58B6">
            <w:pPr>
              <w:jc w:val="center"/>
            </w:pPr>
            <w:r w:rsidRPr="0034657F">
              <w:t>494,55</w:t>
            </w:r>
          </w:p>
        </w:tc>
      </w:tr>
      <w:tr w:rsidR="00827DEC" w:rsidRPr="0034657F" w:rsidTr="004C58B6">
        <w:trPr>
          <w:trHeight w:val="255"/>
          <w:jc w:val="center"/>
        </w:trPr>
        <w:tc>
          <w:tcPr>
            <w:tcW w:w="437" w:type="pct"/>
            <w:shd w:val="clear" w:color="auto" w:fill="auto"/>
            <w:noWrap/>
            <w:vAlign w:val="center"/>
          </w:tcPr>
          <w:p w:rsidR="00827DEC" w:rsidRPr="0034657F" w:rsidRDefault="00827DEC" w:rsidP="004C58B6">
            <w:pPr>
              <w:jc w:val="center"/>
            </w:pPr>
            <w:r w:rsidRPr="0034657F">
              <w:rPr>
                <w:lang w:val="en-US"/>
              </w:rPr>
              <w:t>202</w:t>
            </w:r>
            <w:r w:rsidRPr="0034657F">
              <w:t>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7047,20</w:t>
            </w:r>
          </w:p>
        </w:tc>
        <w:tc>
          <w:tcPr>
            <w:tcW w:w="691" w:type="pct"/>
            <w:shd w:val="clear" w:color="auto" w:fill="auto"/>
            <w:noWrap/>
            <w:vAlign w:val="bottom"/>
          </w:tcPr>
          <w:p w:rsidR="00827DEC" w:rsidRPr="0034657F" w:rsidRDefault="00827DEC" w:rsidP="004C58B6">
            <w:pPr>
              <w:jc w:val="center"/>
            </w:pPr>
            <w:r w:rsidRPr="0034657F">
              <w:t>724,96</w:t>
            </w:r>
          </w:p>
        </w:tc>
        <w:tc>
          <w:tcPr>
            <w:tcW w:w="704" w:type="pct"/>
            <w:shd w:val="clear" w:color="auto" w:fill="auto"/>
            <w:noWrap/>
            <w:vAlign w:val="bottom"/>
          </w:tcPr>
          <w:p w:rsidR="00827DEC" w:rsidRPr="0034657F" w:rsidRDefault="00827DEC" w:rsidP="004C58B6">
            <w:pPr>
              <w:jc w:val="center"/>
            </w:pPr>
            <w:r w:rsidRPr="0034657F">
              <w:t>2447,82</w:t>
            </w:r>
          </w:p>
        </w:tc>
        <w:tc>
          <w:tcPr>
            <w:tcW w:w="625" w:type="pct"/>
            <w:shd w:val="clear" w:color="auto" w:fill="auto"/>
            <w:noWrap/>
            <w:vAlign w:val="bottom"/>
          </w:tcPr>
          <w:p w:rsidR="00827DEC" w:rsidRPr="0034657F" w:rsidRDefault="00827DEC" w:rsidP="004C58B6">
            <w:pPr>
              <w:jc w:val="center"/>
            </w:pPr>
            <w:r w:rsidRPr="0034657F">
              <w:t>511,00</w:t>
            </w:r>
          </w:p>
        </w:tc>
      </w:tr>
      <w:tr w:rsidR="00827DEC" w:rsidRPr="0034657F" w:rsidTr="004C58B6">
        <w:trPr>
          <w:trHeight w:val="270"/>
          <w:jc w:val="center"/>
        </w:trPr>
        <w:tc>
          <w:tcPr>
            <w:tcW w:w="437" w:type="pct"/>
            <w:shd w:val="clear" w:color="auto" w:fill="auto"/>
            <w:noWrap/>
            <w:vAlign w:val="center"/>
          </w:tcPr>
          <w:p w:rsidR="00827DEC" w:rsidRPr="0034657F" w:rsidRDefault="00827DEC" w:rsidP="004C58B6">
            <w:pPr>
              <w:jc w:val="center"/>
            </w:pPr>
            <w:r w:rsidRPr="0034657F">
              <w:rPr>
                <w:lang w:val="en-US"/>
              </w:rPr>
              <w:t>20</w:t>
            </w:r>
            <w:r w:rsidRPr="0034657F">
              <w:t>30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7851,50</w:t>
            </w:r>
          </w:p>
        </w:tc>
        <w:tc>
          <w:tcPr>
            <w:tcW w:w="691" w:type="pct"/>
            <w:shd w:val="clear" w:color="auto" w:fill="auto"/>
            <w:noWrap/>
            <w:vAlign w:val="bottom"/>
          </w:tcPr>
          <w:p w:rsidR="00827DEC" w:rsidRPr="0034657F" w:rsidRDefault="00827DEC" w:rsidP="004C58B6">
            <w:pPr>
              <w:jc w:val="center"/>
            </w:pPr>
            <w:r w:rsidRPr="0034657F">
              <w:t>807,70</w:t>
            </w:r>
          </w:p>
        </w:tc>
        <w:tc>
          <w:tcPr>
            <w:tcW w:w="704" w:type="pct"/>
            <w:shd w:val="clear" w:color="auto" w:fill="auto"/>
            <w:noWrap/>
            <w:vAlign w:val="bottom"/>
          </w:tcPr>
          <w:p w:rsidR="00827DEC" w:rsidRPr="0034657F" w:rsidRDefault="00827DEC" w:rsidP="004C58B6">
            <w:pPr>
              <w:jc w:val="center"/>
            </w:pPr>
            <w:r w:rsidRPr="0034657F">
              <w:t>2734,91</w:t>
            </w:r>
          </w:p>
        </w:tc>
        <w:tc>
          <w:tcPr>
            <w:tcW w:w="625" w:type="pct"/>
            <w:shd w:val="clear" w:color="auto" w:fill="auto"/>
            <w:noWrap/>
            <w:vAlign w:val="bottom"/>
          </w:tcPr>
          <w:p w:rsidR="00827DEC" w:rsidRPr="0034657F" w:rsidRDefault="00827DEC" w:rsidP="004C58B6">
            <w:pPr>
              <w:jc w:val="center"/>
            </w:pPr>
            <w:r w:rsidRPr="0034657F">
              <w:t>569,71</w:t>
            </w:r>
          </w:p>
        </w:tc>
      </w:tr>
    </w:tbl>
    <w:p w:rsidR="00827DEC" w:rsidRDefault="00827DEC" w:rsidP="00827DEC">
      <w:pPr>
        <w:ind w:firstLine="708"/>
        <w:rPr>
          <w:color w:val="FF0000"/>
        </w:rPr>
      </w:pPr>
    </w:p>
    <w:p w:rsidR="00827DEC" w:rsidRPr="0034657F" w:rsidRDefault="00827DEC" w:rsidP="00827DEC">
      <w:pPr>
        <w:pStyle w:val="12"/>
        <w:outlineLvl w:val="2"/>
        <w:rPr>
          <w:b/>
          <w:sz w:val="24"/>
          <w:szCs w:val="24"/>
        </w:rPr>
      </w:pPr>
      <w:bookmarkStart w:id="92" w:name="_Toc433736724"/>
      <w:bookmarkStart w:id="93" w:name="_Toc436138738"/>
      <w:r w:rsidRPr="0034657F">
        <w:rPr>
          <w:b/>
          <w:sz w:val="24"/>
          <w:szCs w:val="24"/>
        </w:rPr>
        <w:t>Безопасность и надежность системы</w:t>
      </w:r>
      <w:bookmarkEnd w:id="92"/>
      <w:bookmarkEnd w:id="93"/>
    </w:p>
    <w:p w:rsidR="00827DEC" w:rsidRPr="0034657F" w:rsidRDefault="00827DEC" w:rsidP="00827DEC">
      <w:pPr>
        <w:pStyle w:val="Normal"/>
        <w:spacing w:before="0" w:after="120" w:line="240" w:lineRule="auto"/>
        <w:ind w:firstLine="0"/>
        <w:rPr>
          <w:b/>
          <w:szCs w:val="24"/>
        </w:rPr>
      </w:pPr>
      <w:r w:rsidRPr="0034657F">
        <w:rPr>
          <w:szCs w:val="24"/>
        </w:rPr>
        <w:t>Система сбора и удаления бытовых отходов включает в себя:</w:t>
      </w:r>
    </w:p>
    <w:p w:rsidR="00827DEC" w:rsidRPr="0034657F" w:rsidRDefault="00827DEC" w:rsidP="00827DEC">
      <w:pPr>
        <w:pStyle w:val="Default"/>
        <w:spacing w:after="111"/>
        <w:rPr>
          <w:color w:val="auto"/>
        </w:rPr>
      </w:pPr>
      <w:r w:rsidRPr="0034657F">
        <w:rPr>
          <w:color w:val="auto"/>
        </w:rPr>
        <w:t xml:space="preserve">1. подготовку отходов к погрузке в собирающий мусоровозный транспорт; </w:t>
      </w:r>
    </w:p>
    <w:p w:rsidR="00827DEC" w:rsidRPr="0034657F" w:rsidRDefault="00827DEC" w:rsidP="00827DEC">
      <w:pPr>
        <w:pStyle w:val="Default"/>
        <w:spacing w:after="111"/>
        <w:rPr>
          <w:color w:val="auto"/>
        </w:rPr>
      </w:pPr>
      <w:r w:rsidRPr="0034657F">
        <w:rPr>
          <w:color w:val="auto"/>
        </w:rPr>
        <w:t xml:space="preserve">2. организацию временного хранения отходов в домовладениях; </w:t>
      </w:r>
    </w:p>
    <w:p w:rsidR="00827DEC" w:rsidRPr="0034657F" w:rsidRDefault="00827DEC" w:rsidP="00827DEC">
      <w:pPr>
        <w:pStyle w:val="Default"/>
        <w:spacing w:after="111"/>
        <w:rPr>
          <w:color w:val="auto"/>
        </w:rPr>
      </w:pPr>
      <w:r w:rsidRPr="0034657F">
        <w:rPr>
          <w:color w:val="auto"/>
        </w:rPr>
        <w:t xml:space="preserve">3. сбор и вывоз бытовых отходов с территорий домовладений и организаций; </w:t>
      </w:r>
    </w:p>
    <w:p w:rsidR="00827DEC" w:rsidRPr="0034657F" w:rsidRDefault="00827DEC" w:rsidP="00827DEC">
      <w:pPr>
        <w:pStyle w:val="Default"/>
        <w:rPr>
          <w:color w:val="auto"/>
        </w:rPr>
      </w:pPr>
      <w:r w:rsidRPr="0034657F">
        <w:rPr>
          <w:color w:val="auto"/>
        </w:rPr>
        <w:t xml:space="preserve">4. обезвреживание и утилизация бытовых отходов. </w:t>
      </w:r>
    </w:p>
    <w:p w:rsidR="00827DEC" w:rsidRPr="0034657F" w:rsidRDefault="00827DEC" w:rsidP="00827DEC">
      <w:pPr>
        <w:pStyle w:val="Default"/>
        <w:ind w:firstLine="708"/>
        <w:rPr>
          <w:color w:val="auto"/>
        </w:rPr>
      </w:pPr>
      <w:r w:rsidRPr="0034657F">
        <w:rPr>
          <w:color w:val="auto"/>
        </w:rPr>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спецавтотранспорта для вывоза отходов, количеством проживающего населения и т.д. </w:t>
      </w:r>
    </w:p>
    <w:p w:rsidR="00827DEC" w:rsidRPr="0034657F" w:rsidRDefault="00827DEC" w:rsidP="00827DEC">
      <w:pPr>
        <w:pStyle w:val="Default"/>
        <w:ind w:firstLine="708"/>
        <w:rPr>
          <w:color w:val="auto"/>
        </w:rPr>
      </w:pPr>
      <w:r w:rsidRPr="0034657F">
        <w:rPr>
          <w:color w:val="auto"/>
        </w:rPr>
        <w:lastRenderedPageBreak/>
        <w:t>Система несменяемых сборников является предпочтительной, поскольку позволяет наиболее полно использовать мусоровозный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w:t>
      </w:r>
      <w:smartTag w:uri="urn:schemas-microsoft-com:office:smarttags" w:element="metricconverter">
        <w:smartTagPr>
          <w:attr w:name="ProductID" w:val="1,1 м3"/>
        </w:smartTagPr>
        <w:r w:rsidRPr="0034657F">
          <w:rPr>
            <w:color w:val="auto"/>
          </w:rPr>
          <w:t>1,1 м3</w:t>
        </w:r>
      </w:smartTag>
      <w:r w:rsidRPr="0034657F">
        <w:rPr>
          <w:color w:val="auto"/>
        </w:rPr>
        <w:t xml:space="preserve">. </w:t>
      </w:r>
    </w:p>
    <w:p w:rsidR="00827DEC" w:rsidRPr="0034657F" w:rsidRDefault="00827DEC" w:rsidP="00827DEC">
      <w:pPr>
        <w:pStyle w:val="Default"/>
        <w:ind w:firstLine="708"/>
        <w:rPr>
          <w:color w:val="auto"/>
        </w:rPr>
      </w:pPr>
      <w:r w:rsidRPr="0034657F">
        <w:rPr>
          <w:color w:val="auto"/>
        </w:rPr>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w:t>
      </w:r>
      <w:smartTag w:uri="urn:schemas-microsoft-com:office:smarttags" w:element="metricconverter">
        <w:smartTagPr>
          <w:attr w:name="ProductID" w:val="20 м"/>
        </w:smartTagPr>
        <w:r w:rsidRPr="0034657F">
          <w:rPr>
            <w:color w:val="auto"/>
          </w:rPr>
          <w:t>20 м</w:t>
        </w:r>
      </w:smartTag>
      <w:r w:rsidRPr="0034657F">
        <w:rPr>
          <w:color w:val="auto"/>
        </w:rPr>
        <w:t xml:space="preserve"> от окон жилых домов и не далее </w:t>
      </w:r>
      <w:smartTag w:uri="urn:schemas-microsoft-com:office:smarttags" w:element="metricconverter">
        <w:smartTagPr>
          <w:attr w:name="ProductID" w:val="300 м"/>
        </w:smartTagPr>
        <w:r w:rsidRPr="0034657F">
          <w:rPr>
            <w:color w:val="auto"/>
          </w:rPr>
          <w:t>300 м</w:t>
        </w:r>
      </w:smartTag>
      <w:r w:rsidRPr="0034657F">
        <w:rPr>
          <w:color w:val="auto"/>
        </w:rPr>
        <w:t xml:space="preserve"> от входных дверей обслуживаемых зданий. </w:t>
      </w:r>
    </w:p>
    <w:p w:rsidR="00827DEC" w:rsidRPr="0034657F" w:rsidRDefault="00827DEC" w:rsidP="00827DEC">
      <w:pPr>
        <w:pStyle w:val="Normal"/>
        <w:spacing w:before="0" w:after="120" w:line="240" w:lineRule="auto"/>
        <w:ind w:firstLine="708"/>
        <w:rPr>
          <w:b/>
          <w:szCs w:val="24"/>
        </w:rPr>
      </w:pPr>
      <w:r w:rsidRPr="0034657F">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827DEC" w:rsidRDefault="00827DEC" w:rsidP="00827DEC">
      <w:pPr>
        <w:pStyle w:val="12"/>
        <w:rPr>
          <w:b/>
          <w:color w:val="FF0000"/>
          <w:sz w:val="24"/>
          <w:szCs w:val="24"/>
        </w:rPr>
      </w:pPr>
    </w:p>
    <w:p w:rsidR="00824A6F" w:rsidRPr="00AA4DBA" w:rsidRDefault="00824A6F" w:rsidP="00827DEC">
      <w:pPr>
        <w:pStyle w:val="12"/>
        <w:outlineLvl w:val="2"/>
        <w:rPr>
          <w:b/>
          <w:sz w:val="24"/>
          <w:szCs w:val="24"/>
        </w:rPr>
      </w:pPr>
      <w:bookmarkStart w:id="94" w:name="_Toc433736725"/>
    </w:p>
    <w:p w:rsidR="00827DEC" w:rsidRPr="00E51804" w:rsidRDefault="00827DEC" w:rsidP="00827DEC">
      <w:pPr>
        <w:pStyle w:val="12"/>
        <w:outlineLvl w:val="2"/>
        <w:rPr>
          <w:b/>
          <w:sz w:val="24"/>
          <w:szCs w:val="24"/>
        </w:rPr>
      </w:pPr>
      <w:bookmarkStart w:id="95" w:name="_Toc436138739"/>
      <w:r w:rsidRPr="00E51804">
        <w:rPr>
          <w:b/>
          <w:sz w:val="24"/>
          <w:szCs w:val="24"/>
        </w:rPr>
        <w:t>Анализ финансового состояния. Тарифы на коммунальные услуги</w:t>
      </w:r>
      <w:bookmarkEnd w:id="94"/>
      <w:bookmarkEnd w:id="95"/>
    </w:p>
    <w:p w:rsidR="00827DEC" w:rsidRPr="005E64D4" w:rsidRDefault="00827DEC" w:rsidP="00827DEC">
      <w:pPr>
        <w:pStyle w:val="Normal"/>
        <w:spacing w:before="0" w:after="120" w:line="240" w:lineRule="auto"/>
        <w:ind w:firstLine="0"/>
        <w:rPr>
          <w:b/>
          <w:color w:val="FF0000"/>
          <w:sz w:val="28"/>
          <w:szCs w:val="28"/>
        </w:rPr>
      </w:pPr>
    </w:p>
    <w:p w:rsidR="00827DEC" w:rsidRPr="00E51804" w:rsidRDefault="00827DEC" w:rsidP="00827DEC">
      <w:pPr>
        <w:spacing w:after="120"/>
        <w:ind w:firstLine="902"/>
        <w:jc w:val="both"/>
      </w:pPr>
      <w:r w:rsidRPr="00E51804">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827DEC" w:rsidRPr="00E51804" w:rsidRDefault="00827DEC" w:rsidP="00827DEC">
      <w:pPr>
        <w:spacing w:after="120"/>
        <w:ind w:firstLine="900"/>
        <w:jc w:val="both"/>
      </w:pPr>
      <w:r w:rsidRPr="00E51804">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827DEC" w:rsidRDefault="00827DEC" w:rsidP="00827DEC">
      <w:pPr>
        <w:pStyle w:val="ae"/>
        <w:keepNext/>
      </w:pPr>
      <w:r>
        <w:t xml:space="preserve">Таблица </w:t>
      </w:r>
      <w:fldSimple w:instr=" SEQ Таблица \* ARABIC ">
        <w:r w:rsidR="00B845E6">
          <w:rPr>
            <w:noProof/>
          </w:rPr>
          <w:t>55</w:t>
        </w:r>
      </w:fldSimple>
      <w:r>
        <w:t xml:space="preserve"> Тарифы на утилизацию ТБО ООО «Профспецтранс»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6"/>
      </w:tblGrid>
      <w:tr w:rsidR="00827DEC" w:rsidRPr="0082019A" w:rsidTr="004C58B6">
        <w:tc>
          <w:tcPr>
            <w:tcW w:w="4785" w:type="dxa"/>
            <w:shd w:val="clear" w:color="auto" w:fill="auto"/>
          </w:tcPr>
          <w:p w:rsidR="00827DEC" w:rsidRPr="00FE2937" w:rsidRDefault="00827DEC" w:rsidP="004C58B6">
            <w:pPr>
              <w:pStyle w:val="Normal"/>
              <w:spacing w:before="0" w:after="120" w:line="240" w:lineRule="auto"/>
              <w:ind w:firstLine="0"/>
              <w:jc w:val="center"/>
              <w:rPr>
                <w:szCs w:val="28"/>
              </w:rPr>
            </w:pPr>
            <w:r w:rsidRPr="00FE2937">
              <w:rPr>
                <w:szCs w:val="28"/>
              </w:rPr>
              <w:t>01.01.15 по 30.06.15, руб/м3</w:t>
            </w:r>
          </w:p>
        </w:tc>
        <w:tc>
          <w:tcPr>
            <w:tcW w:w="4786" w:type="dxa"/>
            <w:shd w:val="clear" w:color="auto" w:fill="auto"/>
          </w:tcPr>
          <w:p w:rsidR="00827DEC" w:rsidRPr="00FE2937" w:rsidRDefault="00827DEC" w:rsidP="004C58B6">
            <w:pPr>
              <w:pStyle w:val="Normal"/>
              <w:spacing w:before="0" w:after="120" w:line="240" w:lineRule="auto"/>
              <w:ind w:firstLine="0"/>
              <w:jc w:val="center"/>
              <w:rPr>
                <w:szCs w:val="28"/>
              </w:rPr>
            </w:pPr>
            <w:r w:rsidRPr="00FE2937">
              <w:rPr>
                <w:szCs w:val="28"/>
              </w:rPr>
              <w:t>01.07.15 по 31.12.15 руб/м3</w:t>
            </w:r>
          </w:p>
        </w:tc>
      </w:tr>
      <w:tr w:rsidR="00827DEC" w:rsidRPr="0082019A" w:rsidTr="004C58B6">
        <w:tc>
          <w:tcPr>
            <w:tcW w:w="4785" w:type="dxa"/>
            <w:shd w:val="clear" w:color="auto" w:fill="auto"/>
          </w:tcPr>
          <w:p w:rsidR="00827DEC" w:rsidRPr="00FE2937" w:rsidRDefault="00827DEC" w:rsidP="004C58B6">
            <w:pPr>
              <w:pStyle w:val="Normal"/>
              <w:spacing w:before="0" w:after="120" w:line="240" w:lineRule="auto"/>
              <w:ind w:firstLine="0"/>
              <w:jc w:val="center"/>
              <w:rPr>
                <w:szCs w:val="28"/>
              </w:rPr>
            </w:pPr>
            <w:r w:rsidRPr="00FE2937">
              <w:rPr>
                <w:szCs w:val="28"/>
              </w:rPr>
              <w:t>132,33</w:t>
            </w:r>
          </w:p>
        </w:tc>
        <w:tc>
          <w:tcPr>
            <w:tcW w:w="4786" w:type="dxa"/>
            <w:shd w:val="clear" w:color="auto" w:fill="auto"/>
          </w:tcPr>
          <w:p w:rsidR="00827DEC" w:rsidRPr="00FE2937" w:rsidRDefault="00827DEC" w:rsidP="004C58B6">
            <w:pPr>
              <w:pStyle w:val="Normal"/>
              <w:spacing w:before="0" w:after="120" w:line="240" w:lineRule="auto"/>
              <w:ind w:firstLine="0"/>
              <w:jc w:val="center"/>
              <w:rPr>
                <w:szCs w:val="28"/>
              </w:rPr>
            </w:pPr>
            <w:r w:rsidRPr="00FE2937">
              <w:rPr>
                <w:szCs w:val="28"/>
              </w:rPr>
              <w:t>138,67</w:t>
            </w:r>
          </w:p>
        </w:tc>
      </w:tr>
    </w:tbl>
    <w:p w:rsidR="00827DEC" w:rsidRDefault="00827DEC" w:rsidP="00827DEC">
      <w:pPr>
        <w:pStyle w:val="Normal"/>
        <w:spacing w:before="0" w:after="120" w:line="240" w:lineRule="auto"/>
        <w:ind w:firstLine="0"/>
        <w:rPr>
          <w:b/>
          <w:color w:val="FF0000"/>
          <w:sz w:val="28"/>
          <w:szCs w:val="28"/>
        </w:rPr>
      </w:pPr>
    </w:p>
    <w:p w:rsidR="00827DEC" w:rsidRPr="0034657F" w:rsidRDefault="00827DEC" w:rsidP="00827DEC">
      <w:pPr>
        <w:pStyle w:val="12"/>
        <w:outlineLvl w:val="2"/>
        <w:rPr>
          <w:b/>
          <w:sz w:val="24"/>
          <w:szCs w:val="24"/>
        </w:rPr>
      </w:pPr>
      <w:bookmarkStart w:id="96" w:name="_Toc433736726"/>
      <w:bookmarkStart w:id="97" w:name="_Toc436138740"/>
      <w:r w:rsidRPr="0034657F">
        <w:rPr>
          <w:b/>
          <w:sz w:val="24"/>
          <w:szCs w:val="24"/>
        </w:rPr>
        <w:t>Имеющиеся проблемы и направления их решения</w:t>
      </w:r>
      <w:bookmarkEnd w:id="96"/>
      <w:bookmarkEnd w:id="97"/>
    </w:p>
    <w:p w:rsidR="00827DEC" w:rsidRPr="005E64D4" w:rsidRDefault="00827DEC" w:rsidP="00827DEC">
      <w:pPr>
        <w:rPr>
          <w:color w:val="FF0000"/>
          <w:lang/>
        </w:rPr>
      </w:pPr>
    </w:p>
    <w:p w:rsidR="00827DEC" w:rsidRPr="00A93AFD" w:rsidRDefault="00827DEC" w:rsidP="008B1FE4">
      <w:pPr>
        <w:pStyle w:val="Normal"/>
        <w:numPr>
          <w:ilvl w:val="1"/>
          <w:numId w:val="13"/>
        </w:numPr>
        <w:tabs>
          <w:tab w:val="clear" w:pos="1637"/>
          <w:tab w:val="left" w:pos="858"/>
          <w:tab w:val="num" w:pos="1800"/>
        </w:tabs>
        <w:spacing w:before="0" w:after="120" w:line="240" w:lineRule="auto"/>
        <w:ind w:left="870" w:hanging="330"/>
        <w:rPr>
          <w:b/>
          <w:bCs/>
          <w:iCs/>
          <w:szCs w:val="24"/>
        </w:rPr>
      </w:pPr>
      <w:r w:rsidRPr="00A93AFD">
        <w:rPr>
          <w:b/>
          <w:bCs/>
          <w:iCs/>
          <w:szCs w:val="24"/>
        </w:rPr>
        <w:t>Система сбора и вывоза отходов потребления не отвечает санита</w:t>
      </w:r>
      <w:r w:rsidRPr="00A93AFD">
        <w:rPr>
          <w:b/>
          <w:bCs/>
          <w:iCs/>
          <w:szCs w:val="24"/>
        </w:rPr>
        <w:t>р</w:t>
      </w:r>
      <w:r w:rsidRPr="00A93AFD">
        <w:rPr>
          <w:b/>
          <w:bCs/>
          <w:iCs/>
          <w:szCs w:val="24"/>
        </w:rPr>
        <w:t>но-гигиеническим и техническим требованиям по ряду пунктов:</w:t>
      </w:r>
    </w:p>
    <w:p w:rsidR="00827DEC" w:rsidRPr="00A93AFD" w:rsidRDefault="00827DEC" w:rsidP="008160A2">
      <w:pPr>
        <w:pStyle w:val="Normal"/>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827DEC" w:rsidRPr="00A93AFD" w:rsidRDefault="00827DEC" w:rsidP="008160A2">
      <w:pPr>
        <w:pStyle w:val="Normal"/>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КГО не соответствует требованиям п. 2.2.9 СанПиН 42-128-4690-88 (удаление негабаритных отходов из домовладений следует производить по мере их накопления, но не реже одного раза в неделю);</w:t>
      </w:r>
    </w:p>
    <w:p w:rsidR="00827DEC" w:rsidRPr="00A93AFD" w:rsidRDefault="00827DEC" w:rsidP="008160A2">
      <w:pPr>
        <w:pStyle w:val="Normal"/>
        <w:numPr>
          <w:ilvl w:val="1"/>
          <w:numId w:val="48"/>
        </w:numPr>
        <w:tabs>
          <w:tab w:val="clear" w:pos="2520"/>
          <w:tab w:val="num" w:pos="1128"/>
        </w:tabs>
        <w:spacing w:before="0" w:after="120" w:line="240" w:lineRule="auto"/>
        <w:ind w:left="1158" w:hanging="288"/>
        <w:rPr>
          <w:bCs/>
          <w:iCs/>
          <w:szCs w:val="24"/>
        </w:rPr>
      </w:pPr>
      <w:r w:rsidRPr="00A93AFD">
        <w:rPr>
          <w:szCs w:val="24"/>
        </w:rPr>
        <w:t>Количество установленных контейнеров на 1 площадке не более 5 штук.</w:t>
      </w:r>
    </w:p>
    <w:p w:rsidR="00827DEC" w:rsidRPr="00A93AFD" w:rsidRDefault="00827DEC" w:rsidP="008160A2">
      <w:pPr>
        <w:pStyle w:val="Normal"/>
        <w:numPr>
          <w:ilvl w:val="4"/>
          <w:numId w:val="49"/>
        </w:numPr>
        <w:spacing w:before="0" w:after="120" w:line="240" w:lineRule="auto"/>
        <w:rPr>
          <w:b/>
          <w:szCs w:val="24"/>
        </w:rPr>
      </w:pPr>
      <w:r w:rsidRPr="00A93AFD">
        <w:rPr>
          <w:b/>
          <w:szCs w:val="24"/>
        </w:rPr>
        <w:t>Система уличной уборки:</w:t>
      </w:r>
    </w:p>
    <w:p w:rsidR="00827DEC" w:rsidRPr="00A93AFD" w:rsidRDefault="00827DEC" w:rsidP="008160A2">
      <w:pPr>
        <w:pStyle w:val="Normal"/>
        <w:numPr>
          <w:ilvl w:val="1"/>
          <w:numId w:val="48"/>
        </w:numPr>
        <w:tabs>
          <w:tab w:val="clear" w:pos="2520"/>
          <w:tab w:val="num" w:pos="1158"/>
        </w:tabs>
        <w:spacing w:before="0" w:after="120" w:line="240" w:lineRule="auto"/>
        <w:ind w:left="1170" w:hanging="270"/>
        <w:rPr>
          <w:bCs/>
          <w:iCs/>
          <w:szCs w:val="24"/>
        </w:rPr>
      </w:pPr>
      <w:r w:rsidRPr="00A93AFD">
        <w:rPr>
          <w:bCs/>
          <w:iCs/>
          <w:szCs w:val="24"/>
        </w:rPr>
        <w:lastRenderedPageBreak/>
        <w:t>Плохое состояние дорожного покрытия, значительное количество дорог без усовершенствованного покрытия;</w:t>
      </w:r>
    </w:p>
    <w:p w:rsidR="00827DEC" w:rsidRPr="00A93AFD" w:rsidRDefault="00827DEC" w:rsidP="008160A2">
      <w:pPr>
        <w:pStyle w:val="Normal"/>
        <w:numPr>
          <w:ilvl w:val="4"/>
          <w:numId w:val="49"/>
        </w:numPr>
        <w:spacing w:before="0" w:after="120" w:line="240" w:lineRule="auto"/>
        <w:rPr>
          <w:b/>
          <w:szCs w:val="24"/>
        </w:rPr>
      </w:pPr>
      <w:r w:rsidRPr="00A93AFD">
        <w:rPr>
          <w:b/>
          <w:szCs w:val="24"/>
        </w:rPr>
        <w:t>Необходим пересмотр системы учета объектов санитарной очистки и контроля над объемами образующихся отходов;</w:t>
      </w:r>
    </w:p>
    <w:p w:rsidR="00827DEC" w:rsidRPr="00A93AFD" w:rsidRDefault="00827DEC" w:rsidP="008160A2">
      <w:pPr>
        <w:pStyle w:val="Normal"/>
        <w:numPr>
          <w:ilvl w:val="4"/>
          <w:numId w:val="49"/>
        </w:numPr>
        <w:spacing w:before="0" w:after="120" w:line="240" w:lineRule="auto"/>
        <w:rPr>
          <w:b/>
          <w:szCs w:val="24"/>
        </w:rPr>
      </w:pPr>
      <w:r w:rsidRPr="00A93AFD">
        <w:rPr>
          <w:b/>
          <w:szCs w:val="24"/>
        </w:rPr>
        <w:t>Необходим полный охват объектов санитарной очистки организованной системой обращения с отходами.</w:t>
      </w:r>
    </w:p>
    <w:p w:rsidR="00277819" w:rsidRPr="00674069" w:rsidRDefault="00277819" w:rsidP="00277819">
      <w:pPr>
        <w:pStyle w:val="Normal"/>
        <w:spacing w:before="0" w:after="120" w:line="240" w:lineRule="auto"/>
        <w:ind w:firstLine="708"/>
        <w:rPr>
          <w:color w:val="FF0000"/>
          <w:sz w:val="28"/>
          <w:szCs w:val="28"/>
        </w:rPr>
      </w:pPr>
    </w:p>
    <w:p w:rsidR="00BF216F" w:rsidRPr="00AA4DBA" w:rsidRDefault="00B92204" w:rsidP="00AA4DBA">
      <w:pPr>
        <w:pStyle w:val="23"/>
        <w:rPr>
          <w:b/>
        </w:rPr>
      </w:pPr>
      <w:bookmarkStart w:id="98" w:name="_Toc436138741"/>
      <w:r w:rsidRPr="00AA4DBA">
        <w:rPr>
          <w:b/>
        </w:rPr>
        <w:t xml:space="preserve">2.7   </w:t>
      </w:r>
      <w:r w:rsidR="009573F2">
        <w:rPr>
          <w:b/>
          <w:lang w:val="ru-RU"/>
        </w:rPr>
        <w:t>Х</w:t>
      </w:r>
      <w:r w:rsidR="00AA4DBA" w:rsidRPr="00AA4DBA">
        <w:rPr>
          <w:b/>
        </w:rPr>
        <w:t>арактеристика состояния и проблемы в реализации энерго</w:t>
      </w:r>
      <w:r w:rsidR="00827DEC" w:rsidRPr="00AA4DBA">
        <w:rPr>
          <w:b/>
        </w:rPr>
        <w:t xml:space="preserve">- </w:t>
      </w:r>
      <w:r w:rsidR="00AA4DBA" w:rsidRPr="00AA4DBA">
        <w:rPr>
          <w:b/>
        </w:rPr>
        <w:t>и ресурсосбережения и учета сбора информации</w:t>
      </w:r>
      <w:bookmarkEnd w:id="98"/>
    </w:p>
    <w:p w:rsidR="00BF216F" w:rsidRPr="00754E92" w:rsidRDefault="00BF216F" w:rsidP="00B25D4F">
      <w:pPr>
        <w:jc w:val="both"/>
        <w:rPr>
          <w:lang/>
        </w:rPr>
      </w:pPr>
    </w:p>
    <w:p w:rsidR="00827DEC" w:rsidRPr="00A93AFD" w:rsidRDefault="00827DEC" w:rsidP="00827DEC">
      <w:pPr>
        <w:pStyle w:val="Default"/>
      </w:pPr>
      <w:r w:rsidRPr="00A93AFD">
        <w:t xml:space="preserve">При реализации энергосберегающих мероприятий в бюджетной сфере необходимо учитывать: </w:t>
      </w:r>
    </w:p>
    <w:p w:rsidR="00827DEC" w:rsidRPr="00A93AFD" w:rsidRDefault="00827DEC" w:rsidP="00827DEC">
      <w:pPr>
        <w:pStyle w:val="Default"/>
      </w:pPr>
    </w:p>
    <w:p w:rsidR="00827DEC" w:rsidRPr="00A93AFD" w:rsidRDefault="00827DEC" w:rsidP="008160A2">
      <w:pPr>
        <w:pStyle w:val="Default"/>
        <w:numPr>
          <w:ilvl w:val="0"/>
          <w:numId w:val="29"/>
        </w:numPr>
      </w:pPr>
      <w:r w:rsidRPr="00A93AFD">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827DEC" w:rsidRPr="00A93AFD" w:rsidRDefault="00827DEC" w:rsidP="008160A2">
      <w:pPr>
        <w:pStyle w:val="Default"/>
        <w:numPr>
          <w:ilvl w:val="0"/>
          <w:numId w:val="29"/>
        </w:numPr>
      </w:pPr>
      <w:r w:rsidRPr="00A93AFD">
        <w:t xml:space="preserve">отсутствие мотивации уполномоченного персонала к энергосбережению; </w:t>
      </w:r>
    </w:p>
    <w:p w:rsidR="00827DEC" w:rsidRPr="00A93AFD" w:rsidRDefault="00827DEC" w:rsidP="008160A2">
      <w:pPr>
        <w:pStyle w:val="Default"/>
        <w:numPr>
          <w:ilvl w:val="0"/>
          <w:numId w:val="29"/>
        </w:numPr>
      </w:pPr>
      <w:r w:rsidRPr="00A93AFD">
        <w:t xml:space="preserve">отсутствие выделенных целевых средств на внедрение энергосберегающих мероприятий; </w:t>
      </w:r>
    </w:p>
    <w:p w:rsidR="00827DEC" w:rsidRPr="00A93AFD" w:rsidRDefault="00827DEC" w:rsidP="008160A2">
      <w:pPr>
        <w:pStyle w:val="Default"/>
        <w:numPr>
          <w:ilvl w:val="0"/>
          <w:numId w:val="29"/>
        </w:numPr>
      </w:pPr>
      <w:r w:rsidRPr="00A93AFD">
        <w:t xml:space="preserve">жесткую регламентацию статей затрат бюджетного учреждения, в том числе на оплату коммунальных услуг. </w:t>
      </w:r>
    </w:p>
    <w:p w:rsidR="00827DEC" w:rsidRPr="00A93AFD" w:rsidRDefault="00827DEC" w:rsidP="00827DEC">
      <w:pPr>
        <w:pStyle w:val="Default"/>
      </w:pPr>
    </w:p>
    <w:p w:rsidR="00827DEC" w:rsidRPr="008921C6" w:rsidRDefault="00827DEC" w:rsidP="00827DEC">
      <w:pPr>
        <w:ind w:firstLine="360"/>
        <w:rPr>
          <w:lang/>
        </w:rPr>
      </w:pPr>
      <w:r w:rsidRPr="00A93AFD">
        <w:t>Наиболее подходящей схемой реализации энергосбережения в бюджетных учреждениях является схема энергосервисных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энергосервисной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827DEC" w:rsidRPr="008921C6" w:rsidRDefault="00827DEC" w:rsidP="00827DEC">
      <w:pPr>
        <w:rPr>
          <w:lang/>
        </w:rPr>
      </w:pPr>
    </w:p>
    <w:p w:rsidR="00827DEC" w:rsidRDefault="00AA4DBA" w:rsidP="008160A2">
      <w:pPr>
        <w:pStyle w:val="12"/>
        <w:numPr>
          <w:ilvl w:val="1"/>
          <w:numId w:val="52"/>
        </w:numPr>
        <w:outlineLvl w:val="1"/>
        <w:rPr>
          <w:b/>
        </w:rPr>
      </w:pPr>
      <w:bookmarkStart w:id="99" w:name="_Toc433736728"/>
      <w:r>
        <w:rPr>
          <w:b/>
        </w:rPr>
        <w:t xml:space="preserve">   </w:t>
      </w:r>
      <w:bookmarkStart w:id="100" w:name="_Toc436138742"/>
      <w:r w:rsidR="00827DEC" w:rsidRPr="00E324A9">
        <w:rPr>
          <w:b/>
        </w:rPr>
        <w:t>Положение муниципальной программы энергосбережения, цели и задачи</w:t>
      </w:r>
      <w:bookmarkEnd w:id="99"/>
      <w:bookmarkEnd w:id="100"/>
    </w:p>
    <w:p w:rsidR="00827DEC" w:rsidRPr="00E324A9" w:rsidRDefault="00827DEC" w:rsidP="00827DEC">
      <w:pPr>
        <w:pStyle w:val="12"/>
        <w:ind w:left="930" w:firstLine="0"/>
        <w:rPr>
          <w:b/>
        </w:rPr>
      </w:pPr>
    </w:p>
    <w:p w:rsidR="00505094" w:rsidRPr="008921C6" w:rsidRDefault="00827DEC" w:rsidP="00505094">
      <w:pPr>
        <w:pStyle w:val="Default"/>
        <w:ind w:firstLine="708"/>
      </w:pPr>
      <w:r w:rsidRPr="008921C6">
        <w:t xml:space="preserve"> </w:t>
      </w:r>
      <w:r w:rsidR="00505094" w:rsidRPr="008921C6">
        <w:t>В МО «</w:t>
      </w:r>
      <w:r w:rsidR="00505094">
        <w:t xml:space="preserve">Лебяженское городское </w:t>
      </w:r>
      <w:r w:rsidR="00505094" w:rsidRPr="008921C6">
        <w:t>поселение» разработана Муниципальная программа «Энергосбережения и повышение энергетической эффективности муниципального образования</w:t>
      </w:r>
      <w:r w:rsidR="00505094">
        <w:t>» на 2016 – 2021 годы.</w:t>
      </w:r>
      <w:r w:rsidR="00505094" w:rsidRPr="008921C6">
        <w:t xml:space="preserve"> </w:t>
      </w:r>
    </w:p>
    <w:p w:rsidR="00505094" w:rsidRPr="0080239F" w:rsidRDefault="00505094" w:rsidP="00505094">
      <w:pPr>
        <w:pStyle w:val="Default"/>
        <w:spacing w:after="111"/>
        <w:ind w:left="360"/>
        <w:rPr>
          <w:color w:val="auto"/>
          <w:sz w:val="23"/>
          <w:szCs w:val="23"/>
        </w:rPr>
      </w:pPr>
    </w:p>
    <w:p w:rsidR="00827DEC" w:rsidRPr="008921C6" w:rsidRDefault="00827DEC" w:rsidP="00827DEC">
      <w:pPr>
        <w:pStyle w:val="Default"/>
        <w:ind w:firstLine="708"/>
      </w:pPr>
    </w:p>
    <w:p w:rsidR="00827DEC" w:rsidRPr="0080239F" w:rsidRDefault="00827DEC" w:rsidP="00827DEC">
      <w:pPr>
        <w:pStyle w:val="Default"/>
        <w:spacing w:after="111"/>
        <w:ind w:left="360"/>
        <w:rPr>
          <w:color w:val="auto"/>
          <w:sz w:val="23"/>
          <w:szCs w:val="23"/>
        </w:rPr>
      </w:pPr>
    </w:p>
    <w:p w:rsidR="00827DEC" w:rsidRPr="00E324A9" w:rsidRDefault="00827DEC" w:rsidP="00827DEC">
      <w:pPr>
        <w:pStyle w:val="12"/>
        <w:outlineLvl w:val="2"/>
        <w:rPr>
          <w:b/>
          <w:sz w:val="24"/>
          <w:szCs w:val="24"/>
          <w:lang/>
        </w:rPr>
      </w:pPr>
      <w:bookmarkStart w:id="101" w:name="_Toc433736729"/>
      <w:bookmarkStart w:id="102" w:name="_Toc436138743"/>
      <w:r w:rsidRPr="00E324A9">
        <w:rPr>
          <w:b/>
          <w:sz w:val="24"/>
          <w:szCs w:val="24"/>
        </w:rPr>
        <w:t>Система управления реализацией программы</w:t>
      </w:r>
      <w:bookmarkEnd w:id="101"/>
      <w:bookmarkEnd w:id="102"/>
    </w:p>
    <w:p w:rsidR="00827DEC" w:rsidRDefault="00827DEC" w:rsidP="00827DEC">
      <w:pPr>
        <w:rPr>
          <w:lang/>
        </w:rPr>
      </w:pPr>
    </w:p>
    <w:p w:rsidR="00827DEC" w:rsidRPr="008921C6" w:rsidRDefault="00827DEC" w:rsidP="00827DEC">
      <w:pPr>
        <w:pStyle w:val="Default"/>
        <w:ind w:firstLine="708"/>
      </w:pPr>
      <w:r w:rsidRPr="008921C6">
        <w:t xml:space="preserve">Текущее управление реализацией Программы осуществляет администрация МО </w:t>
      </w:r>
      <w:r>
        <w:t>Лебяженское городское</w:t>
      </w:r>
      <w:r w:rsidRPr="008921C6">
        <w:t xml:space="preserve"> поселение. </w:t>
      </w:r>
    </w:p>
    <w:p w:rsidR="00827DEC" w:rsidRPr="008921C6" w:rsidRDefault="00827DEC" w:rsidP="00827DEC">
      <w:pPr>
        <w:pStyle w:val="Default"/>
        <w:ind w:firstLine="708"/>
      </w:pPr>
      <w:r w:rsidRPr="008921C6">
        <w:t xml:space="preserve">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 </w:t>
      </w:r>
    </w:p>
    <w:p w:rsidR="00827DEC" w:rsidRPr="008921C6" w:rsidRDefault="00827DEC" w:rsidP="00827DEC">
      <w:pPr>
        <w:ind w:firstLine="708"/>
        <w:rPr>
          <w:lang/>
        </w:rPr>
      </w:pPr>
      <w:r w:rsidRPr="008921C6">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827DEC" w:rsidRPr="008921C6" w:rsidRDefault="00827DEC" w:rsidP="00827DEC">
      <w:pPr>
        <w:rPr>
          <w:lang/>
        </w:rPr>
      </w:pPr>
    </w:p>
    <w:p w:rsidR="00827DEC" w:rsidRPr="00E324A9" w:rsidRDefault="00827DEC" w:rsidP="00827DEC">
      <w:pPr>
        <w:pStyle w:val="12"/>
        <w:rPr>
          <w:b/>
          <w:sz w:val="24"/>
          <w:lang/>
        </w:rPr>
      </w:pPr>
      <w:r w:rsidRPr="00E324A9">
        <w:rPr>
          <w:b/>
          <w:sz w:val="24"/>
        </w:rPr>
        <w:t>Система целевых показателей в области энергосбережения и повышения энергетической эффективности</w:t>
      </w:r>
    </w:p>
    <w:p w:rsidR="00827DEC" w:rsidRDefault="00827DEC" w:rsidP="00827DEC">
      <w:pPr>
        <w:rPr>
          <w:lang/>
        </w:rPr>
      </w:pPr>
    </w:p>
    <w:p w:rsidR="00827DEC" w:rsidRPr="008921C6" w:rsidRDefault="00827DEC" w:rsidP="00827DEC">
      <w:pPr>
        <w:pStyle w:val="Default"/>
        <w:ind w:firstLine="708"/>
      </w:pPr>
      <w:r w:rsidRPr="008921C6">
        <w:t xml:space="preserve">При реализации мероприятий по энергосбережению и повышению энергетической эффективности должны быть достигнуты следующие результаты: </w:t>
      </w:r>
    </w:p>
    <w:p w:rsidR="00827DEC" w:rsidRPr="008921C6" w:rsidRDefault="00827DEC" w:rsidP="00827DEC">
      <w:pPr>
        <w:pStyle w:val="Default"/>
        <w:spacing w:after="111"/>
      </w:pPr>
      <w:r w:rsidRPr="008921C6">
        <w:t xml:space="preserve">– сокращение бюджетных расходов на тепло-, электро- и водоснабжение муниципальных учреждений; </w:t>
      </w:r>
    </w:p>
    <w:p w:rsidR="00827DEC" w:rsidRPr="008921C6" w:rsidRDefault="00827DEC" w:rsidP="00827DEC">
      <w:pPr>
        <w:pStyle w:val="Default"/>
        <w:spacing w:after="111"/>
      </w:pPr>
      <w:r w:rsidRPr="008921C6">
        <w:t xml:space="preserve">– обеспечение нормальных климатических условий во всех муниципальных зданиях; </w:t>
      </w:r>
    </w:p>
    <w:p w:rsidR="00827DEC" w:rsidRPr="008921C6" w:rsidRDefault="00827DEC" w:rsidP="00827DEC">
      <w:pPr>
        <w:pStyle w:val="Default"/>
      </w:pPr>
      <w:r w:rsidRPr="008921C6">
        <w:t xml:space="preserve">– повышение заинтересованности в энергосбережении.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Реализация программных мероприятий даст дополнительные эффекты в виде: </w:t>
      </w:r>
    </w:p>
    <w:p w:rsidR="00827DEC" w:rsidRPr="008921C6" w:rsidRDefault="00827DEC" w:rsidP="00827DEC">
      <w:pPr>
        <w:pStyle w:val="Default"/>
        <w:spacing w:after="111"/>
      </w:pPr>
      <w:r w:rsidRPr="008921C6">
        <w:t xml:space="preserve">– формирования действующего механизма управления потреблением топливно-энергетических ресурсов муниципальными бюджетными учреждениями и сокращение бюджетных затрат на оплату коммунальных ресурсов; </w:t>
      </w:r>
    </w:p>
    <w:p w:rsidR="00827DEC" w:rsidRPr="008921C6" w:rsidRDefault="00827DEC" w:rsidP="00827DEC">
      <w:pPr>
        <w:pStyle w:val="Default"/>
        <w:rPr>
          <w:color w:val="auto"/>
        </w:rPr>
      </w:pPr>
      <w:r w:rsidRPr="008921C6">
        <w:t xml:space="preserve">– 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 </w:t>
      </w:r>
    </w:p>
    <w:p w:rsidR="00827DEC" w:rsidRPr="008921C6" w:rsidRDefault="00827DEC" w:rsidP="00827DEC">
      <w:pPr>
        <w:pStyle w:val="Default"/>
        <w:spacing w:after="111"/>
        <w:rPr>
          <w:color w:val="auto"/>
        </w:rPr>
      </w:pPr>
      <w:r w:rsidRPr="008921C6">
        <w:rPr>
          <w:color w:val="auto"/>
        </w:rPr>
        <w:t xml:space="preserve">– подготовки специалистов по внедрению и эксплуатации энергосберегающих систем и энергоэффективного оборудования; </w:t>
      </w:r>
    </w:p>
    <w:p w:rsidR="00827DEC" w:rsidRPr="008921C6" w:rsidRDefault="00827DEC" w:rsidP="00827DEC">
      <w:pPr>
        <w:pStyle w:val="Default"/>
        <w:spacing w:after="111"/>
        <w:rPr>
          <w:color w:val="auto"/>
        </w:rPr>
      </w:pPr>
      <w:r w:rsidRPr="008921C6">
        <w:rPr>
          <w:color w:val="auto"/>
        </w:rPr>
        <w:t xml:space="preserve">– создания условий для принятия долгосрочных программ энергосбережения, разработки и ведения топливно-энергетического баланса муниципального образования; </w:t>
      </w:r>
    </w:p>
    <w:p w:rsidR="00827DEC" w:rsidRPr="008921C6" w:rsidRDefault="00827DEC" w:rsidP="00827DEC">
      <w:pPr>
        <w:pStyle w:val="Default"/>
        <w:spacing w:after="111"/>
        <w:rPr>
          <w:color w:val="auto"/>
        </w:rPr>
      </w:pPr>
      <w:r w:rsidRPr="008921C6">
        <w:rPr>
          <w:color w:val="auto"/>
        </w:rPr>
        <w:t xml:space="preserve">– создание условий для развития рынка товаров и услуг в сфере энергосбережения; </w:t>
      </w:r>
    </w:p>
    <w:p w:rsidR="00827DEC" w:rsidRPr="008921C6" w:rsidRDefault="00827DEC" w:rsidP="00827DEC">
      <w:pPr>
        <w:pStyle w:val="Default"/>
        <w:rPr>
          <w:color w:val="auto"/>
        </w:rPr>
      </w:pPr>
      <w:r w:rsidRPr="008921C6">
        <w:rPr>
          <w:color w:val="auto"/>
        </w:rPr>
        <w:t xml:space="preserve">– внедрения в строительство современных энергоэффективных решений на стадии проектирования; применения энергоэффективных строительных материалов, технологий и конструкций, системы экспертизы энергосбережения; </w:t>
      </w:r>
    </w:p>
    <w:p w:rsidR="00827DEC" w:rsidRPr="008921C6" w:rsidRDefault="00827DEC" w:rsidP="00827DEC">
      <w:pPr>
        <w:pStyle w:val="Default"/>
        <w:rPr>
          <w:color w:val="auto"/>
        </w:rPr>
      </w:pPr>
    </w:p>
    <w:p w:rsidR="00827DEC" w:rsidRPr="00A93AFD" w:rsidRDefault="00827DEC" w:rsidP="00827DEC">
      <w:pPr>
        <w:ind w:firstLine="708"/>
        <w:rPr>
          <w:lang/>
        </w:rPr>
        <w:sectPr w:rsidR="00827DEC" w:rsidRPr="00A93AFD" w:rsidSect="004C58B6">
          <w:pgSz w:w="11906" w:h="16838"/>
          <w:pgMar w:top="1134" w:right="850" w:bottom="1134" w:left="1701" w:header="708" w:footer="708" w:gutter="0"/>
          <w:cols w:space="708"/>
          <w:docGrid w:linePitch="360"/>
        </w:sectPr>
      </w:pPr>
      <w:r w:rsidRPr="008921C6">
        <w:t xml:space="preserve">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w:t>
      </w:r>
      <w:r>
        <w:t>мероприятия по энергосбережению</w:t>
      </w:r>
    </w:p>
    <w:p w:rsidR="00B50DBB" w:rsidRPr="008703AC" w:rsidRDefault="00DB358A" w:rsidP="00B25D4F">
      <w:pPr>
        <w:pStyle w:val="10"/>
        <w:jc w:val="both"/>
        <w:rPr>
          <w:b/>
          <w:sz w:val="28"/>
          <w:szCs w:val="28"/>
        </w:rPr>
      </w:pPr>
      <w:bookmarkStart w:id="103" w:name="_Toc436138744"/>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103"/>
    </w:p>
    <w:p w:rsidR="00B50DBB" w:rsidRDefault="00B50DBB" w:rsidP="00B25D4F">
      <w:pPr>
        <w:jc w:val="both"/>
        <w:rPr>
          <w:lang/>
        </w:rPr>
      </w:pPr>
    </w:p>
    <w:p w:rsidR="008703AC" w:rsidRPr="008703AC" w:rsidRDefault="00DB358A" w:rsidP="00B25D4F">
      <w:pPr>
        <w:pStyle w:val="23"/>
        <w:jc w:val="both"/>
        <w:rPr>
          <w:b/>
        </w:rPr>
      </w:pPr>
      <w:bookmarkStart w:id="104" w:name="_Toc436138745"/>
      <w:r>
        <w:rPr>
          <w:b/>
        </w:rPr>
        <w:t xml:space="preserve">3.1  </w:t>
      </w:r>
      <w:r w:rsidR="008703AC" w:rsidRPr="008703AC">
        <w:rPr>
          <w:b/>
        </w:rPr>
        <w:t>Перспективные показатели развития муниципального образования</w:t>
      </w:r>
      <w:bookmarkEnd w:id="104"/>
    </w:p>
    <w:p w:rsidR="008703AC" w:rsidRDefault="008703AC" w:rsidP="00B25D4F">
      <w:pPr>
        <w:jc w:val="both"/>
        <w:rPr>
          <w:b/>
          <w:lang/>
        </w:rPr>
      </w:pPr>
    </w:p>
    <w:p w:rsidR="008703AC" w:rsidRDefault="008703AC" w:rsidP="00B25D4F">
      <w:pPr>
        <w:jc w:val="both"/>
        <w:rPr>
          <w:b/>
          <w:lang/>
        </w:rPr>
      </w:pPr>
    </w:p>
    <w:p w:rsidR="008703AC" w:rsidRPr="008703AC" w:rsidRDefault="008703AC" w:rsidP="00B25D4F">
      <w:pPr>
        <w:pStyle w:val="ab"/>
        <w:outlineLvl w:val="2"/>
        <w:rPr>
          <w:bCs/>
          <w:sz w:val="24"/>
          <w:szCs w:val="24"/>
        </w:rPr>
      </w:pPr>
      <w:bookmarkStart w:id="105" w:name="_Toc436138746"/>
      <w:r w:rsidRPr="008703AC">
        <w:rPr>
          <w:b/>
          <w:bCs/>
          <w:sz w:val="24"/>
          <w:szCs w:val="24"/>
        </w:rPr>
        <w:t>Характеристика муниципального образования</w:t>
      </w:r>
      <w:bookmarkEnd w:id="105"/>
    </w:p>
    <w:p w:rsidR="00827DEC" w:rsidRPr="00B067F2" w:rsidRDefault="00827DEC" w:rsidP="00827DEC">
      <w:pPr>
        <w:pStyle w:val="26"/>
        <w:rPr>
          <w:szCs w:val="24"/>
        </w:rPr>
      </w:pPr>
      <w:r w:rsidRPr="0041390B">
        <w:rPr>
          <w:szCs w:val="24"/>
        </w:rPr>
        <w:t>Муниципальное образование «Лебяженское городское поселение» входит в состав Ломоносовского  муниципального района</w:t>
      </w:r>
      <w:r>
        <w:rPr>
          <w:szCs w:val="24"/>
        </w:rPr>
        <w:t xml:space="preserve"> </w:t>
      </w:r>
      <w:r w:rsidRPr="0041390B">
        <w:rPr>
          <w:szCs w:val="24"/>
        </w:rPr>
        <w:t>Ленинградской области. Административный центр — город</w:t>
      </w:r>
      <w:r>
        <w:rPr>
          <w:szCs w:val="24"/>
        </w:rPr>
        <w:t xml:space="preserve"> </w:t>
      </w:r>
      <w:r w:rsidRPr="0041390B">
        <w:rPr>
          <w:szCs w:val="24"/>
        </w:rPr>
        <w:t>Ломоносов</w:t>
      </w:r>
      <w:r w:rsidRPr="00B067F2">
        <w:rPr>
          <w:szCs w:val="24"/>
        </w:rPr>
        <w:t>.</w:t>
      </w:r>
    </w:p>
    <w:p w:rsidR="00827DEC" w:rsidRPr="00B067F2" w:rsidRDefault="00827DEC" w:rsidP="00827DEC">
      <w:pPr>
        <w:pStyle w:val="26"/>
        <w:rPr>
          <w:szCs w:val="24"/>
        </w:rPr>
      </w:pPr>
      <w:r w:rsidRPr="0041390B">
        <w:rPr>
          <w:szCs w:val="24"/>
        </w:rPr>
        <w:t>Территория МО Лебяженское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117–оз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r w:rsidRPr="00B067F2">
        <w:rPr>
          <w:szCs w:val="24"/>
        </w:rPr>
        <w:t>.</w:t>
      </w:r>
    </w:p>
    <w:p w:rsidR="00827DEC" w:rsidRPr="0041390B" w:rsidRDefault="00827DEC" w:rsidP="00827DEC">
      <w:pPr>
        <w:pStyle w:val="26"/>
        <w:rPr>
          <w:color w:val="000000"/>
          <w:szCs w:val="24"/>
        </w:rPr>
      </w:pPr>
      <w:r w:rsidRPr="0041390B">
        <w:rPr>
          <w:color w:val="000000"/>
          <w:szCs w:val="24"/>
        </w:rPr>
        <w:t>Административный центр поселения  - городской поселок Лебяжье.</w:t>
      </w:r>
    </w:p>
    <w:p w:rsidR="00827DEC" w:rsidRPr="0041390B" w:rsidRDefault="00827DEC" w:rsidP="00827DEC">
      <w:pPr>
        <w:pStyle w:val="26"/>
        <w:rPr>
          <w:color w:val="000000"/>
          <w:szCs w:val="24"/>
        </w:rPr>
      </w:pPr>
      <w:r w:rsidRPr="0041390B">
        <w:rPr>
          <w:color w:val="000000"/>
          <w:szCs w:val="24"/>
        </w:rPr>
        <w:t xml:space="preserve">В состав поселения входят </w:t>
      </w:r>
      <w:r>
        <w:rPr>
          <w:color w:val="000000"/>
          <w:szCs w:val="24"/>
        </w:rPr>
        <w:t>10</w:t>
      </w:r>
      <w:r w:rsidRPr="0041390B">
        <w:rPr>
          <w:color w:val="000000"/>
          <w:szCs w:val="24"/>
        </w:rPr>
        <w:t xml:space="preserve"> населённых пунктов:</w:t>
      </w:r>
    </w:p>
    <w:p w:rsidR="00827DEC" w:rsidRPr="0041390B" w:rsidRDefault="00827DEC" w:rsidP="008160A2">
      <w:pPr>
        <w:pStyle w:val="26"/>
        <w:numPr>
          <w:ilvl w:val="0"/>
          <w:numId w:val="36"/>
        </w:numPr>
        <w:rPr>
          <w:color w:val="000000"/>
          <w:szCs w:val="24"/>
        </w:rPr>
      </w:pPr>
      <w:r w:rsidRPr="0041390B">
        <w:rPr>
          <w:color w:val="000000"/>
          <w:szCs w:val="24"/>
        </w:rPr>
        <w:t>Лебяжье, посёлок городского типа;</w:t>
      </w:r>
    </w:p>
    <w:p w:rsidR="00827DEC" w:rsidRPr="0041390B" w:rsidRDefault="00827DEC" w:rsidP="008160A2">
      <w:pPr>
        <w:pStyle w:val="26"/>
        <w:numPr>
          <w:ilvl w:val="0"/>
          <w:numId w:val="36"/>
        </w:numPr>
        <w:rPr>
          <w:color w:val="000000"/>
          <w:szCs w:val="24"/>
        </w:rPr>
      </w:pPr>
      <w:r>
        <w:rPr>
          <w:color w:val="000000"/>
          <w:szCs w:val="24"/>
        </w:rPr>
        <w:t xml:space="preserve">Гора </w:t>
      </w:r>
      <w:r w:rsidRPr="0041390B">
        <w:rPr>
          <w:color w:val="000000"/>
          <w:szCs w:val="24"/>
        </w:rPr>
        <w:t>Валдай, деревня;</w:t>
      </w:r>
    </w:p>
    <w:p w:rsidR="00827DEC" w:rsidRPr="0041390B" w:rsidRDefault="00827DEC" w:rsidP="008160A2">
      <w:pPr>
        <w:pStyle w:val="26"/>
        <w:numPr>
          <w:ilvl w:val="0"/>
          <w:numId w:val="36"/>
        </w:numPr>
        <w:rPr>
          <w:color w:val="000000"/>
          <w:szCs w:val="24"/>
        </w:rPr>
      </w:pPr>
      <w:r w:rsidRPr="0041390B">
        <w:rPr>
          <w:color w:val="000000"/>
          <w:szCs w:val="24"/>
        </w:rPr>
        <w:t>Кандикюля, деревня;</w:t>
      </w:r>
    </w:p>
    <w:p w:rsidR="00827DEC" w:rsidRPr="0041390B" w:rsidRDefault="00827DEC" w:rsidP="008160A2">
      <w:pPr>
        <w:pStyle w:val="26"/>
        <w:numPr>
          <w:ilvl w:val="0"/>
          <w:numId w:val="36"/>
        </w:numPr>
        <w:rPr>
          <w:color w:val="000000"/>
          <w:szCs w:val="24"/>
        </w:rPr>
      </w:pPr>
      <w:r w:rsidRPr="0041390B">
        <w:rPr>
          <w:color w:val="000000"/>
          <w:szCs w:val="24"/>
        </w:rPr>
        <w:t>Коваши, деревня;</w:t>
      </w:r>
    </w:p>
    <w:p w:rsidR="00827DEC" w:rsidRPr="0041390B" w:rsidRDefault="00827DEC" w:rsidP="008160A2">
      <w:pPr>
        <w:pStyle w:val="26"/>
        <w:numPr>
          <w:ilvl w:val="0"/>
          <w:numId w:val="36"/>
        </w:numPr>
        <w:rPr>
          <w:color w:val="000000"/>
          <w:szCs w:val="24"/>
        </w:rPr>
      </w:pPr>
      <w:r w:rsidRPr="0041390B">
        <w:rPr>
          <w:color w:val="000000"/>
          <w:szCs w:val="24"/>
        </w:rPr>
        <w:t>Новое Калище, деревня;</w:t>
      </w:r>
    </w:p>
    <w:p w:rsidR="00827DEC" w:rsidRPr="0041390B" w:rsidRDefault="00827DEC" w:rsidP="008160A2">
      <w:pPr>
        <w:pStyle w:val="26"/>
        <w:numPr>
          <w:ilvl w:val="0"/>
          <w:numId w:val="36"/>
        </w:numPr>
        <w:rPr>
          <w:color w:val="000000"/>
          <w:szCs w:val="24"/>
        </w:rPr>
      </w:pPr>
      <w:r w:rsidRPr="0041390B">
        <w:rPr>
          <w:color w:val="000000"/>
          <w:szCs w:val="24"/>
        </w:rPr>
        <w:t>Форт Красная Горка, посёлок;</w:t>
      </w:r>
    </w:p>
    <w:p w:rsidR="00827DEC" w:rsidRPr="0041390B" w:rsidRDefault="00827DEC" w:rsidP="008160A2">
      <w:pPr>
        <w:pStyle w:val="26"/>
        <w:numPr>
          <w:ilvl w:val="0"/>
          <w:numId w:val="36"/>
        </w:numPr>
        <w:rPr>
          <w:color w:val="000000"/>
          <w:szCs w:val="24"/>
        </w:rPr>
      </w:pPr>
      <w:r w:rsidRPr="0041390B">
        <w:rPr>
          <w:color w:val="000000"/>
          <w:szCs w:val="24"/>
        </w:rPr>
        <w:t>Чёрная Лахта, деревня;</w:t>
      </w:r>
    </w:p>
    <w:p w:rsidR="00827DEC" w:rsidRDefault="00827DEC" w:rsidP="008160A2">
      <w:pPr>
        <w:pStyle w:val="26"/>
        <w:numPr>
          <w:ilvl w:val="0"/>
          <w:numId w:val="36"/>
        </w:numPr>
        <w:rPr>
          <w:szCs w:val="24"/>
        </w:rPr>
      </w:pPr>
      <w:r w:rsidRPr="0041390B">
        <w:rPr>
          <w:color w:val="000000"/>
          <w:szCs w:val="24"/>
        </w:rPr>
        <w:t>Шепелёво, деревня</w:t>
      </w:r>
      <w:r>
        <w:rPr>
          <w:szCs w:val="24"/>
        </w:rPr>
        <w:t>;</w:t>
      </w:r>
    </w:p>
    <w:p w:rsidR="00827DEC" w:rsidRDefault="00827DEC" w:rsidP="008160A2">
      <w:pPr>
        <w:pStyle w:val="26"/>
        <w:numPr>
          <w:ilvl w:val="0"/>
          <w:numId w:val="36"/>
        </w:numPr>
        <w:rPr>
          <w:szCs w:val="24"/>
        </w:rPr>
      </w:pPr>
      <w:r>
        <w:rPr>
          <w:szCs w:val="24"/>
        </w:rPr>
        <w:t>Пулково, деревня;</w:t>
      </w:r>
    </w:p>
    <w:p w:rsidR="00827DEC" w:rsidRPr="00B067F2" w:rsidRDefault="00827DEC" w:rsidP="008160A2">
      <w:pPr>
        <w:pStyle w:val="26"/>
        <w:numPr>
          <w:ilvl w:val="0"/>
          <w:numId w:val="36"/>
        </w:numPr>
        <w:rPr>
          <w:szCs w:val="24"/>
        </w:rPr>
      </w:pPr>
      <w:r>
        <w:rPr>
          <w:szCs w:val="24"/>
        </w:rPr>
        <w:t>Сюрье, деревня.</w:t>
      </w:r>
    </w:p>
    <w:p w:rsidR="00827DEC" w:rsidRPr="00B067F2" w:rsidRDefault="00827DEC" w:rsidP="00827DEC">
      <w:pPr>
        <w:pStyle w:val="ab"/>
        <w:rPr>
          <w:sz w:val="24"/>
          <w:szCs w:val="24"/>
        </w:rPr>
      </w:pPr>
      <w:r w:rsidRPr="00B067F2">
        <w:rPr>
          <w:sz w:val="24"/>
          <w:szCs w:val="24"/>
        </w:rPr>
        <w:t>Численность населения составляет свыше 5 тысяч чел</w:t>
      </w:r>
      <w:r w:rsidRPr="00B067F2">
        <w:rPr>
          <w:sz w:val="24"/>
          <w:szCs w:val="24"/>
        </w:rPr>
        <w:t>о</w:t>
      </w:r>
      <w:r w:rsidRPr="00B067F2">
        <w:rPr>
          <w:sz w:val="24"/>
          <w:szCs w:val="24"/>
        </w:rPr>
        <w:t>век.</w:t>
      </w:r>
    </w:p>
    <w:p w:rsidR="00827DEC" w:rsidRPr="00BC5CBC" w:rsidRDefault="00827DEC" w:rsidP="00827DEC">
      <w:pPr>
        <w:spacing w:before="240" w:line="310" w:lineRule="exact"/>
        <w:ind w:firstLine="708"/>
      </w:pPr>
      <w:r w:rsidRPr="00BC5CBC">
        <w:rPr>
          <w:color w:val="000000"/>
          <w:lang w:bidi="ru-RU"/>
        </w:rPr>
        <w:t>Расстояние от Лебяжснскою городского поселения до Санкт-Петербурга  60км. до г. Сосновый Бор 27км. до г. Ломоносов (районного центра) - 22км.</w:t>
      </w:r>
    </w:p>
    <w:p w:rsidR="00827DEC" w:rsidRPr="00BC5CBC" w:rsidRDefault="00827DEC" w:rsidP="00827DEC">
      <w:pPr>
        <w:spacing w:line="310" w:lineRule="exact"/>
        <w:ind w:firstLine="708"/>
        <w:jc w:val="both"/>
      </w:pPr>
      <w:r w:rsidRPr="00BC5CBC">
        <w:rPr>
          <w:color w:val="000000"/>
          <w:lang w:bidi="ru-RU"/>
        </w:rPr>
        <w:t>Являясь частью береговой зоны Ленинградской области, Лебяженскос городское поселение имеет вес возможности для реализации экономической деятельности, связанной с морем н. в том числе, участия и обеспечении эффективною сотрудничества Ленинградской области с европейскими странами.</w:t>
      </w:r>
    </w:p>
    <w:p w:rsidR="00827DEC" w:rsidRDefault="00827DEC" w:rsidP="00827DEC">
      <w:pPr>
        <w:spacing w:line="310" w:lineRule="exact"/>
        <w:ind w:firstLine="708"/>
        <w:jc w:val="both"/>
        <w:rPr>
          <w:color w:val="000000"/>
          <w:lang w:bidi="ru-RU"/>
        </w:rPr>
      </w:pPr>
      <w:r w:rsidRPr="00BC5CBC">
        <w:rPr>
          <w:color w:val="000000"/>
          <w:lang w:bidi="ru-RU"/>
        </w:rPr>
        <w:t>Близость к Санкт-Петербургу, наличие магистральных транспортных коммуникаций, проходящих вдоль побережья и соединяющих центр мегаполиса с городом Сосновый Бор и морским торговым портом Усть-Луга, самым перспективным портом России на Балтике.</w:t>
      </w:r>
    </w:p>
    <w:p w:rsidR="00827DEC" w:rsidRDefault="00827DEC" w:rsidP="00827DEC">
      <w:pPr>
        <w:spacing w:line="310" w:lineRule="exact"/>
        <w:ind w:firstLine="708"/>
        <w:jc w:val="both"/>
        <w:rPr>
          <w:color w:val="000000"/>
          <w:lang w:bidi="ru-RU"/>
        </w:rPr>
      </w:pPr>
      <w:r>
        <w:rPr>
          <w:color w:val="000000"/>
          <w:lang w:bidi="ru-RU"/>
        </w:rPr>
        <w:t xml:space="preserve">Климат территории МО Лебяженское городское поселение умеренный, переходный к морскому с мягкой зимой и умеренно-теплым летом. Климатические особенности </w:t>
      </w:r>
      <w:r>
        <w:rPr>
          <w:color w:val="000000"/>
          <w:lang w:bidi="ru-RU"/>
        </w:rPr>
        <w:lastRenderedPageBreak/>
        <w:t>определяются большой повторяемостью морских атлантических воздушных масс и активной циклоничесой деятельностью, обуславливающей неустойчивый характер погоды. Лишь в мае и июле продолжительность устойчивой антициклональной погоды превышает 50%.</w:t>
      </w:r>
    </w:p>
    <w:p w:rsidR="00827DEC" w:rsidRDefault="00827DEC" w:rsidP="00827DEC">
      <w:pPr>
        <w:spacing w:line="310" w:lineRule="exact"/>
        <w:ind w:firstLine="708"/>
        <w:jc w:val="both"/>
        <w:rPr>
          <w:color w:val="000000"/>
          <w:lang w:bidi="ru-RU"/>
        </w:rPr>
      </w:pPr>
      <w:r>
        <w:rPr>
          <w:color w:val="000000"/>
          <w:lang w:bidi="ru-RU"/>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rsidR="00827DEC" w:rsidRDefault="00827DEC" w:rsidP="00827DEC">
      <w:pPr>
        <w:spacing w:line="310" w:lineRule="exact"/>
        <w:ind w:firstLine="708"/>
        <w:jc w:val="both"/>
        <w:rPr>
          <w:color w:val="000000"/>
          <w:lang w:bidi="ru-RU"/>
        </w:rPr>
      </w:pPr>
      <w:r>
        <w:rPr>
          <w:color w:val="000000"/>
          <w:lang w:bidi="ru-RU"/>
        </w:rPr>
        <w:t>Характеристика климата приводится по СНиП 23-01-99 Строительная климатология.</w:t>
      </w:r>
    </w:p>
    <w:p w:rsidR="00827DEC" w:rsidRDefault="00827DEC" w:rsidP="00827DEC">
      <w:pPr>
        <w:spacing w:line="310" w:lineRule="exact"/>
        <w:ind w:firstLine="708"/>
        <w:jc w:val="both"/>
        <w:rPr>
          <w:color w:val="000000"/>
          <w:lang w:bidi="ru-RU"/>
        </w:rPr>
      </w:pPr>
      <w:r>
        <w:rPr>
          <w:color w:val="000000"/>
          <w:lang w:bidi="ru-RU"/>
        </w:rPr>
        <w:t xml:space="preserve">Среднегодовая температура воздуха +4,4 </w:t>
      </w:r>
      <w:r w:rsidRPr="00B96907">
        <w:rPr>
          <w:color w:val="000000"/>
          <w:vertAlign w:val="superscript"/>
          <w:lang w:bidi="ru-RU"/>
        </w:rPr>
        <w:t>0</w:t>
      </w:r>
      <w:r>
        <w:rPr>
          <w:color w:val="000000"/>
          <w:lang w:bidi="ru-RU"/>
        </w:rPr>
        <w:t xml:space="preserve">С. Самый теплый месяц – июль, его среднемесячная температура +17,1 </w:t>
      </w:r>
      <w:r w:rsidRPr="00B96907">
        <w:rPr>
          <w:color w:val="000000"/>
          <w:vertAlign w:val="superscript"/>
          <w:lang w:bidi="ru-RU"/>
        </w:rPr>
        <w:t>0</w:t>
      </w:r>
      <w:r>
        <w:rPr>
          <w:color w:val="000000"/>
          <w:lang w:bidi="ru-RU"/>
        </w:rPr>
        <w:t xml:space="preserve">С, абсолютный максимум - +32 </w:t>
      </w:r>
      <w:r w:rsidRPr="005661D8">
        <w:rPr>
          <w:color w:val="000000"/>
          <w:vertAlign w:val="superscript"/>
          <w:lang w:bidi="ru-RU"/>
        </w:rPr>
        <w:t>0</w:t>
      </w:r>
      <w:r>
        <w:rPr>
          <w:color w:val="000000"/>
          <w:lang w:bidi="ru-RU"/>
        </w:rPr>
        <w:t xml:space="preserve">С, самый холодный месяц  - февраль со среднемесячной температурой -8 </w:t>
      </w:r>
      <w:r w:rsidRPr="005661D8">
        <w:rPr>
          <w:color w:val="000000"/>
          <w:vertAlign w:val="superscript"/>
          <w:lang w:bidi="ru-RU"/>
        </w:rPr>
        <w:t>0</w:t>
      </w:r>
      <w:r>
        <w:rPr>
          <w:color w:val="000000"/>
          <w:lang w:bidi="ru-RU"/>
        </w:rPr>
        <w:t xml:space="preserve">С и абсолютным минимумом -43 </w:t>
      </w:r>
      <w:r w:rsidRPr="005661D8">
        <w:rPr>
          <w:color w:val="000000"/>
          <w:vertAlign w:val="superscript"/>
          <w:lang w:bidi="ru-RU"/>
        </w:rPr>
        <w:t>0</w:t>
      </w:r>
      <w:r>
        <w:rPr>
          <w:color w:val="000000"/>
          <w:lang w:bidi="ru-RU"/>
        </w:rPr>
        <w:t>С. Безморозный период длится более 4-х месяцев со второй половины мая до конца сентября.</w:t>
      </w:r>
    </w:p>
    <w:p w:rsidR="005A5032" w:rsidRDefault="005A5032" w:rsidP="00B25D4F">
      <w:pPr>
        <w:pStyle w:val="26"/>
        <w:outlineLvl w:val="2"/>
        <w:rPr>
          <w:b/>
          <w:bCs/>
          <w:szCs w:val="24"/>
        </w:rPr>
      </w:pPr>
    </w:p>
    <w:p w:rsidR="008703AC" w:rsidRPr="008703AC" w:rsidRDefault="008703AC" w:rsidP="00B25D4F">
      <w:pPr>
        <w:pStyle w:val="26"/>
        <w:outlineLvl w:val="2"/>
        <w:rPr>
          <w:b/>
          <w:bCs/>
          <w:szCs w:val="24"/>
        </w:rPr>
      </w:pPr>
      <w:bookmarkStart w:id="106" w:name="_Toc436138747"/>
      <w:r w:rsidRPr="008703AC">
        <w:rPr>
          <w:b/>
          <w:bCs/>
          <w:szCs w:val="24"/>
        </w:rPr>
        <w:t>Прогноз численности населения</w:t>
      </w:r>
      <w:bookmarkEnd w:id="106"/>
    </w:p>
    <w:p w:rsidR="00505094" w:rsidRDefault="00505094" w:rsidP="00505094">
      <w:pPr>
        <w:pStyle w:val="26"/>
        <w:rPr>
          <w:szCs w:val="24"/>
        </w:rPr>
      </w:pPr>
      <w:bookmarkStart w:id="107" w:name="_Toc436138748"/>
      <w:r>
        <w:rPr>
          <w:szCs w:val="24"/>
        </w:rPr>
        <w:t>поселения учитывались современные и прогнозные тенденции демографического развития Ленинградское области, изложенные  в Программе социально-экономического развития Ленинградское области на 2012-2016 года с корректурой на условии Ломоносовского муниципального района.</w:t>
      </w:r>
    </w:p>
    <w:p w:rsidR="00505094" w:rsidRPr="00B067F2" w:rsidRDefault="00505094" w:rsidP="00505094">
      <w:pPr>
        <w:pStyle w:val="26"/>
        <w:rPr>
          <w:szCs w:val="24"/>
        </w:rPr>
      </w:pPr>
      <w:r w:rsidRPr="00B067F2">
        <w:rPr>
          <w:szCs w:val="24"/>
        </w:rPr>
        <w:t xml:space="preserve">Согласно данным, предоставленным администрацией, численность постоянного населения МО </w:t>
      </w:r>
      <w:r>
        <w:rPr>
          <w:szCs w:val="24"/>
        </w:rPr>
        <w:t>«Лебяженское городское поселение»</w:t>
      </w:r>
      <w:r w:rsidRPr="00B067F2">
        <w:rPr>
          <w:szCs w:val="24"/>
        </w:rPr>
        <w:t xml:space="preserve"> по состоянию на 201</w:t>
      </w:r>
      <w:r w:rsidRPr="00FF53C5">
        <w:rPr>
          <w:szCs w:val="24"/>
        </w:rPr>
        <w:t>6</w:t>
      </w:r>
      <w:r w:rsidRPr="00B067F2">
        <w:rPr>
          <w:szCs w:val="24"/>
        </w:rPr>
        <w:t xml:space="preserve"> г</w:t>
      </w:r>
      <w:r>
        <w:rPr>
          <w:szCs w:val="24"/>
        </w:rPr>
        <w:t>.</w:t>
      </w:r>
      <w:r w:rsidRPr="00B067F2">
        <w:rPr>
          <w:szCs w:val="24"/>
        </w:rPr>
        <w:t xml:space="preserve"> составляет </w:t>
      </w:r>
      <w:r w:rsidRPr="00B0018D">
        <w:rPr>
          <w:szCs w:val="24"/>
        </w:rPr>
        <w:t>5765</w:t>
      </w:r>
      <w:r w:rsidRPr="00B067F2">
        <w:rPr>
          <w:szCs w:val="24"/>
        </w:rPr>
        <w:t xml:space="preserve"> чел.</w:t>
      </w:r>
      <w:r>
        <w:rPr>
          <w:szCs w:val="24"/>
        </w:rPr>
        <w:t xml:space="preserve"> </w:t>
      </w:r>
      <w:r w:rsidRPr="00B067F2">
        <w:rPr>
          <w:szCs w:val="24"/>
        </w:rPr>
        <w:t xml:space="preserve">(см. таб. </w:t>
      </w:r>
      <w:r>
        <w:rPr>
          <w:szCs w:val="24"/>
        </w:rPr>
        <w:t>56,57</w:t>
      </w:r>
      <w:r w:rsidRPr="00B067F2">
        <w:rPr>
          <w:szCs w:val="24"/>
        </w:rPr>
        <w:t>).</w:t>
      </w:r>
    </w:p>
    <w:p w:rsidR="00505094" w:rsidRPr="007C497B" w:rsidRDefault="00505094" w:rsidP="00505094">
      <w:pPr>
        <w:pStyle w:val="ae"/>
        <w:keepNext/>
        <w:jc w:val="both"/>
        <w:rPr>
          <w:sz w:val="18"/>
        </w:rPr>
      </w:pPr>
      <w:r w:rsidRPr="007C497B">
        <w:rPr>
          <w:sz w:val="18"/>
        </w:rPr>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Pr>
          <w:noProof/>
          <w:sz w:val="18"/>
        </w:rPr>
        <w:t>56</w:t>
      </w:r>
      <w:r w:rsidRPr="007C497B">
        <w:rPr>
          <w:sz w:val="18"/>
        </w:rPr>
        <w:fldChar w:fldCharType="end"/>
      </w:r>
      <w:r w:rsidRPr="007C497B">
        <w:rPr>
          <w:sz w:val="18"/>
        </w:rPr>
        <w:t xml:space="preserve"> Численность населения МО «Лебяженское городское поселение» по состоянию на 201</w:t>
      </w:r>
      <w:r w:rsidRPr="00FF53C5">
        <w:rPr>
          <w:sz w:val="18"/>
        </w:rPr>
        <w:t>6</w:t>
      </w:r>
      <w:r w:rsidRPr="007C497B">
        <w:rPr>
          <w:sz w:val="18"/>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8"/>
        <w:gridCol w:w="4586"/>
        <w:gridCol w:w="1862"/>
        <w:gridCol w:w="2588"/>
      </w:tblGrid>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Населенный пункт</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Ед. изм.</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1559B1">
            <w:pPr>
              <w:pStyle w:val="normal-p00"/>
              <w:jc w:val="center"/>
              <w:rPr>
                <w:bCs/>
                <w:i/>
                <w:color w:val="000000"/>
                <w:szCs w:val="24"/>
              </w:rPr>
            </w:pPr>
            <w:r>
              <w:rPr>
                <w:bCs/>
                <w:i/>
                <w:color w:val="000000"/>
                <w:szCs w:val="24"/>
              </w:rPr>
              <w:t>На 2016 год</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1</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color w:val="000000"/>
                <w:szCs w:val="24"/>
              </w:rPr>
              <w:t>пгт. Лебяжье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4430</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2</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color w:val="000000"/>
                <w:szCs w:val="24"/>
              </w:rPr>
              <w:t>п. Форт Красная Горка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413</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3</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color w:val="000000"/>
                <w:szCs w:val="24"/>
              </w:rPr>
              <w:t>д. Гора Валдай</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462</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4</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д. Шепелёво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282</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5</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color w:val="000000"/>
                <w:szCs w:val="24"/>
              </w:rPr>
              <w:t>д. Кандикюля</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7</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6</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color w:val="000000"/>
                <w:szCs w:val="24"/>
              </w:rPr>
              <w:t>д. Коваши</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112</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bCs/>
                <w:color w:val="000000"/>
                <w:szCs w:val="24"/>
              </w:rPr>
              <w:t>7</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bCs/>
                <w:color w:val="000000"/>
                <w:szCs w:val="24"/>
              </w:rPr>
            </w:pPr>
            <w:r>
              <w:rPr>
                <w:color w:val="000000"/>
                <w:szCs w:val="24"/>
              </w:rPr>
              <w:t>д. Новое Калище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31</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8</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д. Пулково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1</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9</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д. Сюрье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1</w:t>
            </w:r>
          </w:p>
        </w:tc>
      </w:tr>
      <w:tr w:rsidR="00505094" w:rsidTr="001559B1">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10</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д. Черная Лахта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1559B1">
            <w:pPr>
              <w:jc w:val="center"/>
              <w:rPr>
                <w:color w:val="000000"/>
                <w:sz w:val="20"/>
                <w:szCs w:val="20"/>
              </w:rPr>
            </w:pPr>
            <w:r w:rsidRPr="00F52A33">
              <w:rPr>
                <w:color w:val="000000"/>
                <w:sz w:val="20"/>
                <w:szCs w:val="20"/>
              </w:rPr>
              <w:t>26</w:t>
            </w:r>
          </w:p>
        </w:tc>
      </w:tr>
      <w:tr w:rsidR="00505094" w:rsidTr="001559B1">
        <w:trPr>
          <w:trHeight w:val="347"/>
          <w:jc w:val="center"/>
        </w:trPr>
        <w:tc>
          <w:tcPr>
            <w:tcW w:w="2742" w:type="pct"/>
            <w:gridSpan w:val="2"/>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ИТОГО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1559B1">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1559B1">
            <w:pPr>
              <w:pStyle w:val="normal-p00"/>
              <w:jc w:val="center"/>
              <w:rPr>
                <w:color w:val="000000"/>
                <w:szCs w:val="24"/>
              </w:rPr>
            </w:pPr>
            <w:r w:rsidRPr="00F52A33">
              <w:rPr>
                <w:color w:val="000000"/>
                <w:sz w:val="20"/>
              </w:rPr>
              <w:t>5765</w:t>
            </w:r>
          </w:p>
        </w:tc>
      </w:tr>
    </w:tbl>
    <w:p w:rsidR="00505094" w:rsidRPr="00B067F2" w:rsidRDefault="00505094" w:rsidP="00505094">
      <w:pPr>
        <w:pStyle w:val="26"/>
        <w:rPr>
          <w:szCs w:val="24"/>
        </w:rPr>
      </w:pPr>
      <w:r w:rsidRPr="00B067F2">
        <w:rPr>
          <w:szCs w:val="24"/>
        </w:rPr>
        <w:t>Численность населения согласно проекту Генерального плана в 201</w:t>
      </w:r>
      <w:r w:rsidRPr="00FF53C5">
        <w:rPr>
          <w:szCs w:val="24"/>
        </w:rPr>
        <w:t>6</w:t>
      </w:r>
      <w:r>
        <w:rPr>
          <w:szCs w:val="24"/>
        </w:rPr>
        <w:t xml:space="preserve"> г. составляет </w:t>
      </w:r>
      <w:r w:rsidRPr="00F52A33">
        <w:rPr>
          <w:szCs w:val="24"/>
        </w:rPr>
        <w:t>5765</w:t>
      </w:r>
      <w:r w:rsidRPr="00FF53C5">
        <w:rPr>
          <w:color w:val="000000"/>
          <w:sz w:val="20"/>
        </w:rPr>
        <w:t xml:space="preserve"> </w:t>
      </w:r>
      <w:r w:rsidRPr="00B067F2">
        <w:rPr>
          <w:szCs w:val="24"/>
        </w:rPr>
        <w:t>чел</w:t>
      </w:r>
      <w:r>
        <w:rPr>
          <w:szCs w:val="24"/>
        </w:rPr>
        <w:t>овек</w:t>
      </w:r>
      <w:r w:rsidRPr="00B067F2">
        <w:rPr>
          <w:szCs w:val="24"/>
        </w:rPr>
        <w:t>.</w:t>
      </w:r>
    </w:p>
    <w:p w:rsidR="00505094" w:rsidRDefault="00505094" w:rsidP="00505094">
      <w:pPr>
        <w:rPr>
          <w:color w:val="000000"/>
        </w:rPr>
        <w:sectPr w:rsidR="00505094" w:rsidSect="005E64D4">
          <w:footerReference w:type="even" r:id="rId24"/>
          <w:footerReference w:type="default" r:id="rId25"/>
          <w:pgSz w:w="11907" w:h="16840"/>
          <w:pgMar w:top="1134" w:right="851" w:bottom="1418" w:left="1418" w:header="720" w:footer="720" w:gutter="0"/>
          <w:cols w:space="720"/>
        </w:sectPr>
      </w:pPr>
    </w:p>
    <w:p w:rsidR="00505094" w:rsidRPr="00505094" w:rsidRDefault="00505094" w:rsidP="00505094">
      <w:pPr>
        <w:pStyle w:val="ae"/>
        <w:keepNext/>
        <w:rPr>
          <w:sz w:val="18"/>
        </w:rPr>
      </w:pPr>
      <w:r w:rsidRPr="007C497B">
        <w:rPr>
          <w:sz w:val="18"/>
        </w:rPr>
        <w:lastRenderedPageBreak/>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Pr>
          <w:noProof/>
          <w:sz w:val="18"/>
        </w:rPr>
        <w:t>57</w:t>
      </w:r>
      <w:r w:rsidRPr="007C497B">
        <w:rPr>
          <w:sz w:val="18"/>
        </w:rPr>
        <w:fldChar w:fldCharType="end"/>
      </w:r>
      <w:r w:rsidRPr="007C497B">
        <w:rPr>
          <w:sz w:val="18"/>
        </w:rPr>
        <w:t xml:space="preserve"> Прогнозируемая численность населения МО </w:t>
      </w:r>
      <w:r>
        <w:rPr>
          <w:sz w:val="18"/>
        </w:rPr>
        <w:t>Лебяженское городское</w:t>
      </w:r>
      <w:r w:rsidRPr="007C497B">
        <w:rPr>
          <w:sz w:val="18"/>
        </w:rPr>
        <w:t xml:space="preserve"> поселение</w:t>
      </w:r>
    </w:p>
    <w:p w:rsidR="00505094" w:rsidRPr="00505094" w:rsidRDefault="00505094" w:rsidP="00505094"/>
    <w:tbl>
      <w:tblPr>
        <w:tblW w:w="5000" w:type="pct"/>
        <w:tblLook w:val="04A0"/>
      </w:tblPr>
      <w:tblGrid>
        <w:gridCol w:w="418"/>
        <w:gridCol w:w="1964"/>
        <w:gridCol w:w="713"/>
        <w:gridCol w:w="683"/>
        <w:gridCol w:w="932"/>
        <w:gridCol w:w="932"/>
        <w:gridCol w:w="932"/>
        <w:gridCol w:w="932"/>
        <w:gridCol w:w="932"/>
        <w:gridCol w:w="932"/>
        <w:gridCol w:w="932"/>
        <w:gridCol w:w="932"/>
        <w:gridCol w:w="932"/>
        <w:gridCol w:w="932"/>
        <w:gridCol w:w="932"/>
        <w:gridCol w:w="932"/>
        <w:gridCol w:w="932"/>
        <w:gridCol w:w="932"/>
        <w:gridCol w:w="932"/>
        <w:gridCol w:w="932"/>
        <w:gridCol w:w="932"/>
        <w:gridCol w:w="932"/>
        <w:gridCol w:w="924"/>
      </w:tblGrid>
      <w:tr w:rsidR="00505094" w:rsidRPr="00F52A33" w:rsidTr="001559B1">
        <w:trPr>
          <w:trHeight w:val="540"/>
        </w:trPr>
        <w:tc>
          <w:tcPr>
            <w:tcW w:w="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w:t>
            </w:r>
          </w:p>
        </w:tc>
        <w:tc>
          <w:tcPr>
            <w:tcW w:w="457"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Населенный пункт</w:t>
            </w:r>
          </w:p>
        </w:tc>
        <w:tc>
          <w:tcPr>
            <w:tcW w:w="166"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Ед. изм.</w:t>
            </w:r>
          </w:p>
        </w:tc>
        <w:tc>
          <w:tcPr>
            <w:tcW w:w="159"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2016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2017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2018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2019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2024</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2025</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2029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2030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2031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2032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2033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2034</w:t>
            </w:r>
          </w:p>
        </w:tc>
        <w:tc>
          <w:tcPr>
            <w:tcW w:w="216"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2035</w:t>
            </w:r>
          </w:p>
        </w:tc>
      </w:tr>
      <w:tr w:rsidR="00505094" w:rsidRPr="00F52A33" w:rsidTr="001559B1">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1</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пгт. Лебяжье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4579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4729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4879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5028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5178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5328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5477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5627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5776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5971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6360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6554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6749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6943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7332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7527</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7721</w:t>
            </w:r>
          </w:p>
        </w:tc>
      </w:tr>
      <w:tr w:rsidR="00505094" w:rsidRPr="00F52A33" w:rsidTr="001559B1">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2</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п. Форт Красная Горка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413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496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574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701</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719</w:t>
            </w:r>
          </w:p>
        </w:tc>
      </w:tr>
      <w:tr w:rsidR="00505094" w:rsidRPr="00F52A33" w:rsidTr="001559B1">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3</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Гора Валдай</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462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509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525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587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603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663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684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704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785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806</w:t>
            </w:r>
          </w:p>
        </w:tc>
      </w:tr>
      <w:tr w:rsidR="00505094" w:rsidRPr="00F52A33" w:rsidTr="001559B1">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4</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Шепелёво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301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320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358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405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467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479</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492</w:t>
            </w:r>
          </w:p>
        </w:tc>
      </w:tr>
      <w:tr w:rsidR="00505094" w:rsidRPr="00F52A33" w:rsidTr="001559B1">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5</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Кандикюля</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13</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13</w:t>
            </w:r>
          </w:p>
        </w:tc>
      </w:tr>
      <w:tr w:rsidR="00505094" w:rsidRPr="00F52A33" w:rsidTr="001559B1">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6</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Коваши</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115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119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146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150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175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185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190</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195</w:t>
            </w:r>
          </w:p>
        </w:tc>
      </w:tr>
      <w:tr w:rsidR="00505094" w:rsidRPr="00F52A33" w:rsidTr="001559B1">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bCs/>
                <w:color w:val="000000"/>
                <w:sz w:val="20"/>
                <w:szCs w:val="20"/>
              </w:rPr>
              <w:t>7</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Новое Калище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53</w:t>
            </w:r>
          </w:p>
        </w:tc>
      </w:tr>
      <w:tr w:rsidR="00505094" w:rsidRPr="00F52A33" w:rsidTr="001559B1">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8</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Пулково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r>
      <w:tr w:rsidR="00505094" w:rsidRPr="00F52A33" w:rsidTr="001559B1">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9</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Сюрье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w:t>
            </w:r>
          </w:p>
        </w:tc>
      </w:tr>
      <w:tr w:rsidR="00505094" w:rsidRPr="00F52A33" w:rsidTr="001559B1">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10</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д. Черная Лахта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46</w:t>
            </w:r>
          </w:p>
        </w:tc>
      </w:tr>
      <w:tr w:rsidR="00505094" w:rsidRPr="00F52A33" w:rsidTr="001559B1">
        <w:trPr>
          <w:trHeight w:val="315"/>
        </w:trPr>
        <w:tc>
          <w:tcPr>
            <w:tcW w:w="553"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ИТОГО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1559B1">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5959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6154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6544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6738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6933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7128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7322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7517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7770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8023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8276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8529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8783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9036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9289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9542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9795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1559B1">
            <w:pPr>
              <w:jc w:val="center"/>
              <w:rPr>
                <w:color w:val="000000"/>
                <w:sz w:val="20"/>
                <w:szCs w:val="20"/>
              </w:rPr>
            </w:pPr>
            <w:r w:rsidRPr="00F52A33">
              <w:rPr>
                <w:color w:val="000000"/>
                <w:sz w:val="20"/>
                <w:szCs w:val="20"/>
              </w:rPr>
              <w:t>10048</w:t>
            </w:r>
          </w:p>
        </w:tc>
      </w:tr>
    </w:tbl>
    <w:p w:rsidR="00505094" w:rsidRDefault="00505094" w:rsidP="00505094">
      <w:pPr>
        <w:rPr>
          <w:lang w:val="en-US"/>
        </w:rPr>
      </w:pPr>
    </w:p>
    <w:p w:rsidR="00505094" w:rsidRPr="00F52A33" w:rsidRDefault="00505094" w:rsidP="00505094">
      <w:pPr>
        <w:rPr>
          <w:lang w:val="en-US"/>
        </w:rPr>
      </w:pPr>
    </w:p>
    <w:p w:rsidR="00505094" w:rsidRDefault="00505094" w:rsidP="00505094">
      <w:pPr>
        <w:pStyle w:val="Default"/>
        <w:jc w:val="both"/>
        <w:sectPr w:rsidR="00505094" w:rsidSect="00F52A33">
          <w:pgSz w:w="23814" w:h="16839" w:orient="landscape" w:code="8"/>
          <w:pgMar w:top="1418" w:right="1134" w:bottom="851" w:left="1418" w:header="720" w:footer="720" w:gutter="0"/>
          <w:cols w:space="720"/>
          <w:docGrid w:linePitch="326"/>
        </w:sectPr>
      </w:pPr>
    </w:p>
    <w:p w:rsidR="00505094" w:rsidRPr="00B067F2" w:rsidRDefault="00505094" w:rsidP="00505094">
      <w:pPr>
        <w:pStyle w:val="Default"/>
        <w:jc w:val="both"/>
      </w:pPr>
      <w:r w:rsidRPr="00B067F2">
        <w:lastRenderedPageBreak/>
        <w:t xml:space="preserve">Возрастная структура населения выглядит следующим образом: </w:t>
      </w:r>
    </w:p>
    <w:p w:rsidR="00505094" w:rsidRPr="00B067F2" w:rsidRDefault="00505094" w:rsidP="008160A2">
      <w:pPr>
        <w:pStyle w:val="Default"/>
        <w:numPr>
          <w:ilvl w:val="0"/>
          <w:numId w:val="33"/>
        </w:numPr>
        <w:jc w:val="both"/>
      </w:pPr>
      <w:r w:rsidRPr="00B067F2">
        <w:t xml:space="preserve"> лица моложе трудоспособного возраста – </w:t>
      </w:r>
      <w:r>
        <w:t>8,1</w:t>
      </w:r>
      <w:r w:rsidRPr="00B067F2">
        <w:t xml:space="preserve">% </w:t>
      </w:r>
    </w:p>
    <w:p w:rsidR="00505094" w:rsidRPr="00B067F2" w:rsidRDefault="00505094" w:rsidP="008160A2">
      <w:pPr>
        <w:pStyle w:val="Default"/>
        <w:numPr>
          <w:ilvl w:val="0"/>
          <w:numId w:val="33"/>
        </w:numPr>
        <w:jc w:val="both"/>
      </w:pPr>
      <w:r w:rsidRPr="00B067F2">
        <w:t xml:space="preserve"> лица трудоспособного возраста – </w:t>
      </w:r>
      <w:r>
        <w:t>65,6</w:t>
      </w:r>
      <w:r w:rsidRPr="00B067F2">
        <w:t xml:space="preserve">% </w:t>
      </w:r>
    </w:p>
    <w:p w:rsidR="00505094" w:rsidRPr="00B067F2" w:rsidRDefault="00505094" w:rsidP="008160A2">
      <w:pPr>
        <w:pStyle w:val="Default"/>
        <w:numPr>
          <w:ilvl w:val="0"/>
          <w:numId w:val="33"/>
        </w:numPr>
        <w:jc w:val="both"/>
      </w:pPr>
      <w:r w:rsidRPr="00B067F2">
        <w:t xml:space="preserve"> лица старше трудоспособного возраста – </w:t>
      </w:r>
      <w:r>
        <w:t>26,3</w:t>
      </w:r>
      <w:r w:rsidRPr="00B067F2">
        <w:t xml:space="preserve">%. </w:t>
      </w:r>
    </w:p>
    <w:p w:rsidR="00505094" w:rsidRPr="00B067F2" w:rsidRDefault="00505094" w:rsidP="00505094">
      <w:pPr>
        <w:pStyle w:val="Default"/>
        <w:ind w:firstLine="708"/>
        <w:jc w:val="both"/>
      </w:pPr>
      <w:r w:rsidRPr="00B067F2">
        <w:t>В составе трудовых ресурсов учитывается часть населения моложе и старше трудоспособного возраста, которая занята в экономике.</w:t>
      </w:r>
    </w:p>
    <w:p w:rsidR="00505094" w:rsidRDefault="00505094" w:rsidP="00505094">
      <w:pPr>
        <w:pStyle w:val="ae"/>
        <w:keepNext/>
        <w:spacing w:before="240"/>
        <w:jc w:val="both"/>
      </w:pPr>
      <w:r>
        <w:t xml:space="preserve">Таблица </w:t>
      </w:r>
      <w:fldSimple w:instr=" SEQ Таблица \* ARABIC ">
        <w:r>
          <w:rPr>
            <w:noProof/>
          </w:rPr>
          <w:t>58</w:t>
        </w:r>
      </w:fldSimple>
      <w:r>
        <w:t xml:space="preserve"> Трудовая структура населения</w:t>
      </w:r>
    </w:p>
    <w:p w:rsidR="00505094" w:rsidRDefault="00505094" w:rsidP="00505094"/>
    <w:tbl>
      <w:tblPr>
        <w:tblW w:w="9763" w:type="dxa"/>
        <w:jc w:val="center"/>
        <w:tblInd w:w="91" w:type="dxa"/>
        <w:tblLook w:val="0000"/>
      </w:tblPr>
      <w:tblGrid>
        <w:gridCol w:w="2972"/>
        <w:gridCol w:w="1594"/>
        <w:gridCol w:w="1991"/>
        <w:gridCol w:w="1586"/>
        <w:gridCol w:w="1620"/>
      </w:tblGrid>
      <w:tr w:rsidR="00505094" w:rsidTr="001559B1">
        <w:trPr>
          <w:trHeight w:val="786"/>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both"/>
            </w:pPr>
            <w:r>
              <w:t>Наименование показателя</w:t>
            </w:r>
          </w:p>
        </w:tc>
        <w:tc>
          <w:tcPr>
            <w:tcW w:w="1594"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1559B1">
            <w:pPr>
              <w:jc w:val="both"/>
            </w:pPr>
            <w:r>
              <w:t>Единица измерения</w:t>
            </w:r>
          </w:p>
        </w:tc>
        <w:tc>
          <w:tcPr>
            <w:tcW w:w="1991"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2017 год</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2025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2035 год</w:t>
            </w:r>
          </w:p>
        </w:tc>
      </w:tr>
      <w:tr w:rsidR="00505094" w:rsidTr="001559B1">
        <w:trPr>
          <w:trHeight w:val="393"/>
          <w:jc w:val="center"/>
        </w:trPr>
        <w:tc>
          <w:tcPr>
            <w:tcW w:w="2972" w:type="dxa"/>
            <w:tcBorders>
              <w:top w:val="nil"/>
              <w:left w:val="single" w:sz="4" w:space="0" w:color="auto"/>
              <w:bottom w:val="single" w:sz="4" w:space="0" w:color="auto"/>
              <w:right w:val="single" w:sz="4" w:space="0" w:color="auto"/>
            </w:tcBorders>
            <w:shd w:val="clear" w:color="auto" w:fill="auto"/>
            <w:vAlign w:val="bottom"/>
          </w:tcPr>
          <w:p w:rsidR="00505094" w:rsidRDefault="00505094" w:rsidP="001559B1">
            <w:r>
              <w:t>Общая численность постоянного населения</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5765</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7517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10048</w:t>
            </w:r>
          </w:p>
        </w:tc>
      </w:tr>
      <w:tr w:rsidR="00505094" w:rsidTr="001559B1">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1559B1">
            <w:r>
              <w:t>Население младше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467</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767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1417</w:t>
            </w:r>
          </w:p>
        </w:tc>
      </w:tr>
      <w:tr w:rsidR="00505094" w:rsidTr="001559B1">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1559B1"/>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8,1</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10,2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14,1</w:t>
            </w:r>
          </w:p>
        </w:tc>
      </w:tr>
      <w:tr w:rsidR="00505094" w:rsidTr="001559B1">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1559B1">
            <w:r>
              <w:t>Население в трудоспособном возрасте</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3782</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5014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6873</w:t>
            </w:r>
          </w:p>
        </w:tc>
      </w:tr>
      <w:tr w:rsidR="00505094" w:rsidTr="001559B1">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1559B1"/>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65,6</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66,7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68,4</w:t>
            </w:r>
          </w:p>
        </w:tc>
      </w:tr>
      <w:tr w:rsidR="00505094" w:rsidTr="001559B1">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1559B1">
            <w:r>
              <w:t>Население старше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1516</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1736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1758</w:t>
            </w:r>
          </w:p>
        </w:tc>
      </w:tr>
      <w:tr w:rsidR="00505094" w:rsidTr="001559B1">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1559B1">
            <w:pPr>
              <w:jc w:val="both"/>
            </w:pP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26,3</w:t>
            </w:r>
          </w:p>
        </w:tc>
        <w:tc>
          <w:tcPr>
            <w:tcW w:w="1586" w:type="dxa"/>
            <w:tcBorders>
              <w:top w:val="single" w:sz="4" w:space="0" w:color="auto"/>
              <w:left w:val="nil"/>
              <w:bottom w:val="single" w:sz="4" w:space="0" w:color="auto"/>
              <w:right w:val="single" w:sz="4" w:space="0" w:color="auto"/>
            </w:tcBorders>
            <w:vAlign w:val="bottom"/>
          </w:tcPr>
          <w:p w:rsidR="00505094" w:rsidRDefault="00505094" w:rsidP="001559B1">
            <w:pPr>
              <w:jc w:val="center"/>
              <w:rPr>
                <w:color w:val="000000"/>
              </w:rPr>
            </w:pPr>
            <w:r>
              <w:rPr>
                <w:color w:val="000000"/>
              </w:rPr>
              <w:t>23,1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1559B1">
            <w:pPr>
              <w:jc w:val="center"/>
              <w:rPr>
                <w:color w:val="000000"/>
              </w:rPr>
            </w:pPr>
            <w:r>
              <w:rPr>
                <w:color w:val="000000"/>
              </w:rPr>
              <w:t>17,5</w:t>
            </w:r>
          </w:p>
        </w:tc>
      </w:tr>
    </w:tbl>
    <w:p w:rsidR="00505094" w:rsidRDefault="00505094" w:rsidP="00505094">
      <w:pPr>
        <w:pStyle w:val="26"/>
        <w:rPr>
          <w:szCs w:val="24"/>
        </w:rPr>
      </w:pPr>
      <w:r w:rsidRPr="00B067F2">
        <w:rPr>
          <w:szCs w:val="24"/>
        </w:rPr>
        <w:t xml:space="preserve">Перспективная численность населения МО </w:t>
      </w:r>
      <w:r>
        <w:rPr>
          <w:szCs w:val="24"/>
        </w:rPr>
        <w:t>«Лебяженское городское поселение»</w:t>
      </w:r>
      <w:r w:rsidRPr="00B067F2">
        <w:rPr>
          <w:szCs w:val="24"/>
        </w:rPr>
        <w:t xml:space="preserve"> на протяжении срока реализации данной схемы, рассчитанная на основании сведений генерального плана, а так же данных администрации, представлена </w:t>
      </w:r>
      <w:r>
        <w:rPr>
          <w:szCs w:val="24"/>
        </w:rPr>
        <w:t>в таблицах</w:t>
      </w:r>
      <w:r w:rsidRPr="00600DB4">
        <w:rPr>
          <w:szCs w:val="24"/>
        </w:rPr>
        <w:t xml:space="preserve"> </w:t>
      </w:r>
      <w:r>
        <w:rPr>
          <w:szCs w:val="24"/>
        </w:rPr>
        <w:t>56-58</w:t>
      </w:r>
      <w:r w:rsidRPr="00600DB4">
        <w:rPr>
          <w:szCs w:val="24"/>
        </w:rPr>
        <w:t>.</w:t>
      </w:r>
    </w:p>
    <w:p w:rsidR="00505094" w:rsidRPr="00B067F2" w:rsidRDefault="00505094" w:rsidP="00505094">
      <w:pPr>
        <w:pStyle w:val="26"/>
        <w:rPr>
          <w:szCs w:val="24"/>
        </w:rPr>
      </w:pPr>
    </w:p>
    <w:p w:rsidR="008703AC" w:rsidRPr="008703AC" w:rsidRDefault="008703AC" w:rsidP="00B25D4F">
      <w:pPr>
        <w:pStyle w:val="ab"/>
        <w:ind w:firstLine="0"/>
        <w:outlineLvl w:val="2"/>
        <w:rPr>
          <w:b/>
          <w:bCs/>
          <w:sz w:val="24"/>
          <w:szCs w:val="24"/>
        </w:rPr>
      </w:pPr>
      <w:r w:rsidRPr="008703AC">
        <w:rPr>
          <w:b/>
          <w:bCs/>
          <w:sz w:val="24"/>
          <w:szCs w:val="24"/>
        </w:rPr>
        <w:t>Прогноз развития промышленности</w:t>
      </w:r>
      <w:bookmarkEnd w:id="107"/>
    </w:p>
    <w:p w:rsidR="00827DEC" w:rsidRPr="00BC5CBC" w:rsidRDefault="00827DEC" w:rsidP="00827DEC">
      <w:pPr>
        <w:pStyle w:val="ab"/>
        <w:tabs>
          <w:tab w:val="clear" w:pos="1701"/>
          <w:tab w:val="left" w:pos="1276"/>
        </w:tabs>
        <w:ind w:left="360" w:firstLine="0"/>
        <w:jc w:val="left"/>
        <w:rPr>
          <w:bCs/>
          <w:sz w:val="24"/>
          <w:szCs w:val="28"/>
        </w:rPr>
      </w:pPr>
      <w:r w:rsidRPr="00BC5CBC">
        <w:rPr>
          <w:bCs/>
          <w:sz w:val="24"/>
          <w:szCs w:val="28"/>
        </w:rPr>
        <w:t xml:space="preserve">Распределение организаций МО </w:t>
      </w:r>
      <w:r>
        <w:rPr>
          <w:bCs/>
          <w:sz w:val="24"/>
          <w:szCs w:val="28"/>
        </w:rPr>
        <w:t>«</w:t>
      </w:r>
      <w:r w:rsidRPr="00BC5CBC">
        <w:rPr>
          <w:bCs/>
          <w:sz w:val="24"/>
          <w:szCs w:val="28"/>
        </w:rPr>
        <w:t>Лебяженское городское поселение</w:t>
      </w:r>
      <w:r>
        <w:rPr>
          <w:bCs/>
          <w:sz w:val="24"/>
          <w:szCs w:val="28"/>
        </w:rPr>
        <w:t>»</w:t>
      </w:r>
      <w:r w:rsidRPr="00BC5CBC">
        <w:rPr>
          <w:bCs/>
          <w:sz w:val="24"/>
          <w:szCs w:val="28"/>
        </w:rPr>
        <w:t xml:space="preserve"> представлено на рисунке 1</w:t>
      </w:r>
    </w:p>
    <w:p w:rsidR="00827DEC" w:rsidRDefault="00505094" w:rsidP="00827DEC">
      <w:pPr>
        <w:pStyle w:val="ab"/>
        <w:keepNext/>
        <w:ind w:firstLine="0"/>
        <w:jc w:val="center"/>
      </w:pPr>
      <w:r>
        <w:rPr>
          <w:b/>
          <w:noProof/>
          <w:szCs w:val="28"/>
        </w:rPr>
        <w:drawing>
          <wp:inline distT="0" distB="0" distL="0" distR="0">
            <wp:extent cx="4892675" cy="2802890"/>
            <wp:effectExtent l="19050" t="0" r="3175"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6" cstate="print"/>
                    <a:srcRect/>
                    <a:stretch>
                      <a:fillRect/>
                    </a:stretch>
                  </pic:blipFill>
                  <pic:spPr bwMode="auto">
                    <a:xfrm>
                      <a:off x="0" y="0"/>
                      <a:ext cx="4892675" cy="2802890"/>
                    </a:xfrm>
                    <a:prstGeom prst="rect">
                      <a:avLst/>
                    </a:prstGeom>
                    <a:noFill/>
                    <a:ln w="9525">
                      <a:noFill/>
                      <a:miter lim="800000"/>
                      <a:headEnd/>
                      <a:tailEnd/>
                    </a:ln>
                  </pic:spPr>
                </pic:pic>
              </a:graphicData>
            </a:graphic>
          </wp:inline>
        </w:drawing>
      </w:r>
    </w:p>
    <w:p w:rsidR="00827DEC" w:rsidRDefault="00827DEC" w:rsidP="00827DEC">
      <w:pPr>
        <w:pStyle w:val="ae"/>
        <w:jc w:val="center"/>
        <w:rPr>
          <w:b w:val="0"/>
          <w:bCs w:val="0"/>
          <w:szCs w:val="28"/>
        </w:rPr>
      </w:pPr>
      <w:r>
        <w:t xml:space="preserve">Рисунок </w:t>
      </w:r>
      <w:fldSimple w:instr=" SEQ Рисунок \* ARABIC ">
        <w:r w:rsidR="00B845E6">
          <w:rPr>
            <w:noProof/>
          </w:rPr>
          <w:t>10</w:t>
        </w:r>
      </w:fldSimple>
      <w:r>
        <w:t xml:space="preserve"> Распределение зарегистрированных организаций МО Лебяженское городское поселение по видам экономической деятельности</w:t>
      </w:r>
    </w:p>
    <w:p w:rsidR="008703AC" w:rsidRPr="00FB22F8" w:rsidRDefault="008703AC" w:rsidP="00B25D4F">
      <w:pPr>
        <w:jc w:val="both"/>
        <w:rPr>
          <w:i/>
          <w:sz w:val="28"/>
          <w:szCs w:val="28"/>
        </w:rPr>
      </w:pPr>
    </w:p>
    <w:p w:rsidR="008703AC" w:rsidRDefault="008703AC" w:rsidP="00B25D4F">
      <w:pPr>
        <w:pStyle w:val="ab"/>
        <w:rPr>
          <w:b/>
          <w:bCs/>
          <w:sz w:val="22"/>
          <w:szCs w:val="22"/>
        </w:rPr>
      </w:pPr>
    </w:p>
    <w:p w:rsidR="00A703D0" w:rsidRDefault="00A703D0" w:rsidP="00B25D4F">
      <w:pPr>
        <w:pStyle w:val="ab"/>
        <w:ind w:firstLine="0"/>
        <w:outlineLvl w:val="2"/>
        <w:rPr>
          <w:b/>
          <w:bCs/>
          <w:sz w:val="24"/>
          <w:szCs w:val="24"/>
        </w:rPr>
      </w:pPr>
    </w:p>
    <w:p w:rsidR="00A703D0" w:rsidRDefault="00A703D0" w:rsidP="00B25D4F">
      <w:pPr>
        <w:pStyle w:val="ab"/>
        <w:ind w:firstLine="0"/>
        <w:outlineLvl w:val="2"/>
        <w:rPr>
          <w:b/>
          <w:bCs/>
          <w:sz w:val="24"/>
          <w:szCs w:val="24"/>
        </w:rPr>
      </w:pPr>
    </w:p>
    <w:p w:rsidR="008703AC" w:rsidRPr="008703AC" w:rsidRDefault="008703AC" w:rsidP="00B25D4F">
      <w:pPr>
        <w:pStyle w:val="ab"/>
        <w:ind w:firstLine="0"/>
        <w:outlineLvl w:val="2"/>
        <w:rPr>
          <w:b/>
          <w:bCs/>
          <w:sz w:val="24"/>
          <w:szCs w:val="24"/>
        </w:rPr>
      </w:pPr>
      <w:r w:rsidRPr="008703AC">
        <w:rPr>
          <w:b/>
          <w:bCs/>
          <w:sz w:val="24"/>
          <w:szCs w:val="24"/>
        </w:rPr>
        <w:t xml:space="preserve"> </w:t>
      </w:r>
      <w:bookmarkStart w:id="108" w:name="_Toc436138749"/>
      <w:r w:rsidRPr="008703AC">
        <w:rPr>
          <w:b/>
          <w:bCs/>
          <w:sz w:val="24"/>
          <w:szCs w:val="24"/>
        </w:rPr>
        <w:t>Прогноз развития застройки объектов социального значения</w:t>
      </w:r>
      <w:bookmarkEnd w:id="108"/>
    </w:p>
    <w:p w:rsidR="00827DEC" w:rsidRPr="00EE46EA" w:rsidRDefault="00827DEC" w:rsidP="00827DEC">
      <w:pPr>
        <w:pStyle w:val="ab"/>
        <w:spacing w:after="240"/>
        <w:jc w:val="left"/>
        <w:rPr>
          <w:sz w:val="24"/>
          <w:szCs w:val="24"/>
        </w:rPr>
      </w:pPr>
      <w:r w:rsidRPr="00EE46EA">
        <w:rPr>
          <w:sz w:val="24"/>
          <w:szCs w:val="24"/>
        </w:rPr>
        <w:t xml:space="preserve">Сведения по прогнозу застройки объектов социального значения предоставлены в </w:t>
      </w:r>
      <w:r w:rsidRPr="00600DB4">
        <w:rPr>
          <w:sz w:val="24"/>
          <w:szCs w:val="24"/>
        </w:rPr>
        <w:t xml:space="preserve">виде показателей (таб. </w:t>
      </w:r>
      <w:r w:rsidR="00505094">
        <w:rPr>
          <w:sz w:val="24"/>
          <w:szCs w:val="24"/>
        </w:rPr>
        <w:t>59</w:t>
      </w:r>
      <w:r w:rsidRPr="00600DB4">
        <w:rPr>
          <w:sz w:val="24"/>
          <w:szCs w:val="24"/>
        </w:rPr>
        <w:t>) в соответствии с Генеральным планом муниципального</w:t>
      </w:r>
      <w:r w:rsidRPr="00EE46EA">
        <w:rPr>
          <w:sz w:val="24"/>
          <w:szCs w:val="24"/>
        </w:rPr>
        <w:t xml:space="preserve"> образования с подведомственной территорией и информацией предоставленной Администрацие</w:t>
      </w:r>
      <w:r>
        <w:rPr>
          <w:sz w:val="24"/>
          <w:szCs w:val="24"/>
        </w:rPr>
        <w:t>й МО «Лебяженское городское посел</w:t>
      </w:r>
      <w:r w:rsidRPr="00EE46EA">
        <w:rPr>
          <w:sz w:val="24"/>
          <w:szCs w:val="24"/>
        </w:rPr>
        <w:t>е</w:t>
      </w:r>
      <w:r>
        <w:rPr>
          <w:sz w:val="24"/>
          <w:szCs w:val="24"/>
        </w:rPr>
        <w:t>н</w:t>
      </w:r>
      <w:r w:rsidRPr="00EE46EA">
        <w:rPr>
          <w:sz w:val="24"/>
          <w:szCs w:val="24"/>
        </w:rPr>
        <w:t xml:space="preserve">ие». </w:t>
      </w:r>
    </w:p>
    <w:p w:rsidR="00827DEC" w:rsidRDefault="00827DEC" w:rsidP="00827DEC">
      <w:pPr>
        <w:pStyle w:val="ae"/>
        <w:keepNext/>
      </w:pPr>
      <w:r>
        <w:t xml:space="preserve">Таблица </w:t>
      </w:r>
      <w:fldSimple w:instr=" SEQ Таблица \* ARABIC ">
        <w:r w:rsidR="00B845E6">
          <w:rPr>
            <w:noProof/>
          </w:rPr>
          <w:t>59</w:t>
        </w:r>
      </w:fldSimple>
      <w:r>
        <w:t xml:space="preserve"> </w:t>
      </w:r>
      <w:r w:rsidRPr="004A30D9">
        <w:t>Прогноз развития застройки объектов социального значения</w:t>
      </w:r>
    </w:p>
    <w:p w:rsidR="00505094" w:rsidRDefault="00505094" w:rsidP="00505094"/>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E0"/>
      </w:tblPr>
      <w:tblGrid>
        <w:gridCol w:w="992"/>
        <w:gridCol w:w="2976"/>
        <w:gridCol w:w="1276"/>
        <w:gridCol w:w="1718"/>
        <w:gridCol w:w="22"/>
        <w:gridCol w:w="1521"/>
        <w:gridCol w:w="1560"/>
      </w:tblGrid>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w:t>
            </w:r>
          </w:p>
          <w:p w:rsidR="00505094" w:rsidRPr="00BF31BA" w:rsidRDefault="00505094" w:rsidP="001559B1">
            <w:pPr>
              <w:rPr>
                <w:color w:val="000000"/>
                <w:sz w:val="22"/>
                <w:szCs w:val="22"/>
              </w:rPr>
            </w:pPr>
            <w:r w:rsidRPr="00BF31BA">
              <w:rPr>
                <w:color w:val="000000"/>
                <w:sz w:val="22"/>
                <w:szCs w:val="22"/>
              </w:rPr>
              <w:t>п/п</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Показатели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Единицы и</w:t>
            </w:r>
            <w:r w:rsidRPr="00BF31BA">
              <w:rPr>
                <w:color w:val="000000"/>
                <w:sz w:val="22"/>
                <w:szCs w:val="22"/>
              </w:rPr>
              <w:t>з</w:t>
            </w:r>
            <w:r w:rsidRPr="00BF31BA">
              <w:rPr>
                <w:color w:val="000000"/>
                <w:sz w:val="22"/>
                <w:szCs w:val="22"/>
              </w:rPr>
              <w:t>мерения</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Совреме</w:t>
            </w:r>
            <w:r w:rsidRPr="00BF31BA">
              <w:rPr>
                <w:color w:val="000000"/>
                <w:sz w:val="22"/>
                <w:szCs w:val="22"/>
              </w:rPr>
              <w:t>н</w:t>
            </w:r>
            <w:r w:rsidRPr="00BF31BA">
              <w:rPr>
                <w:color w:val="000000"/>
                <w:sz w:val="22"/>
                <w:szCs w:val="22"/>
              </w:rPr>
              <w:t>ное состо</w:t>
            </w:r>
            <w:r w:rsidRPr="00BF31BA">
              <w:rPr>
                <w:color w:val="000000"/>
                <w:sz w:val="22"/>
                <w:szCs w:val="22"/>
              </w:rPr>
              <w:t>я</w:t>
            </w:r>
            <w:r w:rsidRPr="00BF31BA">
              <w:rPr>
                <w:color w:val="000000"/>
                <w:sz w:val="22"/>
                <w:szCs w:val="22"/>
              </w:rPr>
              <w:t>ние</w:t>
            </w:r>
          </w:p>
          <w:p w:rsidR="00505094" w:rsidRPr="00BF31BA" w:rsidRDefault="00505094" w:rsidP="001559B1">
            <w:pPr>
              <w:rPr>
                <w:color w:val="000000"/>
                <w:sz w:val="22"/>
                <w:szCs w:val="22"/>
              </w:rPr>
            </w:pPr>
            <w:r w:rsidRPr="00BF31BA">
              <w:rPr>
                <w:color w:val="000000"/>
                <w:sz w:val="22"/>
                <w:szCs w:val="22"/>
              </w:rPr>
              <w:t>(2015 г.)</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Первая очередь</w:t>
            </w:r>
          </w:p>
          <w:p w:rsidR="00505094" w:rsidRPr="00BF31BA" w:rsidRDefault="00505094" w:rsidP="001559B1">
            <w:pPr>
              <w:rPr>
                <w:color w:val="000000"/>
                <w:sz w:val="22"/>
                <w:szCs w:val="22"/>
              </w:rPr>
            </w:pPr>
            <w:r w:rsidRPr="00BF31BA">
              <w:rPr>
                <w:color w:val="000000"/>
                <w:sz w:val="22"/>
                <w:szCs w:val="22"/>
              </w:rPr>
              <w:t>(2025 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Расчетный срок</w:t>
            </w:r>
          </w:p>
          <w:p w:rsidR="00505094" w:rsidRPr="00BF31BA" w:rsidRDefault="00505094" w:rsidP="001559B1">
            <w:pPr>
              <w:rPr>
                <w:color w:val="000000"/>
                <w:sz w:val="22"/>
                <w:szCs w:val="22"/>
              </w:rPr>
            </w:pPr>
            <w:r w:rsidRPr="00BF31BA">
              <w:rPr>
                <w:color w:val="000000"/>
                <w:sz w:val="22"/>
                <w:szCs w:val="22"/>
              </w:rPr>
              <w:t>(2035 г.)</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Общая площадь земель в границах муниципального образ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65216,2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65216,2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65216,2</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Общая площадь земель в границах н</w:t>
            </w:r>
            <w:r w:rsidRPr="00BF31BA">
              <w:rPr>
                <w:color w:val="000000"/>
                <w:sz w:val="22"/>
                <w:szCs w:val="22"/>
              </w:rPr>
              <w:t>а</w:t>
            </w:r>
            <w:r w:rsidRPr="00BF31BA">
              <w:rPr>
                <w:color w:val="000000"/>
                <w:sz w:val="22"/>
                <w:szCs w:val="22"/>
              </w:rPr>
              <w:t>селенных пунктов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1262,8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1520,1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1520,1</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60,4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Кандикюля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43,0</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Коваши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218,4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466,4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466,4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598,0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598,0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598,0</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Новое Кал</w:t>
            </w:r>
            <w:r w:rsidRPr="00BF31BA">
              <w:rPr>
                <w:color w:val="000000"/>
                <w:sz w:val="22"/>
                <w:szCs w:val="22"/>
              </w:rPr>
              <w:t>и</w:t>
            </w:r>
            <w:r w:rsidRPr="00BF31BA">
              <w:rPr>
                <w:color w:val="000000"/>
                <w:sz w:val="22"/>
                <w:szCs w:val="22"/>
              </w:rPr>
              <w:t>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47,4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47,4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8,1</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Сюрье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37,3</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111,4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111,4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111,4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Чёрная Лахта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66,1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66,1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66,1</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Деревня Шепелево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82,0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82,0</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477,7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566,8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701,9</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застройки сре</w:t>
            </w:r>
            <w:r w:rsidRPr="00BF31BA">
              <w:rPr>
                <w:color w:val="000000"/>
                <w:sz w:val="22"/>
                <w:szCs w:val="22"/>
              </w:rPr>
              <w:t>д</w:t>
            </w:r>
            <w:r w:rsidRPr="00BF31BA">
              <w:rPr>
                <w:color w:val="000000"/>
                <w:sz w:val="22"/>
                <w:szCs w:val="22"/>
              </w:rPr>
              <w:t>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15,6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15,6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15,6</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23,2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75,5</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438,9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502,6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610,8</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78,4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89,8</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189,0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195,0</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168,3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173,2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173,2</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163,2</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Производственная з</w:t>
            </w:r>
            <w:r w:rsidRPr="00BF31BA">
              <w:rPr>
                <w:color w:val="000000"/>
                <w:sz w:val="22"/>
                <w:szCs w:val="22"/>
              </w:rPr>
              <w:t>о</w:t>
            </w:r>
            <w:r w:rsidRPr="00BF31BA">
              <w:rPr>
                <w:color w:val="000000"/>
                <w:sz w:val="22"/>
                <w:szCs w:val="22"/>
              </w:rPr>
              <w:t>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7,5</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9,6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9,6</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0,4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445,7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445,7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445,2</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9,3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9,3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9,5</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436,4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436,4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456,8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528,6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376,6</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25,3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25,3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25,3</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396,9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468,7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316,7</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34,6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34,6</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1243,3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1006,4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1006,4</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ведения сельск</w:t>
            </w:r>
            <w:r w:rsidRPr="00BF31BA">
              <w:rPr>
                <w:color w:val="000000"/>
                <w:sz w:val="22"/>
                <w:szCs w:val="22"/>
              </w:rPr>
              <w:t>о</w:t>
            </w:r>
            <w:r w:rsidRPr="00BF31BA">
              <w:rPr>
                <w:color w:val="000000"/>
                <w:sz w:val="22"/>
                <w:szCs w:val="22"/>
              </w:rPr>
              <w:t>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823,4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586,5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586,5</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356,9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356,9</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356,9</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сельскохозяйс</w:t>
            </w:r>
            <w:r w:rsidRPr="00BF31BA">
              <w:rPr>
                <w:color w:val="000000"/>
                <w:sz w:val="22"/>
                <w:szCs w:val="22"/>
              </w:rPr>
              <w:t>т</w:t>
            </w:r>
            <w:r w:rsidRPr="00BF31BA">
              <w:rPr>
                <w:color w:val="000000"/>
                <w:sz w:val="22"/>
                <w:szCs w:val="22"/>
              </w:rPr>
              <w:t>венных угодий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63,0</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Зоны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1714,8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1714,8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1714,8</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8,6</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объектов захор</w:t>
            </w:r>
            <w:r w:rsidRPr="00BF31BA">
              <w:rPr>
                <w:color w:val="000000"/>
                <w:sz w:val="22"/>
                <w:szCs w:val="22"/>
              </w:rPr>
              <w:t>о</w:t>
            </w:r>
            <w:r w:rsidRPr="00BF31BA">
              <w:rPr>
                <w:color w:val="000000"/>
                <w:sz w:val="22"/>
                <w:szCs w:val="22"/>
              </w:rPr>
              <w:t>нения промышленных нерадиоактивных о</w:t>
            </w:r>
            <w:r w:rsidRPr="00BF31BA">
              <w:rPr>
                <w:color w:val="000000"/>
                <w:sz w:val="22"/>
                <w:szCs w:val="22"/>
              </w:rPr>
              <w:t>т</w:t>
            </w:r>
            <w:r w:rsidRPr="00BF31BA">
              <w:rPr>
                <w:color w:val="000000"/>
                <w:sz w:val="22"/>
                <w:szCs w:val="22"/>
              </w:rPr>
              <w:t>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11,0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11,0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11,0</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57,1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57,1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57,1</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1638,1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1638,1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1638,1</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Зона ведения лесного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26872,3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26872,3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26872,3</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33589,2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33589,2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33589,2</w:t>
            </w:r>
          </w:p>
        </w:tc>
      </w:tr>
      <w:tr w:rsidR="00505094" w:rsidTr="001559B1">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Спорные территории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51,8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51,8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1559B1">
            <w:pPr>
              <w:rPr>
                <w:color w:val="000000"/>
                <w:sz w:val="22"/>
                <w:szCs w:val="22"/>
              </w:rPr>
            </w:pPr>
            <w:r w:rsidRPr="00BF31BA">
              <w:rPr>
                <w:color w:val="000000"/>
                <w:sz w:val="22"/>
                <w:szCs w:val="22"/>
              </w:rPr>
              <w:t>51,8</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Площади функциональных зон по населённым пунктам</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сре</w:t>
            </w:r>
            <w:r w:rsidRPr="00BF31BA">
              <w:rPr>
                <w:color w:val="000000"/>
                <w:sz w:val="22"/>
                <w:szCs w:val="22"/>
              </w:rPr>
              <w:t>д</w:t>
            </w:r>
            <w:r w:rsidRPr="00BF31BA">
              <w:rPr>
                <w:color w:val="000000"/>
                <w:sz w:val="22"/>
                <w:szCs w:val="22"/>
              </w:rPr>
              <w:t>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34,8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32,2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Кандикюля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43,0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рекреационн</w:t>
            </w:r>
            <w:r w:rsidRPr="00BF31BA">
              <w:rPr>
                <w:color w:val="000000"/>
                <w:sz w:val="22"/>
                <w:szCs w:val="22"/>
              </w:rPr>
              <w:t>о</w:t>
            </w:r>
            <w:r w:rsidRPr="00BF31BA">
              <w:rPr>
                <w:color w:val="000000"/>
                <w:sz w:val="22"/>
                <w:szCs w:val="22"/>
              </w:rPr>
              <w:t>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ведения сельск</w:t>
            </w:r>
            <w:r w:rsidRPr="00BF31BA">
              <w:rPr>
                <w:color w:val="000000"/>
                <w:sz w:val="22"/>
                <w:szCs w:val="22"/>
              </w:rPr>
              <w:t>о</w:t>
            </w:r>
            <w:r w:rsidRPr="00BF31BA">
              <w:rPr>
                <w:color w:val="000000"/>
                <w:sz w:val="22"/>
                <w:szCs w:val="22"/>
              </w:rPr>
              <w:t>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Коваши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218,4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466,4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466,4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72,2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238,0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71,9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190,1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47,9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53,6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89,1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53,6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сельскохозяйс</w:t>
            </w:r>
            <w:r w:rsidRPr="00BF31BA">
              <w:rPr>
                <w:color w:val="000000"/>
                <w:sz w:val="22"/>
                <w:szCs w:val="22"/>
              </w:rPr>
              <w:t>т</w:t>
            </w:r>
            <w:r w:rsidRPr="00BF31BA">
              <w:rPr>
                <w:color w:val="000000"/>
                <w:sz w:val="22"/>
                <w:szCs w:val="22"/>
              </w:rPr>
              <w:t>венного использов</w:t>
            </w:r>
            <w:r w:rsidRPr="00BF31BA">
              <w:rPr>
                <w:color w:val="000000"/>
                <w:sz w:val="22"/>
                <w:szCs w:val="22"/>
              </w:rPr>
              <w:t>а</w:t>
            </w:r>
            <w:r w:rsidRPr="00BF31BA">
              <w:rPr>
                <w:color w:val="000000"/>
                <w:sz w:val="22"/>
                <w:szCs w:val="22"/>
              </w:rPr>
              <w:t>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20,4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18,2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18,2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58,1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598,0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598,0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598,0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254,5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261,8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272,9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230,2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242,9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15,9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15,9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сре</w:t>
            </w:r>
            <w:r w:rsidRPr="00BF31BA">
              <w:rPr>
                <w:color w:val="000000"/>
                <w:sz w:val="22"/>
                <w:szCs w:val="22"/>
              </w:rPr>
              <w:t>д</w:t>
            </w:r>
            <w:r w:rsidRPr="00BF31BA">
              <w:rPr>
                <w:color w:val="000000"/>
                <w:sz w:val="22"/>
                <w:szCs w:val="22"/>
              </w:rPr>
              <w:t>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13,4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70,3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92,0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57,3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16,5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16,5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Производственная з</w:t>
            </w:r>
            <w:r w:rsidRPr="00BF31BA">
              <w:rPr>
                <w:color w:val="000000"/>
                <w:sz w:val="22"/>
                <w:szCs w:val="22"/>
              </w:rPr>
              <w:t>о</w:t>
            </w:r>
            <w:r w:rsidRPr="00BF31BA">
              <w:rPr>
                <w:color w:val="000000"/>
                <w:sz w:val="22"/>
                <w:szCs w:val="22"/>
              </w:rPr>
              <w:t>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49,4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49,4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45,8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45,8</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сельскохозя</w:t>
            </w:r>
            <w:r w:rsidRPr="00BF31BA">
              <w:rPr>
                <w:color w:val="000000"/>
                <w:sz w:val="22"/>
                <w:szCs w:val="22"/>
              </w:rPr>
              <w:t>й</w:t>
            </w:r>
            <w:r w:rsidRPr="00BF31BA">
              <w:rPr>
                <w:color w:val="000000"/>
                <w:sz w:val="22"/>
                <w:szCs w:val="22"/>
              </w:rPr>
              <w:t>ственного использ</w:t>
            </w:r>
            <w:r w:rsidRPr="00BF31BA">
              <w:rPr>
                <w:color w:val="000000"/>
                <w:sz w:val="22"/>
                <w:szCs w:val="22"/>
              </w:rPr>
              <w:t>о</w:t>
            </w:r>
            <w:r w:rsidRPr="00BF31BA">
              <w:rPr>
                <w:color w:val="000000"/>
                <w:sz w:val="22"/>
                <w:szCs w:val="22"/>
              </w:rPr>
              <w:t>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ведения дачного хозяйства и садово</w:t>
            </w:r>
            <w:r w:rsidRPr="00BF31BA">
              <w:rPr>
                <w:color w:val="000000"/>
                <w:sz w:val="22"/>
                <w:szCs w:val="22"/>
              </w:rPr>
              <w:t>д</w:t>
            </w:r>
            <w:r w:rsidRPr="00BF31BA">
              <w:rPr>
                <w:color w:val="000000"/>
                <w:sz w:val="22"/>
                <w:szCs w:val="22"/>
              </w:rPr>
              <w:t>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14,3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72,3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72,3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43,1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23,2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74,0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Новое К</w:t>
            </w:r>
            <w:r w:rsidRPr="00BF31BA">
              <w:rPr>
                <w:color w:val="000000"/>
                <w:sz w:val="22"/>
                <w:szCs w:val="22"/>
              </w:rPr>
              <w:t>а</w:t>
            </w:r>
            <w:r w:rsidRPr="00BF31BA">
              <w:rPr>
                <w:color w:val="000000"/>
                <w:sz w:val="22"/>
                <w:szCs w:val="22"/>
              </w:rPr>
              <w:t>лище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47,4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47,4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19,9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рекреационн</w:t>
            </w:r>
            <w:r w:rsidRPr="00BF31BA">
              <w:rPr>
                <w:color w:val="000000"/>
                <w:sz w:val="22"/>
                <w:szCs w:val="22"/>
              </w:rPr>
              <w:t>о</w:t>
            </w:r>
            <w:r w:rsidRPr="00BF31BA">
              <w:rPr>
                <w:color w:val="000000"/>
                <w:sz w:val="22"/>
                <w:szCs w:val="22"/>
              </w:rPr>
              <w:t>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22,3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22,3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2,1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Сюрье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37,3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28,6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111,4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111,4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сре</w:t>
            </w:r>
            <w:r w:rsidRPr="00BF31BA">
              <w:rPr>
                <w:color w:val="000000"/>
                <w:sz w:val="22"/>
                <w:szCs w:val="22"/>
              </w:rPr>
              <w:t>д</w:t>
            </w:r>
            <w:r w:rsidRPr="00BF31BA">
              <w:rPr>
                <w:color w:val="000000"/>
                <w:sz w:val="22"/>
                <w:szCs w:val="22"/>
              </w:rPr>
              <w:t>неэтажными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86,3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86,3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размещения в</w:t>
            </w:r>
            <w:r w:rsidRPr="00BF31BA">
              <w:rPr>
                <w:color w:val="000000"/>
                <w:sz w:val="22"/>
                <w:szCs w:val="22"/>
              </w:rPr>
              <w:t>о</w:t>
            </w:r>
            <w:r w:rsidRPr="00BF31BA">
              <w:rPr>
                <w:color w:val="000000"/>
                <w:sz w:val="22"/>
                <w:szCs w:val="22"/>
              </w:rPr>
              <w:t>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Чёрная Лахта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66,1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40,0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0,8</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водных объе</w:t>
            </w:r>
            <w:r w:rsidRPr="00BF31BA">
              <w:rPr>
                <w:color w:val="000000"/>
                <w:sz w:val="22"/>
                <w:szCs w:val="22"/>
              </w:rPr>
              <w:t>к</w:t>
            </w:r>
            <w:r w:rsidRPr="00BF31BA">
              <w:rPr>
                <w:color w:val="000000"/>
                <w:sz w:val="22"/>
                <w:szCs w:val="22"/>
              </w:rPr>
              <w:t>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0,08</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13,52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Деревня Шепелево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82,0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52,8</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инд</w:t>
            </w:r>
            <w:r w:rsidRPr="00BF31BA">
              <w:rPr>
                <w:color w:val="000000"/>
                <w:sz w:val="22"/>
                <w:szCs w:val="22"/>
              </w:rPr>
              <w:t>и</w:t>
            </w:r>
            <w:r w:rsidRPr="00BF31BA">
              <w:rPr>
                <w:color w:val="000000"/>
                <w:sz w:val="22"/>
                <w:szCs w:val="22"/>
              </w:rPr>
              <w:t>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62,7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51,3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застройки мал</w:t>
            </w:r>
            <w:r w:rsidRPr="00BF31BA">
              <w:rPr>
                <w:color w:val="000000"/>
                <w:sz w:val="22"/>
                <w:szCs w:val="22"/>
              </w:rPr>
              <w:t>о</w:t>
            </w:r>
            <w:r w:rsidRPr="00BF31BA">
              <w:rPr>
                <w:color w:val="000000"/>
                <w:sz w:val="22"/>
                <w:szCs w:val="22"/>
              </w:rPr>
              <w:t>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9,4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Производственная зона IV класса опасн</w:t>
            </w:r>
            <w:r w:rsidRPr="00BF31BA">
              <w:rPr>
                <w:color w:val="000000"/>
                <w:sz w:val="22"/>
                <w:szCs w:val="22"/>
              </w:rPr>
              <w:t>о</w:t>
            </w:r>
            <w:r w:rsidRPr="00BF31BA">
              <w:rPr>
                <w:color w:val="000000"/>
                <w:sz w:val="22"/>
                <w:szCs w:val="22"/>
              </w:rPr>
              <w:t>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инженерной и транспортной и</w:t>
            </w:r>
            <w:r w:rsidRPr="00BF31BA">
              <w:rPr>
                <w:color w:val="000000"/>
                <w:sz w:val="22"/>
                <w:szCs w:val="22"/>
              </w:rPr>
              <w:t>н</w:t>
            </w:r>
            <w:r w:rsidRPr="00BF31BA">
              <w:rPr>
                <w:color w:val="000000"/>
                <w:sz w:val="22"/>
                <w:szCs w:val="22"/>
              </w:rPr>
              <w:t>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инженерной и</w:t>
            </w:r>
            <w:r w:rsidRPr="00BF31BA">
              <w:rPr>
                <w:color w:val="000000"/>
                <w:sz w:val="22"/>
                <w:szCs w:val="22"/>
              </w:rPr>
              <w:t>н</w:t>
            </w:r>
            <w:r w:rsidRPr="00BF31BA">
              <w:rPr>
                <w:color w:val="000000"/>
                <w:sz w:val="22"/>
                <w:szCs w:val="22"/>
              </w:rPr>
              <w:t>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Зоны специального назначения и вое</w:t>
            </w:r>
            <w:r w:rsidRPr="00BF31BA">
              <w:rPr>
                <w:color w:val="000000"/>
                <w:sz w:val="22"/>
                <w:szCs w:val="22"/>
              </w:rPr>
              <w:t>н</w:t>
            </w:r>
            <w:r w:rsidRPr="00BF31BA">
              <w:rPr>
                <w:color w:val="000000"/>
                <w:sz w:val="22"/>
                <w:szCs w:val="22"/>
              </w:rPr>
              <w:t>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0,9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Зеленые насаждения специального назн</w:t>
            </w:r>
            <w:r w:rsidRPr="00BF31BA">
              <w:rPr>
                <w:color w:val="000000"/>
                <w:sz w:val="22"/>
                <w:szCs w:val="22"/>
              </w:rPr>
              <w:t>а</w:t>
            </w:r>
            <w:r w:rsidRPr="00BF31BA">
              <w:rPr>
                <w:color w:val="000000"/>
                <w:sz w:val="22"/>
                <w:szCs w:val="22"/>
              </w:rPr>
              <w:t>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jc w:val="center"/>
              <w:rPr>
                <w:color w:val="000000"/>
                <w:sz w:val="22"/>
                <w:szCs w:val="22"/>
              </w:rPr>
            </w:pPr>
            <w:r w:rsidRPr="00BF31BA">
              <w:rPr>
                <w:color w:val="000000"/>
                <w:sz w:val="22"/>
                <w:szCs w:val="22"/>
              </w:rPr>
              <w:t>1,0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Население</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Постоянное зарегис</w:t>
            </w:r>
            <w:r w:rsidRPr="00BF31BA">
              <w:rPr>
                <w:color w:val="000000"/>
                <w:sz w:val="22"/>
                <w:szCs w:val="22"/>
              </w:rPr>
              <w:t>т</w:t>
            </w:r>
            <w:r w:rsidRPr="00BF31BA">
              <w:rPr>
                <w:color w:val="000000"/>
                <w:sz w:val="22"/>
                <w:szCs w:val="22"/>
              </w:rPr>
              <w:t>рированное население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5570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7517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10048</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Возрастная структура населения, в том числе:</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Моложе трудоспосо</w:t>
            </w:r>
            <w:r w:rsidRPr="00BF31BA">
              <w:rPr>
                <w:color w:val="000000"/>
                <w:sz w:val="22"/>
                <w:szCs w:val="22"/>
              </w:rPr>
              <w:t>б</w:t>
            </w:r>
            <w:r w:rsidRPr="00BF31BA">
              <w:rPr>
                <w:color w:val="000000"/>
                <w:sz w:val="22"/>
                <w:szCs w:val="22"/>
              </w:rPr>
              <w:t>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14,1</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Трудоспособный во</w:t>
            </w:r>
            <w:r w:rsidRPr="00BF31BA">
              <w:rPr>
                <w:color w:val="000000"/>
                <w:sz w:val="22"/>
                <w:szCs w:val="22"/>
              </w:rPr>
              <w:t>з</w:t>
            </w:r>
            <w:r w:rsidRPr="00BF31BA">
              <w:rPr>
                <w:color w:val="000000"/>
                <w:sz w:val="22"/>
                <w:szCs w:val="22"/>
              </w:rPr>
              <w:t>раст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66,7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68,4</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Старше трудоспосо</w:t>
            </w:r>
            <w:r w:rsidRPr="00BF31BA">
              <w:rPr>
                <w:color w:val="000000"/>
                <w:sz w:val="22"/>
                <w:szCs w:val="22"/>
              </w:rPr>
              <w:t>б</w:t>
            </w:r>
            <w:r w:rsidRPr="00BF31BA">
              <w:rPr>
                <w:color w:val="000000"/>
                <w:sz w:val="22"/>
                <w:szCs w:val="22"/>
              </w:rPr>
              <w:t>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17,5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Сезонное население 1-й группы (пребыва</w:t>
            </w:r>
            <w:r w:rsidRPr="00BF31BA">
              <w:rPr>
                <w:color w:val="000000"/>
                <w:sz w:val="22"/>
                <w:szCs w:val="22"/>
              </w:rPr>
              <w:t>ю</w:t>
            </w:r>
            <w:r w:rsidRPr="00BF31BA">
              <w:rPr>
                <w:color w:val="000000"/>
                <w:sz w:val="22"/>
                <w:szCs w:val="22"/>
              </w:rPr>
              <w:t>щее в границах нас</w:t>
            </w:r>
            <w:r w:rsidRPr="00BF31BA">
              <w:rPr>
                <w:color w:val="000000"/>
                <w:sz w:val="22"/>
                <w:szCs w:val="22"/>
              </w:rPr>
              <w:t>е</w:t>
            </w:r>
            <w:r w:rsidRPr="00BF31BA">
              <w:rPr>
                <w:color w:val="000000"/>
                <w:sz w:val="22"/>
                <w:szCs w:val="22"/>
              </w:rPr>
              <w:t>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1441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1821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Сезонное население 2-й группы (пребыва</w:t>
            </w:r>
            <w:r w:rsidRPr="00BF31BA">
              <w:rPr>
                <w:color w:val="000000"/>
                <w:sz w:val="22"/>
                <w:szCs w:val="22"/>
              </w:rPr>
              <w:t>ю</w:t>
            </w:r>
            <w:r w:rsidRPr="00BF31BA">
              <w:rPr>
                <w:color w:val="000000"/>
                <w:sz w:val="22"/>
                <w:szCs w:val="22"/>
              </w:rPr>
              <w:t>щее в СНТ за гран</w:t>
            </w:r>
            <w:r w:rsidRPr="00BF31BA">
              <w:rPr>
                <w:color w:val="000000"/>
                <w:sz w:val="22"/>
                <w:szCs w:val="22"/>
              </w:rPr>
              <w:t>и</w:t>
            </w:r>
            <w:r w:rsidRPr="00BF31BA">
              <w:rPr>
                <w:color w:val="000000"/>
                <w:sz w:val="22"/>
                <w:szCs w:val="22"/>
              </w:rPr>
              <w:t>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8915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8915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8915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Занято в экономике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2260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Маятниковая мигр</w:t>
            </w:r>
            <w:r w:rsidRPr="00BF31BA">
              <w:rPr>
                <w:color w:val="000000"/>
                <w:sz w:val="22"/>
                <w:szCs w:val="22"/>
              </w:rPr>
              <w:t>а</w:t>
            </w:r>
            <w:r w:rsidRPr="00BF31BA">
              <w:rPr>
                <w:color w:val="000000"/>
                <w:sz w:val="22"/>
                <w:szCs w:val="22"/>
              </w:rPr>
              <w:t>ция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чел. в день</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1432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Жилищный фонд</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Жилищный фонд постоянного зарегистр</w:t>
            </w:r>
            <w:r w:rsidRPr="00BF31BA">
              <w:rPr>
                <w:color w:val="000000"/>
                <w:sz w:val="22"/>
                <w:szCs w:val="22"/>
              </w:rPr>
              <w:t>и</w:t>
            </w:r>
            <w:r w:rsidRPr="00BF31BA">
              <w:rPr>
                <w:color w:val="000000"/>
                <w:sz w:val="22"/>
                <w:szCs w:val="22"/>
              </w:rPr>
              <w:t>рованного населения,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364</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Индивидуальный ж</w:t>
            </w:r>
            <w:r w:rsidRPr="00BF31BA">
              <w:rPr>
                <w:color w:val="000000"/>
                <w:sz w:val="22"/>
                <w:szCs w:val="22"/>
              </w:rPr>
              <w:t>и</w:t>
            </w:r>
            <w:r w:rsidRPr="00BF31BA">
              <w:rPr>
                <w:color w:val="000000"/>
                <w:sz w:val="22"/>
                <w:szCs w:val="22"/>
              </w:rPr>
              <w:t>лищный фонд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77,7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155,3</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Малоэтажная застро</w:t>
            </w:r>
            <w:r w:rsidRPr="00BF31BA">
              <w:rPr>
                <w:color w:val="000000"/>
                <w:sz w:val="22"/>
                <w:szCs w:val="22"/>
              </w:rPr>
              <w:t>й</w:t>
            </w:r>
            <w:r w:rsidRPr="00BF31BA">
              <w:rPr>
                <w:color w:val="000000"/>
                <w:sz w:val="22"/>
                <w:szCs w:val="22"/>
              </w:rPr>
              <w:t>ка (1-4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169,9</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Среднеэтажная з</w:t>
            </w:r>
            <w:r w:rsidRPr="00BF31BA">
              <w:rPr>
                <w:color w:val="000000"/>
                <w:sz w:val="22"/>
                <w:szCs w:val="22"/>
              </w:rPr>
              <w:t>а</w:t>
            </w:r>
            <w:r w:rsidRPr="00BF31BA">
              <w:rPr>
                <w:color w:val="000000"/>
                <w:sz w:val="22"/>
                <w:szCs w:val="22"/>
              </w:rPr>
              <w:t>стройка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38,8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38,8</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Жилищная обеспече</w:t>
            </w:r>
            <w:r w:rsidRPr="00BF31BA">
              <w:rPr>
                <w:color w:val="000000"/>
                <w:sz w:val="22"/>
                <w:szCs w:val="22"/>
              </w:rPr>
              <w:t>н</w:t>
            </w:r>
            <w:r w:rsidRPr="00BF31BA">
              <w:rPr>
                <w:color w:val="000000"/>
                <w:sz w:val="22"/>
                <w:szCs w:val="22"/>
              </w:rPr>
              <w:t>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32,4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36,2</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Жилищный фонд с</w:t>
            </w:r>
            <w:r w:rsidRPr="00BF31BA">
              <w:rPr>
                <w:color w:val="000000"/>
                <w:sz w:val="22"/>
                <w:szCs w:val="22"/>
              </w:rPr>
              <w:t>е</w:t>
            </w:r>
            <w:r w:rsidRPr="00BF31BA">
              <w:rPr>
                <w:color w:val="000000"/>
                <w:sz w:val="22"/>
                <w:szCs w:val="22"/>
              </w:rPr>
              <w:t>зонного населения 1-й группы, пребывающ</w:t>
            </w:r>
            <w:r w:rsidRPr="00BF31BA">
              <w:rPr>
                <w:color w:val="000000"/>
                <w:sz w:val="22"/>
                <w:szCs w:val="22"/>
              </w:rPr>
              <w:t>е</w:t>
            </w:r>
            <w:r w:rsidRPr="00BF31BA">
              <w:rPr>
                <w:color w:val="000000"/>
                <w:sz w:val="22"/>
                <w:szCs w:val="22"/>
              </w:rPr>
              <w:t>го в границах нас</w:t>
            </w:r>
            <w:r w:rsidRPr="00BF31BA">
              <w:rPr>
                <w:color w:val="000000"/>
                <w:sz w:val="22"/>
                <w:szCs w:val="22"/>
              </w:rPr>
              <w:t>е</w:t>
            </w:r>
            <w:r w:rsidRPr="00BF31BA">
              <w:rPr>
                <w:color w:val="000000"/>
                <w:sz w:val="22"/>
                <w:szCs w:val="22"/>
              </w:rPr>
              <w:t>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91,1</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Жилищная обеспече</w:t>
            </w:r>
            <w:r w:rsidRPr="00BF31BA">
              <w:rPr>
                <w:color w:val="000000"/>
                <w:sz w:val="22"/>
                <w:szCs w:val="22"/>
              </w:rPr>
              <w:t>н</w:t>
            </w:r>
            <w:r w:rsidRPr="00BF31BA">
              <w:rPr>
                <w:color w:val="000000"/>
                <w:sz w:val="22"/>
                <w:szCs w:val="22"/>
              </w:rPr>
              <w:t>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223,1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313,7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455,1</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Жилищный фонд с</w:t>
            </w:r>
            <w:r w:rsidRPr="00BF31BA">
              <w:rPr>
                <w:color w:val="000000"/>
                <w:sz w:val="22"/>
                <w:szCs w:val="22"/>
              </w:rPr>
              <w:t>е</w:t>
            </w:r>
            <w:r w:rsidRPr="00BF31BA">
              <w:rPr>
                <w:color w:val="000000"/>
                <w:sz w:val="22"/>
                <w:szCs w:val="22"/>
              </w:rPr>
              <w:t>зонного населения 2-й группы, пребывающ</w:t>
            </w:r>
            <w:r w:rsidRPr="00BF31BA">
              <w:rPr>
                <w:color w:val="000000"/>
                <w:sz w:val="22"/>
                <w:szCs w:val="22"/>
              </w:rPr>
              <w:t>е</w:t>
            </w:r>
            <w:r w:rsidRPr="00BF31BA">
              <w:rPr>
                <w:color w:val="000000"/>
                <w:sz w:val="22"/>
                <w:szCs w:val="22"/>
              </w:rPr>
              <w:t>го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445,7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445,7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445,7</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Жилищная обеспече</w:t>
            </w:r>
            <w:r w:rsidRPr="00BF31BA">
              <w:rPr>
                <w:color w:val="000000"/>
                <w:sz w:val="22"/>
                <w:szCs w:val="22"/>
              </w:rPr>
              <w:t>н</w:t>
            </w:r>
            <w:r w:rsidRPr="00BF31BA">
              <w:rPr>
                <w:color w:val="000000"/>
                <w:sz w:val="22"/>
                <w:szCs w:val="22"/>
              </w:rPr>
              <w:t>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Объекты социального и культурно-бытового обслуживания</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Образование</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Дошкольные учре</w:t>
            </w:r>
            <w:r w:rsidRPr="00BF31BA">
              <w:rPr>
                <w:color w:val="000000"/>
                <w:sz w:val="22"/>
                <w:szCs w:val="22"/>
              </w:rPr>
              <w:t>ж</w:t>
            </w:r>
            <w:r w:rsidRPr="00BF31BA">
              <w:rPr>
                <w:color w:val="000000"/>
                <w:sz w:val="22"/>
                <w:szCs w:val="22"/>
              </w:rPr>
              <w:t>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Общеобразовательные школы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900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Дополнительное обр</w:t>
            </w:r>
            <w:r w:rsidRPr="00BF31BA">
              <w:rPr>
                <w:color w:val="000000"/>
                <w:sz w:val="22"/>
                <w:szCs w:val="22"/>
              </w:rPr>
              <w:t>а</w:t>
            </w:r>
            <w:r w:rsidRPr="00BF31BA">
              <w:rPr>
                <w:color w:val="000000"/>
                <w:sz w:val="22"/>
                <w:szCs w:val="22"/>
              </w:rPr>
              <w:t>зование</w:t>
            </w:r>
          </w:p>
          <w:p w:rsidR="00505094" w:rsidRPr="00BF31BA" w:rsidRDefault="00505094" w:rsidP="001559B1">
            <w:pPr>
              <w:rPr>
                <w:color w:val="000000"/>
                <w:sz w:val="22"/>
                <w:szCs w:val="22"/>
              </w:rPr>
            </w:pPr>
            <w:r w:rsidRPr="00BF31BA">
              <w:rPr>
                <w:color w:val="000000"/>
                <w:sz w:val="22"/>
                <w:szCs w:val="22"/>
              </w:rPr>
              <w:t>(станции юных техн</w:t>
            </w:r>
            <w:r w:rsidRPr="00BF31BA">
              <w:rPr>
                <w:color w:val="000000"/>
                <w:sz w:val="22"/>
                <w:szCs w:val="22"/>
              </w:rPr>
              <w:t>и</w:t>
            </w:r>
            <w:r w:rsidRPr="00BF31BA">
              <w:rPr>
                <w:color w:val="000000"/>
                <w:sz w:val="22"/>
                <w:szCs w:val="22"/>
              </w:rPr>
              <w:t>ков, детско-юношеская спортивная школа, школа и</w:t>
            </w:r>
            <w:r w:rsidRPr="00BF31BA">
              <w:rPr>
                <w:color w:val="000000"/>
                <w:sz w:val="22"/>
                <w:szCs w:val="22"/>
              </w:rPr>
              <w:t>с</w:t>
            </w:r>
            <w:r w:rsidRPr="00BF31BA">
              <w:rPr>
                <w:color w:val="000000"/>
                <w:sz w:val="22"/>
                <w:szCs w:val="22"/>
              </w:rPr>
              <w:t>кусств, компьютерные залы и т.п.)</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Здравоохранение</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Стационары всех типов с вспомогател</w:t>
            </w:r>
            <w:r w:rsidRPr="00BF31BA">
              <w:rPr>
                <w:color w:val="000000"/>
                <w:sz w:val="22"/>
                <w:szCs w:val="22"/>
              </w:rPr>
              <w:t>ь</w:t>
            </w:r>
            <w:r w:rsidRPr="00BF31BA">
              <w:rPr>
                <w:color w:val="000000"/>
                <w:sz w:val="22"/>
                <w:szCs w:val="22"/>
              </w:rPr>
              <w:t>ными зданиями и с</w:t>
            </w:r>
            <w:r w:rsidRPr="00BF31BA">
              <w:rPr>
                <w:color w:val="000000"/>
                <w:sz w:val="22"/>
                <w:szCs w:val="22"/>
              </w:rPr>
              <w:t>о</w:t>
            </w:r>
            <w:r w:rsidRPr="00BF31BA">
              <w:rPr>
                <w:color w:val="000000"/>
                <w:sz w:val="22"/>
                <w:szCs w:val="22"/>
              </w:rPr>
              <w:t>оружениями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коек на 1 тыс. человек</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Амбулаторно-поликлинические у</w:t>
            </w:r>
            <w:r w:rsidRPr="00BF31BA">
              <w:rPr>
                <w:color w:val="000000"/>
                <w:sz w:val="22"/>
                <w:szCs w:val="22"/>
              </w:rPr>
              <w:t>ч</w:t>
            </w:r>
            <w:r w:rsidRPr="00BF31BA">
              <w:rPr>
                <w:color w:val="000000"/>
                <w:sz w:val="22"/>
                <w:szCs w:val="22"/>
              </w:rPr>
              <w:t>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посещ</w:t>
            </w:r>
            <w:r w:rsidRPr="00BF31BA">
              <w:rPr>
                <w:color w:val="000000"/>
                <w:sz w:val="22"/>
                <w:szCs w:val="22"/>
              </w:rPr>
              <w:t>е</w:t>
            </w:r>
            <w:r w:rsidRPr="00BF31BA">
              <w:rPr>
                <w:color w:val="000000"/>
                <w:sz w:val="22"/>
                <w:szCs w:val="22"/>
              </w:rPr>
              <w:t>ний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182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Фельдшерско-акушерские пункты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Социальная защита</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Отделение социальной помощи на дому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Физическая культура и спорт</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Спортивные залы о</w:t>
            </w:r>
            <w:r w:rsidRPr="00BF31BA">
              <w:rPr>
                <w:color w:val="000000"/>
                <w:sz w:val="22"/>
                <w:szCs w:val="22"/>
              </w:rPr>
              <w:t>б</w:t>
            </w:r>
            <w:r w:rsidRPr="00BF31BA">
              <w:rPr>
                <w:color w:val="000000"/>
                <w:sz w:val="22"/>
                <w:szCs w:val="22"/>
              </w:rPr>
              <w:t>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0,35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2400</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Спортивные площадки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2611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3691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5851</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Бассейн крытый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0,075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800</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Культура</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Помещения для кул</w:t>
            </w:r>
            <w:r w:rsidRPr="00BF31BA">
              <w:rPr>
                <w:color w:val="000000"/>
                <w:sz w:val="22"/>
                <w:szCs w:val="22"/>
              </w:rPr>
              <w:t>ь</w:t>
            </w:r>
            <w:r w:rsidRPr="00BF31BA">
              <w:rPr>
                <w:color w:val="000000"/>
                <w:sz w:val="22"/>
                <w:szCs w:val="22"/>
              </w:rPr>
              <w:t>турно-массовой работы, досуга и люб</w:t>
            </w:r>
            <w:r w:rsidRPr="00BF31BA">
              <w:rPr>
                <w:color w:val="000000"/>
                <w:sz w:val="22"/>
                <w:szCs w:val="22"/>
              </w:rPr>
              <w:t>и</w:t>
            </w:r>
            <w:r w:rsidRPr="00BF31BA">
              <w:rPr>
                <w:color w:val="000000"/>
                <w:sz w:val="22"/>
                <w:szCs w:val="22"/>
              </w:rPr>
              <w:t>тельской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Кинотеатры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550</w:t>
            </w:r>
          </w:p>
        </w:tc>
      </w:tr>
      <w:tr w:rsidR="00505094" w:rsidTr="001559B1">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Библиотеки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w:t>
            </w:r>
          </w:p>
          <w:p w:rsidR="00505094" w:rsidRPr="00BF31BA" w:rsidRDefault="00505094" w:rsidP="001559B1">
            <w:pPr>
              <w:rPr>
                <w:color w:val="000000"/>
                <w:sz w:val="22"/>
                <w:szCs w:val="22"/>
              </w:rPr>
            </w:pPr>
            <w:r w:rsidRPr="00BF31BA">
              <w:rPr>
                <w:color w:val="000000"/>
                <w:sz w:val="22"/>
                <w:szCs w:val="22"/>
              </w:rPr>
              <w:t>томов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12,8</w:t>
            </w:r>
          </w:p>
        </w:tc>
      </w:tr>
      <w:tr w:rsidR="00505094" w:rsidTr="001559B1">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читател</w:t>
            </w:r>
            <w:r w:rsidRPr="00BF31BA">
              <w:rPr>
                <w:color w:val="000000"/>
                <w:sz w:val="22"/>
                <w:szCs w:val="22"/>
              </w:rPr>
              <w:t>ь</w:t>
            </w:r>
            <w:r w:rsidRPr="00BF31BA">
              <w:rPr>
                <w:color w:val="000000"/>
                <w:sz w:val="22"/>
                <w:szCs w:val="22"/>
              </w:rPr>
              <w:t>ских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Молодёжная политика</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Учреждения органов по делам молодёжи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251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Торговля, потребительский рынок</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Магазины всех типов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м2 то</w:t>
            </w:r>
            <w:r w:rsidRPr="00BF31BA">
              <w:rPr>
                <w:color w:val="000000"/>
                <w:sz w:val="22"/>
                <w:szCs w:val="22"/>
              </w:rPr>
              <w:t>р</w:t>
            </w:r>
            <w:r w:rsidRPr="00BF31BA">
              <w:rPr>
                <w:color w:val="000000"/>
                <w:sz w:val="22"/>
                <w:szCs w:val="22"/>
              </w:rPr>
              <w:t>говой площ</w:t>
            </w:r>
            <w:r w:rsidRPr="00BF31BA">
              <w:rPr>
                <w:color w:val="000000"/>
                <w:sz w:val="22"/>
                <w:szCs w:val="22"/>
              </w:rPr>
              <w:t>а</w:t>
            </w:r>
            <w:r w:rsidRPr="00BF31BA">
              <w:rPr>
                <w:color w:val="000000"/>
                <w:sz w:val="22"/>
                <w:szCs w:val="22"/>
              </w:rPr>
              <w:t>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2057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3157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4757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Объекты обществе</w:t>
            </w:r>
            <w:r w:rsidRPr="00BF31BA">
              <w:rPr>
                <w:color w:val="000000"/>
                <w:sz w:val="22"/>
                <w:szCs w:val="22"/>
              </w:rPr>
              <w:t>н</w:t>
            </w:r>
            <w:r w:rsidRPr="00BF31BA">
              <w:rPr>
                <w:color w:val="000000"/>
                <w:sz w:val="22"/>
                <w:szCs w:val="22"/>
              </w:rPr>
              <w:t>ного питания (рест</w:t>
            </w:r>
            <w:r w:rsidRPr="00BF31BA">
              <w:rPr>
                <w:color w:val="000000"/>
                <w:sz w:val="22"/>
                <w:szCs w:val="22"/>
              </w:rPr>
              <w:t>о</w:t>
            </w:r>
            <w:r w:rsidRPr="00BF31BA">
              <w:rPr>
                <w:color w:val="000000"/>
                <w:sz w:val="22"/>
                <w:szCs w:val="22"/>
              </w:rPr>
              <w:t>раны, бары, кафе и пр.)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пос</w:t>
            </w:r>
            <w:r w:rsidRPr="00BF31BA">
              <w:rPr>
                <w:color w:val="000000"/>
                <w:sz w:val="22"/>
                <w:szCs w:val="22"/>
              </w:rPr>
              <w:t>а</w:t>
            </w:r>
            <w:r w:rsidRPr="00BF31BA">
              <w:rPr>
                <w:color w:val="000000"/>
                <w:sz w:val="22"/>
                <w:szCs w:val="22"/>
              </w:rPr>
              <w:t>дочных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395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Рыночный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м2 то</w:t>
            </w:r>
            <w:r w:rsidRPr="00BF31BA">
              <w:rPr>
                <w:color w:val="000000"/>
                <w:sz w:val="22"/>
                <w:szCs w:val="22"/>
              </w:rPr>
              <w:t>р</w:t>
            </w:r>
            <w:r w:rsidRPr="00BF31BA">
              <w:rPr>
                <w:color w:val="000000"/>
                <w:sz w:val="22"/>
                <w:szCs w:val="22"/>
              </w:rPr>
              <w:t>говой площ</w:t>
            </w:r>
            <w:r w:rsidRPr="00BF31BA">
              <w:rPr>
                <w:color w:val="000000"/>
                <w:sz w:val="22"/>
                <w:szCs w:val="22"/>
              </w:rPr>
              <w:t>а</w:t>
            </w:r>
            <w:r w:rsidRPr="00BF31BA">
              <w:rPr>
                <w:color w:val="000000"/>
                <w:sz w:val="22"/>
                <w:szCs w:val="22"/>
              </w:rPr>
              <w:t>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390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Банно-оздоровительный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пом</w:t>
            </w:r>
            <w:r w:rsidRPr="00BF31BA">
              <w:rPr>
                <w:color w:val="000000"/>
                <w:sz w:val="22"/>
                <w:szCs w:val="22"/>
              </w:rPr>
              <w:t>ы</w:t>
            </w:r>
            <w:r w:rsidRPr="00BF31BA">
              <w:rPr>
                <w:color w:val="000000"/>
                <w:sz w:val="22"/>
                <w:szCs w:val="22"/>
              </w:rPr>
              <w:t>вочных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Предприятия бытов</w:t>
            </w:r>
            <w:r w:rsidRPr="00BF31BA">
              <w:rPr>
                <w:color w:val="000000"/>
                <w:sz w:val="22"/>
                <w:szCs w:val="22"/>
              </w:rPr>
              <w:t>о</w:t>
            </w:r>
            <w:r w:rsidRPr="00BF31BA">
              <w:rPr>
                <w:color w:val="000000"/>
                <w:sz w:val="22"/>
                <w:szCs w:val="22"/>
              </w:rPr>
              <w:t>го обслуживания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рабочих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152</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Предприятие по сти</w:t>
            </w:r>
            <w:r w:rsidRPr="00BF31BA">
              <w:rPr>
                <w:color w:val="000000"/>
                <w:sz w:val="22"/>
                <w:szCs w:val="22"/>
              </w:rPr>
              <w:t>р</w:t>
            </w:r>
            <w:r w:rsidRPr="00BF31BA">
              <w:rPr>
                <w:color w:val="000000"/>
                <w:sz w:val="22"/>
                <w:szCs w:val="22"/>
              </w:rPr>
              <w:t>ке белья (фабрика-прачечная)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кг белья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Предприятие по хи</w:t>
            </w:r>
            <w:r w:rsidRPr="00BF31BA">
              <w:rPr>
                <w:color w:val="000000"/>
                <w:sz w:val="22"/>
                <w:szCs w:val="22"/>
              </w:rPr>
              <w:t>м</w:t>
            </w:r>
            <w:r w:rsidRPr="00BF31BA">
              <w:rPr>
                <w:color w:val="000000"/>
                <w:sz w:val="22"/>
                <w:szCs w:val="22"/>
              </w:rPr>
              <w:t>чистке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кг в</w:t>
            </w:r>
            <w:r w:rsidRPr="00BF31BA">
              <w:rPr>
                <w:color w:val="000000"/>
                <w:sz w:val="22"/>
                <w:szCs w:val="22"/>
              </w:rPr>
              <w:t>е</w:t>
            </w:r>
            <w:r w:rsidRPr="00BF31BA">
              <w:rPr>
                <w:color w:val="000000"/>
                <w:sz w:val="22"/>
                <w:szCs w:val="22"/>
              </w:rPr>
              <w:t>щей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100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Гостиницы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150</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Кладбище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8,6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Транспортная инфраструктура</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Протяженность автомобильных дорог р</w:t>
            </w:r>
            <w:r w:rsidRPr="00BF31BA">
              <w:rPr>
                <w:color w:val="000000"/>
                <w:sz w:val="22"/>
                <w:szCs w:val="22"/>
              </w:rPr>
              <w:t>е</w:t>
            </w:r>
            <w:r w:rsidRPr="00BF31BA">
              <w:rPr>
                <w:color w:val="000000"/>
                <w:sz w:val="22"/>
                <w:szCs w:val="22"/>
              </w:rPr>
              <w:t>гионального 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67,7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Протяженность авт</w:t>
            </w:r>
            <w:r w:rsidRPr="00BF31BA">
              <w:rPr>
                <w:color w:val="000000"/>
                <w:sz w:val="22"/>
                <w:szCs w:val="22"/>
              </w:rPr>
              <w:t>о</w:t>
            </w:r>
            <w:r w:rsidRPr="00BF31BA">
              <w:rPr>
                <w:color w:val="000000"/>
                <w:sz w:val="22"/>
                <w:szCs w:val="22"/>
              </w:rPr>
              <w:t>мобильных дорог местного значения м</w:t>
            </w:r>
            <w:r w:rsidRPr="00BF31BA">
              <w:rPr>
                <w:color w:val="000000"/>
                <w:sz w:val="22"/>
                <w:szCs w:val="22"/>
              </w:rPr>
              <w:t>у</w:t>
            </w:r>
            <w:r w:rsidRPr="00BF31BA">
              <w:rPr>
                <w:color w:val="000000"/>
                <w:sz w:val="22"/>
                <w:szCs w:val="22"/>
              </w:rPr>
              <w:t>ниципального района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1,76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4,08</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Протяженность линий общественного тран</w:t>
            </w:r>
            <w:r w:rsidRPr="00BF31BA">
              <w:rPr>
                <w:color w:val="000000"/>
                <w:sz w:val="22"/>
                <w:szCs w:val="22"/>
              </w:rPr>
              <w:t>с</w:t>
            </w:r>
            <w:r w:rsidRPr="00BF31BA">
              <w:rPr>
                <w:color w:val="000000"/>
                <w:sz w:val="22"/>
                <w:szCs w:val="22"/>
              </w:rPr>
              <w:t>порта – автобуса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45,1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45,1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45,1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Общая протяженность улично-дорожной сети в границах населе</w:t>
            </w:r>
            <w:r w:rsidRPr="00BF31BA">
              <w:rPr>
                <w:color w:val="000000"/>
                <w:sz w:val="22"/>
                <w:szCs w:val="22"/>
              </w:rPr>
              <w:t>н</w:t>
            </w:r>
            <w:r w:rsidRPr="00BF31BA">
              <w:rPr>
                <w:color w:val="000000"/>
                <w:sz w:val="22"/>
                <w:szCs w:val="22"/>
              </w:rPr>
              <w:t>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65,2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136,9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Инженерное обеспечение</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Водопотребление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2336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3047</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Общее поступление сточных вод в систему водоотведения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м3/сут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2046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2691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Гкал/год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94,26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128,76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Максимальное п</w:t>
            </w:r>
            <w:r w:rsidRPr="00BF31BA">
              <w:rPr>
                <w:color w:val="000000"/>
                <w:sz w:val="22"/>
                <w:szCs w:val="22"/>
              </w:rPr>
              <w:t>о</w:t>
            </w:r>
            <w:r w:rsidRPr="00BF31BA">
              <w:rPr>
                <w:color w:val="000000"/>
                <w:sz w:val="22"/>
                <w:szCs w:val="22"/>
              </w:rPr>
              <w:t>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Гкал/ч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33,57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46,86</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Потребление электр</w:t>
            </w:r>
            <w:r w:rsidRPr="00BF31BA">
              <w:rPr>
                <w:color w:val="000000"/>
                <w:sz w:val="22"/>
                <w:szCs w:val="22"/>
              </w:rPr>
              <w:t>о</w:t>
            </w:r>
            <w:r w:rsidRPr="00BF31BA">
              <w:rPr>
                <w:color w:val="000000"/>
                <w:sz w:val="22"/>
                <w:szCs w:val="22"/>
              </w:rPr>
              <w:t>энергии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млн. кВт/год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31,1</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Максимальная эле</w:t>
            </w:r>
            <w:r w:rsidRPr="00BF31BA">
              <w:rPr>
                <w:color w:val="000000"/>
                <w:sz w:val="22"/>
                <w:szCs w:val="22"/>
              </w:rPr>
              <w:t>к</w:t>
            </w:r>
            <w:r w:rsidRPr="00BF31BA">
              <w:rPr>
                <w:color w:val="000000"/>
                <w:sz w:val="22"/>
                <w:szCs w:val="22"/>
              </w:rPr>
              <w:t>трическая нагрузка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кВт.ч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4733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6834</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Потребление приро</w:t>
            </w:r>
            <w:r w:rsidRPr="00BF31BA">
              <w:rPr>
                <w:color w:val="000000"/>
                <w:sz w:val="22"/>
                <w:szCs w:val="22"/>
              </w:rPr>
              <w:t>д</w:t>
            </w:r>
            <w:r w:rsidRPr="00BF31BA">
              <w:rPr>
                <w:color w:val="000000"/>
                <w:sz w:val="22"/>
                <w:szCs w:val="22"/>
              </w:rPr>
              <w:t>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млн. м3/год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19,2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24,89</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Максимальный расход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м3/ч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5284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7195</w:t>
            </w:r>
          </w:p>
        </w:tc>
      </w:tr>
      <w:tr w:rsidR="00505094" w:rsidTr="001559B1">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Количество образ</w:t>
            </w:r>
            <w:r w:rsidRPr="00BF31BA">
              <w:rPr>
                <w:color w:val="000000"/>
                <w:sz w:val="22"/>
                <w:szCs w:val="22"/>
              </w:rPr>
              <w:t>о</w:t>
            </w:r>
            <w:r w:rsidRPr="00BF31BA">
              <w:rPr>
                <w:color w:val="000000"/>
                <w:sz w:val="22"/>
                <w:szCs w:val="22"/>
              </w:rPr>
              <w:t>вавшихся твёрдых б</w:t>
            </w:r>
            <w:r w:rsidRPr="00BF31BA">
              <w:rPr>
                <w:color w:val="000000"/>
                <w:sz w:val="22"/>
                <w:szCs w:val="22"/>
              </w:rPr>
              <w:t>ы</w:t>
            </w:r>
            <w:r w:rsidRPr="00BF31BA">
              <w:rPr>
                <w:color w:val="000000"/>
                <w:sz w:val="22"/>
                <w:szCs w:val="22"/>
              </w:rPr>
              <w:t>товых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тыс. 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2,61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1559B1">
            <w:pPr>
              <w:rPr>
                <w:color w:val="000000"/>
                <w:sz w:val="22"/>
                <w:szCs w:val="22"/>
              </w:rPr>
            </w:pPr>
            <w:r w:rsidRPr="00BF31BA">
              <w:rPr>
                <w:color w:val="000000"/>
                <w:sz w:val="22"/>
                <w:szCs w:val="22"/>
              </w:rPr>
              <w:t>3,64</w:t>
            </w:r>
          </w:p>
        </w:tc>
      </w:tr>
    </w:tbl>
    <w:p w:rsidR="00505094" w:rsidRDefault="00505094" w:rsidP="00505094"/>
    <w:p w:rsidR="0068141D" w:rsidRPr="0068141D" w:rsidRDefault="0068141D" w:rsidP="00B25D4F">
      <w:pPr>
        <w:pStyle w:val="ab"/>
        <w:ind w:firstLine="0"/>
        <w:outlineLvl w:val="2"/>
        <w:rPr>
          <w:b/>
          <w:bCs/>
          <w:sz w:val="24"/>
          <w:szCs w:val="24"/>
        </w:rPr>
      </w:pPr>
      <w:bookmarkStart w:id="109" w:name="_Toc436138750"/>
      <w:r w:rsidRPr="0068141D">
        <w:rPr>
          <w:b/>
          <w:bCs/>
          <w:sz w:val="24"/>
          <w:szCs w:val="24"/>
        </w:rPr>
        <w:t>Прогноз изменения доходов населения</w:t>
      </w:r>
      <w:bookmarkEnd w:id="109"/>
    </w:p>
    <w:p w:rsidR="00827DEC" w:rsidRPr="00495B19" w:rsidRDefault="00827DEC" w:rsidP="00827DEC">
      <w:pPr>
        <w:autoSpaceDE w:val="0"/>
        <w:autoSpaceDN w:val="0"/>
        <w:adjustRightInd w:val="0"/>
        <w:ind w:firstLine="708"/>
        <w:jc w:val="both"/>
      </w:pPr>
      <w:r w:rsidRPr="00495B19">
        <w:t>Согласно прогнозу долгосрочного социально – экономического развития РФ  за период до 2030 года Минэкономразвития России, следуют следующие</w:t>
      </w:r>
    </w:p>
    <w:p w:rsidR="00827DEC" w:rsidRPr="00495B19" w:rsidRDefault="00827DEC" w:rsidP="00827DEC">
      <w:pPr>
        <w:autoSpaceDE w:val="0"/>
        <w:autoSpaceDN w:val="0"/>
        <w:adjustRightInd w:val="0"/>
        <w:jc w:val="both"/>
      </w:pPr>
      <w:r w:rsidRPr="00495B19">
        <w:t>положения развития доходов населения:</w:t>
      </w:r>
    </w:p>
    <w:p w:rsidR="00827DEC" w:rsidRPr="00495B19" w:rsidRDefault="00827DEC" w:rsidP="00827DEC">
      <w:pPr>
        <w:autoSpaceDE w:val="0"/>
        <w:autoSpaceDN w:val="0"/>
        <w:adjustRightInd w:val="0"/>
        <w:jc w:val="both"/>
      </w:pPr>
      <w:r w:rsidRPr="00495B19">
        <w:t>Выделяются три сценария социально-экономического развития в</w:t>
      </w:r>
      <w:r>
        <w:t xml:space="preserve"> </w:t>
      </w:r>
      <w:r w:rsidRPr="00495B19">
        <w:t>долгосрочной перспективе – консервативный, инновационный и целевой</w:t>
      </w:r>
    </w:p>
    <w:p w:rsidR="00827DEC" w:rsidRPr="00495B19" w:rsidRDefault="00827DEC" w:rsidP="00827DEC">
      <w:pPr>
        <w:autoSpaceDE w:val="0"/>
        <w:autoSpaceDN w:val="0"/>
        <w:adjustRightInd w:val="0"/>
        <w:jc w:val="both"/>
      </w:pPr>
      <w:r w:rsidRPr="00495B19">
        <w:t>(форсированный).</w:t>
      </w:r>
    </w:p>
    <w:p w:rsidR="00827DEC" w:rsidRPr="00495B19" w:rsidRDefault="00827DEC" w:rsidP="00827DEC">
      <w:pPr>
        <w:autoSpaceDE w:val="0"/>
        <w:autoSpaceDN w:val="0"/>
        <w:adjustRightInd w:val="0"/>
        <w:ind w:firstLine="708"/>
        <w:jc w:val="both"/>
      </w:pPr>
      <w:r w:rsidRPr="00495B19">
        <w:t>Во всех существующих вариантах прогноза в части оплаты труда</w:t>
      </w:r>
    </w:p>
    <w:p w:rsidR="00827DEC" w:rsidRPr="00495B19" w:rsidRDefault="00827DEC" w:rsidP="00827DEC">
      <w:pPr>
        <w:autoSpaceDE w:val="0"/>
        <w:autoSpaceDN w:val="0"/>
        <w:adjustRightInd w:val="0"/>
        <w:jc w:val="both"/>
      </w:pPr>
      <w:r w:rsidRPr="00495B19">
        <w:t>работников бюджетного сектора к 2018 году предполагается доведение до</w:t>
      </w:r>
      <w:r>
        <w:t xml:space="preserve"> </w:t>
      </w:r>
      <w:r w:rsidRPr="00495B19">
        <w:t>эффективного уровня заработной платы (в соответствии с Указом Президента</w:t>
      </w:r>
      <w:r>
        <w:t xml:space="preserve"> </w:t>
      </w:r>
      <w:r w:rsidRPr="00495B19">
        <w:t>Российской Федерации от 7 мая 2012 г. № 597). На период до 2030 года в</w:t>
      </w:r>
      <w:r>
        <w:t xml:space="preserve"> </w:t>
      </w:r>
      <w:r w:rsidRPr="00495B19">
        <w:t>консервативном и инновационном вариантах сохраняется достигнутый паритет по заработной плате. В форсированном варианте предполагается доведение</w:t>
      </w:r>
      <w:r>
        <w:t xml:space="preserve"> </w:t>
      </w:r>
      <w:r w:rsidRPr="00495B19">
        <w:t>заработной платы бюджетных работников до уровня, соотносимого с уровнем в</w:t>
      </w:r>
      <w:r>
        <w:t xml:space="preserve"> </w:t>
      </w:r>
      <w:r w:rsidRPr="00495B19">
        <w:t>высокоразвитых странах.</w:t>
      </w:r>
    </w:p>
    <w:p w:rsidR="00827DEC" w:rsidRPr="00495B19" w:rsidRDefault="00827DEC" w:rsidP="00827DEC">
      <w:pPr>
        <w:autoSpaceDE w:val="0"/>
        <w:autoSpaceDN w:val="0"/>
        <w:adjustRightInd w:val="0"/>
        <w:ind w:firstLine="708"/>
        <w:jc w:val="both"/>
      </w:pPr>
      <w:r w:rsidRPr="00495B19">
        <w:t>В отношении динамики заработной платы в частном секторе экономики</w:t>
      </w:r>
    </w:p>
    <w:p w:rsidR="00827DEC" w:rsidRPr="00495B19" w:rsidRDefault="00827DEC" w:rsidP="00827DEC">
      <w:pPr>
        <w:autoSpaceDE w:val="0"/>
        <w:autoSpaceDN w:val="0"/>
        <w:adjustRightInd w:val="0"/>
        <w:jc w:val="both"/>
      </w:pPr>
      <w:r w:rsidRPr="00495B19">
        <w:t>предполагается, что в целом она будет соответствовать темпам роста</w:t>
      </w:r>
    </w:p>
    <w:p w:rsidR="00827DEC" w:rsidRPr="00495B19" w:rsidRDefault="00827DEC" w:rsidP="00827DEC">
      <w:pPr>
        <w:autoSpaceDE w:val="0"/>
        <w:autoSpaceDN w:val="0"/>
        <w:adjustRightInd w:val="0"/>
        <w:jc w:val="both"/>
      </w:pPr>
      <w:r w:rsidRPr="00495B19">
        <w:t>производительности труда.</w:t>
      </w:r>
    </w:p>
    <w:p w:rsidR="00827DEC" w:rsidRPr="00495B19" w:rsidRDefault="00827DEC" w:rsidP="00827DEC">
      <w:pPr>
        <w:autoSpaceDE w:val="0"/>
        <w:autoSpaceDN w:val="0"/>
        <w:adjustRightInd w:val="0"/>
        <w:ind w:firstLine="708"/>
        <w:jc w:val="both"/>
      </w:pPr>
      <w:r w:rsidRPr="00495B19">
        <w:t>В результате в 2012-2030 гг. реальная заработная плата в целом по</w:t>
      </w:r>
      <w:r>
        <w:t xml:space="preserve"> </w:t>
      </w:r>
      <w:r w:rsidRPr="00495B19">
        <w:t>экономике в консервативном варианте будет расти со среднегодовым темпом 4,1%,</w:t>
      </w:r>
    </w:p>
    <w:p w:rsidR="00827DEC" w:rsidRPr="00495B19" w:rsidRDefault="00827DEC" w:rsidP="00827DEC">
      <w:pPr>
        <w:autoSpaceDE w:val="0"/>
        <w:autoSpaceDN w:val="0"/>
        <w:adjustRightInd w:val="0"/>
        <w:jc w:val="both"/>
      </w:pPr>
      <w:r w:rsidRPr="00495B19">
        <w:t>а ее рост к 2030 году составит 2,1 раза. С учетом более высоких темпов роста</w:t>
      </w:r>
    </w:p>
    <w:p w:rsidR="00827DEC" w:rsidRPr="00495B19" w:rsidRDefault="00827DEC" w:rsidP="00827DEC">
      <w:pPr>
        <w:autoSpaceDE w:val="0"/>
        <w:autoSpaceDN w:val="0"/>
        <w:adjustRightInd w:val="0"/>
        <w:jc w:val="both"/>
      </w:pPr>
      <w:r w:rsidRPr="00495B19">
        <w:t>экономики в инновационном варианте темпы роста реальной заработной платы</w:t>
      </w:r>
    </w:p>
    <w:p w:rsidR="00827DEC" w:rsidRPr="00495B19" w:rsidRDefault="00827DEC" w:rsidP="00827DEC">
      <w:pPr>
        <w:autoSpaceDE w:val="0"/>
        <w:autoSpaceDN w:val="0"/>
        <w:adjustRightInd w:val="0"/>
        <w:jc w:val="both"/>
      </w:pPr>
      <w:r w:rsidRPr="00495B19">
        <w:t>составят 5,0%, и к 2030 году она увеличится в 2,5 раза (в форсированном варианте</w:t>
      </w:r>
      <w:r>
        <w:t xml:space="preserve"> </w:t>
      </w:r>
      <w:r w:rsidRPr="00495B19">
        <w:t>– 6,5% и 3,3 раза соответственно).</w:t>
      </w:r>
    </w:p>
    <w:p w:rsidR="00827DEC" w:rsidRPr="00495B19" w:rsidRDefault="00827DEC" w:rsidP="00827DEC">
      <w:pPr>
        <w:autoSpaceDE w:val="0"/>
        <w:autoSpaceDN w:val="0"/>
        <w:adjustRightInd w:val="0"/>
        <w:ind w:firstLine="708"/>
        <w:jc w:val="both"/>
      </w:pPr>
      <w:r w:rsidRPr="00495B19">
        <w:t>Прогноз в области пенсионного обеспечения строится исходя из</w:t>
      </w:r>
      <w:r>
        <w:t xml:space="preserve"> </w:t>
      </w:r>
      <w:r w:rsidRPr="00495B19">
        <w:t>необходимости реформирования пенсионной системы.</w:t>
      </w:r>
    </w:p>
    <w:p w:rsidR="00827DEC" w:rsidRPr="00495B19" w:rsidRDefault="00827DEC" w:rsidP="00827DEC">
      <w:pPr>
        <w:autoSpaceDE w:val="0"/>
        <w:autoSpaceDN w:val="0"/>
        <w:adjustRightInd w:val="0"/>
        <w:jc w:val="both"/>
      </w:pPr>
      <w:r w:rsidRPr="00495B19">
        <w:t>В результате средний размер трудовой пенсии (среднегодовой) к 2030 году</w:t>
      </w:r>
    </w:p>
    <w:p w:rsidR="00827DEC" w:rsidRPr="00495B19" w:rsidRDefault="00827DEC" w:rsidP="00827DEC">
      <w:pPr>
        <w:autoSpaceDE w:val="0"/>
        <w:autoSpaceDN w:val="0"/>
        <w:adjustRightInd w:val="0"/>
        <w:jc w:val="both"/>
      </w:pPr>
      <w:r w:rsidRPr="00495B19">
        <w:t>увеличится по сравнению с 2011 годом в инновационном варианте в 3,6 раза и в</w:t>
      </w:r>
      <w:r>
        <w:t xml:space="preserve"> </w:t>
      </w:r>
      <w:r w:rsidRPr="00495B19">
        <w:t>консервативном варианте – в 3,3 раза. Соотношение среднего размера трудовой</w:t>
      </w:r>
      <w:r>
        <w:t xml:space="preserve"> </w:t>
      </w:r>
      <w:r w:rsidRPr="00495B19">
        <w:t>пенсии с прожиточным минимумом пенсионера к 2030 году увеличится с 1,7 раза в 2011 году до 2,2 и 2 раза по инновационному и консервативному варианту</w:t>
      </w:r>
    </w:p>
    <w:p w:rsidR="00827DEC" w:rsidRPr="00495B19" w:rsidRDefault="00827DEC" w:rsidP="00827DEC">
      <w:pPr>
        <w:autoSpaceDE w:val="0"/>
        <w:autoSpaceDN w:val="0"/>
        <w:adjustRightInd w:val="0"/>
        <w:jc w:val="both"/>
      </w:pPr>
      <w:r w:rsidRPr="00495B19">
        <w:t>соответственно.</w:t>
      </w:r>
    </w:p>
    <w:p w:rsidR="00827DEC" w:rsidRPr="00495B19" w:rsidRDefault="00827DEC" w:rsidP="00827DEC">
      <w:pPr>
        <w:autoSpaceDE w:val="0"/>
        <w:autoSpaceDN w:val="0"/>
        <w:adjustRightInd w:val="0"/>
        <w:ind w:firstLine="708"/>
        <w:jc w:val="both"/>
      </w:pPr>
      <w:r w:rsidRPr="00495B19">
        <w:t>За счет повышенной индексации, обеспеченной высокими темпами роста</w:t>
      </w:r>
    </w:p>
    <w:p w:rsidR="00827DEC" w:rsidRPr="00495B19" w:rsidRDefault="00827DEC" w:rsidP="00827DEC">
      <w:pPr>
        <w:autoSpaceDE w:val="0"/>
        <w:autoSpaceDN w:val="0"/>
        <w:adjustRightInd w:val="0"/>
        <w:jc w:val="both"/>
      </w:pPr>
      <w:r w:rsidRPr="00495B19">
        <w:t>заработной платы, в форсированном варианте средний размер трудовой пенсии за 2012-2030 гг. вырастет в 4,2 раза, а соотношение с прожиточным минимумом</w:t>
      </w:r>
    </w:p>
    <w:p w:rsidR="00827DEC" w:rsidRPr="00495B19" w:rsidRDefault="00827DEC" w:rsidP="00827DEC">
      <w:pPr>
        <w:autoSpaceDE w:val="0"/>
        <w:autoSpaceDN w:val="0"/>
        <w:adjustRightInd w:val="0"/>
        <w:jc w:val="both"/>
      </w:pPr>
      <w:r w:rsidRPr="00495B19">
        <w:t>пенсионера в 2030 году составит 2,7 раза.</w:t>
      </w:r>
    </w:p>
    <w:p w:rsidR="00827DEC" w:rsidRPr="00495B19" w:rsidRDefault="00827DEC" w:rsidP="00827DEC">
      <w:pPr>
        <w:autoSpaceDE w:val="0"/>
        <w:autoSpaceDN w:val="0"/>
        <w:adjustRightInd w:val="0"/>
        <w:ind w:firstLine="708"/>
        <w:jc w:val="both"/>
      </w:pPr>
      <w:r w:rsidRPr="00495B19">
        <w:lastRenderedPageBreak/>
        <w:t>Индексация социальных пенсий осуществляется в соответствии с</w:t>
      </w:r>
      <w:r>
        <w:t xml:space="preserve"> </w:t>
      </w:r>
      <w:r w:rsidRPr="00495B19">
        <w:t>Федеральным законом от 15 декабря 2001 г. № 166-ФЗ «О государственном</w:t>
      </w:r>
      <w:r>
        <w:t xml:space="preserve"> </w:t>
      </w:r>
      <w:r w:rsidRPr="00495B19">
        <w:t>пенсионном обеспечении в Российской Федерации» с 1 апреля с учетом темпов</w:t>
      </w:r>
      <w:r>
        <w:t xml:space="preserve"> </w:t>
      </w:r>
      <w:r w:rsidRPr="00495B19">
        <w:t>роста прожиточного минимума пенсионера в Российской Федерации за</w:t>
      </w:r>
      <w:r>
        <w:t xml:space="preserve"> </w:t>
      </w:r>
      <w:r w:rsidRPr="00495B19">
        <w:t>прошедший год. Это позволит поддерживать гарантированный минимальный</w:t>
      </w:r>
      <w:r>
        <w:t xml:space="preserve"> </w:t>
      </w:r>
      <w:r w:rsidR="00505094">
        <w:rPr>
          <w:noProof/>
        </w:rPr>
        <w:drawing>
          <wp:anchor distT="0" distB="0" distL="114300" distR="114300" simplePos="0" relativeHeight="251657216" behindDoc="0" locked="0" layoutInCell="1" allowOverlap="1">
            <wp:simplePos x="0" y="0"/>
            <wp:positionH relativeFrom="column">
              <wp:posOffset>2752725</wp:posOffset>
            </wp:positionH>
            <wp:positionV relativeFrom="paragraph">
              <wp:posOffset>389255</wp:posOffset>
            </wp:positionV>
            <wp:extent cx="3378200" cy="306705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srcRect/>
                    <a:stretch>
                      <a:fillRect/>
                    </a:stretch>
                  </pic:blipFill>
                  <pic:spPr bwMode="auto">
                    <a:xfrm>
                      <a:off x="0" y="0"/>
                      <a:ext cx="3378200" cy="3067050"/>
                    </a:xfrm>
                    <a:prstGeom prst="rect">
                      <a:avLst/>
                    </a:prstGeom>
                    <a:noFill/>
                    <a:ln w="9525">
                      <a:noFill/>
                      <a:miter lim="800000"/>
                      <a:headEnd/>
                      <a:tailEnd/>
                    </a:ln>
                  </pic:spPr>
                </pic:pic>
              </a:graphicData>
            </a:graphic>
          </wp:anchor>
        </w:drawing>
      </w:r>
      <w:r w:rsidRPr="00495B19">
        <w:t xml:space="preserve">уровень материального обеспечения пенсионера не ниже величины прожиточного минимума пенсионера. </w:t>
      </w:r>
    </w:p>
    <w:p w:rsidR="00827DEC" w:rsidRPr="00495B19" w:rsidRDefault="00827DEC" w:rsidP="00827DEC">
      <w:pPr>
        <w:autoSpaceDE w:val="0"/>
        <w:autoSpaceDN w:val="0"/>
        <w:adjustRightInd w:val="0"/>
        <w:ind w:firstLine="420"/>
        <w:jc w:val="both"/>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827DEC" w:rsidRPr="00495B19" w:rsidRDefault="00827DEC" w:rsidP="00827DEC">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827DEC" w:rsidRPr="00495B19" w:rsidRDefault="00827DEC" w:rsidP="00827DEC">
      <w:pPr>
        <w:autoSpaceDE w:val="0"/>
        <w:autoSpaceDN w:val="0"/>
        <w:adjustRightInd w:val="0"/>
        <w:ind w:firstLine="708"/>
        <w:jc w:val="both"/>
      </w:pPr>
      <w:r w:rsidRPr="00495B19">
        <w:t>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предпенсионного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827DEC" w:rsidRPr="00495B19" w:rsidRDefault="00827DEC" w:rsidP="00827DEC">
      <w:pPr>
        <w:autoSpaceDE w:val="0"/>
        <w:autoSpaceDN w:val="0"/>
        <w:adjustRightInd w:val="0"/>
      </w:pPr>
      <w:r w:rsidRPr="00495B19">
        <w:t>При этом оборот розничной торговли и расходы на услуги будут расти с</w:t>
      </w:r>
      <w:r>
        <w:t xml:space="preserve"> </w:t>
      </w:r>
      <w:r w:rsidRPr="00495B19">
        <w:t>опережением роста денежных доходов населения, среднегодовые темпы за период 2012-2030 гг. составят 4,7% и 5% соответственно.</w:t>
      </w:r>
    </w:p>
    <w:p w:rsidR="00827DEC" w:rsidRPr="00495B19" w:rsidRDefault="00827DEC" w:rsidP="00827DEC">
      <w:pPr>
        <w:autoSpaceDE w:val="0"/>
        <w:autoSpaceDN w:val="0"/>
        <w:adjustRightInd w:val="0"/>
        <w:ind w:firstLine="708"/>
      </w:pPr>
      <w:r w:rsidRPr="00495B19">
        <w:t>В консервативном варианте в результате более медленных темпов роста</w:t>
      </w:r>
    </w:p>
    <w:p w:rsidR="00827DEC" w:rsidRPr="00495B19" w:rsidRDefault="00827DEC" w:rsidP="00827DEC">
      <w:pPr>
        <w:autoSpaceDE w:val="0"/>
        <w:autoSpaceDN w:val="0"/>
        <w:adjustRightInd w:val="0"/>
      </w:pPr>
      <w:r w:rsidRPr="00495B19">
        <w:t>заработной платы и социальных трансфертов среднегодовые темпы роста</w:t>
      </w:r>
    </w:p>
    <w:p w:rsidR="00827DEC" w:rsidRPr="00495B19" w:rsidRDefault="00827DEC" w:rsidP="00827DEC">
      <w:pPr>
        <w:autoSpaceDE w:val="0"/>
        <w:autoSpaceDN w:val="0"/>
        <w:adjustRightInd w:val="0"/>
      </w:pPr>
      <w:r w:rsidRPr="00495B19">
        <w:t>реальных доходов населения в 2012-2030 гг. составят 3,5%. В этих условиях</w:t>
      </w:r>
    </w:p>
    <w:p w:rsidR="00827DEC" w:rsidRPr="00495B19" w:rsidRDefault="00827DEC" w:rsidP="00827DEC">
      <w:pPr>
        <w:autoSpaceDE w:val="0"/>
        <w:autoSpaceDN w:val="0"/>
        <w:adjustRightInd w:val="0"/>
      </w:pPr>
      <w:r w:rsidRPr="00495B19">
        <w:t>розничный товарооборот и платные услуги будут расти среднегодовыми темпами</w:t>
      </w:r>
    </w:p>
    <w:p w:rsidR="00827DEC" w:rsidRPr="00495B19" w:rsidRDefault="00827DEC" w:rsidP="00827DEC">
      <w:pPr>
        <w:autoSpaceDE w:val="0"/>
        <w:autoSpaceDN w:val="0"/>
        <w:adjustRightInd w:val="0"/>
      </w:pPr>
      <w:r w:rsidRPr="00495B19">
        <w:t>3,6% и 4,1% соответственно.</w:t>
      </w:r>
    </w:p>
    <w:p w:rsidR="00827DEC" w:rsidRPr="00495B19" w:rsidRDefault="00827DEC" w:rsidP="00827DEC">
      <w:pPr>
        <w:autoSpaceDE w:val="0"/>
        <w:autoSpaceDN w:val="0"/>
        <w:adjustRightInd w:val="0"/>
        <w:ind w:firstLine="708"/>
      </w:pPr>
      <w:r w:rsidRPr="00495B19">
        <w:t>Форсированный вариант, предусматривающий дополнительное</w:t>
      </w:r>
      <w:r>
        <w:t xml:space="preserve"> </w:t>
      </w:r>
      <w:r w:rsidRPr="00495B19">
        <w:t>финансирование приоритетных направлений, позволит ускорить темпы роста</w:t>
      </w:r>
    </w:p>
    <w:p w:rsidR="00827DEC" w:rsidRPr="00495B19" w:rsidRDefault="00827DEC" w:rsidP="00827DEC">
      <w:pPr>
        <w:autoSpaceDE w:val="0"/>
        <w:autoSpaceDN w:val="0"/>
        <w:adjustRightInd w:val="0"/>
      </w:pPr>
      <w:r w:rsidRPr="00495B19">
        <w:t>денежных доходов населения. Реальные доходы относительно 2011 года вырастут</w:t>
      </w:r>
    </w:p>
    <w:p w:rsidR="00827DEC" w:rsidRPr="00495B19" w:rsidRDefault="00827DEC" w:rsidP="00827DEC">
      <w:pPr>
        <w:autoSpaceDE w:val="0"/>
        <w:autoSpaceDN w:val="0"/>
        <w:adjustRightInd w:val="0"/>
      </w:pPr>
      <w:r w:rsidRPr="00495B19">
        <w:t>в 2,8 раза. В данном варианте розничный товарооборот превысит уровень 2011</w:t>
      </w:r>
    </w:p>
    <w:p w:rsidR="00827DEC" w:rsidRPr="00495B19" w:rsidRDefault="00827DEC" w:rsidP="00827DEC">
      <w:pPr>
        <w:autoSpaceDE w:val="0"/>
        <w:autoSpaceDN w:val="0"/>
        <w:adjustRightInd w:val="0"/>
      </w:pPr>
      <w:r w:rsidRPr="00495B19">
        <w:t>года более чем в 3 раза, при этом среднегодовые темпы роста составят 6</w:t>
      </w:r>
    </w:p>
    <w:p w:rsidR="00827DEC" w:rsidRPr="00495B19" w:rsidRDefault="00827DEC" w:rsidP="00827DEC">
      <w:pPr>
        <w:autoSpaceDE w:val="0"/>
        <w:autoSpaceDN w:val="0"/>
        <w:adjustRightInd w:val="0"/>
      </w:pPr>
      <w:r w:rsidRPr="00495B19">
        <w:t>процентов.</w:t>
      </w:r>
    </w:p>
    <w:p w:rsidR="00827DEC" w:rsidRDefault="00827DEC" w:rsidP="00827DEC">
      <w:pPr>
        <w:autoSpaceDE w:val="0"/>
        <w:autoSpaceDN w:val="0"/>
        <w:adjustRightInd w:val="0"/>
        <w:ind w:firstLine="708"/>
      </w:pPr>
      <w:r w:rsidRPr="00495B19">
        <w:t>С учетом предстоящего перехода на нормативно-статистический метод</w:t>
      </w:r>
      <w:r>
        <w:t xml:space="preserve"> </w:t>
      </w:r>
      <w:r w:rsidRPr="00495B19">
        <w:t>расчета прожиточного минимума на 2013 год учтено его увеличение в целом по</w:t>
      </w:r>
      <w:r>
        <w:t xml:space="preserve"> </w:t>
      </w:r>
      <w:r w:rsidRPr="00495B19">
        <w:t>Российской Федерации на 4,2%, в том числе для трудоспособного населения – на</w:t>
      </w:r>
      <w:r>
        <w:t xml:space="preserve"> </w:t>
      </w:r>
      <w:r w:rsidRPr="00495B19">
        <w:t>3,3%, пенсионеров – на 8,2%, детей – на 4,1 процента.</w:t>
      </w:r>
      <w:r>
        <w:t xml:space="preserve"> 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lastRenderedPageBreak/>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ind w:firstLine="708"/>
        <w:rPr>
          <w:b/>
          <w:bCs/>
        </w:rPr>
      </w:pPr>
      <w:r w:rsidRPr="00495B19">
        <w:t>Кроме того, в прогнозе учтено увеличение величины прожиточного</w:t>
      </w:r>
      <w:r>
        <w:t xml:space="preserve"> </w:t>
      </w:r>
      <w:r w:rsidRPr="00495B19">
        <w:t>минимума на 5% в связи с введением в 2018, 2023 и 2028 годы новой</w:t>
      </w:r>
      <w:r>
        <w:t xml:space="preserve"> </w:t>
      </w:r>
      <w:r w:rsidRPr="00495B19">
        <w:t>потребительской корзины, которая в соответствии с частью 1 статьи 3</w:t>
      </w:r>
      <w:r>
        <w:t xml:space="preserve"> </w:t>
      </w:r>
      <w:r w:rsidRPr="00495B19">
        <w:t>Федерального закона «О прожиточном минимуме в Российской Федерации»</w:t>
      </w:r>
      <w:r>
        <w:t xml:space="preserve"> </w:t>
      </w:r>
      <w:r w:rsidRPr="00495B19">
        <w:t>должна определяться не реже одного раза в пять лет.</w:t>
      </w:r>
    </w:p>
    <w:p w:rsidR="00827DEC" w:rsidRDefault="00827DEC" w:rsidP="00827DEC">
      <w:pPr>
        <w:autoSpaceDE w:val="0"/>
        <w:autoSpaceDN w:val="0"/>
        <w:adjustRightInd w:val="0"/>
        <w:ind w:firstLine="708"/>
      </w:pPr>
      <w:r>
        <w:t>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rPr>
          <w:b/>
          <w:bCs/>
        </w:rPr>
      </w:pPr>
    </w:p>
    <w:p w:rsidR="00827DEC" w:rsidRPr="00495B19" w:rsidRDefault="00827DEC" w:rsidP="00827DEC">
      <w:pPr>
        <w:autoSpaceDE w:val="0"/>
        <w:autoSpaceDN w:val="0"/>
        <w:adjustRightInd w:val="0"/>
        <w:rPr>
          <w:b/>
          <w:bCs/>
        </w:rPr>
      </w:pPr>
      <w:r w:rsidRPr="00495B19">
        <w:rPr>
          <w:b/>
          <w:bCs/>
        </w:rPr>
        <w:t>Социальная структура общества (инновационный вариант)</w:t>
      </w:r>
    </w:p>
    <w:p w:rsidR="00827DEC" w:rsidRPr="00495B19" w:rsidRDefault="00827DEC" w:rsidP="00827DEC">
      <w:pPr>
        <w:autoSpaceDE w:val="0"/>
        <w:autoSpaceDN w:val="0"/>
        <w:adjustRightInd w:val="0"/>
        <w:ind w:firstLine="708"/>
      </w:pPr>
      <w:r w:rsidRPr="00495B19">
        <w:t>Обеспечение эффективного уровня заработной платы в бюджетном секторе,</w:t>
      </w:r>
    </w:p>
    <w:p w:rsidR="00827DEC" w:rsidRPr="00495B19" w:rsidRDefault="00827DEC" w:rsidP="00827DEC">
      <w:pPr>
        <w:autoSpaceDE w:val="0"/>
        <w:autoSpaceDN w:val="0"/>
        <w:adjustRightInd w:val="0"/>
      </w:pPr>
      <w:r w:rsidRPr="00495B19">
        <w:t xml:space="preserve">повышение уровня пенсионного обеспечения будут способствовать сокращению </w:t>
      </w:r>
      <w:r w:rsidR="00505094">
        <w:rPr>
          <w:noProof/>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3200400" cy="2552700"/>
                    </a:xfrm>
                    <a:prstGeom prst="rect">
                      <a:avLst/>
                    </a:prstGeom>
                    <a:noFill/>
                    <a:ln w="9525">
                      <a:noFill/>
                      <a:miter lim="800000"/>
                      <a:headEnd/>
                      <a:tailEnd/>
                    </a:ln>
                  </pic:spPr>
                </pic:pic>
              </a:graphicData>
            </a:graphic>
          </wp:anchor>
        </w:drawing>
      </w:r>
      <w:r w:rsidRPr="00495B19">
        <w:t>доли бедного населения.</w:t>
      </w:r>
    </w:p>
    <w:p w:rsidR="00827DEC" w:rsidRPr="00495B19" w:rsidRDefault="00827DEC" w:rsidP="00827DEC">
      <w:pPr>
        <w:autoSpaceDE w:val="0"/>
        <w:autoSpaceDN w:val="0"/>
        <w:adjustRightInd w:val="0"/>
        <w:ind w:firstLine="708"/>
      </w:pPr>
      <w:r w:rsidRPr="00495B19">
        <w:t>В инновационном варианте</w:t>
      </w:r>
    </w:p>
    <w:p w:rsidR="00827DEC" w:rsidRPr="00495B19" w:rsidRDefault="00827DEC" w:rsidP="00827DEC">
      <w:pPr>
        <w:autoSpaceDE w:val="0"/>
        <w:autoSpaceDN w:val="0"/>
        <w:adjustRightInd w:val="0"/>
      </w:pPr>
      <w:r w:rsidRPr="00495B19">
        <w:t xml:space="preserve">уровень бедности снизится с 12,7% в 2011 году почти до 10% к 2020 году, а в 2030 году не превысит 7%. В рамках </w:t>
      </w:r>
    </w:p>
    <w:p w:rsidR="00827DEC" w:rsidRPr="00495B19" w:rsidRDefault="00827DEC" w:rsidP="00827DEC">
      <w:pPr>
        <w:autoSpaceDE w:val="0"/>
        <w:autoSpaceDN w:val="0"/>
        <w:adjustRightInd w:val="0"/>
      </w:pPr>
      <w:r w:rsidRPr="00495B19">
        <w:t>форсированного варианта уровень</w:t>
      </w:r>
    </w:p>
    <w:p w:rsidR="00827DEC" w:rsidRPr="00495B19" w:rsidRDefault="00827DEC" w:rsidP="00827DEC">
      <w:pPr>
        <w:autoSpaceDE w:val="0"/>
        <w:autoSpaceDN w:val="0"/>
        <w:adjustRightInd w:val="0"/>
      </w:pPr>
      <w:r w:rsidRPr="00495B19">
        <w:t>бедности в 2030 году может составить менее 6%. В консервативном варианте</w:t>
      </w:r>
    </w:p>
    <w:p w:rsidR="00827DEC" w:rsidRPr="00495B19" w:rsidRDefault="00827DEC" w:rsidP="00827DEC">
      <w:pPr>
        <w:autoSpaceDE w:val="0"/>
        <w:autoSpaceDN w:val="0"/>
        <w:adjustRightInd w:val="0"/>
      </w:pPr>
      <w:r w:rsidRPr="00495B19">
        <w:t>сокращение доли бедного населения</w:t>
      </w:r>
    </w:p>
    <w:p w:rsidR="00827DEC" w:rsidRPr="00495B19" w:rsidRDefault="00827DEC" w:rsidP="00827DEC">
      <w:pPr>
        <w:autoSpaceDE w:val="0"/>
        <w:autoSpaceDN w:val="0"/>
        <w:adjustRightInd w:val="0"/>
      </w:pPr>
      <w:r w:rsidRPr="00495B19">
        <w:t>будет идти медленнее и в 2030 году</w:t>
      </w:r>
    </w:p>
    <w:p w:rsidR="00827DEC" w:rsidRPr="00495B19" w:rsidRDefault="00827DEC" w:rsidP="00827DEC">
      <w:pPr>
        <w:autoSpaceDE w:val="0"/>
        <w:autoSpaceDN w:val="0"/>
        <w:adjustRightInd w:val="0"/>
      </w:pPr>
      <w:r w:rsidRPr="00495B19">
        <w:t>составит чуть менее 8 процентов. Реализация мер по сокращению бедности, повышению уровня социальной поддержки семей с детьми</w:t>
      </w:r>
    </w:p>
    <w:p w:rsidR="00827DEC" w:rsidRPr="00495B19" w:rsidRDefault="00827DEC" w:rsidP="00827DEC">
      <w:pPr>
        <w:autoSpaceDE w:val="0"/>
        <w:autoSpaceDN w:val="0"/>
        <w:adjustRightInd w:val="0"/>
        <w:rPr>
          <w:b/>
          <w:bCs/>
        </w:rPr>
      </w:pPr>
      <w:r w:rsidRPr="00495B19">
        <w:t>и уровня оплаты труда работников бюджетной сферы будет способствовать росту среднего класса.</w:t>
      </w:r>
    </w:p>
    <w:p w:rsidR="00827DEC" w:rsidRPr="00495B19" w:rsidRDefault="00827DEC" w:rsidP="00827DEC">
      <w:pPr>
        <w:autoSpaceDE w:val="0"/>
        <w:autoSpaceDN w:val="0"/>
        <w:adjustRightInd w:val="0"/>
        <w:ind w:firstLine="708"/>
      </w:pPr>
      <w:r w:rsidRPr="00495B19">
        <w:t>Формирование среднего класса можно рассматривать в качестве важного</w:t>
      </w:r>
    </w:p>
    <w:p w:rsidR="00827DEC" w:rsidRPr="00495B19" w:rsidRDefault="00827DEC" w:rsidP="00827DEC">
      <w:pPr>
        <w:autoSpaceDE w:val="0"/>
        <w:autoSpaceDN w:val="0"/>
        <w:adjustRightInd w:val="0"/>
      </w:pPr>
      <w:r w:rsidRPr="00495B19">
        <w:t>свидетельства прочности всей системы экономических, социальных и</w:t>
      </w:r>
      <w:r>
        <w:t xml:space="preserve"> </w:t>
      </w:r>
      <w:r w:rsidRPr="00495B19">
        <w:t>политических институтов. И наоборот, размывание среднего класса можно</w:t>
      </w:r>
      <w:r>
        <w:t xml:space="preserve"> </w:t>
      </w:r>
      <w:r w:rsidRPr="00495B19">
        <w:t>воспринимать как символ неудачи социально-экономических преобразований.</w:t>
      </w:r>
    </w:p>
    <w:p w:rsidR="00827DEC" w:rsidRPr="00495B19" w:rsidRDefault="00827DEC" w:rsidP="00827DEC">
      <w:pPr>
        <w:autoSpaceDE w:val="0"/>
        <w:autoSpaceDN w:val="0"/>
        <w:adjustRightInd w:val="0"/>
        <w:ind w:firstLine="708"/>
      </w:pPr>
      <w:r w:rsidRPr="00495B19">
        <w:t>Среди основных критериев отнесения российских граждан к среднему</w:t>
      </w:r>
    </w:p>
    <w:p w:rsidR="00827DEC" w:rsidRPr="00495B19" w:rsidRDefault="00827DEC" w:rsidP="00827DEC">
      <w:pPr>
        <w:autoSpaceDE w:val="0"/>
        <w:autoSpaceDN w:val="0"/>
        <w:adjustRightInd w:val="0"/>
      </w:pPr>
      <w:r w:rsidRPr="00495B19">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827DEC" w:rsidRPr="00495B19" w:rsidRDefault="00827DEC" w:rsidP="00827DEC">
      <w:pPr>
        <w:autoSpaceDE w:val="0"/>
        <w:autoSpaceDN w:val="0"/>
        <w:adjustRightInd w:val="0"/>
        <w:ind w:firstLine="708"/>
      </w:pPr>
      <w:r w:rsidRPr="00495B19">
        <w:t>В рамках инновационного и форсированного сценариев доля среднего</w:t>
      </w:r>
    </w:p>
    <w:p w:rsidR="00827DEC" w:rsidRPr="00495B19" w:rsidRDefault="00827DEC" w:rsidP="00827DEC">
      <w:pPr>
        <w:autoSpaceDE w:val="0"/>
        <w:autoSpaceDN w:val="0"/>
        <w:adjustRightInd w:val="0"/>
      </w:pPr>
      <w:r w:rsidRPr="00495B19">
        <w:t>класса повышается с 22% населения в 2010 году до 48-52% в 2030 году. По</w:t>
      </w:r>
    </w:p>
    <w:p w:rsidR="00827DEC" w:rsidRPr="00495B19" w:rsidRDefault="00827DEC" w:rsidP="00827DEC">
      <w:pPr>
        <w:autoSpaceDE w:val="0"/>
        <w:autoSpaceDN w:val="0"/>
        <w:adjustRightInd w:val="0"/>
      </w:pPr>
      <w:r w:rsidRPr="00495B19">
        <w:t>консервативному сценарию данная категория населения к концу прогнозного</w:t>
      </w:r>
    </w:p>
    <w:p w:rsidR="00827DEC" w:rsidRPr="00495B19" w:rsidRDefault="00827DEC" w:rsidP="00827DEC">
      <w:pPr>
        <w:autoSpaceDE w:val="0"/>
        <w:autoSpaceDN w:val="0"/>
        <w:adjustRightInd w:val="0"/>
      </w:pPr>
      <w:r w:rsidRPr="00495B19">
        <w:t>периода не превысит 37 процентов.</w:t>
      </w:r>
    </w:p>
    <w:p w:rsidR="00827DEC" w:rsidRPr="00495B19" w:rsidRDefault="00827DEC" w:rsidP="00827DEC">
      <w:pPr>
        <w:autoSpaceDE w:val="0"/>
        <w:autoSpaceDN w:val="0"/>
        <w:adjustRightInd w:val="0"/>
        <w:ind w:firstLine="708"/>
      </w:pPr>
      <w:r w:rsidRPr="00495B19">
        <w:t>Эти социальные сдвиги являются не только результатом, но и</w:t>
      </w:r>
    </w:p>
    <w:p w:rsidR="00827DEC" w:rsidRPr="00495B19" w:rsidRDefault="00827DEC" w:rsidP="00827DEC">
      <w:pPr>
        <w:autoSpaceDE w:val="0"/>
        <w:autoSpaceDN w:val="0"/>
        <w:adjustRightInd w:val="0"/>
      </w:pPr>
      <w:r w:rsidRPr="00495B19">
        <w:t>предпосылкой устойчивого экономического развития, поскольку предполагают</w:t>
      </w:r>
    </w:p>
    <w:p w:rsidR="00827DEC" w:rsidRPr="00495B19" w:rsidRDefault="00827DEC" w:rsidP="00827DEC">
      <w:pPr>
        <w:autoSpaceDE w:val="0"/>
        <w:autoSpaceDN w:val="0"/>
        <w:adjustRightInd w:val="0"/>
      </w:pPr>
      <w:r w:rsidRPr="00495B19">
        <w:t>формирование человеческого капитала более высокого качества, рост</w:t>
      </w:r>
    </w:p>
    <w:p w:rsidR="00827DEC" w:rsidRPr="00495B19" w:rsidRDefault="00827DEC" w:rsidP="00827DEC">
      <w:pPr>
        <w:autoSpaceDE w:val="0"/>
        <w:autoSpaceDN w:val="0"/>
        <w:adjustRightInd w:val="0"/>
      </w:pPr>
      <w:r w:rsidRPr="00495B19">
        <w:t>производительности труда. Создание полноценного среднего класса в России</w:t>
      </w:r>
    </w:p>
    <w:p w:rsidR="00827DEC" w:rsidRPr="00495B19" w:rsidRDefault="00827DEC" w:rsidP="00827DEC">
      <w:pPr>
        <w:autoSpaceDE w:val="0"/>
        <w:autoSpaceDN w:val="0"/>
        <w:adjustRightInd w:val="0"/>
      </w:pPr>
      <w:r w:rsidRPr="00495B19">
        <w:t>изменит структуру потребления, обеспечив сдвиг спроса в сторону продукции</w:t>
      </w:r>
    </w:p>
    <w:p w:rsidR="00827DEC" w:rsidRPr="00495B19" w:rsidRDefault="00827DEC" w:rsidP="00827DEC">
      <w:pPr>
        <w:autoSpaceDE w:val="0"/>
        <w:autoSpaceDN w:val="0"/>
        <w:adjustRightInd w:val="0"/>
      </w:pPr>
      <w:r w:rsidRPr="00495B19">
        <w:t>более высокого качества, создаст благоприятные предпосылки для расширения</w:t>
      </w:r>
    </w:p>
    <w:p w:rsidR="00827DEC" w:rsidRPr="00495B19" w:rsidRDefault="00827DEC" w:rsidP="00827DEC">
      <w:pPr>
        <w:autoSpaceDE w:val="0"/>
        <w:autoSpaceDN w:val="0"/>
        <w:adjustRightInd w:val="0"/>
        <w:rPr>
          <w:b/>
          <w:bCs/>
        </w:rPr>
      </w:pPr>
      <w:r w:rsidRPr="00495B19">
        <w:t>гражданской и общественной активности, развития процессов самоорганизации в обществе.</w:t>
      </w:r>
    </w:p>
    <w:p w:rsidR="0068141D" w:rsidRDefault="0068141D" w:rsidP="00B25D4F">
      <w:pPr>
        <w:pStyle w:val="ab"/>
        <w:ind w:firstLine="0"/>
        <w:outlineLvl w:val="0"/>
        <w:rPr>
          <w:b/>
          <w:bCs/>
          <w:sz w:val="22"/>
          <w:szCs w:val="22"/>
        </w:rPr>
      </w:pPr>
    </w:p>
    <w:p w:rsidR="0068141D" w:rsidRPr="004070C7" w:rsidRDefault="0068141D" w:rsidP="00B25D4F">
      <w:pPr>
        <w:pStyle w:val="23"/>
        <w:jc w:val="both"/>
        <w:rPr>
          <w:rFonts w:ascii="Times New Roman" w:hAnsi="Times New Roman"/>
          <w:b/>
        </w:rPr>
      </w:pPr>
      <w:r w:rsidRPr="004070C7">
        <w:rPr>
          <w:rFonts w:ascii="Times New Roman" w:hAnsi="Times New Roman"/>
          <w:b/>
        </w:rPr>
        <w:t xml:space="preserve"> </w:t>
      </w:r>
      <w:bookmarkStart w:id="110" w:name="_Toc436138751"/>
      <w:r w:rsidR="00DB358A">
        <w:rPr>
          <w:rFonts w:ascii="Times New Roman" w:hAnsi="Times New Roman"/>
          <w:b/>
          <w:lang w:val="ru-RU"/>
        </w:rPr>
        <w:t xml:space="preserve">3.2  </w:t>
      </w:r>
      <w:r w:rsidRPr="004070C7">
        <w:rPr>
          <w:rFonts w:ascii="Times New Roman" w:hAnsi="Times New Roman"/>
          <w:b/>
        </w:rPr>
        <w:t>Перспективные показатели спроса на коммунальные ресурсы</w:t>
      </w:r>
      <w:bookmarkEnd w:id="110"/>
    </w:p>
    <w:p w:rsidR="0068141D" w:rsidRPr="00B067F2" w:rsidRDefault="0068141D" w:rsidP="00B25D4F">
      <w:pPr>
        <w:pStyle w:val="ab"/>
        <w:ind w:left="420" w:firstLine="0"/>
        <w:outlineLvl w:val="0"/>
        <w:rPr>
          <w:b/>
          <w:bCs/>
          <w:szCs w:val="28"/>
        </w:rPr>
      </w:pPr>
    </w:p>
    <w:p w:rsidR="00505094" w:rsidRPr="001B04CB" w:rsidRDefault="00505094" w:rsidP="00505094">
      <w:pPr>
        <w:pStyle w:val="Default"/>
        <w:ind w:firstLine="420"/>
      </w:pPr>
      <w:r w:rsidRPr="00600DB4">
        <w:rPr>
          <w:color w:val="auto"/>
        </w:rPr>
        <w:t>Прогноз спроса по каждому из коммунальных ресурсов (Таблица 6</w:t>
      </w:r>
      <w:r>
        <w:rPr>
          <w:color w:val="auto"/>
        </w:rPr>
        <w:t>0</w:t>
      </w:r>
      <w:r w:rsidRPr="00600DB4">
        <w:rPr>
          <w:color w:val="auto"/>
        </w:rPr>
        <w:t>)</w:t>
      </w:r>
      <w:r w:rsidRPr="00600DB4">
        <w:t xml:space="preserve"> МО «Лебяженское</w:t>
      </w:r>
      <w:r w:rsidRPr="001B04CB">
        <w:t xml:space="preserve"> городское поселение» Ломоносовского  муниципального района Ленинградской области произведен на основании следующих показателей: </w:t>
      </w:r>
    </w:p>
    <w:p w:rsidR="00505094" w:rsidRPr="001B04CB" w:rsidRDefault="00505094" w:rsidP="00505094">
      <w:pPr>
        <w:pStyle w:val="Default"/>
      </w:pPr>
      <w:r w:rsidRPr="001B04CB">
        <w:t>– прогнозной численность постоянного населения в 201</w:t>
      </w:r>
      <w:r>
        <w:t>6</w:t>
      </w:r>
      <w:r w:rsidRPr="001B04CB">
        <w:t xml:space="preserve"> г. – 5,</w:t>
      </w:r>
      <w:r>
        <w:t>765</w:t>
      </w:r>
      <w:r w:rsidRPr="001B04CB">
        <w:t xml:space="preserve"> тыс. чел., в 20</w:t>
      </w:r>
      <w:r>
        <w:t>35 г. – 10,048</w:t>
      </w:r>
      <w:r w:rsidRPr="001B04CB">
        <w:t xml:space="preserve"> тыс. чел.; </w:t>
      </w:r>
    </w:p>
    <w:p w:rsidR="00505094" w:rsidRPr="001B04CB" w:rsidRDefault="00505094" w:rsidP="00505094">
      <w:pPr>
        <w:pStyle w:val="Default"/>
      </w:pPr>
      <w:r w:rsidRPr="001B04CB">
        <w:t xml:space="preserve">– установленных нормативов потребления коммунальных услуг в соответствии со схемами энерго и ресурсоснабжения, а так же технико-экономических показателей реализации Генерального плана. </w:t>
      </w:r>
    </w:p>
    <w:p w:rsidR="00505094" w:rsidRPr="001B04CB" w:rsidRDefault="00505094" w:rsidP="00505094">
      <w:pPr>
        <w:pStyle w:val="ab"/>
        <w:ind w:firstLine="0"/>
        <w:jc w:val="left"/>
        <w:rPr>
          <w:b/>
          <w:bCs/>
          <w:sz w:val="24"/>
          <w:szCs w:val="24"/>
        </w:rPr>
      </w:pPr>
      <w:r w:rsidRPr="001B04CB">
        <w:rPr>
          <w:rFonts w:eastAsia="Times New Roman" w:cs="Times New Roman"/>
          <w:color w:val="000000"/>
          <w:sz w:val="24"/>
          <w:szCs w:val="24"/>
        </w:rPr>
        <w:t xml:space="preserve">         </w:t>
      </w:r>
      <w:r w:rsidRPr="001B04CB">
        <w:rPr>
          <w:sz w:val="24"/>
          <w:szCs w:val="24"/>
        </w:rPr>
        <w:t>Прогноз потребности разработан с учетом строительства новых объектов с современными стандартами эффективности и сноса старых объектов.</w:t>
      </w:r>
    </w:p>
    <w:p w:rsidR="00505094" w:rsidRPr="005E68BC" w:rsidRDefault="00505094" w:rsidP="00505094">
      <w:pPr>
        <w:pStyle w:val="Default"/>
        <w:ind w:firstLine="708"/>
      </w:pPr>
      <w:r w:rsidRPr="005E68BC">
        <w:rPr>
          <w:b/>
          <w:bCs/>
        </w:rPr>
        <w:t xml:space="preserve">Электроснабжение </w:t>
      </w:r>
    </w:p>
    <w:p w:rsidR="00505094" w:rsidRPr="005E68BC" w:rsidRDefault="00505094" w:rsidP="00505094">
      <w:pPr>
        <w:autoSpaceDE w:val="0"/>
        <w:autoSpaceDN w:val="0"/>
        <w:adjustRightInd w:val="0"/>
        <w:ind w:firstLine="708"/>
        <w:jc w:val="both"/>
        <w:rPr>
          <w:b/>
          <w:bCs/>
        </w:rPr>
      </w:pPr>
      <w:r w:rsidRPr="005E68BC">
        <w:rPr>
          <w:rFonts w:ascii="TimesNewRomanPSMT" w:hAnsi="TimesNewRomanPSMT" w:cs="TimesNewRomanPSMT"/>
        </w:rPr>
        <w:t xml:space="preserve">Объем полезного отпуска электрической энергии потребителям </w:t>
      </w:r>
      <w:r w:rsidRPr="005E68BC">
        <w:t>Лебяженкого городского</w:t>
      </w:r>
      <w:r>
        <w:t xml:space="preserve"> поселения в 2035</w:t>
      </w:r>
      <w:r w:rsidRPr="005E68BC">
        <w:t xml:space="preserve"> г. составит </w:t>
      </w:r>
      <w:r>
        <w:t>69,05</w:t>
      </w:r>
      <w:r w:rsidRPr="005E68BC">
        <w:t xml:space="preserve"> млн. кВт·ч, темп увеличения потребления 20</w:t>
      </w:r>
      <w:r>
        <w:t>25</w:t>
      </w:r>
      <w:r w:rsidRPr="005E68BC">
        <w:t>/201</w:t>
      </w:r>
      <w:r>
        <w:t>6</w:t>
      </w:r>
      <w:r w:rsidRPr="005E68BC">
        <w:t xml:space="preserve"> гг. – 1,</w:t>
      </w:r>
      <w:r>
        <w:t>93</w:t>
      </w:r>
      <w:r w:rsidRPr="005E68BC">
        <w:t xml:space="preserve"> Основной причиной увеличения потребления электрической энергии является прирост численности населения.</w:t>
      </w:r>
    </w:p>
    <w:p w:rsidR="00505094" w:rsidRPr="005E68BC" w:rsidRDefault="00505094" w:rsidP="00505094">
      <w:pPr>
        <w:pStyle w:val="Default"/>
        <w:ind w:firstLine="708"/>
      </w:pPr>
      <w:r w:rsidRPr="005E68BC">
        <w:rPr>
          <w:b/>
          <w:bCs/>
        </w:rPr>
        <w:t xml:space="preserve">Теплоснабжение </w:t>
      </w:r>
    </w:p>
    <w:p w:rsidR="00505094" w:rsidRPr="005E68BC" w:rsidRDefault="00505094" w:rsidP="00505094">
      <w:pPr>
        <w:pStyle w:val="Default"/>
        <w:ind w:firstLine="708"/>
        <w:rPr>
          <w:color w:val="auto"/>
        </w:rPr>
      </w:pPr>
      <w:r w:rsidRPr="005E68BC">
        <w:rPr>
          <w:color w:val="auto"/>
        </w:rPr>
        <w:t>Объем отпуска теп</w:t>
      </w:r>
      <w:r>
        <w:rPr>
          <w:color w:val="auto"/>
        </w:rPr>
        <w:t>ловой энергии потребителям к 2035</w:t>
      </w:r>
      <w:r w:rsidRPr="005E68BC">
        <w:rPr>
          <w:color w:val="auto"/>
        </w:rPr>
        <w:t xml:space="preserve"> г. увеличится на </w:t>
      </w:r>
      <w:r>
        <w:rPr>
          <w:color w:val="auto"/>
        </w:rPr>
        <w:t xml:space="preserve">287 </w:t>
      </w:r>
      <w:r w:rsidRPr="005E68BC">
        <w:rPr>
          <w:color w:val="auto"/>
        </w:rPr>
        <w:t xml:space="preserve"> % и составит </w:t>
      </w:r>
      <w:r>
        <w:rPr>
          <w:color w:val="auto"/>
        </w:rPr>
        <w:t>128,760</w:t>
      </w:r>
      <w:r w:rsidRPr="005E68BC">
        <w:rPr>
          <w:color w:val="auto"/>
        </w:rPr>
        <w:t xml:space="preserve">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 теплоснабжения. </w:t>
      </w:r>
    </w:p>
    <w:p w:rsidR="00505094" w:rsidRPr="005E68BC" w:rsidRDefault="00505094" w:rsidP="00505094">
      <w:pPr>
        <w:pStyle w:val="Default"/>
        <w:ind w:firstLine="708"/>
        <w:rPr>
          <w:color w:val="auto"/>
        </w:rPr>
      </w:pPr>
      <w:r w:rsidRPr="005E68BC">
        <w:rPr>
          <w:b/>
          <w:bCs/>
          <w:color w:val="auto"/>
        </w:rPr>
        <w:t xml:space="preserve">Водоснабжение </w:t>
      </w:r>
    </w:p>
    <w:p w:rsidR="00505094" w:rsidRPr="005E68BC" w:rsidRDefault="00505094" w:rsidP="00505094">
      <w:pPr>
        <w:pStyle w:val="Default"/>
        <w:ind w:firstLine="708"/>
        <w:rPr>
          <w:color w:val="auto"/>
        </w:rPr>
      </w:pPr>
      <w:r w:rsidRPr="005E68BC">
        <w:rPr>
          <w:color w:val="auto"/>
        </w:rPr>
        <w:t>Объем реализации воды потребителям к 202</w:t>
      </w:r>
      <w:r>
        <w:rPr>
          <w:color w:val="auto"/>
        </w:rPr>
        <w:t>5</w:t>
      </w:r>
      <w:r w:rsidRPr="005E68BC">
        <w:rPr>
          <w:color w:val="auto"/>
        </w:rPr>
        <w:t xml:space="preserve"> г. составит </w:t>
      </w:r>
      <w:r>
        <w:rPr>
          <w:color w:val="auto"/>
        </w:rPr>
        <w:t>852,64</w:t>
      </w:r>
      <w:r w:rsidRPr="005E68BC">
        <w:rPr>
          <w:color w:val="auto"/>
        </w:rPr>
        <w:t xml:space="preserve"> тыс. м3 </w:t>
      </w:r>
      <w:r>
        <w:rPr>
          <w:color w:val="auto"/>
        </w:rPr>
        <w:t>в год, а к 2035  - 1112,16</w:t>
      </w:r>
      <w:r w:rsidRPr="005E68BC">
        <w:rPr>
          <w:color w:val="auto"/>
        </w:rPr>
        <w:t xml:space="preserve"> тыс.м3. Такой рост должен быть обеспечен высоким ростом численности населения, который является основным потребителем. </w:t>
      </w:r>
    </w:p>
    <w:p w:rsidR="00505094" w:rsidRPr="005E68BC" w:rsidRDefault="00505094" w:rsidP="00505094">
      <w:pPr>
        <w:pStyle w:val="Default"/>
        <w:ind w:firstLine="708"/>
      </w:pPr>
      <w:r w:rsidRPr="005E68BC">
        <w:rPr>
          <w:b/>
          <w:bCs/>
        </w:rPr>
        <w:t xml:space="preserve">Водоотведение и очистка сточных вод </w:t>
      </w:r>
    </w:p>
    <w:p w:rsidR="00505094" w:rsidRPr="005E68BC" w:rsidRDefault="00505094" w:rsidP="00505094">
      <w:pPr>
        <w:pStyle w:val="Default"/>
        <w:ind w:firstLine="708"/>
        <w:rPr>
          <w:color w:val="auto"/>
        </w:rPr>
      </w:pPr>
      <w:r w:rsidRPr="005E68BC">
        <w:rPr>
          <w:color w:val="auto"/>
        </w:rPr>
        <w:t>В 202</w:t>
      </w:r>
      <w:r>
        <w:rPr>
          <w:color w:val="auto"/>
        </w:rPr>
        <w:t>5</w:t>
      </w:r>
      <w:r w:rsidRPr="005E68BC">
        <w:rPr>
          <w:color w:val="auto"/>
        </w:rPr>
        <w:t xml:space="preserve"> г. объем пропущенных сточных вод, принятых от потребителей, составит </w:t>
      </w:r>
      <w:r>
        <w:rPr>
          <w:color w:val="auto"/>
        </w:rPr>
        <w:t>746,79</w:t>
      </w:r>
      <w:r w:rsidRPr="005E68BC">
        <w:rPr>
          <w:color w:val="auto"/>
        </w:rPr>
        <w:t xml:space="preserve"> тыс. м3,  а в 20</w:t>
      </w:r>
      <w:r>
        <w:rPr>
          <w:color w:val="auto"/>
        </w:rPr>
        <w:t>35</w:t>
      </w:r>
      <w:r w:rsidRPr="005E68BC">
        <w:rPr>
          <w:color w:val="auto"/>
        </w:rPr>
        <w:t>г.-</w:t>
      </w:r>
      <w:r>
        <w:rPr>
          <w:color w:val="auto"/>
        </w:rPr>
        <w:t>982,22</w:t>
      </w:r>
      <w:r w:rsidRPr="005E68BC">
        <w:rPr>
          <w:color w:val="auto"/>
        </w:rPr>
        <w:t xml:space="preserve"> тым.м3. Такой рост принятых сточных вод должен быть обеспечен высоким ростом численности населения, который является основным источником стоков. </w:t>
      </w:r>
    </w:p>
    <w:p w:rsidR="00505094" w:rsidRPr="00121397" w:rsidRDefault="00505094" w:rsidP="00505094">
      <w:pPr>
        <w:pStyle w:val="Default"/>
        <w:ind w:firstLine="708"/>
      </w:pPr>
      <w:r w:rsidRPr="00121397">
        <w:rPr>
          <w:b/>
          <w:bCs/>
        </w:rPr>
        <w:t xml:space="preserve">Газоснабжение </w:t>
      </w:r>
    </w:p>
    <w:p w:rsidR="00505094" w:rsidRPr="00121397" w:rsidRDefault="00505094" w:rsidP="00505094">
      <w:pPr>
        <w:pStyle w:val="ab"/>
        <w:ind w:firstLine="0"/>
        <w:jc w:val="left"/>
        <w:rPr>
          <w:color w:val="FF0000"/>
          <w:sz w:val="24"/>
          <w:szCs w:val="24"/>
        </w:rPr>
      </w:pPr>
      <w:r w:rsidRPr="00121397">
        <w:rPr>
          <w:color w:val="FF0000"/>
          <w:sz w:val="24"/>
          <w:szCs w:val="24"/>
        </w:rPr>
        <w:t xml:space="preserve">          </w:t>
      </w:r>
      <w:r w:rsidRPr="00121397">
        <w:rPr>
          <w:sz w:val="24"/>
          <w:szCs w:val="24"/>
        </w:rPr>
        <w:t>Объем полезного отпуска сжиженного газа потребителям в 20</w:t>
      </w:r>
      <w:r>
        <w:rPr>
          <w:sz w:val="24"/>
          <w:szCs w:val="24"/>
        </w:rPr>
        <w:t>35</w:t>
      </w:r>
      <w:r w:rsidRPr="00121397">
        <w:rPr>
          <w:sz w:val="24"/>
          <w:szCs w:val="24"/>
        </w:rPr>
        <w:t xml:space="preserve"> г. должен составить </w:t>
      </w:r>
      <w:r>
        <w:rPr>
          <w:sz w:val="24"/>
          <w:szCs w:val="24"/>
        </w:rPr>
        <w:t>24,9</w:t>
      </w:r>
      <w:r w:rsidRPr="00121397">
        <w:rPr>
          <w:sz w:val="24"/>
          <w:szCs w:val="24"/>
        </w:rPr>
        <w:t xml:space="preserve"> т., общий рост по отношению к базовому году составит </w:t>
      </w:r>
      <w:r>
        <w:rPr>
          <w:sz w:val="24"/>
          <w:szCs w:val="24"/>
        </w:rPr>
        <w:t>192,95</w:t>
      </w:r>
      <w:r w:rsidRPr="00121397">
        <w:rPr>
          <w:sz w:val="24"/>
          <w:szCs w:val="24"/>
        </w:rPr>
        <w:t xml:space="preserve"> %. Основной рост потребления приходиться на население (3,4 раза), но из-за малой доли от суммарного потребления общий уровень возрастёт незначительно</w:t>
      </w:r>
      <w:r w:rsidRPr="00121397">
        <w:rPr>
          <w:color w:val="FF0000"/>
          <w:sz w:val="24"/>
          <w:szCs w:val="24"/>
        </w:rPr>
        <w:t xml:space="preserve">. </w:t>
      </w:r>
    </w:p>
    <w:p w:rsidR="00505094" w:rsidRPr="005E68BC" w:rsidRDefault="00505094" w:rsidP="00505094">
      <w:pPr>
        <w:pStyle w:val="Default"/>
        <w:ind w:firstLine="708"/>
      </w:pPr>
      <w:r w:rsidRPr="00121397">
        <w:rPr>
          <w:b/>
          <w:bCs/>
        </w:rPr>
        <w:t>Утилизация (захоронение) ТБО</w:t>
      </w:r>
      <w:r w:rsidRPr="005E68BC">
        <w:rPr>
          <w:b/>
          <w:bCs/>
        </w:rPr>
        <w:t xml:space="preserve"> </w:t>
      </w:r>
    </w:p>
    <w:p w:rsidR="00505094" w:rsidRPr="00A339D7" w:rsidRDefault="00505094" w:rsidP="00505094">
      <w:pPr>
        <w:pStyle w:val="ab"/>
        <w:ind w:firstLine="0"/>
        <w:jc w:val="left"/>
        <w:rPr>
          <w:sz w:val="24"/>
          <w:szCs w:val="24"/>
        </w:rPr>
      </w:pPr>
      <w:r w:rsidRPr="005E68BC">
        <w:rPr>
          <w:sz w:val="24"/>
          <w:szCs w:val="24"/>
        </w:rPr>
        <w:t xml:space="preserve">            Общий объем ТБО (с учётом</w:t>
      </w:r>
      <w:r>
        <w:rPr>
          <w:sz w:val="24"/>
          <w:szCs w:val="24"/>
        </w:rPr>
        <w:t xml:space="preserve"> КГО) от всех потребителей к 2035</w:t>
      </w:r>
      <w:r w:rsidRPr="005E68BC">
        <w:rPr>
          <w:sz w:val="24"/>
          <w:szCs w:val="24"/>
        </w:rPr>
        <w:t xml:space="preserve"> г. увеличится и составит 1</w:t>
      </w:r>
      <w:r>
        <w:rPr>
          <w:sz w:val="24"/>
          <w:szCs w:val="24"/>
        </w:rPr>
        <w:t>2,1</w:t>
      </w:r>
      <w:r w:rsidRPr="005E68BC">
        <w:rPr>
          <w:sz w:val="24"/>
          <w:szCs w:val="24"/>
        </w:rPr>
        <w:t xml:space="preserve"> тыс.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505094" w:rsidRDefault="00505094" w:rsidP="00505094">
      <w:pPr>
        <w:pStyle w:val="ab"/>
        <w:ind w:firstLine="0"/>
        <w:jc w:val="left"/>
        <w:outlineLvl w:val="0"/>
        <w:rPr>
          <w:b/>
          <w:bCs/>
          <w:szCs w:val="28"/>
        </w:rPr>
      </w:pPr>
    </w:p>
    <w:p w:rsidR="00505094" w:rsidRDefault="00505094" w:rsidP="00505094">
      <w:pPr>
        <w:rPr>
          <w:rFonts w:ascii="Calibri" w:hAnsi="Calibri"/>
          <w:color w:val="000000"/>
          <w:sz w:val="22"/>
          <w:szCs w:val="22"/>
        </w:rPr>
        <w:sectPr w:rsidR="00505094" w:rsidSect="005E64D4">
          <w:pgSz w:w="11907" w:h="16840"/>
          <w:pgMar w:top="1134" w:right="851" w:bottom="1418" w:left="1418" w:header="720" w:footer="720" w:gutter="0"/>
          <w:cols w:space="720"/>
        </w:sectPr>
      </w:pPr>
    </w:p>
    <w:p w:rsidR="00505094" w:rsidRDefault="00505094" w:rsidP="00505094">
      <w:pPr>
        <w:pStyle w:val="ae"/>
        <w:keepNext/>
      </w:pPr>
      <w:r>
        <w:lastRenderedPageBreak/>
        <w:t xml:space="preserve">Таблица </w:t>
      </w:r>
      <w:fldSimple w:instr=" SEQ Таблица \* ARABIC ">
        <w:r>
          <w:rPr>
            <w:noProof/>
          </w:rPr>
          <w:t>60</w:t>
        </w:r>
      </w:fldSimple>
      <w:r>
        <w:t xml:space="preserve"> </w:t>
      </w:r>
      <w:r w:rsidRPr="00677D77">
        <w:t>Прогноз спроса по каждому виду услуг организаций коммунального к</w:t>
      </w:r>
      <w:r>
        <w:t xml:space="preserve">омплекса МО «Лебяженское городское </w:t>
      </w:r>
      <w:r w:rsidRPr="00677D77">
        <w:t>поселение» до 20</w:t>
      </w:r>
      <w:r>
        <w:t>27</w:t>
      </w:r>
      <w:r w:rsidRPr="00677D77">
        <w:t xml:space="preserve"> г.</w:t>
      </w:r>
    </w:p>
    <w:p w:rsidR="00505094" w:rsidRDefault="00505094" w:rsidP="0050509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1807"/>
        <w:gridCol w:w="1120"/>
        <w:gridCol w:w="871"/>
        <w:gridCol w:w="871"/>
        <w:gridCol w:w="871"/>
        <w:gridCol w:w="870"/>
        <w:gridCol w:w="870"/>
        <w:gridCol w:w="870"/>
        <w:gridCol w:w="722"/>
        <w:gridCol w:w="722"/>
        <w:gridCol w:w="770"/>
        <w:gridCol w:w="770"/>
        <w:gridCol w:w="770"/>
        <w:gridCol w:w="823"/>
        <w:gridCol w:w="823"/>
        <w:gridCol w:w="823"/>
        <w:gridCol w:w="823"/>
        <w:gridCol w:w="870"/>
        <w:gridCol w:w="870"/>
        <w:gridCol w:w="870"/>
        <w:gridCol w:w="870"/>
        <w:gridCol w:w="984"/>
        <w:gridCol w:w="770"/>
        <w:gridCol w:w="1332"/>
      </w:tblGrid>
      <w:tr w:rsidR="00505094" w:rsidTr="001559B1">
        <w:trPr>
          <w:trHeight w:val="705"/>
          <w:tblHeader/>
        </w:trPr>
        <w:tc>
          <w:tcPr>
            <w:tcW w:w="415"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Наименование показателя</w:t>
            </w:r>
          </w:p>
        </w:tc>
        <w:tc>
          <w:tcPr>
            <w:tcW w:w="25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Ед. изм.</w:t>
            </w:r>
          </w:p>
        </w:tc>
        <w:tc>
          <w:tcPr>
            <w:tcW w:w="3845" w:type="pct"/>
            <w:gridSpan w:val="20"/>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 </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 xml:space="preserve">2025/ 2016, </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2035/2016,%</w:t>
            </w:r>
          </w:p>
        </w:tc>
      </w:tr>
      <w:tr w:rsidR="00505094" w:rsidTr="001559B1">
        <w:trPr>
          <w:trHeight w:val="315"/>
          <w:tblHeader/>
        </w:trPr>
        <w:tc>
          <w:tcPr>
            <w:tcW w:w="415"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 </w:t>
            </w:r>
          </w:p>
        </w:tc>
        <w:tc>
          <w:tcPr>
            <w:tcW w:w="25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 </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2016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2017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2018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2019 г.</w:t>
            </w:r>
          </w:p>
        </w:tc>
        <w:tc>
          <w:tcPr>
            <w:tcW w:w="200"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2020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2021 г.</w:t>
            </w:r>
          </w:p>
        </w:tc>
        <w:tc>
          <w:tcPr>
            <w:tcW w:w="166"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2022 г.</w:t>
            </w:r>
          </w:p>
        </w:tc>
        <w:tc>
          <w:tcPr>
            <w:tcW w:w="166"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2023 г.</w:t>
            </w:r>
          </w:p>
        </w:tc>
        <w:tc>
          <w:tcPr>
            <w:tcW w:w="177"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2024 г.</w:t>
            </w:r>
          </w:p>
        </w:tc>
        <w:tc>
          <w:tcPr>
            <w:tcW w:w="177"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2025 г.</w:t>
            </w:r>
          </w:p>
        </w:tc>
        <w:tc>
          <w:tcPr>
            <w:tcW w:w="177"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2026 г.</w:t>
            </w:r>
          </w:p>
        </w:tc>
        <w:tc>
          <w:tcPr>
            <w:tcW w:w="189"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2027 г.</w:t>
            </w:r>
          </w:p>
        </w:tc>
        <w:tc>
          <w:tcPr>
            <w:tcW w:w="189"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2028 г.</w:t>
            </w:r>
          </w:p>
        </w:tc>
        <w:tc>
          <w:tcPr>
            <w:tcW w:w="189"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2029 г.</w:t>
            </w:r>
          </w:p>
        </w:tc>
        <w:tc>
          <w:tcPr>
            <w:tcW w:w="189" w:type="pct"/>
            <w:shd w:val="clear" w:color="000000" w:fill="FFFFFF"/>
            <w:vAlign w:val="bottom"/>
            <w:hideMark/>
          </w:tcPr>
          <w:p w:rsidR="00505094" w:rsidRDefault="00505094" w:rsidP="001559B1">
            <w:pPr>
              <w:ind w:hanging="167"/>
              <w:jc w:val="right"/>
              <w:rPr>
                <w:b/>
                <w:bCs/>
                <w:color w:val="000000"/>
                <w:sz w:val="20"/>
                <w:szCs w:val="20"/>
              </w:rPr>
            </w:pPr>
            <w:r>
              <w:rPr>
                <w:b/>
                <w:bCs/>
                <w:color w:val="000000"/>
                <w:sz w:val="20"/>
                <w:szCs w:val="20"/>
              </w:rPr>
              <w:t>2030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2031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2032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2033 г.</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2034 г.</w:t>
            </w:r>
          </w:p>
        </w:tc>
        <w:tc>
          <w:tcPr>
            <w:tcW w:w="223"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2035 г.</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 xml:space="preserve"> %</w:t>
            </w:r>
          </w:p>
        </w:tc>
      </w:tr>
      <w:tr w:rsidR="00505094" w:rsidTr="001559B1">
        <w:trPr>
          <w:trHeight w:val="315"/>
        </w:trPr>
        <w:tc>
          <w:tcPr>
            <w:tcW w:w="415"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w:t>
            </w:r>
          </w:p>
        </w:tc>
        <w:tc>
          <w:tcPr>
            <w:tcW w:w="25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9</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10</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11</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12</w:t>
            </w:r>
          </w:p>
        </w:tc>
        <w:tc>
          <w:tcPr>
            <w:tcW w:w="200"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13</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14</w:t>
            </w:r>
          </w:p>
        </w:tc>
        <w:tc>
          <w:tcPr>
            <w:tcW w:w="16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15</w:t>
            </w:r>
          </w:p>
        </w:tc>
        <w:tc>
          <w:tcPr>
            <w:tcW w:w="16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16</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17</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18</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19</w:t>
            </w:r>
          </w:p>
        </w:tc>
        <w:tc>
          <w:tcPr>
            <w:tcW w:w="189"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20</w:t>
            </w:r>
          </w:p>
        </w:tc>
        <w:tc>
          <w:tcPr>
            <w:tcW w:w="189"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21</w:t>
            </w:r>
          </w:p>
        </w:tc>
        <w:tc>
          <w:tcPr>
            <w:tcW w:w="189"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22</w:t>
            </w:r>
          </w:p>
        </w:tc>
        <w:tc>
          <w:tcPr>
            <w:tcW w:w="189"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23</w:t>
            </w:r>
          </w:p>
        </w:tc>
        <w:tc>
          <w:tcPr>
            <w:tcW w:w="200"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24</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25</w:t>
            </w:r>
          </w:p>
        </w:tc>
        <w:tc>
          <w:tcPr>
            <w:tcW w:w="200"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26</w:t>
            </w:r>
          </w:p>
        </w:tc>
        <w:tc>
          <w:tcPr>
            <w:tcW w:w="200"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27</w:t>
            </w:r>
          </w:p>
        </w:tc>
        <w:tc>
          <w:tcPr>
            <w:tcW w:w="223"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28</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29</w:t>
            </w:r>
          </w:p>
        </w:tc>
        <w:tc>
          <w:tcPr>
            <w:tcW w:w="306"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30</w:t>
            </w:r>
          </w:p>
        </w:tc>
      </w:tr>
      <w:tr w:rsidR="00505094" w:rsidTr="001559B1">
        <w:trPr>
          <w:trHeight w:val="300"/>
        </w:trPr>
        <w:tc>
          <w:tcPr>
            <w:tcW w:w="5000" w:type="pct"/>
            <w:gridSpan w:val="24"/>
            <w:shd w:val="clear" w:color="000000" w:fill="FFFF00"/>
            <w:vAlign w:val="bottom"/>
            <w:hideMark/>
          </w:tcPr>
          <w:p w:rsidR="00505094" w:rsidRDefault="00505094" w:rsidP="001559B1">
            <w:pPr>
              <w:jc w:val="center"/>
              <w:rPr>
                <w:b/>
                <w:bCs/>
                <w:color w:val="000000"/>
              </w:rPr>
            </w:pPr>
            <w:r>
              <w:rPr>
                <w:b/>
                <w:bCs/>
                <w:color w:val="000000"/>
              </w:rPr>
              <w:t>Система электроснабжения</w:t>
            </w:r>
          </w:p>
        </w:tc>
      </w:tr>
      <w:tr w:rsidR="00505094" w:rsidTr="001559B1">
        <w:trPr>
          <w:trHeigh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Потребление электрической энергии</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млн. кВт∙ч</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23,1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25,39</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27,67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29,95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32,23</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34,68</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37,14</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39,59</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42,05</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44,50</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46,95</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49,41</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51,86</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54,32</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56,77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59,23</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61,68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64,14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66,59</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69,05</w:t>
            </w:r>
          </w:p>
        </w:tc>
        <w:tc>
          <w:tcPr>
            <w:tcW w:w="177" w:type="pct"/>
            <w:shd w:val="clear" w:color="auto" w:fill="auto"/>
            <w:vAlign w:val="bottom"/>
            <w:hideMark/>
          </w:tcPr>
          <w:p w:rsidR="00505094" w:rsidRDefault="00505094" w:rsidP="001559B1">
            <w:pPr>
              <w:ind w:hanging="126"/>
              <w:jc w:val="center"/>
              <w:rPr>
                <w:b/>
                <w:bCs/>
                <w:color w:val="000000"/>
                <w:sz w:val="20"/>
                <w:szCs w:val="20"/>
              </w:rPr>
            </w:pPr>
            <w:r>
              <w:rPr>
                <w:b/>
                <w:bCs/>
                <w:color w:val="000000"/>
                <w:sz w:val="20"/>
                <w:szCs w:val="20"/>
              </w:rPr>
              <w:t>192,64</w:t>
            </w:r>
          </w:p>
        </w:tc>
        <w:tc>
          <w:tcPr>
            <w:tcW w:w="306"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298,91</w:t>
            </w:r>
          </w:p>
        </w:tc>
      </w:tr>
      <w:tr w:rsidR="00505094" w:rsidTr="001559B1">
        <w:trPr>
          <w:trHeigh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12,47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13,71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14,94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16,18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17,42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18,74</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20,06</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21,38</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22,7</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24,02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25,34</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26,66</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27,98</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29,30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30,62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31,94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33,26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34,58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35,90</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37,22</w:t>
            </w:r>
          </w:p>
        </w:tc>
        <w:tc>
          <w:tcPr>
            <w:tcW w:w="177" w:type="pct"/>
            <w:shd w:val="clear" w:color="auto" w:fill="auto"/>
            <w:vAlign w:val="bottom"/>
            <w:hideMark/>
          </w:tcPr>
          <w:p w:rsidR="00505094" w:rsidRDefault="00505094" w:rsidP="001559B1">
            <w:pPr>
              <w:ind w:hanging="126"/>
              <w:jc w:val="center"/>
              <w:rPr>
                <w:b/>
                <w:bCs/>
                <w:color w:val="000000"/>
                <w:sz w:val="20"/>
                <w:szCs w:val="20"/>
              </w:rPr>
            </w:pPr>
            <w:r>
              <w:rPr>
                <w:b/>
                <w:bCs/>
                <w:color w:val="000000"/>
                <w:sz w:val="20"/>
                <w:szCs w:val="20"/>
              </w:rPr>
              <w:t>192,62</w:t>
            </w:r>
          </w:p>
        </w:tc>
        <w:tc>
          <w:tcPr>
            <w:tcW w:w="306"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298,48</w:t>
            </w:r>
          </w:p>
        </w:tc>
      </w:tr>
      <w:tr w:rsidR="00505094" w:rsidTr="001559B1">
        <w:trPr>
          <w:trHeigh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w:t>
            </w:r>
          </w:p>
        </w:tc>
        <w:tc>
          <w:tcPr>
            <w:tcW w:w="306" w:type="pct"/>
            <w:shd w:val="clear" w:color="000000" w:fill="FFFFFF"/>
            <w:vAlign w:val="bottom"/>
            <w:hideMark/>
          </w:tcPr>
          <w:p w:rsidR="00505094" w:rsidRDefault="00505094" w:rsidP="001559B1">
            <w:pPr>
              <w:jc w:val="center"/>
              <w:rPr>
                <w:color w:val="000000"/>
                <w:sz w:val="20"/>
                <w:szCs w:val="20"/>
              </w:rPr>
            </w:pPr>
            <w:r>
              <w:rPr>
                <w:color w:val="000000"/>
                <w:sz w:val="20"/>
                <w:szCs w:val="20"/>
              </w:rPr>
              <w:t>―</w:t>
            </w:r>
          </w:p>
        </w:tc>
      </w:tr>
      <w:tr w:rsidR="00505094" w:rsidTr="001559B1">
        <w:trPr>
          <w:trHeight w:val="300"/>
        </w:trPr>
        <w:tc>
          <w:tcPr>
            <w:tcW w:w="5000" w:type="pct"/>
            <w:gridSpan w:val="24"/>
            <w:shd w:val="clear" w:color="000000" w:fill="FFFF00"/>
            <w:vAlign w:val="bottom"/>
            <w:hideMark/>
          </w:tcPr>
          <w:p w:rsidR="00505094" w:rsidRDefault="00505094" w:rsidP="001559B1">
            <w:pPr>
              <w:jc w:val="center"/>
              <w:rPr>
                <w:b/>
                <w:bCs/>
                <w:color w:val="000000"/>
              </w:rPr>
            </w:pPr>
            <w:r>
              <w:rPr>
                <w:b/>
                <w:bCs/>
                <w:color w:val="000000"/>
              </w:rPr>
              <w:t>Система теплоснабжения</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Потребление тепловой энергии</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Гкал</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64999,2</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76650</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76650</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85455</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94260</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97710</w:t>
            </w:r>
          </w:p>
        </w:tc>
        <w:tc>
          <w:tcPr>
            <w:tcW w:w="189" w:type="pct"/>
            <w:shd w:val="clear" w:color="auto" w:fill="auto"/>
            <w:vAlign w:val="bottom"/>
            <w:hideMark/>
          </w:tcPr>
          <w:p w:rsidR="00505094" w:rsidRPr="00934E5F" w:rsidRDefault="00505094" w:rsidP="001559B1">
            <w:pPr>
              <w:ind w:hanging="126"/>
              <w:jc w:val="center"/>
              <w:rPr>
                <w:bCs/>
                <w:color w:val="000000"/>
                <w:sz w:val="20"/>
                <w:szCs w:val="20"/>
              </w:rPr>
            </w:pPr>
            <w:r w:rsidRPr="00934E5F">
              <w:rPr>
                <w:bCs/>
                <w:color w:val="000000"/>
                <w:sz w:val="20"/>
                <w:szCs w:val="20"/>
              </w:rPr>
              <w:t>101160</w:t>
            </w:r>
          </w:p>
        </w:tc>
        <w:tc>
          <w:tcPr>
            <w:tcW w:w="189" w:type="pct"/>
            <w:shd w:val="clear" w:color="auto" w:fill="auto"/>
            <w:vAlign w:val="bottom"/>
            <w:hideMark/>
          </w:tcPr>
          <w:p w:rsidR="00505094" w:rsidRPr="00934E5F" w:rsidRDefault="00505094" w:rsidP="001559B1">
            <w:pPr>
              <w:ind w:hanging="126"/>
              <w:jc w:val="center"/>
              <w:rPr>
                <w:bCs/>
                <w:color w:val="000000"/>
                <w:sz w:val="20"/>
                <w:szCs w:val="20"/>
              </w:rPr>
            </w:pPr>
            <w:r w:rsidRPr="00934E5F">
              <w:rPr>
                <w:bCs/>
                <w:color w:val="000000"/>
                <w:sz w:val="20"/>
                <w:szCs w:val="20"/>
              </w:rPr>
              <w:t>104610</w:t>
            </w:r>
          </w:p>
        </w:tc>
        <w:tc>
          <w:tcPr>
            <w:tcW w:w="189" w:type="pct"/>
            <w:shd w:val="clear" w:color="auto" w:fill="auto"/>
            <w:vAlign w:val="bottom"/>
            <w:hideMark/>
          </w:tcPr>
          <w:p w:rsidR="00505094" w:rsidRPr="00934E5F" w:rsidRDefault="00505094" w:rsidP="001559B1">
            <w:pPr>
              <w:ind w:hanging="126"/>
              <w:jc w:val="center"/>
              <w:rPr>
                <w:bCs/>
                <w:color w:val="000000"/>
                <w:sz w:val="20"/>
                <w:szCs w:val="20"/>
              </w:rPr>
            </w:pPr>
            <w:r w:rsidRPr="00934E5F">
              <w:rPr>
                <w:bCs/>
                <w:color w:val="000000"/>
                <w:sz w:val="20"/>
                <w:szCs w:val="20"/>
              </w:rPr>
              <w:t>108060</w:t>
            </w:r>
          </w:p>
        </w:tc>
        <w:tc>
          <w:tcPr>
            <w:tcW w:w="189" w:type="pct"/>
            <w:shd w:val="clear" w:color="auto" w:fill="auto"/>
            <w:vAlign w:val="bottom"/>
            <w:hideMark/>
          </w:tcPr>
          <w:p w:rsidR="00505094" w:rsidRPr="00934E5F" w:rsidRDefault="00505094" w:rsidP="001559B1">
            <w:pPr>
              <w:ind w:hanging="126"/>
              <w:jc w:val="center"/>
              <w:rPr>
                <w:bCs/>
                <w:color w:val="000000"/>
                <w:sz w:val="20"/>
                <w:szCs w:val="20"/>
              </w:rPr>
            </w:pPr>
            <w:r w:rsidRPr="00934E5F">
              <w:rPr>
                <w:bCs/>
                <w:color w:val="000000"/>
                <w:sz w:val="20"/>
                <w:szCs w:val="20"/>
              </w:rPr>
              <w:t>111510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114960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118410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121860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125310</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128760</w:t>
            </w:r>
          </w:p>
        </w:tc>
        <w:tc>
          <w:tcPr>
            <w:tcW w:w="177" w:type="pct"/>
            <w:shd w:val="clear" w:color="auto" w:fill="auto"/>
            <w:vAlign w:val="bottom"/>
            <w:hideMark/>
          </w:tcPr>
          <w:p w:rsidR="00505094" w:rsidRDefault="00505094" w:rsidP="001559B1">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287,08</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7,42</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8,75</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8,75</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16,16</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47,86</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47,86</w:t>
            </w:r>
          </w:p>
        </w:tc>
        <w:tc>
          <w:tcPr>
            <w:tcW w:w="177" w:type="pct"/>
            <w:shd w:val="clear" w:color="auto" w:fill="auto"/>
            <w:vAlign w:val="bottom"/>
            <w:hideMark/>
          </w:tcPr>
          <w:p w:rsidR="00505094" w:rsidRDefault="00505094" w:rsidP="001559B1">
            <w:pPr>
              <w:ind w:hanging="126"/>
              <w:jc w:val="center"/>
              <w:rPr>
                <w:b/>
                <w:bCs/>
                <w:color w:val="000000"/>
                <w:sz w:val="20"/>
                <w:szCs w:val="20"/>
              </w:rPr>
            </w:pPr>
            <w:r>
              <w:rPr>
                <w:b/>
                <w:bCs/>
                <w:color w:val="000000"/>
                <w:sz w:val="20"/>
                <w:szCs w:val="20"/>
              </w:rPr>
              <w:t>655,66</w:t>
            </w:r>
          </w:p>
        </w:tc>
        <w:tc>
          <w:tcPr>
            <w:tcW w:w="306"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934,77</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2,3</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1,33</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7,41</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17,41</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14,29</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0</w:t>
            </w:r>
          </w:p>
        </w:tc>
        <w:tc>
          <w:tcPr>
            <w:tcW w:w="177" w:type="pct"/>
            <w:shd w:val="clear" w:color="000000" w:fill="FFFFFF"/>
            <w:vAlign w:val="bottom"/>
            <w:hideMark/>
          </w:tcPr>
          <w:p w:rsidR="00505094" w:rsidRPr="00934E5F" w:rsidRDefault="00505094" w:rsidP="001559B1">
            <w:pPr>
              <w:ind w:hanging="126"/>
              <w:jc w:val="center"/>
              <w:rPr>
                <w:b/>
                <w:bCs/>
                <w:color w:val="000000"/>
                <w:sz w:val="20"/>
                <w:szCs w:val="20"/>
              </w:rPr>
            </w:pPr>
            <w:r w:rsidRPr="00934E5F">
              <w:rPr>
                <w:b/>
                <w:bCs/>
                <w:color w:val="000000"/>
                <w:sz w:val="20"/>
                <w:szCs w:val="20"/>
              </w:rPr>
              <w:t>―</w:t>
            </w:r>
          </w:p>
        </w:tc>
        <w:tc>
          <w:tcPr>
            <w:tcW w:w="306" w:type="pct"/>
            <w:shd w:val="clear" w:color="000000" w:fill="FFFFFF"/>
            <w:vAlign w:val="bottom"/>
            <w:hideMark/>
          </w:tcPr>
          <w:p w:rsidR="00505094" w:rsidRDefault="00505094" w:rsidP="001559B1">
            <w:pPr>
              <w:jc w:val="center"/>
              <w:rPr>
                <w:color w:val="000000"/>
                <w:sz w:val="20"/>
                <w:szCs w:val="20"/>
              </w:rPr>
            </w:pPr>
            <w:r>
              <w:rPr>
                <w:color w:val="000000"/>
                <w:sz w:val="20"/>
                <w:szCs w:val="20"/>
              </w:rPr>
              <w:t>―</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 xml:space="preserve">Удельное теплопотребление на потребителя </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 xml:space="preserve"> Гкал/м</w:t>
            </w:r>
            <w:r>
              <w:rPr>
                <w:color w:val="000000"/>
                <w:sz w:val="20"/>
                <w:szCs w:val="20"/>
                <w:vertAlign w:val="superscript"/>
              </w:rPr>
              <w:t>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7,845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7,85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11,37</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13,41</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13,41</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14,95</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16,49</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17,09</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17,69</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18,30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18,90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19,50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20,11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20,71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21,31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21,92</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22,52</w:t>
            </w:r>
          </w:p>
        </w:tc>
        <w:tc>
          <w:tcPr>
            <w:tcW w:w="177" w:type="pct"/>
            <w:shd w:val="clear" w:color="auto" w:fill="auto"/>
            <w:vAlign w:val="bottom"/>
            <w:hideMark/>
          </w:tcPr>
          <w:p w:rsidR="00505094" w:rsidRDefault="00505094" w:rsidP="001559B1">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1559B1">
            <w:pPr>
              <w:jc w:val="center"/>
              <w:rPr>
                <w:b/>
                <w:bCs/>
                <w:color w:val="000000"/>
                <w:sz w:val="20"/>
                <w:szCs w:val="20"/>
              </w:rPr>
            </w:pPr>
            <w:r>
              <w:rPr>
                <w:b/>
                <w:bCs/>
                <w:color w:val="000000"/>
                <w:sz w:val="20"/>
                <w:szCs w:val="20"/>
              </w:rPr>
              <w:t>287,08</w:t>
            </w:r>
          </w:p>
        </w:tc>
      </w:tr>
      <w:tr w:rsidR="00505094" w:rsidTr="001559B1">
        <w:trPr>
          <w:trHeight w:val="300"/>
        </w:trPr>
        <w:tc>
          <w:tcPr>
            <w:tcW w:w="5000" w:type="pct"/>
            <w:gridSpan w:val="24"/>
            <w:shd w:val="clear" w:color="000000" w:fill="FFFF00"/>
            <w:vAlign w:val="bottom"/>
            <w:hideMark/>
          </w:tcPr>
          <w:p w:rsidR="00505094" w:rsidRDefault="00505094" w:rsidP="001559B1">
            <w:pPr>
              <w:jc w:val="center"/>
              <w:rPr>
                <w:b/>
                <w:bCs/>
                <w:color w:val="000000"/>
              </w:rPr>
            </w:pPr>
            <w:r>
              <w:rPr>
                <w:b/>
                <w:bCs/>
                <w:color w:val="000000"/>
              </w:rPr>
              <w:t>Система водоснабжения</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Объем реализации товаров и услуг</w:t>
            </w:r>
          </w:p>
        </w:tc>
        <w:tc>
          <w:tcPr>
            <w:tcW w:w="257" w:type="pct"/>
            <w:shd w:val="clear" w:color="auto" w:fill="auto"/>
            <w:vAlign w:val="bottom"/>
            <w:hideMark/>
          </w:tcPr>
          <w:p w:rsidR="00505094" w:rsidRDefault="00505094" w:rsidP="001559B1">
            <w:pPr>
              <w:jc w:val="center"/>
              <w:rPr>
                <w:color w:val="000000"/>
                <w:sz w:val="20"/>
                <w:szCs w:val="20"/>
              </w:rPr>
            </w:pPr>
            <w:r>
              <w:rPr>
                <w:color w:val="000000"/>
                <w:sz w:val="20"/>
                <w:szCs w:val="20"/>
              </w:rPr>
              <w:t>тыс. куб. м</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159,8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236,8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313,8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390,7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467,7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544,7</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621,7</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698,7</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775,7</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852,64</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878,59</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904,54</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930,49</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956,45</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982,40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1008,35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1034,30</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1060,25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1086,20</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1112,155</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172</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187,8</w:t>
            </w:r>
          </w:p>
        </w:tc>
      </w:tr>
      <w:tr w:rsidR="00505094" w:rsidTr="001559B1">
        <w:trPr>
          <w:trHeight w:hRule="exact" w:val="646"/>
        </w:trPr>
        <w:tc>
          <w:tcPr>
            <w:tcW w:w="415" w:type="pct"/>
            <w:shd w:val="clear" w:color="000000" w:fill="FFFFFF"/>
            <w:hideMark/>
          </w:tcPr>
          <w:p w:rsidR="00505094" w:rsidRDefault="00505094" w:rsidP="001559B1">
            <w:pPr>
              <w:rPr>
                <w:color w:val="000000"/>
                <w:sz w:val="20"/>
                <w:szCs w:val="20"/>
              </w:rPr>
            </w:pPr>
            <w:r>
              <w:rPr>
                <w:color w:val="000000"/>
                <w:sz w:val="20"/>
                <w:szCs w:val="20"/>
              </w:rPr>
              <w:t>Установленная годовая мощность водозабора</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тыс.куб.м</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2978</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3678</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226,6</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226,6</w:t>
            </w:r>
          </w:p>
        </w:tc>
      </w:tr>
      <w:tr w:rsidR="00505094" w:rsidTr="001559B1">
        <w:trPr>
          <w:trHeight w:hRule="exact" w:val="646"/>
        </w:trPr>
        <w:tc>
          <w:tcPr>
            <w:tcW w:w="415" w:type="pct"/>
            <w:shd w:val="clear" w:color="000000" w:fill="FFFFFF"/>
            <w:hideMark/>
          </w:tcPr>
          <w:p w:rsidR="00505094" w:rsidRDefault="00505094" w:rsidP="001559B1">
            <w:pPr>
              <w:rPr>
                <w:color w:val="000000"/>
                <w:sz w:val="20"/>
                <w:szCs w:val="20"/>
              </w:rPr>
            </w:pPr>
            <w:r>
              <w:rPr>
                <w:color w:val="000000"/>
                <w:sz w:val="20"/>
                <w:szCs w:val="20"/>
              </w:rPr>
              <w:t>Установленная годовая мощность ВОС</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тыс.куб.м</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526</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1226</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300,2</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300,2</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Резерв мощности водозаборных сооружений</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94,63</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92,05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89,46</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86,88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84,29</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81,71</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79,12</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76,54</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78,91</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76,82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76,11</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75,41</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74,70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74,00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73,29</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72,58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71,88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71,17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70,47</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69,76</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118,9</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115,8</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Резерв мощность ВОС</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69,62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54,98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40,35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25,71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11,08</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-3,56</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-18,19</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-32,83</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36,73</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30,45</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28,34</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26,22</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24,10</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21,99</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19,87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17,75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15,64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13,52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11,40</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9,29</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385,5</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350,3</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Удельное водопотребление</w:t>
            </w:r>
          </w:p>
        </w:tc>
        <w:tc>
          <w:tcPr>
            <w:tcW w:w="257" w:type="pct"/>
            <w:shd w:val="clear" w:color="000000" w:fill="FFFFFF"/>
            <w:vAlign w:val="bottom"/>
            <w:hideMark/>
          </w:tcPr>
          <w:p w:rsidR="00505094" w:rsidRDefault="00505094" w:rsidP="001559B1">
            <w:pPr>
              <w:jc w:val="center"/>
              <w:rPr>
                <w:color w:val="000000"/>
                <w:sz w:val="20"/>
                <w:szCs w:val="20"/>
              </w:rPr>
            </w:pPr>
            <w:r>
              <w:rPr>
                <w:color w:val="000000"/>
                <w:sz w:val="20"/>
                <w:szCs w:val="20"/>
              </w:rPr>
              <w:t>куб.м/чел.</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27,72</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39,74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50,99</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61,54</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71,47</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80,84</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89,67</w:t>
            </w:r>
          </w:p>
        </w:tc>
        <w:tc>
          <w:tcPr>
            <w:tcW w:w="166" w:type="pct"/>
            <w:shd w:val="clear" w:color="auto" w:fill="auto"/>
            <w:vAlign w:val="bottom"/>
            <w:hideMark/>
          </w:tcPr>
          <w:p w:rsidR="00505094" w:rsidRDefault="00505094" w:rsidP="001559B1">
            <w:pPr>
              <w:jc w:val="center"/>
              <w:rPr>
                <w:color w:val="000000"/>
                <w:sz w:val="20"/>
                <w:szCs w:val="20"/>
              </w:rPr>
            </w:pPr>
            <w:r>
              <w:rPr>
                <w:color w:val="000000"/>
                <w:sz w:val="20"/>
                <w:szCs w:val="20"/>
              </w:rPr>
              <w:t>98,02</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105,94</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113,43</w:t>
            </w:r>
          </w:p>
        </w:tc>
        <w:tc>
          <w:tcPr>
            <w:tcW w:w="177" w:type="pct"/>
            <w:shd w:val="clear" w:color="auto" w:fill="auto"/>
            <w:vAlign w:val="bottom"/>
            <w:hideMark/>
          </w:tcPr>
          <w:p w:rsidR="00505094" w:rsidRDefault="00505094" w:rsidP="001559B1">
            <w:pPr>
              <w:jc w:val="center"/>
              <w:rPr>
                <w:color w:val="000000"/>
                <w:sz w:val="20"/>
                <w:szCs w:val="20"/>
              </w:rPr>
            </w:pPr>
            <w:r>
              <w:rPr>
                <w:color w:val="000000"/>
                <w:sz w:val="20"/>
                <w:szCs w:val="20"/>
              </w:rPr>
              <w:t>113,07</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112,74</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112,43</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112,14</w:t>
            </w:r>
          </w:p>
        </w:tc>
        <w:tc>
          <w:tcPr>
            <w:tcW w:w="189" w:type="pct"/>
            <w:shd w:val="clear" w:color="auto" w:fill="auto"/>
            <w:vAlign w:val="bottom"/>
            <w:hideMark/>
          </w:tcPr>
          <w:p w:rsidR="00505094" w:rsidRDefault="00505094" w:rsidP="001559B1">
            <w:pPr>
              <w:jc w:val="center"/>
              <w:rPr>
                <w:color w:val="000000"/>
                <w:sz w:val="20"/>
                <w:szCs w:val="20"/>
              </w:rPr>
            </w:pPr>
            <w:r>
              <w:rPr>
                <w:color w:val="000000"/>
                <w:sz w:val="20"/>
                <w:szCs w:val="20"/>
              </w:rPr>
              <w:t>111,85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111,59</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111,35</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111,11</w:t>
            </w:r>
          </w:p>
        </w:tc>
        <w:tc>
          <w:tcPr>
            <w:tcW w:w="200" w:type="pct"/>
            <w:shd w:val="clear" w:color="auto" w:fill="auto"/>
            <w:vAlign w:val="bottom"/>
            <w:hideMark/>
          </w:tcPr>
          <w:p w:rsidR="00505094" w:rsidRDefault="00505094" w:rsidP="001559B1">
            <w:pPr>
              <w:jc w:val="center"/>
              <w:rPr>
                <w:color w:val="000000"/>
                <w:sz w:val="20"/>
                <w:szCs w:val="20"/>
              </w:rPr>
            </w:pPr>
            <w:r>
              <w:rPr>
                <w:color w:val="000000"/>
                <w:sz w:val="20"/>
                <w:szCs w:val="20"/>
              </w:rPr>
              <w:t>110,89</w:t>
            </w:r>
          </w:p>
        </w:tc>
        <w:tc>
          <w:tcPr>
            <w:tcW w:w="223" w:type="pct"/>
            <w:shd w:val="clear" w:color="auto" w:fill="auto"/>
            <w:vAlign w:val="bottom"/>
            <w:hideMark/>
          </w:tcPr>
          <w:p w:rsidR="00505094" w:rsidRDefault="00505094" w:rsidP="001559B1">
            <w:pPr>
              <w:jc w:val="center"/>
              <w:rPr>
                <w:color w:val="000000"/>
                <w:sz w:val="20"/>
                <w:szCs w:val="20"/>
              </w:rPr>
            </w:pPr>
            <w:r>
              <w:rPr>
                <w:color w:val="000000"/>
                <w:sz w:val="20"/>
                <w:szCs w:val="20"/>
              </w:rPr>
              <w:t>110,68</w:t>
            </w:r>
          </w:p>
        </w:tc>
        <w:tc>
          <w:tcPr>
            <w:tcW w:w="177"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151,9</w:t>
            </w:r>
          </w:p>
        </w:tc>
        <w:tc>
          <w:tcPr>
            <w:tcW w:w="306" w:type="pct"/>
            <w:shd w:val="clear" w:color="000000" w:fill="FFFFFF"/>
            <w:vAlign w:val="bottom"/>
            <w:hideMark/>
          </w:tcPr>
          <w:p w:rsidR="00505094" w:rsidRDefault="00505094" w:rsidP="001559B1">
            <w:pPr>
              <w:jc w:val="center"/>
              <w:rPr>
                <w:b/>
                <w:bCs/>
                <w:color w:val="000000"/>
                <w:sz w:val="20"/>
                <w:szCs w:val="20"/>
              </w:rPr>
            </w:pPr>
            <w:r>
              <w:rPr>
                <w:b/>
                <w:bCs/>
                <w:color w:val="000000"/>
                <w:sz w:val="20"/>
                <w:szCs w:val="20"/>
              </w:rPr>
              <w:t>152,1</w:t>
            </w:r>
          </w:p>
        </w:tc>
      </w:tr>
      <w:tr w:rsidR="00505094" w:rsidTr="001559B1">
        <w:trPr>
          <w:trHeight w:val="300"/>
        </w:trPr>
        <w:tc>
          <w:tcPr>
            <w:tcW w:w="5000" w:type="pct"/>
            <w:gridSpan w:val="24"/>
            <w:shd w:val="clear" w:color="000000" w:fill="FFFF00"/>
            <w:vAlign w:val="bottom"/>
            <w:hideMark/>
          </w:tcPr>
          <w:p w:rsidR="00505094" w:rsidRDefault="00505094" w:rsidP="001559B1">
            <w:pPr>
              <w:jc w:val="center"/>
              <w:rPr>
                <w:b/>
                <w:bCs/>
                <w:color w:val="000000"/>
              </w:rPr>
            </w:pPr>
            <w:r>
              <w:rPr>
                <w:b/>
                <w:bCs/>
                <w:color w:val="000000"/>
              </w:rPr>
              <w:t>Система водоотведения и очистки сточных вод</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 xml:space="preserve">Объем реализации товаров и услуг, в том числе: </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тыс. куб. м.</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359,5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402,5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445,6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488,6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531,6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574,7</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617,7</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660,7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703,8</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746,79</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770,33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793,88</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817,42</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840,96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864,50</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888,05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911,59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935,13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958,67</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982,22</w:t>
            </w:r>
          </w:p>
        </w:tc>
        <w:tc>
          <w:tcPr>
            <w:tcW w:w="177"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207,73</w:t>
            </w:r>
          </w:p>
        </w:tc>
        <w:tc>
          <w:tcPr>
            <w:tcW w:w="306"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273,22</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Средний износ сетей (зона эксплуатационной ответственности ОАО «ЛОКС» Филиал «Тосненский водоканал»)</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66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61,3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56,7</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52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47,3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46,4</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45,5</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44,6</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43,7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42,7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42,3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41,9</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41,5</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41,1</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40,7</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40,3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39,9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39,5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39,1</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38,7</w:t>
            </w:r>
          </w:p>
        </w:tc>
        <w:tc>
          <w:tcPr>
            <w:tcW w:w="177"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64,70</w:t>
            </w:r>
          </w:p>
        </w:tc>
        <w:tc>
          <w:tcPr>
            <w:tcW w:w="306"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58,64</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Удельное водоотведение</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62,4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67,6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72,4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77,0</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81,2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85,3</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89,1</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92,7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96,1</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99,3</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99,1</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98,9</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98,8</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98,6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98,4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98,3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98,1</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98,0</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97,9</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97,8</w:t>
            </w:r>
          </w:p>
        </w:tc>
        <w:tc>
          <w:tcPr>
            <w:tcW w:w="177" w:type="pct"/>
            <w:shd w:val="clear" w:color="000000" w:fill="FFFFFF"/>
            <w:vAlign w:val="bottom"/>
            <w:hideMark/>
          </w:tcPr>
          <w:p w:rsidR="00505094" w:rsidRDefault="00505094" w:rsidP="001559B1">
            <w:pPr>
              <w:jc w:val="center"/>
              <w:rPr>
                <w:color w:val="000000"/>
                <w:sz w:val="18"/>
                <w:szCs w:val="18"/>
              </w:rPr>
            </w:pPr>
            <w:r>
              <w:rPr>
                <w:color w:val="000000"/>
                <w:sz w:val="18"/>
                <w:szCs w:val="18"/>
              </w:rPr>
              <w:t>―</w:t>
            </w:r>
          </w:p>
        </w:tc>
        <w:tc>
          <w:tcPr>
            <w:tcW w:w="306" w:type="pct"/>
            <w:shd w:val="clear" w:color="000000" w:fill="FFFFFF"/>
            <w:vAlign w:val="bottom"/>
            <w:hideMark/>
          </w:tcPr>
          <w:p w:rsidR="00505094" w:rsidRDefault="00505094" w:rsidP="001559B1">
            <w:pPr>
              <w:jc w:val="center"/>
              <w:rPr>
                <w:color w:val="000000"/>
                <w:sz w:val="18"/>
                <w:szCs w:val="18"/>
              </w:rPr>
            </w:pPr>
            <w:r>
              <w:rPr>
                <w:color w:val="000000"/>
                <w:sz w:val="18"/>
                <w:szCs w:val="18"/>
              </w:rPr>
              <w:t>―</w:t>
            </w:r>
          </w:p>
        </w:tc>
      </w:tr>
      <w:tr w:rsidR="00505094" w:rsidTr="001559B1">
        <w:trPr>
          <w:trHeight w:val="300"/>
        </w:trPr>
        <w:tc>
          <w:tcPr>
            <w:tcW w:w="5000" w:type="pct"/>
            <w:gridSpan w:val="24"/>
            <w:shd w:val="clear" w:color="000000" w:fill="FFFF00"/>
            <w:vAlign w:val="bottom"/>
            <w:hideMark/>
          </w:tcPr>
          <w:p w:rsidR="00505094" w:rsidRDefault="00505094" w:rsidP="001559B1">
            <w:pPr>
              <w:jc w:val="center"/>
              <w:rPr>
                <w:b/>
                <w:bCs/>
                <w:color w:val="000000"/>
              </w:rPr>
            </w:pPr>
            <w:r>
              <w:rPr>
                <w:b/>
                <w:bCs/>
                <w:color w:val="000000"/>
              </w:rPr>
              <w:t>Система газоснабжения</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lastRenderedPageBreak/>
              <w:t>Потребление сжиженного углеводородного газа</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12,9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13,6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14,3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15,0</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15,7</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16,4</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17,1</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17,8</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19,2</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19,8</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20,3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20,9</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21,5</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22,0</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24,3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24,9</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24,9</w:t>
            </w:r>
          </w:p>
        </w:tc>
        <w:tc>
          <w:tcPr>
            <w:tcW w:w="177"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192,95</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Баллонный газ</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т/ч</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12,44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13,08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13,72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14,36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15,00</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15,64</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16,28</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17,56</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18,08</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18,60</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19,12</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19,64</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20,17</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20,69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21,21</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21,73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22,25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22,77</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22,77</w:t>
            </w:r>
          </w:p>
        </w:tc>
        <w:tc>
          <w:tcPr>
            <w:tcW w:w="177"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192,95</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0,64</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1,28</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0,00</w:t>
            </w:r>
          </w:p>
        </w:tc>
        <w:tc>
          <w:tcPr>
            <w:tcW w:w="177"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_</w:t>
            </w:r>
          </w:p>
        </w:tc>
        <w:tc>
          <w:tcPr>
            <w:tcW w:w="306"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_</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Удельное потребление газа</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/чел./мес.</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2,3</w:t>
            </w:r>
          </w:p>
        </w:tc>
        <w:tc>
          <w:tcPr>
            <w:tcW w:w="177"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100,00</w:t>
            </w:r>
          </w:p>
        </w:tc>
        <w:tc>
          <w:tcPr>
            <w:tcW w:w="306" w:type="pct"/>
            <w:shd w:val="clear" w:color="000000" w:fill="FFFFFF"/>
            <w:vAlign w:val="bottom"/>
            <w:hideMark/>
          </w:tcPr>
          <w:p w:rsidR="00505094" w:rsidRDefault="00505094" w:rsidP="001559B1">
            <w:pPr>
              <w:jc w:val="center"/>
              <w:rPr>
                <w:b/>
                <w:bCs/>
                <w:color w:val="000000"/>
                <w:sz w:val="18"/>
                <w:szCs w:val="18"/>
              </w:rPr>
            </w:pPr>
            <w:r>
              <w:rPr>
                <w:b/>
                <w:bCs/>
                <w:color w:val="000000"/>
                <w:sz w:val="18"/>
                <w:szCs w:val="18"/>
              </w:rPr>
              <w:t>100,00</w:t>
            </w:r>
          </w:p>
        </w:tc>
      </w:tr>
      <w:tr w:rsidR="00505094" w:rsidTr="001559B1">
        <w:trPr>
          <w:trHeight w:val="300"/>
        </w:trPr>
        <w:tc>
          <w:tcPr>
            <w:tcW w:w="5000" w:type="pct"/>
            <w:gridSpan w:val="24"/>
            <w:shd w:val="clear" w:color="000000" w:fill="FFFF00"/>
            <w:vAlign w:val="bottom"/>
            <w:hideMark/>
          </w:tcPr>
          <w:p w:rsidR="00505094" w:rsidRDefault="00505094" w:rsidP="001559B1">
            <w:pPr>
              <w:jc w:val="center"/>
              <w:rPr>
                <w:b/>
                <w:bCs/>
                <w:color w:val="000000"/>
              </w:rPr>
            </w:pPr>
            <w:r>
              <w:rPr>
                <w:b/>
                <w:bCs/>
                <w:color w:val="000000"/>
              </w:rPr>
              <w:t>Утилизация (захоронение) ТБО</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Всего объем ТБО от МО, в том числе:</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9,9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10,0</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10,1</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10,2</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10,4</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10,5</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10,6</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10,7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10,8</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11,0</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11,1</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11,3</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11,4</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11,5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11,7</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11,9</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12,1</w:t>
            </w:r>
          </w:p>
        </w:tc>
        <w:tc>
          <w:tcPr>
            <w:tcW w:w="177"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113,98</w:t>
            </w:r>
          </w:p>
        </w:tc>
        <w:tc>
          <w:tcPr>
            <w:tcW w:w="306"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129,62</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Объем ТБО от населения (норматив)</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1,6</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1,7</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1,7</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2,0</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2,0</w:t>
            </w:r>
          </w:p>
        </w:tc>
        <w:tc>
          <w:tcPr>
            <w:tcW w:w="177"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113,33</w:t>
            </w:r>
          </w:p>
        </w:tc>
        <w:tc>
          <w:tcPr>
            <w:tcW w:w="306"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132,18</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Объем КГО</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0,50</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0,53</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0,57</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0,59</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0,59</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0,60</w:t>
            </w:r>
          </w:p>
        </w:tc>
        <w:tc>
          <w:tcPr>
            <w:tcW w:w="177"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109,63</w:t>
            </w:r>
          </w:p>
        </w:tc>
        <w:tc>
          <w:tcPr>
            <w:tcW w:w="306"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122,91</w:t>
            </w:r>
          </w:p>
        </w:tc>
      </w:tr>
      <w:tr w:rsidR="00505094" w:rsidTr="001559B1">
        <w:trPr>
          <w:trHeight w:hRule="exact" w:val="646"/>
        </w:trPr>
        <w:tc>
          <w:tcPr>
            <w:tcW w:w="415" w:type="pct"/>
            <w:shd w:val="clear" w:color="000000" w:fill="FFFFFF"/>
            <w:vAlign w:val="bottom"/>
            <w:hideMark/>
          </w:tcPr>
          <w:p w:rsidR="00505094" w:rsidRDefault="00505094" w:rsidP="001559B1">
            <w:pPr>
              <w:rPr>
                <w:color w:val="000000"/>
                <w:sz w:val="20"/>
                <w:szCs w:val="20"/>
              </w:rPr>
            </w:pPr>
            <w:r>
              <w:rPr>
                <w:color w:val="000000"/>
                <w:sz w:val="20"/>
                <w:szCs w:val="20"/>
              </w:rPr>
              <w:t>Норма образования ТБО на 1 человека в год</w:t>
            </w:r>
          </w:p>
        </w:tc>
        <w:tc>
          <w:tcPr>
            <w:tcW w:w="257" w:type="pct"/>
            <w:shd w:val="clear" w:color="000000" w:fill="FFFFFF"/>
            <w:vAlign w:val="bottom"/>
            <w:hideMark/>
          </w:tcPr>
          <w:p w:rsidR="00505094" w:rsidRDefault="00505094" w:rsidP="001559B1">
            <w:pPr>
              <w:jc w:val="center"/>
              <w:rPr>
                <w:color w:val="000000"/>
                <w:sz w:val="18"/>
                <w:szCs w:val="18"/>
              </w:rPr>
            </w:pPr>
            <w:r>
              <w:rPr>
                <w:color w:val="000000"/>
                <w:sz w:val="18"/>
                <w:szCs w:val="18"/>
              </w:rPr>
              <w:t>тыс.м3/чел</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223" w:type="pct"/>
            <w:shd w:val="clear" w:color="auto" w:fill="auto"/>
            <w:vAlign w:val="bottom"/>
            <w:hideMark/>
          </w:tcPr>
          <w:p w:rsidR="00505094" w:rsidRDefault="00505094" w:rsidP="001559B1">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100,00</w:t>
            </w:r>
          </w:p>
        </w:tc>
        <w:tc>
          <w:tcPr>
            <w:tcW w:w="306" w:type="pct"/>
            <w:shd w:val="clear" w:color="auto" w:fill="auto"/>
            <w:vAlign w:val="bottom"/>
            <w:hideMark/>
          </w:tcPr>
          <w:p w:rsidR="00505094" w:rsidRDefault="00505094" w:rsidP="001559B1">
            <w:pPr>
              <w:jc w:val="center"/>
              <w:rPr>
                <w:b/>
                <w:bCs/>
                <w:color w:val="000000"/>
                <w:sz w:val="18"/>
                <w:szCs w:val="18"/>
              </w:rPr>
            </w:pPr>
            <w:r>
              <w:rPr>
                <w:b/>
                <w:bCs/>
                <w:color w:val="000000"/>
                <w:sz w:val="18"/>
                <w:szCs w:val="18"/>
              </w:rPr>
              <w:t>100,00</w:t>
            </w:r>
          </w:p>
        </w:tc>
      </w:tr>
    </w:tbl>
    <w:p w:rsidR="00505094" w:rsidRDefault="00505094" w:rsidP="00505094"/>
    <w:p w:rsidR="00505094" w:rsidRDefault="00505094" w:rsidP="00505094">
      <w:pPr>
        <w:sectPr w:rsidR="00505094" w:rsidSect="00505094">
          <w:footerReference w:type="even" r:id="rId29"/>
          <w:footerReference w:type="default" r:id="rId30"/>
          <w:pgSz w:w="23814" w:h="16839" w:orient="landscape" w:code="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DB358A" w:rsidP="00814F40">
      <w:pPr>
        <w:pStyle w:val="10"/>
      </w:pPr>
      <w:r>
        <w:rPr>
          <w:lang w:val="ru-RU"/>
        </w:rPr>
        <w:lastRenderedPageBreak/>
        <w:t xml:space="preserve"> </w:t>
      </w:r>
      <w:bookmarkStart w:id="111" w:name="_Toc436138752"/>
      <w:r w:rsidR="00814F40">
        <w:rPr>
          <w:lang w:val="ru-RU"/>
        </w:rPr>
        <w:t>4  Ц</w:t>
      </w:r>
      <w:r w:rsidR="00814F40" w:rsidRPr="00E324A9">
        <w:t>елевые показатели развития коммунальной инфраструктуры</w:t>
      </w:r>
      <w:bookmarkEnd w:id="111"/>
    </w:p>
    <w:p w:rsidR="00B50DBB" w:rsidRPr="008921C6" w:rsidRDefault="00B50DBB" w:rsidP="00814F40">
      <w:pPr>
        <w:pStyle w:val="23"/>
      </w:pPr>
    </w:p>
    <w:p w:rsidR="00827DEC" w:rsidRPr="008921C6" w:rsidRDefault="00827DEC" w:rsidP="00827DEC">
      <w:pPr>
        <w:ind w:firstLine="360"/>
        <w:rPr>
          <w:lang/>
        </w:rPr>
      </w:pPr>
      <w:r w:rsidRPr="008921C6">
        <w:t>Результаты реализации Программы определяются уровнем достижения запланированных</w:t>
      </w:r>
    </w:p>
    <w:p w:rsidR="00827DEC" w:rsidRPr="008921C6" w:rsidRDefault="00827DEC" w:rsidP="00827DEC">
      <w:pPr>
        <w:pStyle w:val="Default"/>
      </w:pPr>
      <w:r w:rsidRPr="008921C6">
        <w:t xml:space="preserve">целевых показателей. </w:t>
      </w:r>
    </w:p>
    <w:p w:rsidR="00827DEC" w:rsidRPr="008921C6" w:rsidRDefault="00827DEC" w:rsidP="00827DEC">
      <w:pPr>
        <w:pStyle w:val="Default"/>
        <w:ind w:firstLine="708"/>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sidR="00505094">
        <w:t>61</w:t>
      </w:r>
      <w:r w:rsidRPr="008921C6">
        <w:t xml:space="preserve">): </w:t>
      </w:r>
    </w:p>
    <w:p w:rsidR="00827DEC" w:rsidRPr="008921C6" w:rsidRDefault="00827DEC" w:rsidP="008160A2">
      <w:pPr>
        <w:pStyle w:val="Default"/>
        <w:numPr>
          <w:ilvl w:val="0"/>
          <w:numId w:val="21"/>
        </w:numPr>
        <w:spacing w:after="126"/>
      </w:pPr>
      <w:r w:rsidRPr="008921C6">
        <w:t xml:space="preserve">критерии доступности коммунальных услуг для населения; </w:t>
      </w:r>
    </w:p>
    <w:p w:rsidR="00827DEC" w:rsidRPr="008921C6" w:rsidRDefault="00827DEC" w:rsidP="008160A2">
      <w:pPr>
        <w:pStyle w:val="Default"/>
        <w:numPr>
          <w:ilvl w:val="0"/>
          <w:numId w:val="21"/>
        </w:numPr>
        <w:spacing w:after="126"/>
      </w:pPr>
      <w:r w:rsidRPr="008921C6">
        <w:t xml:space="preserve">показатели спроса на коммунальные ресурсы и перспективные нагрузки; </w:t>
      </w:r>
    </w:p>
    <w:p w:rsidR="00827DEC" w:rsidRPr="008921C6" w:rsidRDefault="00827DEC" w:rsidP="008160A2">
      <w:pPr>
        <w:pStyle w:val="Default"/>
        <w:numPr>
          <w:ilvl w:val="0"/>
          <w:numId w:val="21"/>
        </w:numPr>
        <w:spacing w:after="126"/>
      </w:pPr>
      <w:r w:rsidRPr="008921C6">
        <w:t xml:space="preserve">величины новых нагрузок; </w:t>
      </w:r>
    </w:p>
    <w:p w:rsidR="00827DEC" w:rsidRPr="008921C6" w:rsidRDefault="00827DEC" w:rsidP="008160A2">
      <w:pPr>
        <w:pStyle w:val="Default"/>
        <w:numPr>
          <w:ilvl w:val="0"/>
          <w:numId w:val="21"/>
        </w:numPr>
        <w:spacing w:after="126"/>
      </w:pPr>
      <w:r w:rsidRPr="008921C6">
        <w:t xml:space="preserve">показатели качества поставляемого ресурса; </w:t>
      </w:r>
    </w:p>
    <w:p w:rsidR="00827DEC" w:rsidRPr="008921C6" w:rsidRDefault="00827DEC" w:rsidP="008160A2">
      <w:pPr>
        <w:pStyle w:val="Default"/>
        <w:numPr>
          <w:ilvl w:val="0"/>
          <w:numId w:val="21"/>
        </w:numPr>
        <w:spacing w:after="126"/>
      </w:pPr>
      <w:r w:rsidRPr="008921C6">
        <w:t xml:space="preserve">показатели степени охвата потребителей приборами учета; </w:t>
      </w:r>
    </w:p>
    <w:p w:rsidR="00827DEC" w:rsidRPr="008921C6" w:rsidRDefault="00827DEC" w:rsidP="008160A2">
      <w:pPr>
        <w:pStyle w:val="Default"/>
        <w:numPr>
          <w:ilvl w:val="0"/>
          <w:numId w:val="21"/>
        </w:numPr>
        <w:spacing w:after="126"/>
      </w:pPr>
      <w:r w:rsidRPr="008921C6">
        <w:t xml:space="preserve">показатели надежности поставки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производства и транспортировки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потребления коммунальных ресурсов; </w:t>
      </w:r>
    </w:p>
    <w:p w:rsidR="00827DEC" w:rsidRPr="008921C6" w:rsidRDefault="00827DEC" w:rsidP="008160A2">
      <w:pPr>
        <w:pStyle w:val="Default"/>
        <w:numPr>
          <w:ilvl w:val="0"/>
          <w:numId w:val="21"/>
        </w:numPr>
      </w:pPr>
      <w:r w:rsidRPr="008921C6">
        <w:t xml:space="preserve">показатели воздействия на окружающую среду. </w:t>
      </w:r>
    </w:p>
    <w:p w:rsidR="00827DEC" w:rsidRPr="008921C6" w:rsidRDefault="00827DEC" w:rsidP="00827DEC">
      <w:pPr>
        <w:pStyle w:val="Default"/>
      </w:pPr>
    </w:p>
    <w:p w:rsidR="00827DEC" w:rsidRDefault="00827DEC" w:rsidP="00827DEC">
      <w:pPr>
        <w:pStyle w:val="Default"/>
        <w:ind w:firstLine="360"/>
      </w:pPr>
    </w:p>
    <w:p w:rsidR="00827DEC" w:rsidRPr="008921C6" w:rsidRDefault="00827DEC" w:rsidP="00827DEC">
      <w:pPr>
        <w:pStyle w:val="Default"/>
        <w:ind w:firstLine="360"/>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827DEC" w:rsidRPr="008921C6" w:rsidRDefault="00827DEC" w:rsidP="00827DEC">
      <w:pPr>
        <w:ind w:firstLine="360"/>
        <w:rPr>
          <w:lang/>
        </w:rPr>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827DEC" w:rsidRPr="008921C6" w:rsidRDefault="00827DEC" w:rsidP="00827DEC">
      <w:pPr>
        <w:rPr>
          <w:lang/>
        </w:rPr>
      </w:pPr>
    </w:p>
    <w:p w:rsidR="00827DEC" w:rsidRDefault="00827DEC" w:rsidP="00827DEC">
      <w:pPr>
        <w:rPr>
          <w:lang/>
        </w:rPr>
      </w:pPr>
    </w:p>
    <w:p w:rsidR="00827DEC" w:rsidRDefault="00827DEC" w:rsidP="00827DEC">
      <w:pPr>
        <w:rPr>
          <w:lang/>
        </w:rPr>
      </w:pPr>
    </w:p>
    <w:p w:rsidR="00827DEC" w:rsidRDefault="00827DEC" w:rsidP="00827DEC">
      <w:pPr>
        <w:pStyle w:val="ae"/>
        <w:keepNext/>
      </w:pPr>
      <w:r>
        <w:t xml:space="preserve">Таблица </w:t>
      </w:r>
      <w:fldSimple w:instr=" SEQ Таблица \* ARABIC ">
        <w:r w:rsidR="00505094">
          <w:rPr>
            <w:noProof/>
          </w:rPr>
          <w:t>61</w:t>
        </w:r>
      </w:fldSimple>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3"/>
        <w:gridCol w:w="3589"/>
        <w:gridCol w:w="5663"/>
        <w:gridCol w:w="10"/>
      </w:tblGrid>
      <w:tr w:rsidR="00827DEC" w:rsidRPr="00AA18E0" w:rsidTr="004C58B6">
        <w:trPr>
          <w:gridAfter w:val="1"/>
          <w:wAfter w:w="5" w:type="pct"/>
          <w:tblHeader/>
          <w:jc w:val="center"/>
        </w:trPr>
        <w:tc>
          <w:tcPr>
            <w:tcW w:w="30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 п/п</w:t>
            </w:r>
          </w:p>
        </w:tc>
        <w:tc>
          <w:tcPr>
            <w:tcW w:w="182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Ожидаемые результаты Программы</w:t>
            </w:r>
          </w:p>
        </w:tc>
        <w:tc>
          <w:tcPr>
            <w:tcW w:w="2873"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Целевые показатели</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1</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электроснабжения</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электроснабжения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электроснабжению,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электроснабжения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Спрос на услуги электроснабжения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электроснабжения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электрической энергии, </w:t>
            </w:r>
            <w:r w:rsidRPr="00AA18E0">
              <w:rPr>
                <w:sz w:val="20"/>
                <w:szCs w:val="20"/>
              </w:rPr>
              <w:t>млн кВт∙ч</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lastRenderedPageBreak/>
              <w:t>1.3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rHeight w:val="53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электроснабжения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электроснабжения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Аварийность системы электроснабжения (количество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Перебои в снабжении потребителей, час/чел.</w:t>
            </w:r>
          </w:p>
        </w:tc>
      </w:tr>
      <w:tr w:rsidR="00827DEC" w:rsidRPr="00AA18E0" w:rsidTr="004C58B6">
        <w:trPr>
          <w:trHeight w:val="128"/>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Продолжительность (бесперебойность) поставки товаров и услуг, час./день</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rHeight w:val="22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rHeight w:val="72"/>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1.5</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электроснабжения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электроснабжения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электроснабжения  новых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Уровень потерь электрической энергии, %</w:t>
            </w:r>
          </w:p>
        </w:tc>
      </w:tr>
      <w:tr w:rsidR="00827DEC" w:rsidRPr="00AA18E0" w:rsidTr="004C58B6">
        <w:trPr>
          <w:trHeight w:val="432"/>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283"/>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электроснабжения, руб.</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1.6</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Эффективность потребления  электрической энергии</w:t>
            </w: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spacing w:val="-3"/>
                <w:sz w:val="20"/>
                <w:szCs w:val="20"/>
              </w:rPr>
            </w:pP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электропотребление населения, кВт∙ч/чел./мес.</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2</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теплоснабжения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теплоснабжения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теплоснабжению,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теплоснабжения в совокупном доходе населения, %</w:t>
            </w:r>
          </w:p>
        </w:tc>
      </w:tr>
      <w:tr w:rsidR="00827DEC" w:rsidRPr="00AA18E0" w:rsidTr="004C58B6">
        <w:trPr>
          <w:trHeight w:val="70"/>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теплоснабжения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теплоснабжения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тепловой энергии, </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Величина новых нагрузок,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2.3</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Качество услуг теплоснабжения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2.5</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 xml:space="preserve">Надежность обслуживания систем теплоснабжения </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теплоснабжения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тепловой энергии,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2.6</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теплоснабжения</w:t>
            </w:r>
            <w:r w:rsidRPr="00AA18E0">
              <w:rPr>
                <w:sz w:val="20"/>
                <w:szCs w:val="20"/>
              </w:rPr>
              <w:t xml:space="preserve"> </w:t>
            </w:r>
          </w:p>
          <w:p w:rsidR="00827DEC" w:rsidRPr="00AA18E0" w:rsidRDefault="00827DEC" w:rsidP="004C58B6">
            <w:pPr>
              <w:pStyle w:val="afffffb"/>
              <w:spacing w:line="240" w:lineRule="auto"/>
              <w:rPr>
                <w:b/>
                <w:spacing w:val="-3"/>
                <w:sz w:val="20"/>
                <w:szCs w:val="20"/>
              </w:rPr>
            </w:pPr>
            <w:r w:rsidRPr="00AA18E0">
              <w:rPr>
                <w:sz w:val="20"/>
                <w:szCs w:val="20"/>
              </w:rPr>
              <w:t>Повышение эффективности работы системы теплоснабжения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электроэнергии, кВт∙ч/Гкал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топлива, кг у.т./Гкал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воды, м</w:t>
            </w:r>
            <w:r w:rsidRPr="00AA18E0">
              <w:rPr>
                <w:sz w:val="20"/>
                <w:szCs w:val="20"/>
                <w:vertAlign w:val="superscript"/>
              </w:rPr>
              <w:t>3</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теплоснабжения, руб.</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Средняя норма амортизационных отчислений, %</w:t>
            </w:r>
          </w:p>
        </w:tc>
      </w:tr>
      <w:tr w:rsidR="00827DEC" w:rsidRPr="00AA18E0" w:rsidTr="004C58B6">
        <w:trPr>
          <w:gridAfter w:val="1"/>
          <w:wAfter w:w="5" w:type="pct"/>
          <w:trHeight w:val="163"/>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2.7</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тепловой энергии</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теплопотребления населения, Гкал/м</w:t>
            </w:r>
            <w:r w:rsidRPr="00AA18E0">
              <w:rPr>
                <w:sz w:val="20"/>
                <w:szCs w:val="20"/>
                <w:vertAlign w:val="superscript"/>
              </w:rPr>
              <w:t>2</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2.8</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Объем выбросов</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3</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Системы водоснабжения и водоотведения (водопроводно-канализационное хозяйство)</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водоснабжению (водоотведению),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водоснабжения (водоотведения)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водоснабжения и водоотведения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водоснабжения (водоотведения)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воды (водоотведение), тыс. м</w:t>
            </w:r>
            <w:r w:rsidRPr="00AA18E0">
              <w:rPr>
                <w:bCs/>
                <w:sz w:val="20"/>
                <w:szCs w:val="20"/>
                <w:vertAlign w:val="superscript"/>
              </w:rPr>
              <w:t>3</w:t>
            </w:r>
            <w:r w:rsidRPr="00AA18E0">
              <w:rPr>
                <w:sz w:val="20"/>
                <w:szCs w:val="20"/>
              </w:rPr>
              <w:t xml:space="preserve">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м</w:t>
            </w:r>
            <w:r w:rsidRPr="00AA18E0">
              <w:rPr>
                <w:sz w:val="20"/>
                <w:szCs w:val="20"/>
                <w:vertAlign w:val="superscript"/>
              </w:rPr>
              <w:t>3</w:t>
            </w:r>
            <w:r w:rsidRPr="00AA18E0">
              <w:rPr>
                <w:sz w:val="20"/>
                <w:szCs w:val="20"/>
              </w:rPr>
              <w:t>/сут.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м</w:t>
            </w:r>
            <w:r w:rsidRPr="00AA18E0">
              <w:rPr>
                <w:sz w:val="20"/>
                <w:szCs w:val="20"/>
                <w:vertAlign w:val="superscript"/>
              </w:rPr>
              <w:t>3</w:t>
            </w:r>
            <w:r w:rsidRPr="00AA18E0">
              <w:rPr>
                <w:sz w:val="20"/>
                <w:szCs w:val="20"/>
              </w:rPr>
              <w:t>/сут.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качества поставляемых услуг водоснабжения и водоотведения</w:t>
            </w:r>
          </w:p>
          <w:p w:rsidR="00827DEC" w:rsidRPr="00AA18E0" w:rsidRDefault="00827DEC" w:rsidP="004C58B6">
            <w:pPr>
              <w:pStyle w:val="afffffb"/>
              <w:spacing w:line="240" w:lineRule="auto"/>
              <w:rPr>
                <w:b/>
                <w:spacing w:val="-3"/>
                <w:sz w:val="20"/>
                <w:szCs w:val="20"/>
              </w:rPr>
            </w:pPr>
            <w:r w:rsidRPr="00AA18E0">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воды установленным требованиям,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000000"/>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сточных вод установленным требованиям,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3.4</w:t>
            </w:r>
          </w:p>
        </w:tc>
        <w:tc>
          <w:tcPr>
            <w:tcW w:w="1821" w:type="pct"/>
            <w:vMerge w:val="restart"/>
            <w:tcBorders>
              <w:bottom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3.6</w:t>
            </w:r>
          </w:p>
        </w:tc>
        <w:tc>
          <w:tcPr>
            <w:tcW w:w="1821" w:type="pct"/>
            <w:vMerge w:val="restart"/>
            <w:tcBorders>
              <w:top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водоснабжения и водоотведения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водоснабжения и водоотведения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воды, %</w:t>
            </w:r>
          </w:p>
        </w:tc>
      </w:tr>
      <w:tr w:rsidR="00827DEC" w:rsidRPr="00AA18E0" w:rsidTr="004C58B6">
        <w:trPr>
          <w:trHeight w:val="57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3.7</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 xml:space="preserve">Обеспечение услугами водоснабжения и водоотведения  новых объектов </w:t>
            </w:r>
            <w:r w:rsidRPr="00AA18E0">
              <w:rPr>
                <w:sz w:val="20"/>
                <w:szCs w:val="20"/>
              </w:rPr>
              <w:lastRenderedPageBreak/>
              <w:t>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lastRenderedPageBreak/>
              <w:t>Удельный расход электроэнергии, кВт∙ч/м</w:t>
            </w:r>
            <w:r w:rsidRPr="00AA18E0">
              <w:rPr>
                <w:sz w:val="20"/>
                <w:szCs w:val="20"/>
                <w:vertAlign w:val="superscript"/>
              </w:rPr>
              <w:t xml:space="preserve">3 </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Фондообеспеченность системы водоснабжения и водоотведения, руб.</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gridAfter w:val="1"/>
          <w:wAfter w:w="5" w:type="pct"/>
          <w:trHeight w:val="412"/>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lastRenderedPageBreak/>
              <w:t>3.8</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воды и водоотведения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водопотребления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3.9</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4</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Система газоснабжения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газоснабжения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централизованному газоснабжению,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газоснабжения в совокупном доходе населения,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газоснабжения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газоснабжения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газа, тыс. м</w:t>
            </w:r>
            <w:r w:rsidRPr="00AA18E0">
              <w:rPr>
                <w:bCs/>
                <w:sz w:val="20"/>
                <w:szCs w:val="20"/>
                <w:vertAlign w:val="superscript"/>
              </w:rPr>
              <w:t>3</w:t>
            </w:r>
            <w:r w:rsidRPr="00AA18E0">
              <w:rPr>
                <w:bCs/>
                <w:sz w:val="20"/>
                <w:szCs w:val="20"/>
              </w:rPr>
              <w:t xml:space="preserve">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w:t>
            </w:r>
            <w:r w:rsidRPr="00AA18E0">
              <w:rPr>
                <w:bCs/>
                <w:sz w:val="20"/>
                <w:szCs w:val="20"/>
              </w:rPr>
              <w:t xml:space="preserve"> 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 xml:space="preserve">Величина новых нагрузок, </w:t>
            </w:r>
            <w:r w:rsidRPr="00AA18E0">
              <w:rPr>
                <w:bCs/>
                <w:sz w:val="20"/>
                <w:szCs w:val="20"/>
              </w:rPr>
              <w:t>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газоснабжения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расчеты за который осуществляются с использованием приборов учета,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газоснабжения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газоснабжения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gridAfter w:val="1"/>
          <w:wAfter w:w="5" w:type="pct"/>
          <w:trHeight w:val="57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4.5.</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газоснабжения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газоснабжения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газоснабжения  новых объектов капитального строительства социального или промышленного назначения</w:t>
            </w:r>
          </w:p>
        </w:tc>
        <w:tc>
          <w:tcPr>
            <w:tcW w:w="2873" w:type="pct"/>
          </w:tcPr>
          <w:p w:rsidR="00827DEC" w:rsidRPr="00AA18E0" w:rsidRDefault="00827DEC" w:rsidP="004C58B6">
            <w:pPr>
              <w:pStyle w:val="afffffb"/>
              <w:spacing w:line="240" w:lineRule="auto"/>
              <w:rPr>
                <w:sz w:val="20"/>
                <w:szCs w:val="20"/>
              </w:rPr>
            </w:pPr>
            <w:r w:rsidRPr="00AA18E0">
              <w:rPr>
                <w:spacing w:val="-7"/>
                <w:sz w:val="20"/>
                <w:szCs w:val="20"/>
              </w:rPr>
              <w:t>Уровень потерь и неучтенных расходов газа, %</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4.6</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газа</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потребление газа,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4.7</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bl>
    <w:p w:rsidR="00827DEC" w:rsidRPr="008921C6" w:rsidRDefault="00827DEC" w:rsidP="00827DEC">
      <w:pPr>
        <w:pStyle w:val="Default"/>
        <w:ind w:firstLine="708"/>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827DEC" w:rsidRPr="008921C6" w:rsidRDefault="00827DEC" w:rsidP="00827DEC">
      <w:pPr>
        <w:pStyle w:val="Default"/>
        <w:ind w:firstLine="708"/>
      </w:pPr>
      <w:r w:rsidRPr="008921C6">
        <w:t xml:space="preserve">Охват потребителей услугами используется для оценки качества работы систем жизнеобеспечения. </w:t>
      </w:r>
    </w:p>
    <w:p w:rsidR="00827DEC" w:rsidRPr="008921C6" w:rsidRDefault="00827DEC" w:rsidP="00827DEC">
      <w:pPr>
        <w:pStyle w:val="Default"/>
        <w:ind w:firstLine="708"/>
      </w:pPr>
      <w:r w:rsidRPr="008921C6">
        <w:t xml:space="preserve">Уровень использования производственных мощностей, обеспеченность приборами учета характеризуют сбалансированность систем. </w:t>
      </w:r>
    </w:p>
    <w:p w:rsidR="00827DEC" w:rsidRPr="008921C6" w:rsidRDefault="00827DEC" w:rsidP="00827DEC">
      <w:pPr>
        <w:pStyle w:val="Default"/>
        <w:ind w:firstLine="708"/>
      </w:pPr>
      <w:r w:rsidRPr="008921C6">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827DEC" w:rsidRPr="008921C6" w:rsidRDefault="00827DEC" w:rsidP="00827DEC">
      <w:pPr>
        <w:ind w:firstLine="708"/>
        <w:rPr>
          <w:lang/>
        </w:rPr>
      </w:pPr>
      <w:r w:rsidRPr="008921C6">
        <w:t xml:space="preserve">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w:t>
      </w:r>
      <w:r w:rsidRPr="008921C6">
        <w:lastRenderedPageBreak/>
        <w:t>функционирования коммунальных систем практически без аварий, повреждений, других нарушений в работе.</w:t>
      </w:r>
    </w:p>
    <w:p w:rsidR="00827DEC" w:rsidRPr="008921C6" w:rsidRDefault="00827DEC" w:rsidP="00827DEC">
      <w:pPr>
        <w:pStyle w:val="Default"/>
        <w:ind w:firstLine="708"/>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827DEC" w:rsidRPr="008921C6" w:rsidRDefault="00827DEC" w:rsidP="00827DEC">
      <w:pPr>
        <w:pStyle w:val="Default"/>
        <w:ind w:firstLine="708"/>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827DEC" w:rsidRPr="008921C6" w:rsidRDefault="00827DEC" w:rsidP="00827DEC">
      <w:pPr>
        <w:pStyle w:val="Default"/>
        <w:ind w:firstLine="708"/>
      </w:pPr>
      <w:r w:rsidRPr="008921C6">
        <w:t xml:space="preserve">Реализация мероприятий по системе электроснабжения позволит достичь следующего эффекта: </w:t>
      </w:r>
    </w:p>
    <w:p w:rsidR="00827DEC" w:rsidRPr="008921C6" w:rsidRDefault="00827DEC" w:rsidP="00827DEC">
      <w:pPr>
        <w:pStyle w:val="Default"/>
        <w:ind w:left="708"/>
      </w:pPr>
      <w:r w:rsidRPr="008921C6">
        <w:t xml:space="preserve">– обеспечение бесперебойного электроснабжения; </w:t>
      </w:r>
    </w:p>
    <w:p w:rsidR="00827DEC" w:rsidRPr="008921C6" w:rsidRDefault="00827DEC" w:rsidP="00827DEC">
      <w:pPr>
        <w:pStyle w:val="Default"/>
        <w:ind w:left="708"/>
      </w:pPr>
      <w:r w:rsidRPr="008921C6">
        <w:t xml:space="preserve">– повышение качества и надежности электроснабжения; </w:t>
      </w:r>
    </w:p>
    <w:p w:rsidR="00827DEC" w:rsidRPr="008921C6" w:rsidRDefault="00827DEC" w:rsidP="00827DEC">
      <w:pPr>
        <w:pStyle w:val="Default"/>
        <w:ind w:left="708"/>
      </w:pPr>
      <w:r w:rsidRPr="008921C6">
        <w:t xml:space="preserve">– обеспечение резерва мощности, необходимого для электроснабжения районов, планируемых к застройке.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системе теплоснабжения муниципального образования являются: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827DEC" w:rsidRPr="008921C6" w:rsidRDefault="00827DEC" w:rsidP="00827DEC">
      <w:pPr>
        <w:pStyle w:val="Default"/>
        <w:ind w:left="70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теплоснабжения; </w:t>
      </w:r>
    </w:p>
    <w:p w:rsidR="00827DEC" w:rsidRPr="008921C6" w:rsidRDefault="00827DEC" w:rsidP="00827DEC">
      <w:pPr>
        <w:pStyle w:val="Default"/>
        <w:ind w:left="708"/>
      </w:pPr>
      <w:r w:rsidRPr="008921C6">
        <w:t xml:space="preserve">– повышение ресурсной эффективности предоставления услуг теплоснабжения.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водоснабжения муниципального образования являются: </w:t>
      </w:r>
    </w:p>
    <w:p w:rsidR="00827DEC" w:rsidRPr="008921C6" w:rsidRDefault="00827DEC" w:rsidP="00827DEC">
      <w:pPr>
        <w:pStyle w:val="Default"/>
        <w:ind w:left="708"/>
      </w:pPr>
      <w:r w:rsidRPr="008921C6">
        <w:t xml:space="preserve">– обеспечение бесперебойной подачи качественной воды от источника до потребителя;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водоснабжения;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827DEC" w:rsidRPr="008921C6" w:rsidRDefault="00827DEC" w:rsidP="00827DEC">
      <w:pPr>
        <w:pStyle w:val="Default"/>
        <w:ind w:left="708"/>
      </w:pPr>
      <w:r w:rsidRPr="008921C6">
        <w:t xml:space="preserve">– экономия водных ресурсов и электроэнергии.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водоотведения муниципального образования являются: </w:t>
      </w:r>
    </w:p>
    <w:p w:rsidR="00827DEC" w:rsidRPr="008921C6" w:rsidRDefault="00827DEC" w:rsidP="008160A2">
      <w:pPr>
        <w:pStyle w:val="Default"/>
        <w:numPr>
          <w:ilvl w:val="0"/>
          <w:numId w:val="22"/>
        </w:numPr>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827DEC" w:rsidRPr="008921C6" w:rsidRDefault="00827DEC" w:rsidP="008160A2">
      <w:pPr>
        <w:pStyle w:val="Default"/>
        <w:numPr>
          <w:ilvl w:val="0"/>
          <w:numId w:val="22"/>
        </w:numPr>
      </w:pPr>
      <w:r w:rsidRPr="008921C6">
        <w:t xml:space="preserve">повышение надежности и обеспечение бесперебойной работы объектов водоотведения; </w:t>
      </w:r>
    </w:p>
    <w:p w:rsidR="00827DEC" w:rsidRPr="008921C6" w:rsidRDefault="00827DEC" w:rsidP="008160A2">
      <w:pPr>
        <w:pStyle w:val="Default"/>
        <w:numPr>
          <w:ilvl w:val="0"/>
          <w:numId w:val="22"/>
        </w:numPr>
      </w:pPr>
      <w:r w:rsidRPr="008921C6">
        <w:t xml:space="preserve">уменьшение техногенного воздействия на среду обитания; </w:t>
      </w:r>
    </w:p>
    <w:p w:rsidR="00827DEC" w:rsidRPr="008921C6" w:rsidRDefault="00827DEC" w:rsidP="008160A2">
      <w:pPr>
        <w:pStyle w:val="Default"/>
        <w:numPr>
          <w:ilvl w:val="0"/>
          <w:numId w:val="22"/>
        </w:numPr>
      </w:pPr>
      <w:r w:rsidRPr="008921C6">
        <w:t xml:space="preserve">улучшение качества жилищно-коммунального обслуживания населения по системе водоотведения. </w:t>
      </w:r>
    </w:p>
    <w:p w:rsidR="00827DEC" w:rsidRPr="008921C6" w:rsidRDefault="00827DEC" w:rsidP="00827DEC">
      <w:pPr>
        <w:pStyle w:val="Default"/>
        <w:ind w:firstLine="360"/>
      </w:pPr>
    </w:p>
    <w:p w:rsidR="00827DEC" w:rsidRPr="008921C6" w:rsidRDefault="00827DEC" w:rsidP="00827DEC">
      <w:pPr>
        <w:pStyle w:val="Default"/>
        <w:ind w:firstLine="360"/>
      </w:pPr>
      <w:r w:rsidRPr="008921C6">
        <w:t xml:space="preserve">Реализация программных мероприятий по системе газоснабжения позволит достичь следующего эффекта: </w:t>
      </w:r>
    </w:p>
    <w:p w:rsidR="00827DEC" w:rsidRPr="008921C6" w:rsidRDefault="00827DEC" w:rsidP="008160A2">
      <w:pPr>
        <w:pStyle w:val="Default"/>
        <w:numPr>
          <w:ilvl w:val="0"/>
          <w:numId w:val="23"/>
        </w:numPr>
      </w:pPr>
      <w:r w:rsidRPr="008921C6">
        <w:t xml:space="preserve">обеспечение надежности и бесперебойности газоснабжения. </w:t>
      </w:r>
    </w:p>
    <w:p w:rsidR="00827DEC" w:rsidRPr="008921C6" w:rsidRDefault="00827DEC" w:rsidP="00827DEC">
      <w:pPr>
        <w:pStyle w:val="Default"/>
      </w:pPr>
    </w:p>
    <w:p w:rsidR="00827DEC" w:rsidRPr="008921C6" w:rsidRDefault="00827DEC" w:rsidP="00827DEC">
      <w:pPr>
        <w:rPr>
          <w:lang/>
        </w:rPr>
      </w:pPr>
      <w:r w:rsidRPr="008921C6">
        <w:lastRenderedPageBreak/>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827DEC" w:rsidRPr="008921C6" w:rsidRDefault="00827DEC" w:rsidP="00827DEC">
      <w:pPr>
        <w:rPr>
          <w:lang/>
        </w:rPr>
      </w:pPr>
    </w:p>
    <w:p w:rsidR="00B50DBB" w:rsidRPr="00EB7C2F" w:rsidRDefault="00B50DBB" w:rsidP="00B25D4F">
      <w:pPr>
        <w:jc w:val="both"/>
        <w:rPr>
          <w:color w:val="FF0000"/>
          <w:lang/>
        </w:rPr>
      </w:pPr>
    </w:p>
    <w:p w:rsidR="00B50DBB" w:rsidRPr="008921C6" w:rsidRDefault="00B50DBB" w:rsidP="00B25D4F">
      <w:pPr>
        <w:jc w:val="both"/>
        <w:rPr>
          <w:lang/>
        </w:rPr>
      </w:pPr>
    </w:p>
    <w:p w:rsidR="007F178F" w:rsidRPr="00501180" w:rsidRDefault="00DB358A" w:rsidP="00B25D4F">
      <w:pPr>
        <w:pStyle w:val="10"/>
        <w:jc w:val="both"/>
        <w:rPr>
          <w:b/>
          <w:sz w:val="28"/>
          <w:szCs w:val="28"/>
          <w:lang w:val="ru-RU"/>
        </w:rPr>
      </w:pPr>
      <w:bookmarkStart w:id="112" w:name="_Toc436138753"/>
      <w:r>
        <w:rPr>
          <w:b/>
          <w:sz w:val="28"/>
          <w:szCs w:val="28"/>
          <w:lang w:val="ru-RU"/>
        </w:rPr>
        <w:t xml:space="preserve">5. </w:t>
      </w:r>
      <w:r w:rsidR="00501180">
        <w:rPr>
          <w:b/>
          <w:sz w:val="28"/>
          <w:szCs w:val="28"/>
          <w:lang w:val="ru-RU"/>
        </w:rPr>
        <w:t>Программа инвестиционных</w:t>
      </w:r>
      <w:r w:rsidR="007F178F" w:rsidRPr="007F178F">
        <w:rPr>
          <w:b/>
          <w:sz w:val="28"/>
          <w:szCs w:val="28"/>
        </w:rPr>
        <w:t xml:space="preserve"> проектов</w:t>
      </w:r>
      <w:r w:rsidR="00501180">
        <w:rPr>
          <w:b/>
          <w:sz w:val="28"/>
          <w:szCs w:val="28"/>
          <w:lang w:val="ru-RU"/>
        </w:rPr>
        <w:t>, обеспечивающих достижение целевых показателей</w:t>
      </w:r>
      <w:bookmarkEnd w:id="112"/>
    </w:p>
    <w:p w:rsidR="002122EA" w:rsidRDefault="002122EA" w:rsidP="00B25D4F">
      <w:pPr>
        <w:jc w:val="both"/>
        <w:rPr>
          <w:b/>
          <w:sz w:val="28"/>
          <w:szCs w:val="28"/>
        </w:rPr>
      </w:pPr>
    </w:p>
    <w:p w:rsidR="00827DEC" w:rsidRDefault="00505094" w:rsidP="00827DEC">
      <w:r>
        <w:t>Раздел в стадии разработки</w:t>
      </w:r>
    </w:p>
    <w:p w:rsidR="00827DEC" w:rsidRDefault="00827DEC" w:rsidP="00827DEC"/>
    <w:p w:rsidR="007E55D7" w:rsidRPr="00814F40" w:rsidRDefault="00DB358A" w:rsidP="00814F40">
      <w:pPr>
        <w:pStyle w:val="23"/>
        <w:rPr>
          <w:b/>
        </w:rPr>
      </w:pPr>
      <w:bookmarkStart w:id="113" w:name="_Toc436138754"/>
      <w:r w:rsidRPr="00814F40">
        <w:rPr>
          <w:b/>
          <w:lang w:val="ru-RU"/>
        </w:rPr>
        <w:t xml:space="preserve">5.1 </w:t>
      </w:r>
      <w:r w:rsidR="00814F40">
        <w:rPr>
          <w:b/>
        </w:rPr>
        <w:t xml:space="preserve"> </w:t>
      </w:r>
      <w:r w:rsidR="00814F40">
        <w:rPr>
          <w:b/>
          <w:lang w:val="ru-RU"/>
        </w:rPr>
        <w:t>П</w:t>
      </w:r>
      <w:r w:rsidR="00814F40" w:rsidRPr="00814F40">
        <w:rPr>
          <w:b/>
        </w:rPr>
        <w:t>рограмма инвестиционных проектов в электроснабжении</w:t>
      </w:r>
      <w:bookmarkEnd w:id="113"/>
    </w:p>
    <w:p w:rsidR="007E55D7" w:rsidRPr="008921C6" w:rsidRDefault="007E55D7" w:rsidP="00B25D4F">
      <w:pPr>
        <w:jc w:val="both"/>
        <w:rPr>
          <w:lang/>
        </w:rPr>
      </w:pPr>
    </w:p>
    <w:p w:rsidR="00505094" w:rsidRPr="00E51804" w:rsidRDefault="00505094" w:rsidP="00505094">
      <w:pPr>
        <w:ind w:firstLine="708"/>
      </w:pPr>
      <w:bookmarkStart w:id="114" w:name="_Toc436138755"/>
      <w:r w:rsidRPr="00E51804">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«Лебяженское городское поселение», включает:</w:t>
      </w:r>
    </w:p>
    <w:p w:rsidR="00505094" w:rsidRPr="005938E3" w:rsidRDefault="00505094" w:rsidP="00505094">
      <w:pPr>
        <w:ind w:firstLine="708"/>
        <w:rPr>
          <w:color w:val="FF0000"/>
          <w:lang/>
        </w:rPr>
      </w:pPr>
    </w:p>
    <w:p w:rsidR="00505094" w:rsidRPr="00E51804" w:rsidRDefault="00505094" w:rsidP="00505094">
      <w:pPr>
        <w:pStyle w:val="Default"/>
        <w:rPr>
          <w:color w:val="auto"/>
        </w:rPr>
      </w:pPr>
      <w:r w:rsidRPr="005938E3">
        <w:rPr>
          <w:color w:val="FF0000"/>
          <w:lang/>
        </w:rPr>
        <w:tab/>
      </w:r>
      <w:r w:rsidRPr="00E51804">
        <w:rPr>
          <w:b/>
          <w:bCs/>
          <w:color w:val="auto"/>
        </w:rPr>
        <w:t xml:space="preserve">1. Инженерно-техническая оптимизация систем коммунальной инфраструктуры. </w:t>
      </w:r>
    </w:p>
    <w:p w:rsidR="00505094" w:rsidRPr="00E51804" w:rsidRDefault="00505094" w:rsidP="00505094">
      <w:pPr>
        <w:pStyle w:val="Default"/>
        <w:rPr>
          <w:color w:val="auto"/>
        </w:rPr>
      </w:pPr>
      <w:r w:rsidRPr="00E51804">
        <w:rPr>
          <w:i/>
          <w:iCs/>
          <w:color w:val="auto"/>
        </w:rPr>
        <w:t>Мероприятия:</w:t>
      </w:r>
    </w:p>
    <w:p w:rsidR="00505094" w:rsidRPr="00E51804" w:rsidRDefault="00505094" w:rsidP="00505094">
      <w:pPr>
        <w:pStyle w:val="Default"/>
        <w:spacing w:after="126"/>
        <w:rPr>
          <w:color w:val="auto"/>
        </w:rPr>
      </w:pPr>
      <w:r w:rsidRPr="00E51804">
        <w:rPr>
          <w:color w:val="auto"/>
        </w:rPr>
        <w:t xml:space="preserve"> Проведение плановых энергетических обследований организаций, осуществляющих производство и (или) транспортировку электрической энергии. </w:t>
      </w:r>
    </w:p>
    <w:p w:rsidR="00505094" w:rsidRPr="00E51804" w:rsidRDefault="00505094" w:rsidP="00505094">
      <w:pPr>
        <w:pStyle w:val="Default"/>
        <w:spacing w:after="126"/>
        <w:rPr>
          <w:color w:val="auto"/>
        </w:rPr>
      </w:pPr>
      <w:r w:rsidRPr="00E51804">
        <w:rPr>
          <w:color w:val="auto"/>
        </w:rPr>
        <w:t xml:space="preserve"> 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w:t>
      </w: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 20</w:t>
      </w:r>
      <w:r>
        <w:rPr>
          <w:color w:val="auto"/>
        </w:rPr>
        <w:t>21</w:t>
      </w:r>
      <w:r w:rsidRPr="00E51804">
        <w:rPr>
          <w:color w:val="auto"/>
        </w:rPr>
        <w:t xml:space="preserve"> гг.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500 тыс. руб. </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505094" w:rsidRPr="005938E3" w:rsidRDefault="00505094" w:rsidP="00505094">
      <w:pPr>
        <w:pStyle w:val="Default"/>
        <w:rPr>
          <w:b/>
          <w:bCs/>
          <w:color w:val="FF0000"/>
        </w:rPr>
      </w:pPr>
    </w:p>
    <w:p w:rsidR="00505094" w:rsidRPr="005938E3" w:rsidRDefault="00505094" w:rsidP="00505094">
      <w:pPr>
        <w:pStyle w:val="Default"/>
        <w:rPr>
          <w:b/>
          <w:bCs/>
          <w:color w:val="FF0000"/>
        </w:rPr>
      </w:pPr>
    </w:p>
    <w:p w:rsidR="00505094" w:rsidRPr="00E51804" w:rsidRDefault="00505094" w:rsidP="00505094">
      <w:pPr>
        <w:pStyle w:val="Default"/>
        <w:rPr>
          <w:color w:val="auto"/>
        </w:rPr>
      </w:pPr>
      <w:r w:rsidRPr="00E51804">
        <w:rPr>
          <w:b/>
          <w:bCs/>
          <w:color w:val="auto"/>
        </w:rPr>
        <w:t xml:space="preserve">4. Повышение инвестиционной привлекательности коммунальной инфраструктуры.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Мероприятия: </w:t>
      </w:r>
    </w:p>
    <w:p w:rsidR="00505094" w:rsidRPr="00E51804" w:rsidRDefault="00505094" w:rsidP="00505094">
      <w:pPr>
        <w:pStyle w:val="Default"/>
        <w:spacing w:after="131"/>
        <w:rPr>
          <w:color w:val="auto"/>
        </w:rPr>
      </w:pPr>
      <w:r w:rsidRPr="00E51804">
        <w:rPr>
          <w:color w:val="auto"/>
        </w:rPr>
        <w:t xml:space="preserve"> Разработка инвестиционных программ электроснабжающих организаций </w:t>
      </w:r>
    </w:p>
    <w:p w:rsidR="00505094" w:rsidRPr="00E51804" w:rsidRDefault="00505094" w:rsidP="00505094">
      <w:pPr>
        <w:pStyle w:val="Default"/>
        <w:rPr>
          <w:color w:val="auto"/>
        </w:rPr>
      </w:pPr>
      <w:r w:rsidRPr="00E51804">
        <w:rPr>
          <w:color w:val="auto"/>
        </w:rPr>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400 тыс. руб. </w:t>
      </w:r>
    </w:p>
    <w:p w:rsidR="00505094" w:rsidRPr="00E51804" w:rsidRDefault="00505094" w:rsidP="00505094">
      <w:pPr>
        <w:pStyle w:val="Default"/>
        <w:rPr>
          <w:color w:val="auto"/>
        </w:rPr>
      </w:pPr>
      <w:r w:rsidRPr="00E51804">
        <w:rPr>
          <w:i/>
          <w:iCs/>
          <w:color w:val="auto"/>
        </w:rPr>
        <w:t xml:space="preserve">Дополнительного финансирования </w:t>
      </w:r>
      <w:r w:rsidRPr="00E51804">
        <w:rPr>
          <w:color w:val="auto"/>
        </w:rPr>
        <w:t>не требуется. Реализация мероприятий предусмотрена собственными силами организаций коммунального комплекса и МО «</w:t>
      </w:r>
      <w:r>
        <w:rPr>
          <w:color w:val="auto"/>
        </w:rPr>
        <w:t>Лебяженское городское</w:t>
      </w:r>
      <w:r w:rsidRPr="00E51804">
        <w:rPr>
          <w:color w:val="auto"/>
        </w:rPr>
        <w:t xml:space="preserve"> поселение».</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создание условий для повышения надежности и качества централизованного электроснабжения, минимизации воздействия на окружающую среду, обеспечения энергосбережения. </w:t>
      </w:r>
    </w:p>
    <w:p w:rsidR="00505094" w:rsidRPr="00E51804" w:rsidRDefault="00505094" w:rsidP="00505094">
      <w:pPr>
        <w:rPr>
          <w:i/>
          <w:iCs/>
        </w:rPr>
      </w:pPr>
    </w:p>
    <w:p w:rsidR="00505094" w:rsidRPr="00E51804" w:rsidRDefault="00505094" w:rsidP="00505094">
      <w:pPr>
        <w:ind w:firstLine="708"/>
      </w:pPr>
      <w:r w:rsidRPr="00E51804">
        <w:rPr>
          <w:i/>
          <w:iCs/>
        </w:rPr>
        <w:t>Выполнение мероприятий по развитию системы электроснабжения к 2024 г. позволит вывести работу системы к показателям согласно приложению 1 Программного документа. Детальная информация о мероприятиях приведена в Приложении 2 Программного документа.</w:t>
      </w:r>
    </w:p>
    <w:p w:rsidR="007E55D7" w:rsidRPr="00814F40" w:rsidRDefault="00DB358A" w:rsidP="00814F40">
      <w:pPr>
        <w:pStyle w:val="23"/>
        <w:rPr>
          <w:b/>
        </w:rPr>
      </w:pPr>
      <w:r w:rsidRPr="00814F40">
        <w:rPr>
          <w:b/>
        </w:rPr>
        <w:t xml:space="preserve">5.2 </w:t>
      </w:r>
      <w:r w:rsidR="007E55D7" w:rsidRPr="00814F40">
        <w:rPr>
          <w:b/>
        </w:rPr>
        <w:t xml:space="preserve"> </w:t>
      </w:r>
      <w:r w:rsidR="00814F40" w:rsidRPr="00814F40">
        <w:rPr>
          <w:b/>
          <w:lang w:val="ru-RU"/>
        </w:rPr>
        <w:t>П</w:t>
      </w:r>
      <w:r w:rsidR="00814F40" w:rsidRPr="00814F40">
        <w:rPr>
          <w:b/>
        </w:rPr>
        <w:t>рограмма инвестиционных проектов в теплоснабжении</w:t>
      </w:r>
      <w:bookmarkEnd w:id="114"/>
    </w:p>
    <w:p w:rsidR="007E55D7" w:rsidRDefault="007E55D7" w:rsidP="00B25D4F">
      <w:pPr>
        <w:jc w:val="both"/>
        <w:rPr>
          <w:sz w:val="28"/>
          <w:szCs w:val="28"/>
          <w:lang/>
        </w:rPr>
      </w:pPr>
    </w:p>
    <w:p w:rsidR="00505094" w:rsidRPr="005E617C" w:rsidRDefault="00505094" w:rsidP="00505094">
      <w:pPr>
        <w:ind w:firstLine="709"/>
        <w:rPr>
          <w:lang/>
        </w:rPr>
      </w:pPr>
      <w:bookmarkStart w:id="115" w:name="_Toc436138756"/>
      <w:r w:rsidRPr="0016110F">
        <w:rPr>
          <w:lang/>
        </w:rPr>
        <w:t xml:space="preserve">Перечень мероприятий и инвестиционных проектов в теплоснабжении, </w:t>
      </w:r>
      <w:r w:rsidRPr="005E617C">
        <w:rPr>
          <w:lang/>
        </w:rPr>
        <w:t>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«Лебяженское городское поселение» включает:</w:t>
      </w:r>
    </w:p>
    <w:p w:rsidR="00505094" w:rsidRPr="005E617C" w:rsidRDefault="00505094" w:rsidP="00505094">
      <w:pPr>
        <w:rPr>
          <w:sz w:val="28"/>
          <w:szCs w:val="28"/>
          <w:lang/>
        </w:rPr>
      </w:pPr>
    </w:p>
    <w:p w:rsidR="00505094" w:rsidRPr="00AF3E65" w:rsidRDefault="00505094" w:rsidP="008160A2">
      <w:pPr>
        <w:numPr>
          <w:ilvl w:val="0"/>
          <w:numId w:val="24"/>
        </w:numPr>
        <w:rPr>
          <w:b/>
          <w:sz w:val="22"/>
          <w:szCs w:val="22"/>
          <w:lang/>
        </w:rPr>
      </w:pPr>
      <w:r w:rsidRPr="00AF3E65">
        <w:rPr>
          <w:b/>
          <w:sz w:val="22"/>
          <w:szCs w:val="22"/>
          <w:lang/>
        </w:rPr>
        <w:t>Перспективное планирование развития систем коммунальной инфраструктуры</w:t>
      </w:r>
    </w:p>
    <w:p w:rsidR="00505094" w:rsidRPr="00AF3E65" w:rsidRDefault="00505094" w:rsidP="00505094">
      <w:pPr>
        <w:pStyle w:val="ab"/>
        <w:tabs>
          <w:tab w:val="left" w:pos="7032"/>
        </w:tabs>
        <w:ind w:firstLine="0"/>
        <w:rPr>
          <w:sz w:val="24"/>
          <w:u w:val="single"/>
        </w:rPr>
      </w:pPr>
      <w:r w:rsidRPr="00AF3E65">
        <w:rPr>
          <w:sz w:val="24"/>
          <w:u w:val="single"/>
        </w:rPr>
        <w:t>Организация закрытой системы ГВС по комбинированной схеме</w:t>
      </w:r>
    </w:p>
    <w:p w:rsidR="00505094" w:rsidRPr="00AF3E65" w:rsidRDefault="00505094" w:rsidP="00505094">
      <w:pPr>
        <w:rPr>
          <w:lang/>
        </w:rPr>
      </w:pPr>
      <w:r w:rsidRPr="00AF3E65">
        <w:rPr>
          <w:i/>
          <w:lang/>
        </w:rPr>
        <w:t>Цель проекта</w:t>
      </w:r>
      <w:r w:rsidRPr="00AF3E65">
        <w:rPr>
          <w:lang/>
        </w:rPr>
        <w:t>: повышение качества, надежности и ресурсной эффективности работы источников теплоснабжения.</w:t>
      </w:r>
    </w:p>
    <w:p w:rsidR="00505094" w:rsidRPr="00AF3E65" w:rsidRDefault="00505094" w:rsidP="00505094">
      <w:pPr>
        <w:rPr>
          <w:lang/>
        </w:rPr>
      </w:pPr>
      <w:r w:rsidRPr="00AF3E65">
        <w:rPr>
          <w:i/>
          <w:lang/>
        </w:rPr>
        <w:t>Срок реализации проекта</w:t>
      </w:r>
      <w:r w:rsidRPr="00AF3E65">
        <w:rPr>
          <w:lang/>
        </w:rPr>
        <w:t xml:space="preserve">: </w:t>
      </w:r>
      <w:r>
        <w:rPr>
          <w:lang/>
        </w:rPr>
        <w:t>2016-2021 г</w:t>
      </w:r>
      <w:r w:rsidRPr="00AF3E65">
        <w:rPr>
          <w:lang/>
        </w:rPr>
        <w:t>г.</w:t>
      </w:r>
    </w:p>
    <w:p w:rsidR="00505094" w:rsidRPr="00AF3E65" w:rsidRDefault="00505094" w:rsidP="00505094">
      <w:pPr>
        <w:rPr>
          <w:lang/>
        </w:rPr>
      </w:pPr>
      <w:r w:rsidRPr="00AF3E65">
        <w:rPr>
          <w:i/>
          <w:lang/>
        </w:rPr>
        <w:t>Необходимый объем финансирования</w:t>
      </w:r>
      <w:r w:rsidRPr="00AF3E65">
        <w:rPr>
          <w:lang/>
        </w:rPr>
        <w:t xml:space="preserve">: </w:t>
      </w:r>
      <w:r>
        <w:rPr>
          <w:lang/>
        </w:rPr>
        <w:t>74</w:t>
      </w:r>
      <w:r w:rsidRPr="00AF3E65">
        <w:rPr>
          <w:lang/>
        </w:rPr>
        <w:t xml:space="preserve"> млн. руб.</w:t>
      </w:r>
    </w:p>
    <w:p w:rsidR="00505094" w:rsidRPr="00AF3E65" w:rsidRDefault="00505094" w:rsidP="00505094">
      <w:pPr>
        <w:rPr>
          <w:lang/>
        </w:rPr>
      </w:pPr>
      <w:r w:rsidRPr="00AF3E65">
        <w:rPr>
          <w:i/>
          <w:lang/>
        </w:rPr>
        <w:t>Ожидаемый эффект</w:t>
      </w:r>
      <w:r w:rsidRPr="00AF3E65">
        <w:rPr>
          <w:lang/>
        </w:rPr>
        <w:t>:</w:t>
      </w:r>
    </w:p>
    <w:p w:rsidR="00505094" w:rsidRPr="00AF3E65" w:rsidRDefault="00505094" w:rsidP="00505094">
      <w:pPr>
        <w:rPr>
          <w:lang/>
        </w:rPr>
      </w:pPr>
      <w:r w:rsidRPr="00AF3E65">
        <w:rPr>
          <w:lang/>
        </w:rPr>
        <w:t>– снижение расхода электроэнергии</w:t>
      </w:r>
    </w:p>
    <w:p w:rsidR="00505094" w:rsidRPr="00AF3E65" w:rsidRDefault="00505094" w:rsidP="00505094">
      <w:pPr>
        <w:rPr>
          <w:lang/>
        </w:rPr>
      </w:pPr>
      <w:r w:rsidRPr="00AF3E65">
        <w:rPr>
          <w:lang/>
        </w:rPr>
        <w:t>– экономия котельно-печного топлива</w:t>
      </w:r>
    </w:p>
    <w:p w:rsidR="00505094" w:rsidRPr="00AF3E65" w:rsidRDefault="00505094" w:rsidP="00505094">
      <w:pPr>
        <w:rPr>
          <w:lang/>
        </w:rPr>
      </w:pPr>
      <w:r w:rsidRPr="00AF3E65">
        <w:rPr>
          <w:i/>
          <w:lang/>
        </w:rPr>
        <w:t>Общий ожидаемый эффект</w:t>
      </w:r>
      <w:r w:rsidRPr="00AF3E65">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pPr>
        <w:rPr>
          <w:lang/>
        </w:rPr>
      </w:pPr>
      <w:r w:rsidRPr="00AF3E65">
        <w:rPr>
          <w:i/>
          <w:lang/>
        </w:rPr>
        <w:t>Срок получения эффекта</w:t>
      </w:r>
      <w:r w:rsidRPr="00AF3E65">
        <w:rPr>
          <w:lang/>
        </w:rPr>
        <w:t>: в течение срока полезного использования оборудования.</w:t>
      </w:r>
    </w:p>
    <w:p w:rsidR="00505094" w:rsidRPr="00AF3E65" w:rsidRDefault="00505094" w:rsidP="00505094">
      <w:pPr>
        <w:rPr>
          <w:lang/>
        </w:rPr>
      </w:pPr>
      <w:r w:rsidRPr="00AF3E65">
        <w:rPr>
          <w:i/>
          <w:lang/>
        </w:rPr>
        <w:t>Срок окупаемости проекта</w:t>
      </w:r>
      <w:r w:rsidRPr="00AF3E65">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b/>
          <w:highlight w:val="yellow"/>
          <w:lang/>
        </w:rPr>
      </w:pPr>
    </w:p>
    <w:p w:rsidR="00505094" w:rsidRPr="005E64D4" w:rsidRDefault="00505094" w:rsidP="00505094">
      <w:pPr>
        <w:ind w:left="720"/>
        <w:rPr>
          <w:b/>
          <w:color w:val="FF0000"/>
          <w:sz w:val="22"/>
          <w:szCs w:val="22"/>
          <w:highlight w:val="yellow"/>
          <w:lang/>
        </w:rPr>
      </w:pPr>
    </w:p>
    <w:p w:rsidR="00505094" w:rsidRPr="00AF3E65" w:rsidRDefault="00505094" w:rsidP="008160A2">
      <w:pPr>
        <w:numPr>
          <w:ilvl w:val="0"/>
          <w:numId w:val="24"/>
        </w:numPr>
        <w:rPr>
          <w:b/>
          <w:sz w:val="22"/>
          <w:szCs w:val="22"/>
          <w:lang/>
        </w:rPr>
      </w:pPr>
      <w:r w:rsidRPr="00AF3E65">
        <w:rPr>
          <w:b/>
          <w:sz w:val="22"/>
          <w:szCs w:val="22"/>
          <w:lang/>
        </w:rPr>
        <w:t>Разработка мероприятий по комплексной реконструкции и модернизации систем коммунальной инфраструктуры:</w:t>
      </w:r>
    </w:p>
    <w:p w:rsidR="00505094" w:rsidRPr="00AF3E65" w:rsidRDefault="00505094" w:rsidP="00505094">
      <w:pPr>
        <w:rPr>
          <w:b/>
          <w:sz w:val="22"/>
          <w:szCs w:val="22"/>
          <w:lang/>
        </w:rPr>
      </w:pPr>
    </w:p>
    <w:p w:rsidR="00505094" w:rsidRPr="00AF3E65" w:rsidRDefault="00505094" w:rsidP="00505094">
      <w:pPr>
        <w:numPr>
          <w:ilvl w:val="1"/>
          <w:numId w:val="13"/>
        </w:numPr>
        <w:rPr>
          <w:b/>
          <w:sz w:val="22"/>
          <w:szCs w:val="22"/>
          <w:lang/>
        </w:rPr>
      </w:pPr>
      <w:r w:rsidRPr="00AF3E65">
        <w:rPr>
          <w:b/>
          <w:sz w:val="22"/>
          <w:szCs w:val="22"/>
          <w:lang/>
        </w:rPr>
        <w:t>Проекты по новому строительству, реконструкции и техническому перевооружению источников тепловой энергии</w:t>
      </w:r>
    </w:p>
    <w:p w:rsidR="00505094" w:rsidRPr="005E64D4" w:rsidRDefault="00505094" w:rsidP="00505094">
      <w:pPr>
        <w:rPr>
          <w:b/>
          <w:sz w:val="22"/>
          <w:szCs w:val="22"/>
          <w:highlight w:val="yellow"/>
          <w:lang/>
        </w:rPr>
      </w:pPr>
    </w:p>
    <w:p w:rsidR="00505094" w:rsidRPr="00246D00" w:rsidRDefault="00505094" w:rsidP="00505094">
      <w:pPr>
        <w:rPr>
          <w:u w:val="single"/>
          <w:lang/>
        </w:rPr>
      </w:pPr>
      <w:r w:rsidRPr="00246D00">
        <w:rPr>
          <w:u w:val="single"/>
          <w:lang/>
        </w:rPr>
        <w:t xml:space="preserve">Увеличение мощности котельных </w:t>
      </w:r>
    </w:p>
    <w:p w:rsidR="00505094" w:rsidRPr="00246D00" w:rsidRDefault="00505094" w:rsidP="00505094">
      <w:pPr>
        <w:rPr>
          <w:lang/>
        </w:rPr>
      </w:pPr>
      <w:r w:rsidRPr="00246D00">
        <w:rPr>
          <w:i/>
          <w:lang/>
        </w:rPr>
        <w:t>Цель проекта</w:t>
      </w:r>
      <w:r w:rsidRPr="00246D00">
        <w:rPr>
          <w:lang/>
        </w:rPr>
        <w:t>: повышение качества, надежности и ресурсной эффективности работы источников теплоснабжения.</w:t>
      </w:r>
    </w:p>
    <w:p w:rsidR="00505094" w:rsidRPr="00246D00" w:rsidRDefault="00505094" w:rsidP="00505094">
      <w:pPr>
        <w:rPr>
          <w:lang/>
        </w:rPr>
      </w:pPr>
      <w:r w:rsidRPr="00246D00">
        <w:rPr>
          <w:i/>
          <w:lang/>
        </w:rPr>
        <w:t>Технические параметры проекта</w:t>
      </w:r>
      <w:r w:rsidRPr="00246D00">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246D00" w:rsidRDefault="00505094" w:rsidP="00505094">
      <w:pPr>
        <w:rPr>
          <w:b/>
          <w:i/>
          <w:lang/>
        </w:rPr>
      </w:pPr>
      <w:r w:rsidRPr="00246D00">
        <w:rPr>
          <w:b/>
        </w:rPr>
        <w:t>дер. Форт Красная Горка</w:t>
      </w:r>
    </w:p>
    <w:p w:rsidR="00505094" w:rsidRPr="00246D00" w:rsidRDefault="00505094" w:rsidP="00505094">
      <w:pPr>
        <w:pStyle w:val="1f4"/>
        <w:spacing w:before="0" w:line="276" w:lineRule="auto"/>
        <w:ind w:firstLine="851"/>
        <w:rPr>
          <w:sz w:val="24"/>
        </w:rPr>
      </w:pPr>
      <w:r w:rsidRPr="00246D00">
        <w:rPr>
          <w:sz w:val="24"/>
        </w:rPr>
        <w:t>Увеличение мощности котельной планируется осуществить путем установки третьего водогрейного котла КВС-2,5 или его аналога тепловой мощностью 2,15 Гкал/ч.</w:t>
      </w:r>
    </w:p>
    <w:p w:rsidR="00505094" w:rsidRPr="00246D00" w:rsidRDefault="00505094" w:rsidP="00505094">
      <w:pPr>
        <w:rPr>
          <w:lang/>
        </w:rPr>
      </w:pPr>
      <w:r w:rsidRPr="00246D00">
        <w:rPr>
          <w:i/>
          <w:lang/>
        </w:rPr>
        <w:t>Срок реализации проекта</w:t>
      </w:r>
      <w:r w:rsidRPr="00246D00">
        <w:rPr>
          <w:lang/>
        </w:rPr>
        <w:t>: 201</w:t>
      </w:r>
      <w:r>
        <w:rPr>
          <w:lang/>
        </w:rPr>
        <w:t>9</w:t>
      </w:r>
      <w:r w:rsidRPr="00246D00">
        <w:rPr>
          <w:lang/>
        </w:rPr>
        <w:t xml:space="preserve"> г.</w:t>
      </w:r>
    </w:p>
    <w:p w:rsidR="00505094" w:rsidRPr="00246D00" w:rsidRDefault="00505094" w:rsidP="00505094">
      <w:pPr>
        <w:rPr>
          <w:lang/>
        </w:rPr>
      </w:pPr>
      <w:r w:rsidRPr="00246D00">
        <w:rPr>
          <w:i/>
          <w:lang/>
        </w:rPr>
        <w:t>Необходимый объем финансирования</w:t>
      </w:r>
      <w:r w:rsidRPr="00246D00">
        <w:rPr>
          <w:lang/>
        </w:rPr>
        <w:t xml:space="preserve">: </w:t>
      </w:r>
      <w:r>
        <w:rPr>
          <w:lang/>
        </w:rPr>
        <w:t>11</w:t>
      </w:r>
      <w:r w:rsidRPr="00246D00">
        <w:rPr>
          <w:lang/>
        </w:rPr>
        <w:t xml:space="preserve"> млн. руб.</w:t>
      </w:r>
    </w:p>
    <w:p w:rsidR="00505094" w:rsidRDefault="00505094" w:rsidP="00505094">
      <w:pPr>
        <w:rPr>
          <w:b/>
        </w:rPr>
      </w:pPr>
      <w:r w:rsidRPr="00246D00">
        <w:rPr>
          <w:b/>
        </w:rPr>
        <w:t xml:space="preserve">дер. Гора Валдай </w:t>
      </w:r>
    </w:p>
    <w:p w:rsidR="00505094" w:rsidRPr="00246D00" w:rsidRDefault="00505094" w:rsidP="00505094">
      <w:pPr>
        <w:rPr>
          <w:b/>
          <w:i/>
          <w:lang/>
        </w:rPr>
      </w:pPr>
      <w:r w:rsidRPr="00246D00">
        <w:rPr>
          <w:b/>
        </w:rPr>
        <w:t xml:space="preserve"> </w:t>
      </w:r>
      <w:r>
        <w:rPr>
          <w:b/>
        </w:rPr>
        <w:tab/>
      </w:r>
      <w:r w:rsidRPr="00097050">
        <w:t xml:space="preserve">Схемой теплоснабжения также предусматривается установка в котельной дер. Гора Валдай  третьего водогрейного котла  </w:t>
      </w:r>
      <w:r w:rsidRPr="000A7A64">
        <w:t xml:space="preserve">КВС-2,5 </w:t>
      </w:r>
      <w:r w:rsidRPr="00097050">
        <w:t>или его аналога</w:t>
      </w:r>
    </w:p>
    <w:p w:rsidR="00505094" w:rsidRPr="00246D00" w:rsidRDefault="00505094" w:rsidP="00505094">
      <w:pPr>
        <w:rPr>
          <w:lang/>
        </w:rPr>
      </w:pPr>
      <w:r w:rsidRPr="00246D00">
        <w:rPr>
          <w:i/>
          <w:lang/>
        </w:rPr>
        <w:lastRenderedPageBreak/>
        <w:t>Срок реализации проекта</w:t>
      </w:r>
      <w:r w:rsidRPr="00246D00">
        <w:rPr>
          <w:lang/>
        </w:rPr>
        <w:t>: 20</w:t>
      </w:r>
      <w:r>
        <w:rPr>
          <w:lang/>
        </w:rPr>
        <w:t>21</w:t>
      </w:r>
      <w:r w:rsidRPr="00246D00">
        <w:rPr>
          <w:lang/>
        </w:rPr>
        <w:t xml:space="preserve"> г.</w:t>
      </w:r>
    </w:p>
    <w:p w:rsidR="00505094" w:rsidRPr="00246D00" w:rsidRDefault="00505094" w:rsidP="00505094">
      <w:pPr>
        <w:rPr>
          <w:lang/>
        </w:rPr>
      </w:pPr>
      <w:r w:rsidRPr="00246D00">
        <w:rPr>
          <w:i/>
          <w:lang/>
        </w:rPr>
        <w:t>Необходимый объем финансирования</w:t>
      </w:r>
      <w:r w:rsidRPr="00246D00">
        <w:rPr>
          <w:lang/>
        </w:rPr>
        <w:t xml:space="preserve">: </w:t>
      </w:r>
      <w:r>
        <w:rPr>
          <w:lang/>
        </w:rPr>
        <w:t>11</w:t>
      </w:r>
      <w:r w:rsidRPr="00246D00">
        <w:rPr>
          <w:lang/>
        </w:rPr>
        <w:t xml:space="preserve"> млн. руб.</w:t>
      </w:r>
    </w:p>
    <w:p w:rsidR="00505094" w:rsidRPr="00246D00" w:rsidRDefault="00505094" w:rsidP="00505094">
      <w:pPr>
        <w:rPr>
          <w:lang/>
        </w:rPr>
      </w:pPr>
      <w:r w:rsidRPr="00246D00">
        <w:rPr>
          <w:i/>
          <w:lang/>
        </w:rPr>
        <w:t>Ожидаемый эффект</w:t>
      </w:r>
      <w:r w:rsidRPr="00246D00">
        <w:rPr>
          <w:lang/>
        </w:rPr>
        <w:t>:</w:t>
      </w:r>
    </w:p>
    <w:p w:rsidR="00505094" w:rsidRPr="00246D00" w:rsidRDefault="00505094" w:rsidP="00505094">
      <w:pPr>
        <w:rPr>
          <w:lang/>
        </w:rPr>
      </w:pPr>
      <w:r w:rsidRPr="00246D00">
        <w:rPr>
          <w:lang/>
        </w:rPr>
        <w:t>– снижение расхода электроэнергии</w:t>
      </w:r>
    </w:p>
    <w:p w:rsidR="00505094" w:rsidRPr="00246D00" w:rsidRDefault="00505094" w:rsidP="00505094">
      <w:pPr>
        <w:rPr>
          <w:lang/>
        </w:rPr>
      </w:pPr>
      <w:r w:rsidRPr="00246D00">
        <w:rPr>
          <w:lang/>
        </w:rPr>
        <w:t>– экономия котельно-печного топлива</w:t>
      </w:r>
    </w:p>
    <w:p w:rsidR="00505094" w:rsidRPr="00246D00" w:rsidRDefault="00505094" w:rsidP="00505094">
      <w:pPr>
        <w:rPr>
          <w:lang/>
        </w:rPr>
      </w:pPr>
      <w:r w:rsidRPr="00246D00">
        <w:rPr>
          <w:i/>
          <w:lang/>
        </w:rPr>
        <w:t>Общий ожидаемый эффект</w:t>
      </w:r>
      <w:r w:rsidRPr="00246D00">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r>
        <w:rPr>
          <w:lang/>
        </w:rPr>
        <w:t xml:space="preserve"> </w:t>
      </w:r>
    </w:p>
    <w:p w:rsidR="00505094" w:rsidRPr="00246D00" w:rsidRDefault="00505094" w:rsidP="00505094">
      <w:pPr>
        <w:rPr>
          <w:lang/>
        </w:rPr>
      </w:pPr>
      <w:r w:rsidRPr="00246D00">
        <w:rPr>
          <w:i/>
          <w:lang/>
        </w:rPr>
        <w:t>Срок получения эффекта</w:t>
      </w:r>
      <w:r w:rsidRPr="00246D00">
        <w:rPr>
          <w:lang/>
        </w:rPr>
        <w:t>: в течение срока полезного использования оборудования.</w:t>
      </w:r>
    </w:p>
    <w:p w:rsidR="00505094" w:rsidRPr="00246D00" w:rsidRDefault="00505094" w:rsidP="00505094">
      <w:pPr>
        <w:rPr>
          <w:lang/>
        </w:rPr>
      </w:pPr>
      <w:r w:rsidRPr="00246D00">
        <w:rPr>
          <w:i/>
          <w:lang/>
        </w:rPr>
        <w:t>Срок окупаемости проекта</w:t>
      </w:r>
      <w:r w:rsidRPr="00246D00">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246D00" w:rsidRDefault="00505094" w:rsidP="00505094">
      <w:pPr>
        <w:pStyle w:val="ab"/>
        <w:ind w:firstLine="0"/>
        <w:rPr>
          <w:sz w:val="24"/>
          <w:szCs w:val="24"/>
          <w:u w:val="single"/>
        </w:rPr>
      </w:pPr>
      <w:r w:rsidRPr="00246D00">
        <w:rPr>
          <w:sz w:val="24"/>
          <w:szCs w:val="24"/>
          <w:u w:val="single"/>
        </w:rPr>
        <w:t>Строительство новой котельной</w:t>
      </w:r>
      <w:r>
        <w:rPr>
          <w:sz w:val="24"/>
          <w:szCs w:val="24"/>
          <w:u w:val="single"/>
        </w:rPr>
        <w:t xml:space="preserve"> в пгт. Лебяжье</w:t>
      </w:r>
    </w:p>
    <w:p w:rsidR="00505094" w:rsidRPr="00AF3E65" w:rsidRDefault="00505094" w:rsidP="00505094">
      <w:pPr>
        <w:rPr>
          <w:lang/>
        </w:rPr>
      </w:pPr>
      <w:r w:rsidRPr="00AF3E65">
        <w:rPr>
          <w:i/>
          <w:lang/>
        </w:rPr>
        <w:t>Цель проекта</w:t>
      </w:r>
      <w:r w:rsidRPr="00AF3E65">
        <w:rPr>
          <w:lang/>
        </w:rPr>
        <w:t>: повышение резерва мощности котельной в пгт. Лебяжье</w:t>
      </w:r>
    </w:p>
    <w:p w:rsidR="00505094" w:rsidRPr="00AF3E65" w:rsidRDefault="00505094" w:rsidP="00505094">
      <w:pPr>
        <w:rPr>
          <w:lang/>
        </w:rPr>
      </w:pPr>
      <w:r w:rsidRPr="00AF3E65">
        <w:rPr>
          <w:i/>
          <w:lang/>
        </w:rPr>
        <w:t>Технические параметры проекта</w:t>
      </w:r>
      <w:r w:rsidRPr="00AF3E65">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pPr>
        <w:rPr>
          <w:lang/>
        </w:rPr>
      </w:pPr>
      <w:r w:rsidRPr="00AF3E65">
        <w:rPr>
          <w:i/>
          <w:lang/>
        </w:rPr>
        <w:t>Срок реализации проекта</w:t>
      </w:r>
      <w:r w:rsidRPr="00AF3E65">
        <w:rPr>
          <w:lang/>
        </w:rPr>
        <w:t>: 2017 г.</w:t>
      </w:r>
    </w:p>
    <w:p w:rsidR="00505094" w:rsidRPr="00AF3E65" w:rsidRDefault="00505094" w:rsidP="00505094">
      <w:pPr>
        <w:rPr>
          <w:lang/>
        </w:rPr>
      </w:pPr>
      <w:r w:rsidRPr="00AF3E65">
        <w:rPr>
          <w:i/>
          <w:lang/>
        </w:rPr>
        <w:t>Необходимый объем финансирования</w:t>
      </w:r>
      <w:r w:rsidRPr="00AF3E65">
        <w:rPr>
          <w:lang/>
        </w:rPr>
        <w:t xml:space="preserve">: </w:t>
      </w:r>
      <w:r>
        <w:rPr>
          <w:lang/>
        </w:rPr>
        <w:t>19,08</w:t>
      </w:r>
      <w:r w:rsidRPr="00AF3E65">
        <w:rPr>
          <w:lang/>
        </w:rPr>
        <w:t xml:space="preserve"> млн. руб.</w:t>
      </w:r>
    </w:p>
    <w:p w:rsidR="00505094" w:rsidRPr="00AF3E65" w:rsidRDefault="00505094" w:rsidP="00505094">
      <w:pPr>
        <w:rPr>
          <w:lang/>
        </w:rPr>
      </w:pPr>
      <w:r w:rsidRPr="00AF3E65">
        <w:rPr>
          <w:i/>
          <w:lang/>
        </w:rPr>
        <w:t>Ожидаемый эффект</w:t>
      </w:r>
      <w:r w:rsidRPr="00AF3E65">
        <w:rPr>
          <w:lang/>
        </w:rPr>
        <w:t>:</w:t>
      </w:r>
    </w:p>
    <w:p w:rsidR="00505094" w:rsidRPr="00AF3E65" w:rsidRDefault="00505094" w:rsidP="00505094">
      <w:pPr>
        <w:rPr>
          <w:lang/>
        </w:rPr>
      </w:pPr>
      <w:r w:rsidRPr="00AF3E65">
        <w:rPr>
          <w:lang/>
        </w:rPr>
        <w:t>– подключение планируемых потребителей</w:t>
      </w:r>
    </w:p>
    <w:p w:rsidR="00505094" w:rsidRPr="00AF3E65" w:rsidRDefault="00505094" w:rsidP="00505094">
      <w:pPr>
        <w:rPr>
          <w:lang/>
        </w:rPr>
      </w:pPr>
      <w:r w:rsidRPr="00AF3E65">
        <w:rPr>
          <w:lang/>
        </w:rPr>
        <w:t>– экономия котельно-печного топлива</w:t>
      </w:r>
    </w:p>
    <w:p w:rsidR="00505094" w:rsidRPr="00AF3E65" w:rsidRDefault="00505094" w:rsidP="00505094">
      <w:pPr>
        <w:rPr>
          <w:lang/>
        </w:rPr>
      </w:pPr>
      <w:r w:rsidRPr="00AF3E65">
        <w:rPr>
          <w:i/>
          <w:lang/>
        </w:rPr>
        <w:t>Общий ожидаемый эффект</w:t>
      </w:r>
      <w:r w:rsidRPr="00AF3E65">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pPr>
        <w:rPr>
          <w:lang/>
        </w:rPr>
      </w:pPr>
      <w:r w:rsidRPr="00AF3E65">
        <w:rPr>
          <w:i/>
          <w:lang/>
        </w:rPr>
        <w:t>Срок получения эффекта</w:t>
      </w:r>
      <w:r w:rsidRPr="00AF3E65">
        <w:rPr>
          <w:lang/>
        </w:rPr>
        <w:t>: в течение срока полезного использования оборудования.</w:t>
      </w:r>
    </w:p>
    <w:p w:rsidR="00505094" w:rsidRPr="00AF3E65" w:rsidRDefault="00505094" w:rsidP="00505094">
      <w:pPr>
        <w:rPr>
          <w:lang/>
        </w:rPr>
      </w:pPr>
      <w:r w:rsidRPr="00AF3E65">
        <w:rPr>
          <w:i/>
          <w:lang/>
        </w:rPr>
        <w:t>Срок окупаемости проекта</w:t>
      </w:r>
      <w:r w:rsidRPr="00AF3E65">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sz w:val="22"/>
          <w:szCs w:val="22"/>
          <w:highlight w:val="yellow"/>
          <w:lang/>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и реконструкции тепловых сетей</w:t>
      </w:r>
    </w:p>
    <w:p w:rsidR="00505094" w:rsidRPr="00AF3E65" w:rsidRDefault="00505094" w:rsidP="00505094">
      <w:pPr>
        <w:rPr>
          <w:u w:val="single"/>
          <w:lang/>
        </w:rPr>
      </w:pPr>
      <w:r w:rsidRPr="00297084">
        <w:rPr>
          <w:u w:val="single"/>
          <w:lang/>
        </w:rPr>
        <w:t>Прокладка и перекладка тепловых сетей МО Лебяженское городское поселение</w:t>
      </w:r>
    </w:p>
    <w:p w:rsidR="00505094" w:rsidRPr="00AF3E65" w:rsidRDefault="00505094" w:rsidP="00505094">
      <w:pPr>
        <w:spacing w:before="240"/>
        <w:rPr>
          <w:lang/>
        </w:rPr>
      </w:pPr>
      <w:r w:rsidRPr="00AF3E65">
        <w:rPr>
          <w:i/>
          <w:lang/>
        </w:rPr>
        <w:t>Цель проекта</w:t>
      </w:r>
      <w:r w:rsidRPr="00AF3E65">
        <w:rPr>
          <w:lang/>
        </w:rPr>
        <w:t>: повышение качества, надежности и ресурсной эффективности работы источников теплоснабжения.</w:t>
      </w:r>
    </w:p>
    <w:p w:rsidR="00505094" w:rsidRPr="00AF3E65" w:rsidRDefault="00505094" w:rsidP="00505094">
      <w:pPr>
        <w:rPr>
          <w:lang/>
        </w:rPr>
      </w:pPr>
      <w:r w:rsidRPr="00AF3E65">
        <w:rPr>
          <w:i/>
          <w:lang/>
        </w:rPr>
        <w:t>Технические параметры проекта</w:t>
      </w:r>
      <w:r w:rsidRPr="00AF3E65">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pPr>
        <w:rPr>
          <w:lang/>
        </w:rPr>
      </w:pPr>
      <w:r w:rsidRPr="00AF3E65">
        <w:rPr>
          <w:i/>
          <w:lang/>
        </w:rPr>
        <w:t>Срок реализации проекта</w:t>
      </w:r>
      <w:r w:rsidRPr="00AF3E65">
        <w:rPr>
          <w:lang/>
        </w:rPr>
        <w:t xml:space="preserve">: </w:t>
      </w:r>
      <w:r>
        <w:rPr>
          <w:lang/>
        </w:rPr>
        <w:t>2017-2027</w:t>
      </w:r>
      <w:r w:rsidRPr="00AF3E65">
        <w:rPr>
          <w:lang/>
        </w:rPr>
        <w:t xml:space="preserve"> г.</w:t>
      </w:r>
    </w:p>
    <w:p w:rsidR="00505094" w:rsidRDefault="00505094" w:rsidP="00505094">
      <w:pPr>
        <w:rPr>
          <w:lang/>
        </w:rPr>
      </w:pPr>
      <w:r w:rsidRPr="00AF3E65">
        <w:rPr>
          <w:i/>
          <w:lang/>
        </w:rPr>
        <w:t>Необходимый объем финансирования</w:t>
      </w:r>
      <w:r w:rsidRPr="00AF3E65">
        <w:rPr>
          <w:lang/>
        </w:rPr>
        <w:t xml:space="preserve">: </w:t>
      </w:r>
      <w:r>
        <w:rPr>
          <w:lang/>
        </w:rPr>
        <w:t>317,2 млн.руб</w:t>
      </w:r>
    </w:p>
    <w:p w:rsidR="00505094" w:rsidRPr="00AF3E65" w:rsidRDefault="00505094" w:rsidP="00505094">
      <w:pPr>
        <w:rPr>
          <w:lang/>
        </w:rPr>
      </w:pPr>
      <w:r w:rsidRPr="00AF3E65">
        <w:rPr>
          <w:i/>
          <w:lang/>
        </w:rPr>
        <w:t>Ожидаемый эффект</w:t>
      </w:r>
      <w:r w:rsidRPr="00AF3E65">
        <w:rPr>
          <w:lang/>
        </w:rPr>
        <w:t>:</w:t>
      </w:r>
    </w:p>
    <w:p w:rsidR="00505094" w:rsidRPr="00AF3E65" w:rsidRDefault="00505094" w:rsidP="00505094">
      <w:pPr>
        <w:rPr>
          <w:lang/>
        </w:rPr>
      </w:pPr>
      <w:r w:rsidRPr="00AF3E65">
        <w:rPr>
          <w:lang/>
        </w:rPr>
        <w:t>– снижение расхода электроэнергии</w:t>
      </w:r>
    </w:p>
    <w:p w:rsidR="00505094" w:rsidRPr="00AF3E65" w:rsidRDefault="00505094" w:rsidP="00505094">
      <w:pPr>
        <w:rPr>
          <w:lang/>
        </w:rPr>
      </w:pPr>
      <w:r w:rsidRPr="00AF3E65">
        <w:rPr>
          <w:lang/>
        </w:rPr>
        <w:t>– экономия котельно-печного топлива</w:t>
      </w:r>
    </w:p>
    <w:p w:rsidR="00505094" w:rsidRPr="00AF3E65" w:rsidRDefault="00505094" w:rsidP="00505094">
      <w:pPr>
        <w:rPr>
          <w:lang/>
        </w:rPr>
      </w:pPr>
      <w:r w:rsidRPr="00AF3E65">
        <w:rPr>
          <w:i/>
          <w:lang/>
        </w:rPr>
        <w:t>Общий ожидаемый эффект</w:t>
      </w:r>
      <w:r w:rsidRPr="00AF3E65">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pPr>
        <w:rPr>
          <w:lang/>
        </w:rPr>
      </w:pPr>
      <w:r w:rsidRPr="00AF3E65">
        <w:rPr>
          <w:i/>
          <w:lang/>
        </w:rPr>
        <w:t>Срок получения эффекта</w:t>
      </w:r>
      <w:r w:rsidRPr="00AF3E65">
        <w:rPr>
          <w:lang/>
        </w:rPr>
        <w:t>: в течение срока полезного использования оборудования.</w:t>
      </w:r>
    </w:p>
    <w:p w:rsidR="00505094" w:rsidRPr="00AF3E65" w:rsidRDefault="00505094" w:rsidP="00505094">
      <w:pPr>
        <w:rPr>
          <w:lang/>
        </w:rPr>
      </w:pPr>
      <w:r w:rsidRPr="00AF3E65">
        <w:rPr>
          <w:i/>
          <w:lang/>
        </w:rPr>
        <w:t>Срок окупаемости проекта</w:t>
      </w:r>
      <w:r w:rsidRPr="00AF3E65">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AF3E65" w:rsidRDefault="00505094" w:rsidP="00505094">
      <w:pPr>
        <w:rPr>
          <w:u w:val="single"/>
          <w:lang/>
        </w:rPr>
      </w:pPr>
    </w:p>
    <w:p w:rsidR="00505094" w:rsidRPr="00316A75" w:rsidRDefault="00505094" w:rsidP="00505094">
      <w:pPr>
        <w:rPr>
          <w:b/>
          <w:lang/>
        </w:rPr>
      </w:pPr>
      <w:r w:rsidRPr="00316A75">
        <w:rPr>
          <w:b/>
          <w:lang/>
        </w:rPr>
        <w:t>3. 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rPr>
          <w:u w:val="single"/>
          <w:lang/>
        </w:rPr>
      </w:pPr>
    </w:p>
    <w:p w:rsidR="00505094" w:rsidRPr="005E617C" w:rsidRDefault="00505094" w:rsidP="00505094">
      <w:pPr>
        <w:rPr>
          <w:u w:val="single"/>
          <w:lang/>
        </w:rPr>
      </w:pPr>
      <w:r w:rsidRPr="005E617C">
        <w:rPr>
          <w:u w:val="single"/>
          <w:lang/>
        </w:rPr>
        <w:t>Новое строительство тепловых сетей в МО Лебяженкское городское поселение</w:t>
      </w:r>
    </w:p>
    <w:p w:rsidR="00505094" w:rsidRPr="005E617C" w:rsidRDefault="00505094" w:rsidP="00505094">
      <w:pPr>
        <w:rPr>
          <w:lang/>
        </w:rPr>
      </w:pPr>
      <w:r w:rsidRPr="005E617C">
        <w:rPr>
          <w:i/>
          <w:lang/>
        </w:rPr>
        <w:t>Цель проекта</w:t>
      </w:r>
      <w:r w:rsidRPr="005E617C">
        <w:rPr>
          <w:lang/>
        </w:rPr>
        <w:t>: повышение качества, надежности и ресурсной эффективности работы источников</w:t>
      </w:r>
      <w:r w:rsidRPr="005E617C">
        <w:rPr>
          <w:sz w:val="22"/>
          <w:szCs w:val="22"/>
          <w:lang/>
        </w:rPr>
        <w:t xml:space="preserve"> </w:t>
      </w:r>
      <w:r w:rsidRPr="005E617C">
        <w:rPr>
          <w:lang/>
        </w:rPr>
        <w:t>теплоснабжения.</w:t>
      </w:r>
    </w:p>
    <w:p w:rsidR="00505094" w:rsidRPr="005E617C" w:rsidRDefault="00505094" w:rsidP="00505094">
      <w:pPr>
        <w:rPr>
          <w:lang/>
        </w:rPr>
      </w:pPr>
      <w:r w:rsidRPr="005E617C">
        <w:rPr>
          <w:i/>
          <w:lang/>
        </w:rPr>
        <w:t>Технические параметры проекта</w:t>
      </w:r>
      <w:r w:rsidRPr="005E617C">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5E617C" w:rsidRDefault="00505094" w:rsidP="00505094">
      <w:pPr>
        <w:rPr>
          <w:lang/>
        </w:rPr>
      </w:pPr>
      <w:r w:rsidRPr="005E617C">
        <w:rPr>
          <w:i/>
          <w:lang/>
        </w:rPr>
        <w:t>Срок реализации проекта</w:t>
      </w:r>
      <w:r w:rsidRPr="005E617C">
        <w:rPr>
          <w:lang/>
        </w:rPr>
        <w:t>: 201</w:t>
      </w:r>
      <w:r>
        <w:rPr>
          <w:lang/>
        </w:rPr>
        <w:t>7</w:t>
      </w:r>
      <w:r w:rsidRPr="005E617C">
        <w:rPr>
          <w:lang/>
        </w:rPr>
        <w:t>-2018 г.</w:t>
      </w:r>
    </w:p>
    <w:p w:rsidR="00505094" w:rsidRPr="005E617C" w:rsidRDefault="00505094" w:rsidP="00505094">
      <w:pPr>
        <w:rPr>
          <w:lang/>
        </w:rPr>
      </w:pPr>
      <w:r w:rsidRPr="005E617C">
        <w:rPr>
          <w:i/>
          <w:lang/>
        </w:rPr>
        <w:t>Необходимый объем финансирования</w:t>
      </w:r>
      <w:r w:rsidRPr="005E617C">
        <w:rPr>
          <w:lang/>
        </w:rPr>
        <w:t>: 62,4 млн. руб.</w:t>
      </w:r>
    </w:p>
    <w:p w:rsidR="00505094" w:rsidRPr="005E617C" w:rsidRDefault="00505094" w:rsidP="00505094">
      <w:pPr>
        <w:rPr>
          <w:lang/>
        </w:rPr>
      </w:pPr>
      <w:r w:rsidRPr="005E617C">
        <w:rPr>
          <w:i/>
          <w:lang/>
        </w:rPr>
        <w:t>Ожидаемый эффект</w:t>
      </w:r>
      <w:r w:rsidRPr="005E617C">
        <w:rPr>
          <w:lang/>
        </w:rPr>
        <w:t>:</w:t>
      </w:r>
    </w:p>
    <w:p w:rsidR="00505094" w:rsidRPr="005E617C" w:rsidRDefault="00505094" w:rsidP="00505094">
      <w:pPr>
        <w:rPr>
          <w:lang/>
        </w:rPr>
      </w:pPr>
      <w:r w:rsidRPr="005E617C">
        <w:rPr>
          <w:lang/>
        </w:rPr>
        <w:t>– снижение расхода электроэнергии</w:t>
      </w:r>
    </w:p>
    <w:p w:rsidR="00505094" w:rsidRPr="005E617C" w:rsidRDefault="00505094" w:rsidP="00505094">
      <w:pPr>
        <w:rPr>
          <w:lang/>
        </w:rPr>
      </w:pPr>
      <w:r w:rsidRPr="005E617C">
        <w:rPr>
          <w:lang/>
        </w:rPr>
        <w:t>– экономия котельно-печного топлива</w:t>
      </w:r>
    </w:p>
    <w:p w:rsidR="00505094" w:rsidRPr="005E617C" w:rsidRDefault="00505094" w:rsidP="00505094">
      <w:pPr>
        <w:rPr>
          <w:lang/>
        </w:rPr>
      </w:pPr>
      <w:r w:rsidRPr="005E617C">
        <w:rPr>
          <w:i/>
          <w:lang/>
        </w:rPr>
        <w:t>Общий ожидаемый эффект</w:t>
      </w:r>
      <w:r w:rsidRPr="005E617C">
        <w:rPr>
          <w:lang/>
        </w:rPr>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5E617C" w:rsidRDefault="00505094" w:rsidP="00505094">
      <w:pPr>
        <w:rPr>
          <w:lang/>
        </w:rPr>
      </w:pPr>
      <w:r w:rsidRPr="005E617C">
        <w:rPr>
          <w:i/>
          <w:lang/>
        </w:rPr>
        <w:t>Срок получения эффекта</w:t>
      </w:r>
      <w:r w:rsidRPr="005E617C">
        <w:rPr>
          <w:lang/>
        </w:rPr>
        <w:t>: в течение срока полезного использования оборудования.</w:t>
      </w:r>
    </w:p>
    <w:p w:rsidR="00505094" w:rsidRPr="00A1797D" w:rsidRDefault="00505094" w:rsidP="00505094">
      <w:pPr>
        <w:rPr>
          <w:lang/>
        </w:rPr>
      </w:pPr>
      <w:r w:rsidRPr="005E617C">
        <w:rPr>
          <w:i/>
          <w:lang/>
        </w:rPr>
        <w:t>Срок окупаемости проекта</w:t>
      </w:r>
      <w:r w:rsidRPr="005E617C">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lang/>
        </w:rPr>
      </w:pPr>
    </w:p>
    <w:p w:rsidR="007E55D7" w:rsidRPr="00521F3B" w:rsidRDefault="00DB358A" w:rsidP="00521F3B">
      <w:pPr>
        <w:pStyle w:val="23"/>
        <w:rPr>
          <w:b/>
        </w:rPr>
      </w:pPr>
      <w:r w:rsidRPr="00521F3B">
        <w:rPr>
          <w:b/>
        </w:rPr>
        <w:t xml:space="preserve">5.3 </w:t>
      </w:r>
      <w:r w:rsidR="007E55D7" w:rsidRPr="00521F3B">
        <w:rPr>
          <w:b/>
        </w:rPr>
        <w:t>Программа инвестиционных проектов в водоснабжении</w:t>
      </w:r>
      <w:bookmarkEnd w:id="115"/>
    </w:p>
    <w:p w:rsidR="007E55D7" w:rsidRDefault="007E55D7" w:rsidP="00B25D4F">
      <w:pPr>
        <w:pStyle w:val="26"/>
        <w:outlineLvl w:val="1"/>
        <w:rPr>
          <w:b/>
          <w:sz w:val="28"/>
          <w:szCs w:val="28"/>
        </w:rPr>
      </w:pPr>
    </w:p>
    <w:p w:rsidR="00505094" w:rsidRPr="007B332C" w:rsidRDefault="00505094" w:rsidP="00505094">
      <w:pPr>
        <w:pStyle w:val="26"/>
        <w:rPr>
          <w:szCs w:val="24"/>
        </w:rPr>
      </w:pPr>
      <w:bookmarkStart w:id="116" w:name="_Toc436138757"/>
      <w:r w:rsidRPr="007B332C">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Pr>
          <w:szCs w:val="24"/>
        </w:rPr>
        <w:t>Лебяженское городское</w:t>
      </w:r>
      <w:r w:rsidRPr="007B332C">
        <w:rPr>
          <w:szCs w:val="24"/>
        </w:rPr>
        <w:t xml:space="preserve"> поселение» включают:</w:t>
      </w:r>
    </w:p>
    <w:p w:rsidR="00505094" w:rsidRPr="007B332C" w:rsidRDefault="00505094" w:rsidP="008160A2">
      <w:pPr>
        <w:pStyle w:val="Default"/>
        <w:numPr>
          <w:ilvl w:val="0"/>
          <w:numId w:val="27"/>
        </w:numPr>
        <w:spacing w:before="240"/>
        <w:rPr>
          <w:sz w:val="23"/>
          <w:szCs w:val="23"/>
        </w:rPr>
      </w:pPr>
      <w:r w:rsidRPr="007B332C">
        <w:rPr>
          <w:b/>
          <w:bCs/>
          <w:sz w:val="23"/>
          <w:szCs w:val="23"/>
        </w:rPr>
        <w:t xml:space="preserve">Инженерно-техническая оптимизация систем коммунальной инфраструктуры </w:t>
      </w:r>
    </w:p>
    <w:p w:rsidR="00505094" w:rsidRPr="00BB0586" w:rsidRDefault="00505094" w:rsidP="00505094">
      <w:pPr>
        <w:pStyle w:val="Default"/>
        <w:ind w:left="720"/>
        <w:rPr>
          <w:bCs/>
          <w:highlight w:val="yellow"/>
        </w:rPr>
      </w:pPr>
    </w:p>
    <w:p w:rsidR="00505094" w:rsidRPr="007E0B3F" w:rsidRDefault="00505094" w:rsidP="00505094">
      <w:pPr>
        <w:spacing w:before="240"/>
        <w:ind w:firstLine="360"/>
        <w:rPr>
          <w:color w:val="000000"/>
          <w:u w:val="single"/>
        </w:rPr>
      </w:pPr>
      <w:r w:rsidRPr="007E0B3F">
        <w:rPr>
          <w:color w:val="000000"/>
          <w:u w:val="single"/>
        </w:rPr>
        <w:t>Увеличение производительности водонасосной станции в пгт. Лебяжье</w:t>
      </w:r>
    </w:p>
    <w:p w:rsidR="00505094" w:rsidRPr="007E0B3F" w:rsidRDefault="00505094" w:rsidP="00505094">
      <w:pPr>
        <w:ind w:firstLine="360"/>
        <w:rPr>
          <w:lang/>
        </w:rPr>
      </w:pPr>
      <w:r w:rsidRPr="007E0B3F">
        <w:rPr>
          <w:i/>
          <w:lang/>
        </w:rPr>
        <w:t xml:space="preserve"> Цель проекта</w:t>
      </w:r>
      <w:r w:rsidRPr="007E0B3F">
        <w:rPr>
          <w:lang/>
        </w:rPr>
        <w:t>: повышение качества, надежности и ресурсной эффективности работы источников водоснабжения.</w:t>
      </w:r>
    </w:p>
    <w:p w:rsidR="00505094" w:rsidRPr="007E0B3F" w:rsidRDefault="00505094" w:rsidP="00505094">
      <w:pPr>
        <w:ind w:firstLine="360"/>
        <w:rPr>
          <w:lang/>
        </w:rPr>
      </w:pPr>
      <w:r w:rsidRPr="007E0B3F">
        <w:rPr>
          <w:i/>
          <w:lang/>
        </w:rPr>
        <w:t>Технические параметры проекта</w:t>
      </w:r>
      <w:r w:rsidRPr="007E0B3F">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E0B3F" w:rsidRDefault="00505094" w:rsidP="00505094">
      <w:pPr>
        <w:ind w:firstLine="360"/>
        <w:rPr>
          <w:lang/>
        </w:rPr>
      </w:pPr>
      <w:r w:rsidRPr="007E0B3F">
        <w:rPr>
          <w:i/>
          <w:lang/>
        </w:rPr>
        <w:t>Срок реализации проекта</w:t>
      </w:r>
      <w:r w:rsidRPr="007E0B3F">
        <w:rPr>
          <w:lang/>
        </w:rPr>
        <w:t>: 201</w:t>
      </w:r>
      <w:r>
        <w:rPr>
          <w:lang/>
        </w:rPr>
        <w:t>7</w:t>
      </w:r>
      <w:r w:rsidRPr="007E0B3F">
        <w:rPr>
          <w:lang/>
        </w:rPr>
        <w:t>-2020  гг.</w:t>
      </w:r>
    </w:p>
    <w:p w:rsidR="00505094" w:rsidRPr="007E0B3F" w:rsidRDefault="00505094" w:rsidP="00505094">
      <w:pPr>
        <w:ind w:firstLine="360"/>
        <w:rPr>
          <w:lang/>
        </w:rPr>
      </w:pPr>
      <w:r w:rsidRPr="007E0B3F">
        <w:rPr>
          <w:i/>
          <w:lang/>
        </w:rPr>
        <w:t>Необходимый объем финансирования</w:t>
      </w:r>
      <w:r w:rsidRPr="007E0B3F">
        <w:rPr>
          <w:lang/>
        </w:rPr>
        <w:t>: н/д</w:t>
      </w:r>
    </w:p>
    <w:p w:rsidR="00505094" w:rsidRPr="007E0B3F" w:rsidRDefault="00505094" w:rsidP="00505094">
      <w:pPr>
        <w:ind w:firstLine="360"/>
        <w:rPr>
          <w:lang/>
        </w:rPr>
      </w:pPr>
      <w:r w:rsidRPr="007E0B3F">
        <w:rPr>
          <w:i/>
          <w:lang/>
        </w:rPr>
        <w:t>Общий ожидаемый эффект</w:t>
      </w:r>
      <w:r w:rsidRPr="007E0B3F">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E0B3F" w:rsidRDefault="00505094" w:rsidP="00505094">
      <w:pPr>
        <w:ind w:firstLine="360"/>
        <w:rPr>
          <w:lang/>
        </w:rPr>
      </w:pPr>
      <w:r w:rsidRPr="007E0B3F">
        <w:rPr>
          <w:i/>
          <w:lang/>
        </w:rPr>
        <w:t>Срок получения эффекта</w:t>
      </w:r>
      <w:r w:rsidRPr="007E0B3F">
        <w:rPr>
          <w:lang/>
        </w:rPr>
        <w:t>: в течение срока полезного использования оборудования.</w:t>
      </w:r>
    </w:p>
    <w:p w:rsidR="00505094" w:rsidRPr="007E0B3F" w:rsidRDefault="00505094" w:rsidP="00505094">
      <w:pPr>
        <w:ind w:firstLine="360"/>
        <w:rPr>
          <w:lang/>
        </w:rPr>
      </w:pPr>
      <w:r w:rsidRPr="007E0B3F">
        <w:rPr>
          <w:i/>
          <w:lang/>
        </w:rPr>
        <w:t>Срок окупаемости проекта</w:t>
      </w:r>
      <w:r w:rsidRPr="007E0B3F">
        <w:rPr>
          <w:lang/>
        </w:rPr>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7B1C24" w:rsidRDefault="00505094" w:rsidP="00505094">
      <w:pPr>
        <w:ind w:left="420"/>
      </w:pPr>
    </w:p>
    <w:p w:rsidR="00505094" w:rsidRPr="007B1C24" w:rsidRDefault="00505094" w:rsidP="008160A2">
      <w:pPr>
        <w:numPr>
          <w:ilvl w:val="0"/>
          <w:numId w:val="27"/>
        </w:numPr>
        <w:rPr>
          <w:b/>
        </w:rPr>
      </w:pPr>
      <w:r w:rsidRPr="007B1C24">
        <w:rPr>
          <w:b/>
        </w:rPr>
        <w:lastRenderedPageBreak/>
        <w:t>Перспективное планирование развития систем коммунальной инфраструктуры</w:t>
      </w:r>
    </w:p>
    <w:p w:rsidR="00505094" w:rsidRPr="007B1C24" w:rsidRDefault="00505094" w:rsidP="00505094">
      <w:pPr>
        <w:ind w:left="720"/>
        <w:rPr>
          <w:b/>
          <w:highlight w:val="yellow"/>
        </w:rPr>
      </w:pPr>
    </w:p>
    <w:p w:rsidR="00505094" w:rsidRPr="007B1C24" w:rsidRDefault="00505094" w:rsidP="00505094">
      <w:pPr>
        <w:ind w:firstLine="360"/>
        <w:rPr>
          <w:u w:val="single"/>
          <w:lang/>
        </w:rPr>
      </w:pPr>
      <w:r w:rsidRPr="007B1C24">
        <w:rPr>
          <w:u w:val="single"/>
          <w:lang/>
        </w:rPr>
        <w:t>Строительство скважин в п.</w:t>
      </w:r>
      <w:r>
        <w:rPr>
          <w:color w:val="000000"/>
          <w:u w:val="single"/>
        </w:rPr>
        <w:t xml:space="preserve">Форт Красная Горка, д. Кандикюля, д. Коваши, д. Новой Калище, </w:t>
      </w:r>
      <w:r w:rsidRPr="007B1C24">
        <w:rPr>
          <w:u w:val="single"/>
        </w:rPr>
        <w:t>д. Черная Лахта</w:t>
      </w:r>
    </w:p>
    <w:p w:rsidR="00505094" w:rsidRPr="007B1C24" w:rsidRDefault="00505094" w:rsidP="00505094">
      <w:pPr>
        <w:ind w:firstLine="36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505094" w:rsidRPr="007B1C24" w:rsidRDefault="00505094" w:rsidP="00505094">
      <w:pPr>
        <w:ind w:firstLine="360"/>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ind w:firstLine="360"/>
        <w:rPr>
          <w:lang/>
        </w:rPr>
      </w:pPr>
      <w:r w:rsidRPr="007B1C24">
        <w:rPr>
          <w:i/>
          <w:lang/>
        </w:rPr>
        <w:t>Срок реализации проекта</w:t>
      </w:r>
      <w:r w:rsidRPr="007B1C24">
        <w:rPr>
          <w:lang/>
        </w:rPr>
        <w:t>: 20</w:t>
      </w:r>
      <w:r>
        <w:rPr>
          <w:lang/>
        </w:rPr>
        <w:t>18, 2020</w:t>
      </w:r>
      <w:r w:rsidRPr="007B1C24">
        <w:rPr>
          <w:lang/>
        </w:rPr>
        <w:t xml:space="preserve"> г.</w:t>
      </w:r>
    </w:p>
    <w:p w:rsidR="00505094" w:rsidRPr="007B1C24" w:rsidRDefault="00505094" w:rsidP="00505094">
      <w:pPr>
        <w:rPr>
          <w:lang/>
        </w:rPr>
      </w:pPr>
      <w:r w:rsidRPr="007B1C24">
        <w:rPr>
          <w:i/>
          <w:lang/>
        </w:rPr>
        <w:t>Необходимый объем финансирования</w:t>
      </w:r>
      <w:r w:rsidRPr="007B1C24">
        <w:rPr>
          <w:lang/>
        </w:rPr>
        <w:t>: 10 млн. руб.</w:t>
      </w:r>
    </w:p>
    <w:p w:rsidR="00505094" w:rsidRDefault="00505094" w:rsidP="00505094">
      <w:pPr>
        <w:rPr>
          <w:lang/>
        </w:rPr>
      </w:pPr>
      <w:r>
        <w:rPr>
          <w:i/>
          <w:lang/>
        </w:rPr>
        <w:t xml:space="preserve">      </w:t>
      </w:r>
      <w:r w:rsidRPr="007B1C24">
        <w:rPr>
          <w:i/>
          <w:lang/>
        </w:rPr>
        <w:t>Общий ожидаемый эффект</w:t>
      </w:r>
      <w:r w:rsidRPr="007B1C24">
        <w:rPr>
          <w:lang/>
        </w:rPr>
        <w:t>:</w:t>
      </w:r>
    </w:p>
    <w:p w:rsidR="00505094" w:rsidRPr="007B1C24" w:rsidRDefault="00505094" w:rsidP="008160A2">
      <w:pPr>
        <w:pStyle w:val="Default"/>
        <w:numPr>
          <w:ilvl w:val="0"/>
          <w:numId w:val="25"/>
        </w:numPr>
        <w:spacing w:after="131"/>
      </w:pPr>
      <w:r w:rsidRPr="007B1C24">
        <w:t xml:space="preserve">повышение качества и надежности услуг водоснабжения; </w:t>
      </w:r>
    </w:p>
    <w:p w:rsidR="00505094" w:rsidRPr="007B1C24" w:rsidRDefault="00505094" w:rsidP="008160A2">
      <w:pPr>
        <w:pStyle w:val="Default"/>
        <w:numPr>
          <w:ilvl w:val="0"/>
          <w:numId w:val="25"/>
        </w:numPr>
      </w:pPr>
      <w:r w:rsidRPr="007B1C24">
        <w:t xml:space="preserve">повышение качества воды. </w:t>
      </w:r>
    </w:p>
    <w:p w:rsidR="00505094" w:rsidRPr="007B1C24" w:rsidRDefault="00505094" w:rsidP="00505094">
      <w:pPr>
        <w:pStyle w:val="Default"/>
      </w:pPr>
    </w:p>
    <w:p w:rsidR="00505094" w:rsidRPr="007B1C24" w:rsidRDefault="00505094" w:rsidP="00505094">
      <w:pPr>
        <w:rPr>
          <w:lang/>
        </w:rPr>
      </w:pPr>
      <w:r>
        <w:rPr>
          <w:i/>
          <w:lang/>
        </w:rPr>
        <w:t xml:space="preserve">    </w:t>
      </w:r>
      <w:r w:rsidRPr="007B1C24">
        <w:rPr>
          <w:i/>
          <w:lang/>
        </w:rPr>
        <w:t>Срок получения эффекта</w:t>
      </w:r>
      <w:r w:rsidRPr="007B1C24">
        <w:rPr>
          <w:lang/>
        </w:rPr>
        <w:t>: в течение срока полезного использования оборудования.</w:t>
      </w:r>
    </w:p>
    <w:p w:rsidR="00505094" w:rsidRPr="007B1C24" w:rsidRDefault="00505094" w:rsidP="00505094">
      <w:pPr>
        <w:ind w:firstLine="284"/>
        <w:rPr>
          <w:lang/>
        </w:rPr>
      </w:pPr>
      <w:r w:rsidRPr="007B1C24">
        <w:rPr>
          <w:i/>
          <w:lang/>
        </w:rPr>
        <w:t>Срок окупаемости проекта</w:t>
      </w:r>
      <w:r w:rsidRPr="007B1C24">
        <w:rPr>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highlight w:val="yellow"/>
          <w:lang/>
        </w:rPr>
      </w:pPr>
    </w:p>
    <w:p w:rsidR="00505094" w:rsidRDefault="00505094" w:rsidP="00505094">
      <w:pPr>
        <w:pStyle w:val="12"/>
        <w:ind w:firstLine="0"/>
        <w:rPr>
          <w:color w:val="000000"/>
          <w:sz w:val="24"/>
          <w:u w:val="single"/>
          <w:lang w:eastAsia="ru-RU"/>
        </w:rPr>
      </w:pPr>
      <w:r w:rsidRPr="007E0B3F">
        <w:rPr>
          <w:color w:val="000000"/>
          <w:sz w:val="24"/>
          <w:u w:val="single"/>
          <w:lang w:eastAsia="ru-RU"/>
        </w:rPr>
        <w:t>Установка общедомовых приборов учёта</w:t>
      </w:r>
    </w:p>
    <w:p w:rsidR="00505094" w:rsidRPr="007B1C24" w:rsidRDefault="00505094" w:rsidP="00505094">
      <w:pPr>
        <w:spacing w:before="24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505094" w:rsidRPr="007B1C24" w:rsidRDefault="00505094" w:rsidP="00505094">
      <w:pPr>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rPr>
          <w:lang/>
        </w:rPr>
      </w:pPr>
      <w:r w:rsidRPr="007B1C24">
        <w:rPr>
          <w:i/>
          <w:lang/>
        </w:rPr>
        <w:t>Срок реализации проекта</w:t>
      </w:r>
      <w:r w:rsidRPr="007B1C24">
        <w:rPr>
          <w:lang/>
        </w:rPr>
        <w:t>: 201</w:t>
      </w:r>
      <w:r>
        <w:rPr>
          <w:lang/>
        </w:rPr>
        <w:t>7</w:t>
      </w:r>
      <w:r w:rsidRPr="007B1C24">
        <w:rPr>
          <w:lang/>
        </w:rPr>
        <w:t>-2030  гг.</w:t>
      </w:r>
    </w:p>
    <w:p w:rsidR="00505094" w:rsidRPr="007B1C24" w:rsidRDefault="00505094" w:rsidP="00505094">
      <w:pPr>
        <w:rPr>
          <w:lang/>
        </w:rPr>
      </w:pPr>
      <w:r w:rsidRPr="007B1C24">
        <w:rPr>
          <w:i/>
          <w:lang/>
        </w:rPr>
        <w:t>Необходимый объем финансирования</w:t>
      </w:r>
      <w:r w:rsidRPr="007B1C24">
        <w:rPr>
          <w:lang/>
        </w:rPr>
        <w:t xml:space="preserve">: </w:t>
      </w:r>
      <w:r>
        <w:rPr>
          <w:lang/>
        </w:rPr>
        <w:t>н/д</w:t>
      </w:r>
    </w:p>
    <w:p w:rsidR="00505094" w:rsidRPr="007B1C24" w:rsidRDefault="00505094" w:rsidP="00505094">
      <w:pPr>
        <w:rPr>
          <w:lang/>
        </w:rPr>
      </w:pPr>
      <w:r w:rsidRPr="007B1C24">
        <w:rPr>
          <w:i/>
          <w:lang/>
        </w:rPr>
        <w:t>Общий ожидаемый эффект</w:t>
      </w:r>
      <w:r w:rsidRPr="007B1C24">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pPr>
        <w:rPr>
          <w:lang/>
        </w:rPr>
      </w:pPr>
      <w:r w:rsidRPr="007B1C24">
        <w:rPr>
          <w:i/>
          <w:lang/>
        </w:rPr>
        <w:t>Срок получения эффекта</w:t>
      </w:r>
      <w:r w:rsidRPr="007B1C24">
        <w:rPr>
          <w:lang/>
        </w:rPr>
        <w:t>: в течение срока полезного использования оборудования.</w:t>
      </w:r>
    </w:p>
    <w:p w:rsidR="00505094" w:rsidRPr="007E0B3F" w:rsidRDefault="00505094" w:rsidP="00505094">
      <w:pPr>
        <w:pStyle w:val="12"/>
        <w:ind w:firstLine="0"/>
        <w:rPr>
          <w:color w:val="000000"/>
          <w:sz w:val="22"/>
          <w:u w:val="single"/>
          <w:lang w:eastAsia="ru-RU"/>
        </w:rPr>
      </w:pPr>
      <w:r w:rsidRPr="007E0B3F">
        <w:rPr>
          <w:i/>
          <w:sz w:val="24"/>
          <w:lang/>
        </w:rPr>
        <w:t>Срок окупаемости проекта</w:t>
      </w:r>
      <w:r w:rsidRPr="007E0B3F">
        <w:rPr>
          <w:sz w:val="24"/>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rPr>
          <w:sz w:val="22"/>
          <w:szCs w:val="22"/>
          <w:highlight w:val="yellow"/>
          <w:lang/>
        </w:rPr>
      </w:pPr>
    </w:p>
    <w:p w:rsidR="00505094" w:rsidRPr="007B1C24" w:rsidRDefault="00505094" w:rsidP="00505094">
      <w:pPr>
        <w:pStyle w:val="Default"/>
        <w:rPr>
          <w:b/>
          <w:bCs/>
          <w:sz w:val="23"/>
          <w:szCs w:val="23"/>
          <w:highlight w:val="yellow"/>
        </w:rPr>
      </w:pPr>
    </w:p>
    <w:p w:rsidR="00505094" w:rsidRPr="007B1C24" w:rsidRDefault="00505094" w:rsidP="00505094">
      <w:pPr>
        <w:pStyle w:val="Default"/>
        <w:ind w:left="284"/>
        <w:rPr>
          <w:sz w:val="23"/>
          <w:szCs w:val="23"/>
        </w:rPr>
      </w:pPr>
      <w:r w:rsidRPr="007B1C24">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7B1C24" w:rsidRDefault="00505094" w:rsidP="00505094">
      <w:pPr>
        <w:pStyle w:val="Default"/>
      </w:pPr>
    </w:p>
    <w:p w:rsidR="00505094" w:rsidRPr="007B1C24" w:rsidRDefault="00505094" w:rsidP="00505094">
      <w:pPr>
        <w:pStyle w:val="Default"/>
        <w:ind w:firstLine="708"/>
      </w:pPr>
      <w:r w:rsidRPr="007B1C24">
        <w:t xml:space="preserve">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 воды: </w:t>
      </w:r>
    </w:p>
    <w:p w:rsidR="00505094" w:rsidRPr="007B1C24" w:rsidRDefault="00505094" w:rsidP="00505094">
      <w:pPr>
        <w:pStyle w:val="12"/>
        <w:rPr>
          <w:b/>
          <w:sz w:val="23"/>
          <w:szCs w:val="23"/>
          <w:highlight w:val="yellow"/>
        </w:rPr>
      </w:pPr>
    </w:p>
    <w:p w:rsidR="00505094" w:rsidRPr="007B1C24" w:rsidRDefault="00505094" w:rsidP="00505094">
      <w:pPr>
        <w:pStyle w:val="12"/>
        <w:ind w:firstLine="0"/>
        <w:rPr>
          <w:color w:val="000000"/>
          <w:sz w:val="24"/>
          <w:szCs w:val="20"/>
          <w:u w:val="single"/>
        </w:rPr>
      </w:pPr>
      <w:r w:rsidRPr="007B1C24">
        <w:rPr>
          <w:color w:val="000000"/>
          <w:sz w:val="24"/>
          <w:szCs w:val="20"/>
          <w:u w:val="single"/>
        </w:rPr>
        <w:t>Замена старых  изношенных сетей водоснабжения в Лебяженском г.п</w:t>
      </w:r>
    </w:p>
    <w:p w:rsidR="00505094" w:rsidRPr="007B1C24" w:rsidRDefault="00505094" w:rsidP="00505094">
      <w:pPr>
        <w:spacing w:before="240"/>
        <w:rPr>
          <w:lang/>
        </w:rPr>
      </w:pPr>
      <w:r w:rsidRPr="007B1C24">
        <w:rPr>
          <w:i/>
          <w:lang/>
        </w:rPr>
        <w:lastRenderedPageBreak/>
        <w:t>Цель проекта</w:t>
      </w:r>
      <w:r w:rsidRPr="007B1C24">
        <w:rPr>
          <w:lang/>
        </w:rPr>
        <w:t>: повышение качества, надежности и ресурсной эффективности работы источников водоснабжения.</w:t>
      </w:r>
    </w:p>
    <w:p w:rsidR="00505094" w:rsidRPr="007B1C24" w:rsidRDefault="00505094" w:rsidP="00505094">
      <w:pPr>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rPr>
          <w:lang/>
        </w:rPr>
      </w:pPr>
      <w:r w:rsidRPr="007B1C24">
        <w:rPr>
          <w:i/>
          <w:lang/>
        </w:rPr>
        <w:t>Срок реализации проекта</w:t>
      </w:r>
      <w:r>
        <w:rPr>
          <w:lang/>
        </w:rPr>
        <w:t>: 2017</w:t>
      </w:r>
      <w:r w:rsidRPr="007B1C24">
        <w:rPr>
          <w:lang/>
        </w:rPr>
        <w:t>-2025  гг.</w:t>
      </w:r>
    </w:p>
    <w:p w:rsidR="00505094" w:rsidRPr="007B1C24" w:rsidRDefault="00505094" w:rsidP="00505094">
      <w:pPr>
        <w:rPr>
          <w:lang/>
        </w:rPr>
      </w:pPr>
      <w:r w:rsidRPr="007B1C24">
        <w:rPr>
          <w:i/>
          <w:lang/>
        </w:rPr>
        <w:t>Необходимый объем финансирования</w:t>
      </w:r>
      <w:r w:rsidRPr="007B1C24">
        <w:rPr>
          <w:lang/>
        </w:rPr>
        <w:t>: 212,503 млн. руб.</w:t>
      </w:r>
      <w:r>
        <w:rPr>
          <w:lang/>
        </w:rPr>
        <w:t xml:space="preserve"> </w:t>
      </w:r>
      <w:r w:rsidRPr="00995505">
        <w:rPr>
          <w:color w:val="000000"/>
        </w:rPr>
        <w:t>Средства ООО «ЛР ТЭК»</w:t>
      </w:r>
    </w:p>
    <w:p w:rsidR="00505094" w:rsidRPr="007B1C24" w:rsidRDefault="00505094" w:rsidP="00505094">
      <w:pPr>
        <w:rPr>
          <w:lang/>
        </w:rPr>
      </w:pPr>
      <w:r w:rsidRPr="007B1C24">
        <w:rPr>
          <w:i/>
          <w:lang/>
        </w:rPr>
        <w:t>Общий ожидаемый эффект</w:t>
      </w:r>
      <w:r w:rsidRPr="007B1C24">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pPr>
        <w:rPr>
          <w:lang/>
        </w:rPr>
      </w:pPr>
      <w:r w:rsidRPr="007B1C24">
        <w:rPr>
          <w:i/>
          <w:lang/>
        </w:rPr>
        <w:t>Срок получения эффекта</w:t>
      </w:r>
      <w:r w:rsidRPr="007B1C24">
        <w:rPr>
          <w:lang/>
        </w:rPr>
        <w:t>: в течение срока полезного использования оборудования.</w:t>
      </w:r>
    </w:p>
    <w:p w:rsidR="00505094" w:rsidRPr="007B1C24" w:rsidRDefault="00505094" w:rsidP="00505094">
      <w:pPr>
        <w:rPr>
          <w:lang/>
        </w:rPr>
      </w:pPr>
      <w:r w:rsidRPr="007B1C24">
        <w:rPr>
          <w:i/>
          <w:lang/>
        </w:rPr>
        <w:t>Срок окупаемости проекта</w:t>
      </w:r>
      <w:r w:rsidRPr="007B1C24">
        <w:rPr>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pStyle w:val="12"/>
        <w:jc w:val="center"/>
        <w:rPr>
          <w:b/>
          <w:color w:val="000000"/>
          <w:sz w:val="20"/>
          <w:szCs w:val="20"/>
        </w:rPr>
      </w:pPr>
    </w:p>
    <w:p w:rsidR="00505094" w:rsidRPr="007B1C24" w:rsidRDefault="00505094" w:rsidP="00505094">
      <w:pPr>
        <w:spacing w:before="240"/>
        <w:rPr>
          <w:u w:val="single"/>
        </w:rPr>
      </w:pPr>
      <w:r w:rsidRPr="007B1C24">
        <w:rPr>
          <w:u w:val="single"/>
        </w:rPr>
        <w:t>Строительство сетей водопровода в Лебяженского г.п.</w:t>
      </w:r>
    </w:p>
    <w:p w:rsidR="00505094" w:rsidRPr="007B1C24" w:rsidRDefault="00505094" w:rsidP="00505094">
      <w:pPr>
        <w:spacing w:before="240"/>
        <w:rPr>
          <w:lang/>
        </w:rPr>
      </w:pPr>
      <w:r w:rsidRPr="007B1C24">
        <w:rPr>
          <w:i/>
          <w:lang/>
        </w:rPr>
        <w:t>Цель проекта</w:t>
      </w:r>
      <w:r w:rsidRPr="007B1C24">
        <w:rPr>
          <w:lang/>
        </w:rPr>
        <w:t>: повышение качества, надежности и ресурсной эффективности работы источников водоснабжения.</w:t>
      </w:r>
    </w:p>
    <w:p w:rsidR="00505094" w:rsidRPr="007B1C24" w:rsidRDefault="00505094" w:rsidP="00505094">
      <w:pPr>
        <w:rPr>
          <w:lang/>
        </w:rPr>
      </w:pPr>
      <w:r w:rsidRPr="007B1C24">
        <w:rPr>
          <w:i/>
          <w:lang/>
        </w:rPr>
        <w:t>Технические параметры проекта</w:t>
      </w:r>
      <w:r w:rsidRPr="007B1C24">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rPr>
          <w:lang/>
        </w:rPr>
      </w:pPr>
      <w:r w:rsidRPr="007B1C24">
        <w:rPr>
          <w:i/>
          <w:lang/>
        </w:rPr>
        <w:t>Срок реализации проекта</w:t>
      </w:r>
      <w:r>
        <w:rPr>
          <w:lang/>
        </w:rPr>
        <w:t>: 2017</w:t>
      </w:r>
      <w:r w:rsidRPr="007B1C24">
        <w:rPr>
          <w:lang/>
        </w:rPr>
        <w:t>-2030  гг.</w:t>
      </w:r>
    </w:p>
    <w:p w:rsidR="00505094" w:rsidRPr="007B1C24" w:rsidRDefault="00505094" w:rsidP="00505094">
      <w:pPr>
        <w:rPr>
          <w:lang/>
        </w:rPr>
      </w:pPr>
      <w:r w:rsidRPr="007B1C24">
        <w:rPr>
          <w:i/>
          <w:lang/>
        </w:rPr>
        <w:t>Необходимый объем финансирования</w:t>
      </w:r>
      <w:r w:rsidRPr="007B1C24">
        <w:rPr>
          <w:lang/>
        </w:rPr>
        <w:t xml:space="preserve">: к 2027: </w:t>
      </w:r>
      <w:r>
        <w:rPr>
          <w:lang/>
        </w:rPr>
        <w:t>48,052</w:t>
      </w:r>
      <w:r w:rsidRPr="007B1C24">
        <w:rPr>
          <w:lang/>
        </w:rPr>
        <w:t xml:space="preserve"> млн. руб.</w:t>
      </w:r>
    </w:p>
    <w:p w:rsidR="00505094" w:rsidRPr="007B1C24" w:rsidRDefault="00505094" w:rsidP="00505094">
      <w:pPr>
        <w:rPr>
          <w:lang/>
        </w:rPr>
      </w:pPr>
      <w:r w:rsidRPr="007B1C24">
        <w:rPr>
          <w:i/>
          <w:lang/>
        </w:rPr>
        <w:t>Общий ожидаемый эффект</w:t>
      </w:r>
      <w:r w:rsidRPr="007B1C24">
        <w:rPr>
          <w:lang/>
        </w:rPr>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pPr>
        <w:rPr>
          <w:lang/>
        </w:rPr>
      </w:pPr>
      <w:r w:rsidRPr="007B1C24">
        <w:rPr>
          <w:i/>
          <w:lang/>
        </w:rPr>
        <w:t>Срок получения эффекта</w:t>
      </w:r>
      <w:r w:rsidRPr="007B1C24">
        <w:rPr>
          <w:lang/>
        </w:rPr>
        <w:t>: в течение срока полезного использования оборудования.</w:t>
      </w:r>
    </w:p>
    <w:p w:rsidR="00505094" w:rsidRPr="007B1C24" w:rsidRDefault="00505094" w:rsidP="00505094">
      <w:pPr>
        <w:rPr>
          <w:lang/>
        </w:rPr>
      </w:pPr>
      <w:r w:rsidRPr="007B1C24">
        <w:rPr>
          <w:i/>
          <w:lang/>
        </w:rPr>
        <w:t>Срок окупаемости проекта</w:t>
      </w:r>
      <w:r w:rsidRPr="007B1C24">
        <w:rPr>
          <w:lang/>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pStyle w:val="12"/>
        <w:rPr>
          <w:b/>
          <w:sz w:val="23"/>
          <w:szCs w:val="23"/>
          <w:highlight w:val="yellow"/>
          <w:u w:val="single"/>
        </w:rPr>
      </w:pPr>
    </w:p>
    <w:p w:rsidR="00505094" w:rsidRPr="007E0B3F" w:rsidRDefault="00505094" w:rsidP="00505094">
      <w:pPr>
        <w:pStyle w:val="12"/>
        <w:rPr>
          <w:b/>
          <w:sz w:val="22"/>
          <w:szCs w:val="23"/>
          <w:highlight w:val="yellow"/>
          <w:u w:val="single"/>
        </w:rPr>
      </w:pPr>
    </w:p>
    <w:p w:rsidR="00505094" w:rsidRPr="007E0B3F" w:rsidRDefault="00505094" w:rsidP="00505094">
      <w:pPr>
        <w:pStyle w:val="12"/>
        <w:rPr>
          <w:b/>
          <w:sz w:val="23"/>
          <w:szCs w:val="23"/>
        </w:rPr>
      </w:pPr>
      <w:r w:rsidRPr="007E0B3F">
        <w:rPr>
          <w:b/>
          <w:sz w:val="23"/>
          <w:szCs w:val="23"/>
        </w:rPr>
        <w:t>4. Обеспечение сбалансированности интересов субъектов коммунальной инфраструктуры и потребителей.</w:t>
      </w:r>
    </w:p>
    <w:p w:rsidR="00505094" w:rsidRPr="007E0B3F" w:rsidRDefault="00505094" w:rsidP="00505094">
      <w:pPr>
        <w:pStyle w:val="12"/>
        <w:rPr>
          <w:b/>
        </w:rPr>
      </w:pPr>
    </w:p>
    <w:p w:rsidR="00505094" w:rsidRPr="00C75327" w:rsidRDefault="00505094" w:rsidP="00505094">
      <w:pPr>
        <w:ind w:left="720"/>
      </w:pPr>
      <w:r w:rsidRPr="007E0B3F">
        <w:t>Мероприятий по обеспечению сбалансированности интересов субъектов  коммунальной инфраструктуры  и потребителей МО «Лебяженское городское поселение» не планируется</w:t>
      </w:r>
    </w:p>
    <w:p w:rsidR="007E55D7" w:rsidRPr="00521F3B" w:rsidRDefault="00DB358A" w:rsidP="00521F3B">
      <w:pPr>
        <w:pStyle w:val="23"/>
        <w:rPr>
          <w:b/>
        </w:rPr>
      </w:pPr>
      <w:r w:rsidRPr="00521F3B">
        <w:rPr>
          <w:b/>
          <w:lang w:val="ru-RU"/>
        </w:rPr>
        <w:t xml:space="preserve">5.4 </w:t>
      </w:r>
      <w:r w:rsidR="00521F3B" w:rsidRPr="00521F3B">
        <w:rPr>
          <w:b/>
        </w:rPr>
        <w:t xml:space="preserve"> </w:t>
      </w:r>
      <w:r w:rsidR="00521F3B" w:rsidRPr="00521F3B">
        <w:rPr>
          <w:b/>
          <w:lang w:val="ru-RU"/>
        </w:rPr>
        <w:t>П</w:t>
      </w:r>
      <w:r w:rsidR="00521F3B" w:rsidRPr="00521F3B">
        <w:rPr>
          <w:b/>
        </w:rPr>
        <w:t>рограмма инвестиционных проектов в водоотведении</w:t>
      </w:r>
      <w:bookmarkEnd w:id="116"/>
    </w:p>
    <w:p w:rsidR="007E55D7" w:rsidRDefault="007E55D7" w:rsidP="00B25D4F">
      <w:pPr>
        <w:pStyle w:val="Default"/>
        <w:jc w:val="both"/>
        <w:rPr>
          <w:b/>
          <w:bCs/>
          <w:sz w:val="23"/>
          <w:szCs w:val="23"/>
        </w:rPr>
      </w:pPr>
    </w:p>
    <w:p w:rsidR="00505094" w:rsidRPr="00EF2C26" w:rsidRDefault="00505094" w:rsidP="00505094">
      <w:pPr>
        <w:pStyle w:val="Default"/>
        <w:rPr>
          <w:sz w:val="23"/>
          <w:szCs w:val="23"/>
        </w:rPr>
      </w:pPr>
      <w:r w:rsidRPr="00EF2C26">
        <w:rPr>
          <w:b/>
          <w:bCs/>
          <w:sz w:val="23"/>
          <w:szCs w:val="23"/>
        </w:rPr>
        <w:t xml:space="preserve">1. Инженерно-техническая оптимизация систем коммунальной инфраструктуры </w:t>
      </w:r>
    </w:p>
    <w:p w:rsidR="00505094" w:rsidRDefault="00505094" w:rsidP="00505094">
      <w:pPr>
        <w:pStyle w:val="Default"/>
        <w:rPr>
          <w:bCs/>
        </w:rPr>
      </w:pPr>
    </w:p>
    <w:p w:rsidR="00505094" w:rsidRPr="00EF2C26" w:rsidRDefault="00505094" w:rsidP="00505094">
      <w:pPr>
        <w:pStyle w:val="Default"/>
        <w:rPr>
          <w:bCs/>
        </w:rPr>
      </w:pPr>
      <w:r w:rsidRPr="00EF2C26">
        <w:rPr>
          <w:bCs/>
        </w:rPr>
        <w:t xml:space="preserve">Мероприятий по инженерно-технической оптимизации в </w:t>
      </w:r>
      <w:r>
        <w:rPr>
          <w:bCs/>
        </w:rPr>
        <w:t>МО Лебяженское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r w:rsidRPr="00EF2C26">
        <w:rPr>
          <w:b/>
          <w:bCs/>
          <w:sz w:val="23"/>
          <w:szCs w:val="23"/>
        </w:rPr>
        <w:t>2. Перспективное планирование развития систем коммунальной инфраструктуры</w:t>
      </w:r>
    </w:p>
    <w:p w:rsidR="00505094" w:rsidRPr="00EF2C26" w:rsidRDefault="00505094" w:rsidP="00505094">
      <w:pPr>
        <w:pStyle w:val="Default"/>
        <w:rPr>
          <w:bCs/>
        </w:rPr>
      </w:pPr>
    </w:p>
    <w:p w:rsidR="00505094" w:rsidRPr="00EF2C26" w:rsidRDefault="00505094" w:rsidP="00505094">
      <w:pPr>
        <w:pStyle w:val="Default"/>
        <w:rPr>
          <w:bCs/>
        </w:rPr>
      </w:pPr>
      <w:r w:rsidRPr="00EF2C26">
        <w:rPr>
          <w:bCs/>
        </w:rPr>
        <w:lastRenderedPageBreak/>
        <w:t xml:space="preserve">Мероприятий по перспективному планированию систем коммунальной инфраструктуры в </w:t>
      </w:r>
      <w:r>
        <w:rPr>
          <w:bCs/>
        </w:rPr>
        <w:t>МО Лебяженское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p>
    <w:p w:rsidR="00505094" w:rsidRPr="00EF2C26" w:rsidRDefault="00505094" w:rsidP="00505094">
      <w:pPr>
        <w:pStyle w:val="Default"/>
      </w:pPr>
      <w:r w:rsidRPr="00EF2C26">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EF2C26" w:rsidRDefault="00505094" w:rsidP="00505094">
      <w:pPr>
        <w:pStyle w:val="Default"/>
      </w:pPr>
    </w:p>
    <w:p w:rsidR="00505094" w:rsidRPr="0060730C" w:rsidRDefault="00505094" w:rsidP="00505094">
      <w:pPr>
        <w:pStyle w:val="Default"/>
        <w:ind w:firstLine="708"/>
      </w:pPr>
      <w:r w:rsidRPr="0060730C">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505094" w:rsidRDefault="00505094" w:rsidP="00505094">
      <w:pPr>
        <w:pStyle w:val="Default"/>
        <w:rPr>
          <w:i/>
          <w:iCs/>
          <w:sz w:val="23"/>
          <w:szCs w:val="23"/>
          <w:highlight w:val="yellow"/>
        </w:rPr>
      </w:pPr>
    </w:p>
    <w:p w:rsidR="00505094" w:rsidRPr="0060730C" w:rsidRDefault="00505094" w:rsidP="00505094">
      <w:pPr>
        <w:pStyle w:val="Default"/>
        <w:ind w:firstLine="708"/>
        <w:rPr>
          <w:i/>
          <w:iCs/>
          <w:sz w:val="23"/>
          <w:szCs w:val="23"/>
          <w:highlight w:val="yellow"/>
          <w:u w:val="single"/>
        </w:rPr>
      </w:pPr>
      <w:r w:rsidRPr="0060730C">
        <w:rPr>
          <w:u w:val="single"/>
        </w:rPr>
        <w:t>Проектирование и строительство локальных КОС в д. Шепелёво</w:t>
      </w:r>
      <w:r w:rsidRPr="0060730C">
        <w:rPr>
          <w:i/>
          <w:iCs/>
          <w:sz w:val="23"/>
          <w:szCs w:val="23"/>
          <w:highlight w:val="yellow"/>
          <w:u w:val="single"/>
        </w:rPr>
        <w:t xml:space="preserve"> </w:t>
      </w:r>
    </w:p>
    <w:p w:rsidR="00505094" w:rsidRPr="0060730C" w:rsidRDefault="00505094" w:rsidP="00505094">
      <w:pPr>
        <w:pStyle w:val="Default"/>
        <w:spacing w:before="240"/>
        <w:rPr>
          <w:i/>
          <w:iCs/>
        </w:rPr>
      </w:pPr>
      <w:r w:rsidRPr="0060730C">
        <w:rPr>
          <w:i/>
          <w:iCs/>
          <w:sz w:val="23"/>
          <w:szCs w:val="23"/>
        </w:rPr>
        <w:t xml:space="preserve">Цель проекта: </w:t>
      </w:r>
      <w:r w:rsidRPr="0060730C">
        <w:rPr>
          <w:sz w:val="23"/>
          <w:szCs w:val="23"/>
        </w:rPr>
        <w:t xml:space="preserve">обеспечение надежного водоотведения, соответствие воды требованиям законодательства, </w:t>
      </w:r>
      <w:r w:rsidRPr="0060730C">
        <w:t>обеспечение экологической безопасности сбрасываемых в водоем сточных вод и уменьшение техногенного воздействия на окружающую среду.</w:t>
      </w:r>
    </w:p>
    <w:p w:rsidR="00505094" w:rsidRPr="0060730C" w:rsidRDefault="00505094" w:rsidP="00505094">
      <w:pPr>
        <w:pStyle w:val="Default"/>
      </w:pPr>
      <w:r w:rsidRPr="0060730C">
        <w:rPr>
          <w:i/>
          <w:iCs/>
        </w:rPr>
        <w:t xml:space="preserve">Технические параметры проекта: </w:t>
      </w:r>
      <w:r w:rsidRPr="0060730C">
        <w:t xml:space="preserve">в рамках проекта планируется строительство очистных сооружений канализации с применением современных материалов и технологий. </w:t>
      </w:r>
    </w:p>
    <w:p w:rsidR="00505094" w:rsidRPr="0060730C" w:rsidRDefault="00505094" w:rsidP="00505094">
      <w:pPr>
        <w:pStyle w:val="Default"/>
      </w:pPr>
      <w:r w:rsidRPr="0060730C">
        <w:t xml:space="preserve">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505094" w:rsidRPr="0060730C" w:rsidRDefault="00505094" w:rsidP="00505094">
      <w:pPr>
        <w:pStyle w:val="Default"/>
        <w:spacing w:before="240"/>
      </w:pPr>
      <w:r w:rsidRPr="0060730C">
        <w:rPr>
          <w:i/>
          <w:iCs/>
        </w:rPr>
        <w:t xml:space="preserve">Срок реализации проекта: </w:t>
      </w:r>
      <w:r w:rsidRPr="0060730C">
        <w:t xml:space="preserve">2017 гг. </w:t>
      </w:r>
    </w:p>
    <w:p w:rsidR="00505094" w:rsidRPr="0060730C" w:rsidRDefault="00505094" w:rsidP="00505094">
      <w:pPr>
        <w:pStyle w:val="Default"/>
        <w:spacing w:before="240"/>
        <w:rPr>
          <w:i/>
          <w:iCs/>
        </w:rPr>
      </w:pPr>
      <w:r w:rsidRPr="0060730C">
        <w:rPr>
          <w:i/>
          <w:iCs/>
        </w:rPr>
        <w:t>Необходимый объем финансирования:</w:t>
      </w:r>
      <w:r w:rsidRPr="0060730C">
        <w:rPr>
          <w:i/>
        </w:rPr>
        <w:t xml:space="preserve"> 19950 </w:t>
      </w:r>
      <w:r w:rsidRPr="0060730C">
        <w:t>тыс. руб.</w:t>
      </w:r>
    </w:p>
    <w:p w:rsidR="00505094" w:rsidRPr="0060730C" w:rsidRDefault="00505094" w:rsidP="00505094">
      <w:pPr>
        <w:pStyle w:val="Default"/>
        <w:spacing w:before="240"/>
      </w:pPr>
      <w:r w:rsidRPr="0060730C">
        <w:rPr>
          <w:i/>
          <w:iCs/>
        </w:rPr>
        <w:t xml:space="preserve">Ожидаемый эффект: </w:t>
      </w:r>
    </w:p>
    <w:p w:rsidR="00505094" w:rsidRPr="0060730C" w:rsidRDefault="00505094" w:rsidP="008160A2">
      <w:pPr>
        <w:pStyle w:val="Default"/>
        <w:numPr>
          <w:ilvl w:val="0"/>
          <w:numId w:val="26"/>
        </w:numPr>
      </w:pPr>
      <w:r w:rsidRPr="0060730C">
        <w:t xml:space="preserve">обеспечение экологической безопасности сбрасываемых в водоем сточных вод </w:t>
      </w:r>
    </w:p>
    <w:p w:rsidR="00505094" w:rsidRPr="0060730C" w:rsidRDefault="00505094" w:rsidP="008160A2">
      <w:pPr>
        <w:pStyle w:val="Default"/>
        <w:numPr>
          <w:ilvl w:val="0"/>
          <w:numId w:val="26"/>
        </w:numPr>
      </w:pPr>
      <w:r w:rsidRPr="0060730C">
        <w:t>уменьшение техногенного воздействия на окружающую среду</w:t>
      </w:r>
    </w:p>
    <w:p w:rsidR="00505094" w:rsidRPr="0060730C" w:rsidRDefault="00505094" w:rsidP="00505094">
      <w:pPr>
        <w:pStyle w:val="Default"/>
        <w:ind w:left="360"/>
      </w:pPr>
    </w:p>
    <w:p w:rsidR="00505094" w:rsidRPr="00875379" w:rsidRDefault="00505094" w:rsidP="00505094">
      <w:pPr>
        <w:pStyle w:val="Default"/>
        <w:ind w:left="360"/>
        <w:rPr>
          <w:sz w:val="23"/>
          <w:szCs w:val="23"/>
        </w:rPr>
      </w:pPr>
      <w:r w:rsidRPr="0060730C">
        <w:t>С</w:t>
      </w:r>
      <w:r w:rsidRPr="0060730C">
        <w:rPr>
          <w:i/>
          <w:iCs/>
          <w:sz w:val="23"/>
          <w:szCs w:val="23"/>
        </w:rPr>
        <w:t xml:space="preserve">рок получения эффекта: </w:t>
      </w:r>
      <w:r w:rsidRPr="0060730C">
        <w:rPr>
          <w:sz w:val="23"/>
          <w:szCs w:val="23"/>
        </w:rPr>
        <w:t>предусмотрен в соответствии с графиком реализации проекта с момента завершения реконструкции.</w:t>
      </w:r>
    </w:p>
    <w:p w:rsidR="00505094" w:rsidRPr="002A0497" w:rsidRDefault="00505094" w:rsidP="00505094">
      <w:pPr>
        <w:pStyle w:val="Default"/>
        <w:ind w:left="360"/>
        <w:rPr>
          <w:highlight w:val="yellow"/>
        </w:rPr>
      </w:pPr>
    </w:p>
    <w:p w:rsidR="00505094" w:rsidRDefault="00505094" w:rsidP="00505094">
      <w:pPr>
        <w:pStyle w:val="Default"/>
        <w:spacing w:before="240"/>
        <w:rPr>
          <w:u w:val="single"/>
        </w:rPr>
      </w:pPr>
      <w:r w:rsidRPr="0060730C">
        <w:rPr>
          <w:u w:val="single"/>
        </w:rPr>
        <w:t>Установка устройства плавного пуска на насос КНС № 2 в пгт. Лебяжье</w:t>
      </w:r>
    </w:p>
    <w:p w:rsidR="00505094" w:rsidRDefault="00505094" w:rsidP="00505094">
      <w:pPr>
        <w:pStyle w:val="Default"/>
        <w:ind w:left="360"/>
        <w:rPr>
          <w:u w:val="single"/>
        </w:rPr>
      </w:pPr>
    </w:p>
    <w:p w:rsidR="00505094" w:rsidRPr="004F31CD" w:rsidRDefault="00505094" w:rsidP="00505094">
      <w:pPr>
        <w:pStyle w:val="Default"/>
        <w:ind w:left="360"/>
        <w:rPr>
          <w:u w:val="single"/>
        </w:rPr>
      </w:pPr>
      <w:r w:rsidRPr="004F31CD">
        <w:rPr>
          <w:u w:val="single"/>
        </w:rPr>
        <w:t>Замена старых изношенных сетей водоотведения</w:t>
      </w:r>
    </w:p>
    <w:p w:rsidR="00505094" w:rsidRPr="00875379" w:rsidRDefault="00505094" w:rsidP="00505094">
      <w:pPr>
        <w:pStyle w:val="Default"/>
        <w:spacing w:before="240"/>
        <w:rPr>
          <w:i/>
          <w:iCs/>
        </w:rPr>
      </w:pPr>
      <w:r w:rsidRPr="007B332C">
        <w:rPr>
          <w:i/>
          <w:lang/>
        </w:rPr>
        <w:t>Цель проекта</w:t>
      </w:r>
      <w:r w:rsidRPr="007B332C">
        <w:rPr>
          <w:lang/>
        </w:rPr>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pPr>
        <w:rPr>
          <w:lang/>
        </w:rPr>
      </w:pPr>
      <w:r w:rsidRPr="007B332C">
        <w:rPr>
          <w:i/>
          <w:lang/>
        </w:rPr>
        <w:t>Технические параметры проекта</w:t>
      </w:r>
      <w:r w:rsidRPr="007B332C">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pPr>
        <w:rPr>
          <w:lang/>
        </w:rPr>
      </w:pPr>
      <w:r w:rsidRPr="007B332C">
        <w:rPr>
          <w:i/>
          <w:lang/>
        </w:rPr>
        <w:t>Срок реализации проекта</w:t>
      </w:r>
      <w:r w:rsidRPr="007B332C">
        <w:rPr>
          <w:lang/>
        </w:rPr>
        <w:t xml:space="preserve">: </w:t>
      </w:r>
      <w:r>
        <w:rPr>
          <w:lang/>
        </w:rPr>
        <w:t>2014-2025</w:t>
      </w:r>
      <w:r w:rsidRPr="007B332C">
        <w:rPr>
          <w:lang/>
        </w:rPr>
        <w:t xml:space="preserve">  гг.</w:t>
      </w:r>
    </w:p>
    <w:p w:rsidR="00505094" w:rsidRPr="007B332C" w:rsidRDefault="00505094" w:rsidP="00505094">
      <w:pPr>
        <w:rPr>
          <w:lang/>
        </w:rPr>
      </w:pPr>
      <w:r w:rsidRPr="007B332C">
        <w:rPr>
          <w:i/>
          <w:lang/>
        </w:rPr>
        <w:t>Необходимый объем финансирования</w:t>
      </w:r>
      <w:r w:rsidRPr="007B332C">
        <w:rPr>
          <w:lang/>
        </w:rPr>
        <w:t xml:space="preserve">: </w:t>
      </w:r>
      <w:r>
        <w:rPr>
          <w:lang/>
        </w:rPr>
        <w:t>48964</w:t>
      </w:r>
      <w:r w:rsidRPr="007B332C">
        <w:rPr>
          <w:lang/>
        </w:rPr>
        <w:t xml:space="preserve"> </w:t>
      </w:r>
      <w:r>
        <w:rPr>
          <w:lang/>
        </w:rPr>
        <w:t>тыс</w:t>
      </w:r>
      <w:r w:rsidRPr="007B332C">
        <w:rPr>
          <w:lang/>
        </w:rPr>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Pr="00C449CE" w:rsidRDefault="00505094" w:rsidP="00505094">
      <w:pPr>
        <w:pStyle w:val="Default"/>
        <w:ind w:left="360"/>
        <w:rPr>
          <w:u w:val="single"/>
        </w:rPr>
      </w:pPr>
      <w:r w:rsidRPr="00C449CE">
        <w:rPr>
          <w:u w:val="single"/>
        </w:rPr>
        <w:t>Строительство сетей водопровода в Лебяженском г.п.</w:t>
      </w:r>
    </w:p>
    <w:p w:rsidR="00505094" w:rsidRPr="00875379" w:rsidRDefault="00505094" w:rsidP="00505094">
      <w:pPr>
        <w:pStyle w:val="Default"/>
        <w:spacing w:before="240"/>
        <w:rPr>
          <w:i/>
          <w:iCs/>
        </w:rPr>
      </w:pPr>
      <w:r w:rsidRPr="007B332C">
        <w:rPr>
          <w:i/>
          <w:lang/>
        </w:rPr>
        <w:t>Цель проекта</w:t>
      </w:r>
      <w:r w:rsidRPr="007B332C">
        <w:rPr>
          <w:lang/>
        </w:rPr>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pPr>
        <w:rPr>
          <w:lang/>
        </w:rPr>
      </w:pPr>
      <w:r w:rsidRPr="007B332C">
        <w:rPr>
          <w:i/>
          <w:lang/>
        </w:rPr>
        <w:t>Технические параметры проекта</w:t>
      </w:r>
      <w:r w:rsidRPr="007B332C">
        <w:rPr>
          <w:lang/>
        </w:rPr>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pPr>
        <w:rPr>
          <w:lang/>
        </w:rPr>
      </w:pPr>
      <w:r w:rsidRPr="007B332C">
        <w:rPr>
          <w:i/>
          <w:lang/>
        </w:rPr>
        <w:t>Срок реализации проекта</w:t>
      </w:r>
      <w:r w:rsidRPr="007B332C">
        <w:rPr>
          <w:lang/>
        </w:rPr>
        <w:t xml:space="preserve">: </w:t>
      </w:r>
      <w:r>
        <w:rPr>
          <w:lang/>
        </w:rPr>
        <w:t>2017-2030</w:t>
      </w:r>
      <w:r w:rsidRPr="007B332C">
        <w:rPr>
          <w:lang/>
        </w:rPr>
        <w:t xml:space="preserve">  гг.</w:t>
      </w:r>
    </w:p>
    <w:p w:rsidR="00505094" w:rsidRPr="007B332C" w:rsidRDefault="00505094" w:rsidP="00505094">
      <w:pPr>
        <w:rPr>
          <w:lang/>
        </w:rPr>
      </w:pPr>
      <w:r w:rsidRPr="007B332C">
        <w:rPr>
          <w:i/>
          <w:lang/>
        </w:rPr>
        <w:t>Необходимый объем финансирования</w:t>
      </w:r>
      <w:r w:rsidRPr="007B332C">
        <w:rPr>
          <w:lang/>
        </w:rPr>
        <w:t xml:space="preserve">: </w:t>
      </w:r>
      <w:r>
        <w:rPr>
          <w:lang/>
        </w:rPr>
        <w:t>48841</w:t>
      </w:r>
      <w:r w:rsidRPr="007B332C">
        <w:rPr>
          <w:lang/>
        </w:rPr>
        <w:t xml:space="preserve"> </w:t>
      </w:r>
      <w:r>
        <w:rPr>
          <w:lang/>
        </w:rPr>
        <w:t>тыс</w:t>
      </w:r>
      <w:r w:rsidRPr="007B332C">
        <w:rPr>
          <w:lang/>
        </w:rPr>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Default="00505094" w:rsidP="00505094">
      <w:pPr>
        <w:pStyle w:val="Default"/>
        <w:ind w:left="360"/>
        <w:rPr>
          <w:b/>
          <w:u w:val="single"/>
        </w:rPr>
      </w:pPr>
    </w:p>
    <w:p w:rsidR="00505094" w:rsidRPr="004F31CD" w:rsidRDefault="00505094" w:rsidP="00505094">
      <w:pPr>
        <w:pStyle w:val="12"/>
        <w:rPr>
          <w:b/>
          <w:sz w:val="24"/>
          <w:szCs w:val="24"/>
        </w:rPr>
      </w:pPr>
      <w:r w:rsidRPr="004F31CD">
        <w:rPr>
          <w:b/>
          <w:sz w:val="24"/>
          <w:szCs w:val="24"/>
        </w:rPr>
        <w:t>4. Обеспечение сбалансированности интересов субъектов коммунальной инфраструктуры и потребителей.</w:t>
      </w:r>
    </w:p>
    <w:p w:rsidR="00505094" w:rsidRPr="004F31CD" w:rsidRDefault="00505094" w:rsidP="00505094">
      <w:pPr>
        <w:pStyle w:val="Default"/>
        <w:rPr>
          <w:bCs/>
        </w:rPr>
      </w:pPr>
    </w:p>
    <w:p w:rsidR="00505094" w:rsidRPr="00FB41F9" w:rsidRDefault="00505094" w:rsidP="00505094">
      <w:pPr>
        <w:pStyle w:val="Default"/>
        <w:rPr>
          <w:bCs/>
        </w:rPr>
      </w:pPr>
      <w:r w:rsidRPr="004F31CD">
        <w:rPr>
          <w:bCs/>
        </w:rPr>
        <w:t xml:space="preserve">Мероприятий по обеспечению сбалансированности интересов субъектов коммунальной инфраструктуры и потребителей в МО </w:t>
      </w:r>
      <w:r>
        <w:rPr>
          <w:bCs/>
        </w:rPr>
        <w:t xml:space="preserve">Лебяженское городское </w:t>
      </w:r>
      <w:r w:rsidRPr="004F31CD">
        <w:rPr>
          <w:bCs/>
        </w:rPr>
        <w:t>поселение не планируется</w:t>
      </w:r>
    </w:p>
    <w:p w:rsidR="00505094" w:rsidRDefault="00505094" w:rsidP="00505094">
      <w:pPr>
        <w:pStyle w:val="Default"/>
        <w:rPr>
          <w:bCs/>
        </w:rPr>
      </w:pPr>
    </w:p>
    <w:p w:rsidR="00505094" w:rsidRDefault="00505094" w:rsidP="00505094">
      <w:pPr>
        <w:pStyle w:val="10"/>
        <w:rPr>
          <w:rFonts w:ascii="Times New Roman" w:hAnsi="Times New Roman"/>
          <w:b/>
          <w:sz w:val="28"/>
          <w:szCs w:val="28"/>
          <w:lang w:val="ru-RU"/>
        </w:rPr>
      </w:pPr>
    </w:p>
    <w:p w:rsidR="00D60747" w:rsidRDefault="00D60747" w:rsidP="00B25D4F">
      <w:pPr>
        <w:jc w:val="both"/>
      </w:pPr>
    </w:p>
    <w:p w:rsidR="007E55D7" w:rsidRDefault="007E55D7" w:rsidP="00521F3B">
      <w:pPr>
        <w:pStyle w:val="23"/>
        <w:rPr>
          <w:b/>
          <w:lang w:val="ru-RU"/>
        </w:rPr>
      </w:pPr>
      <w:bookmarkStart w:id="117" w:name="_Toc387750103"/>
      <w:bookmarkStart w:id="118" w:name="_Toc388023088"/>
      <w:r w:rsidRPr="00521F3B">
        <w:rPr>
          <w:b/>
        </w:rPr>
        <w:t xml:space="preserve"> </w:t>
      </w:r>
      <w:bookmarkStart w:id="119" w:name="_Toc436138758"/>
      <w:r w:rsidR="00DB358A" w:rsidRPr="00521F3B">
        <w:rPr>
          <w:b/>
        </w:rPr>
        <w:t xml:space="preserve">5.5 </w:t>
      </w:r>
      <w:r w:rsidR="00521F3B" w:rsidRPr="00521F3B">
        <w:rPr>
          <w:b/>
          <w:lang w:val="ru-RU"/>
        </w:rPr>
        <w:t>П</w:t>
      </w:r>
      <w:r w:rsidR="00521F3B" w:rsidRPr="00521F3B">
        <w:rPr>
          <w:b/>
        </w:rPr>
        <w:t>рограмма инвестиционных проектов в сфере утилизации твёрдых бытовых отходов</w:t>
      </w:r>
      <w:bookmarkEnd w:id="117"/>
      <w:bookmarkEnd w:id="118"/>
      <w:bookmarkEnd w:id="119"/>
    </w:p>
    <w:p w:rsidR="00521F3B" w:rsidRPr="00521F3B" w:rsidRDefault="00521F3B" w:rsidP="00521F3B">
      <w:pPr>
        <w:rPr>
          <w:lang/>
        </w:rPr>
      </w:pPr>
    </w:p>
    <w:p w:rsidR="00505094" w:rsidRPr="00367E43" w:rsidRDefault="00505094" w:rsidP="00505094">
      <w:pPr>
        <w:pStyle w:val="Default"/>
        <w:ind w:firstLine="708"/>
      </w:pPr>
      <w:bookmarkStart w:id="120" w:name="_Toc436138759"/>
      <w:r w:rsidRPr="00367E43">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505094" w:rsidRPr="00367E43" w:rsidRDefault="00505094" w:rsidP="00505094">
      <w:pPr>
        <w:ind w:firstLine="708"/>
      </w:pPr>
      <w:r w:rsidRPr="00367E43">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t>Лебяженское городское</w:t>
      </w:r>
      <w:r w:rsidRPr="00367E43">
        <w:t xml:space="preserve"> поселение», включает:</w:t>
      </w:r>
    </w:p>
    <w:p w:rsidR="00505094" w:rsidRPr="00D43659" w:rsidRDefault="00505094" w:rsidP="00505094">
      <w:pPr>
        <w:rPr>
          <w:highlight w:val="yellow"/>
        </w:rPr>
      </w:pPr>
    </w:p>
    <w:p w:rsidR="00505094" w:rsidRPr="00D43659" w:rsidRDefault="00505094" w:rsidP="00505094">
      <w:pPr>
        <w:pStyle w:val="Default"/>
        <w:rPr>
          <w:highlight w:val="yellow"/>
        </w:rPr>
      </w:pPr>
    </w:p>
    <w:p w:rsidR="00505094" w:rsidRPr="00367E43" w:rsidRDefault="00505094" w:rsidP="008160A2">
      <w:pPr>
        <w:pStyle w:val="Default"/>
        <w:numPr>
          <w:ilvl w:val="0"/>
          <w:numId w:val="50"/>
        </w:numPr>
      </w:pPr>
      <w:r w:rsidRPr="00367E43">
        <w:rPr>
          <w:b/>
          <w:bCs/>
        </w:rPr>
        <w:t xml:space="preserve">Инженерно-техническая оптимизация систем коммунальной инфраструктуры. </w:t>
      </w:r>
    </w:p>
    <w:p w:rsidR="00505094" w:rsidRPr="00367E43" w:rsidRDefault="00505094" w:rsidP="00505094">
      <w:pPr>
        <w:ind w:left="420"/>
        <w:rPr>
          <w:b/>
        </w:rPr>
      </w:pPr>
    </w:p>
    <w:p w:rsidR="00505094" w:rsidRPr="00367E43" w:rsidRDefault="00505094" w:rsidP="00505094">
      <w:pPr>
        <w:ind w:left="420"/>
      </w:pPr>
    </w:p>
    <w:p w:rsidR="00505094" w:rsidRPr="00367E43" w:rsidRDefault="00505094" w:rsidP="00505094">
      <w:pPr>
        <w:ind w:left="420"/>
      </w:pPr>
      <w:r w:rsidRPr="00367E43">
        <w:t>Мероприятий по планированию развития систем коммунальной инфраструктуры МО «</w:t>
      </w:r>
      <w:r>
        <w:t>Лебяженское городское</w:t>
      </w:r>
      <w:r w:rsidRPr="00367E43">
        <w:t xml:space="preserve"> поселение» не планируется</w:t>
      </w:r>
    </w:p>
    <w:p w:rsidR="00505094" w:rsidRPr="00D43659" w:rsidRDefault="00505094" w:rsidP="00505094">
      <w:pPr>
        <w:rPr>
          <w:highlight w:val="yellow"/>
        </w:rPr>
      </w:pPr>
    </w:p>
    <w:p w:rsidR="00505094" w:rsidRPr="000D12B9" w:rsidRDefault="00505094" w:rsidP="008160A2">
      <w:pPr>
        <w:numPr>
          <w:ilvl w:val="0"/>
          <w:numId w:val="51"/>
        </w:numPr>
        <w:rPr>
          <w:b/>
          <w:bCs/>
        </w:rPr>
      </w:pPr>
      <w:r w:rsidRPr="000D12B9">
        <w:rPr>
          <w:b/>
          <w:bCs/>
        </w:rPr>
        <w:t xml:space="preserve"> Разработка мероприятий по строительству, комплексной реконструкции и модернизации системы коммунальной инфраструктуры.</w:t>
      </w:r>
    </w:p>
    <w:p w:rsidR="00505094" w:rsidRPr="000D12B9" w:rsidRDefault="00505094" w:rsidP="00505094">
      <w:pPr>
        <w:pStyle w:val="Default"/>
        <w:ind w:left="60"/>
        <w:rPr>
          <w:i/>
          <w:iCs/>
        </w:rPr>
      </w:pPr>
    </w:p>
    <w:p w:rsidR="00505094" w:rsidRPr="000D12B9" w:rsidRDefault="00505094" w:rsidP="00505094">
      <w:pPr>
        <w:pStyle w:val="Default"/>
        <w:ind w:left="60"/>
        <w:rPr>
          <w:u w:val="single"/>
        </w:rPr>
      </w:pPr>
      <w:r w:rsidRPr="000D12B9">
        <w:rPr>
          <w:i/>
          <w:iCs/>
        </w:rPr>
        <w:lastRenderedPageBreak/>
        <w:t>Мероприятия</w:t>
      </w:r>
      <w:r w:rsidRPr="000D12B9">
        <w:t xml:space="preserve">: </w:t>
      </w:r>
      <w:r w:rsidRPr="000D12B9">
        <w:rPr>
          <w:u w:val="single"/>
        </w:rPr>
        <w:t xml:space="preserve">Ликвидация несанкционированных свалок отходов производства на территории МО.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Срок реализации: 201</w:t>
      </w:r>
      <w:r>
        <w:rPr>
          <w:i/>
          <w:iCs/>
        </w:rPr>
        <w:t>7-2035</w:t>
      </w:r>
      <w:r w:rsidRPr="000D12B9">
        <w:rPr>
          <w:i/>
          <w:iCs/>
        </w:rPr>
        <w:t xml:space="preserve">г.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Обустройство контейнерных площадок</w:t>
      </w:r>
      <w:r w:rsidRPr="000D12B9">
        <w:t xml:space="preserve">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r w:rsidRPr="000D12B9">
        <w:rPr>
          <w:i/>
          <w:iCs/>
        </w:rPr>
        <w:t xml:space="preserve">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505094" w:rsidRPr="000D12B9" w:rsidRDefault="00505094" w:rsidP="00505094">
      <w:pPr>
        <w:ind w:left="60" w:firstLine="648"/>
        <w:rPr>
          <w:b/>
        </w:rPr>
      </w:pPr>
      <w:r>
        <w:rPr>
          <w:b/>
        </w:rPr>
        <w:t xml:space="preserve">3  </w:t>
      </w:r>
      <w:r w:rsidRPr="000D12B9">
        <w:rPr>
          <w:b/>
        </w:rPr>
        <w:t>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Установка урн</w:t>
      </w:r>
      <w:r w:rsidRPr="000D12B9">
        <w:t xml:space="preserve">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r w:rsidRPr="000D12B9">
        <w:rPr>
          <w:i/>
          <w:iCs/>
        </w:rPr>
        <w:t xml:space="preserve">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7E55D7" w:rsidRDefault="00521F3B" w:rsidP="00521F3B">
      <w:pPr>
        <w:pStyle w:val="10"/>
      </w:pPr>
      <w:r>
        <w:rPr>
          <w:lang w:val="ru-RU"/>
        </w:rPr>
        <w:t xml:space="preserve">6  </w:t>
      </w:r>
      <w:r w:rsidR="007E55D7">
        <w:t>Источники инвестиций, тарифы и доступность программы для населения</w:t>
      </w:r>
      <w:bookmarkEnd w:id="120"/>
    </w:p>
    <w:p w:rsidR="007E55D7" w:rsidRPr="00521F3B" w:rsidRDefault="00DB358A" w:rsidP="00521F3B">
      <w:pPr>
        <w:pStyle w:val="23"/>
        <w:rPr>
          <w:b/>
        </w:rPr>
      </w:pPr>
      <w:bookmarkStart w:id="121" w:name="_Toc436138760"/>
      <w:r w:rsidRPr="00521F3B">
        <w:rPr>
          <w:b/>
          <w:lang w:val="ru-RU"/>
        </w:rPr>
        <w:t xml:space="preserve">6.1 </w:t>
      </w:r>
      <w:r w:rsidR="007E55D7" w:rsidRPr="00521F3B">
        <w:rPr>
          <w:b/>
        </w:rPr>
        <w:t>Краткое описание форм организации проектов</w:t>
      </w:r>
      <w:bookmarkEnd w:id="121"/>
    </w:p>
    <w:p w:rsidR="00D60747" w:rsidRDefault="00D60747" w:rsidP="00B25D4F">
      <w:pPr>
        <w:jc w:val="both"/>
      </w:pPr>
    </w:p>
    <w:p w:rsidR="004C58B6" w:rsidRPr="00B24E2B" w:rsidRDefault="004C58B6" w:rsidP="004C58B6">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4C58B6" w:rsidRPr="00B24E2B" w:rsidRDefault="004C58B6" w:rsidP="008160A2">
      <w:pPr>
        <w:pStyle w:val="Default"/>
        <w:numPr>
          <w:ilvl w:val="0"/>
          <w:numId w:val="35"/>
        </w:numPr>
        <w:spacing w:after="112"/>
        <w:jc w:val="both"/>
      </w:pPr>
      <w:r w:rsidRPr="00B24E2B">
        <w:t xml:space="preserve">проекты, реализуемые действующими организациями; </w:t>
      </w:r>
    </w:p>
    <w:p w:rsidR="004C58B6" w:rsidRPr="00B24E2B" w:rsidRDefault="004C58B6" w:rsidP="008160A2">
      <w:pPr>
        <w:pStyle w:val="Default"/>
        <w:numPr>
          <w:ilvl w:val="0"/>
          <w:numId w:val="35"/>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4C58B6" w:rsidRPr="00B24E2B" w:rsidRDefault="004C58B6" w:rsidP="008160A2">
      <w:pPr>
        <w:pStyle w:val="Default"/>
        <w:numPr>
          <w:ilvl w:val="0"/>
          <w:numId w:val="35"/>
        </w:numPr>
        <w:spacing w:after="112"/>
        <w:jc w:val="both"/>
      </w:pPr>
      <w:r w:rsidRPr="00B24E2B">
        <w:t xml:space="preserve">проекты, для реализации которых создаются организации с участием муниципального образования; </w:t>
      </w:r>
    </w:p>
    <w:p w:rsidR="004C58B6" w:rsidRPr="00B24E2B" w:rsidRDefault="004C58B6" w:rsidP="008160A2">
      <w:pPr>
        <w:pStyle w:val="Default"/>
        <w:numPr>
          <w:ilvl w:val="0"/>
          <w:numId w:val="35"/>
        </w:numPr>
        <w:jc w:val="both"/>
      </w:pPr>
      <w:r w:rsidRPr="00B24E2B">
        <w:t xml:space="preserve">проекты, для реализации которых создаются организации с участием действующих ресурсоснабжающих организаций. </w:t>
      </w:r>
    </w:p>
    <w:p w:rsidR="004C58B6" w:rsidRPr="00B24E2B" w:rsidRDefault="004C58B6" w:rsidP="004C58B6">
      <w:pPr>
        <w:pStyle w:val="Default"/>
        <w:ind w:firstLine="708"/>
        <w:jc w:val="both"/>
      </w:pPr>
      <w:r w:rsidRPr="00B24E2B">
        <w:lastRenderedPageBreak/>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4C58B6" w:rsidRDefault="004C58B6" w:rsidP="004C58B6">
      <w:pPr>
        <w:pStyle w:val="Default"/>
        <w:jc w:val="both"/>
        <w:rPr>
          <w:b/>
          <w:bCs/>
          <w:sz w:val="28"/>
          <w:szCs w:val="28"/>
        </w:rPr>
      </w:pPr>
    </w:p>
    <w:p w:rsidR="004C58B6" w:rsidRPr="00B24E2B" w:rsidRDefault="004C58B6" w:rsidP="004C58B6">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4C58B6" w:rsidRPr="00F803B5" w:rsidRDefault="004C58B6" w:rsidP="004C58B6">
      <w:pPr>
        <w:pStyle w:val="Default"/>
        <w:jc w:val="both"/>
        <w:rPr>
          <w:sz w:val="28"/>
          <w:szCs w:val="28"/>
        </w:rPr>
      </w:pPr>
    </w:p>
    <w:p w:rsidR="004C58B6" w:rsidRPr="006B385A" w:rsidRDefault="004C58B6" w:rsidP="004C58B6">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4C58B6" w:rsidRPr="006B385A" w:rsidRDefault="004C58B6" w:rsidP="004C58B6">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4C58B6" w:rsidRPr="006B385A" w:rsidRDefault="004C58B6" w:rsidP="004C58B6">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4C58B6" w:rsidRPr="006B385A" w:rsidRDefault="004C58B6" w:rsidP="004C58B6">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4C58B6" w:rsidRPr="006B385A" w:rsidRDefault="004C58B6" w:rsidP="004C58B6">
      <w:pPr>
        <w:jc w:val="both"/>
        <w:rPr>
          <w:b/>
          <w:bCs/>
        </w:rPr>
      </w:pPr>
    </w:p>
    <w:p w:rsidR="004C58B6" w:rsidRPr="006B385A" w:rsidRDefault="004C58B6" w:rsidP="004C58B6">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4C58B6" w:rsidRPr="00F803B5" w:rsidRDefault="004C58B6" w:rsidP="004C58B6">
      <w:pPr>
        <w:jc w:val="both"/>
        <w:rPr>
          <w:b/>
          <w:bCs/>
          <w:sz w:val="28"/>
          <w:szCs w:val="28"/>
        </w:rPr>
      </w:pPr>
    </w:p>
    <w:p w:rsidR="004C58B6" w:rsidRPr="006B385A" w:rsidRDefault="004C58B6" w:rsidP="004C58B6">
      <w:pPr>
        <w:ind w:firstLine="708"/>
        <w:jc w:val="both"/>
      </w:pPr>
      <w:r w:rsidRPr="006B385A">
        <w:t>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4C58B6" w:rsidRPr="006B385A" w:rsidRDefault="004C58B6" w:rsidP="004C58B6">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4C58B6" w:rsidRPr="006B385A" w:rsidRDefault="004C58B6" w:rsidP="004C58B6">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4C58B6" w:rsidRPr="006B385A" w:rsidRDefault="004C58B6" w:rsidP="004C58B6">
      <w:pPr>
        <w:jc w:val="both"/>
      </w:pPr>
      <w:r w:rsidRPr="006B385A">
        <w:t xml:space="preserve">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w:t>
      </w:r>
      <w:r w:rsidRPr="006B385A">
        <w:lastRenderedPageBreak/>
        <w:t>правил финансирования инвестиционных программ организаций коммунального комплекса - производителей товаров и услуг в сфере теплоснабжения».</w:t>
      </w:r>
    </w:p>
    <w:p w:rsidR="004C58B6" w:rsidRPr="006B385A" w:rsidRDefault="004C58B6" w:rsidP="004C58B6">
      <w:pPr>
        <w:jc w:val="both"/>
      </w:pPr>
    </w:p>
    <w:p w:rsidR="004C58B6" w:rsidRPr="006B385A" w:rsidRDefault="004C58B6" w:rsidP="004C58B6">
      <w:pPr>
        <w:ind w:firstLine="708"/>
        <w:jc w:val="both"/>
        <w:rPr>
          <w:b/>
        </w:rPr>
      </w:pPr>
      <w:r w:rsidRPr="006B385A">
        <w:rPr>
          <w:b/>
        </w:rPr>
        <w:t>Особенности принятия инвестиционных программ субъектов электроэнергетики</w:t>
      </w:r>
    </w:p>
    <w:p w:rsidR="004C58B6" w:rsidRPr="00F803B5" w:rsidRDefault="004C58B6" w:rsidP="004C58B6">
      <w:pPr>
        <w:ind w:firstLine="708"/>
        <w:jc w:val="both"/>
        <w:rPr>
          <w:sz w:val="28"/>
          <w:szCs w:val="28"/>
        </w:rPr>
      </w:pPr>
    </w:p>
    <w:p w:rsidR="004C58B6" w:rsidRPr="006B385A" w:rsidRDefault="004C58B6" w:rsidP="004C58B6">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4C58B6" w:rsidRPr="006B385A" w:rsidRDefault="004C58B6" w:rsidP="004C58B6">
      <w:pPr>
        <w:ind w:firstLine="708"/>
        <w:jc w:val="both"/>
      </w:pPr>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4C58B6" w:rsidRPr="006B385A" w:rsidRDefault="004C58B6" w:rsidP="004C58B6">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4C58B6" w:rsidRPr="006B385A" w:rsidRDefault="004C58B6" w:rsidP="004C58B6">
      <w:pPr>
        <w:ind w:firstLine="708"/>
        <w:jc w:val="both"/>
      </w:pPr>
      <w:r w:rsidRPr="006B385A">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4C58B6" w:rsidRPr="006B385A" w:rsidRDefault="004C58B6" w:rsidP="004C58B6">
      <w:pPr>
        <w:ind w:firstLine="708"/>
        <w:jc w:val="both"/>
      </w:pPr>
    </w:p>
    <w:p w:rsidR="004C58B6" w:rsidRPr="006B385A" w:rsidRDefault="004C58B6" w:rsidP="004C58B6">
      <w:pPr>
        <w:ind w:firstLine="708"/>
        <w:jc w:val="both"/>
        <w:rPr>
          <w:b/>
        </w:rPr>
      </w:pPr>
      <w:r w:rsidRPr="006B385A">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4C58B6" w:rsidRPr="006B385A" w:rsidRDefault="004C58B6" w:rsidP="004C58B6">
      <w:pPr>
        <w:ind w:firstLine="708"/>
        <w:jc w:val="both"/>
        <w:rPr>
          <w:b/>
        </w:rPr>
      </w:pPr>
    </w:p>
    <w:p w:rsidR="004C58B6" w:rsidRPr="006B385A" w:rsidRDefault="004C58B6" w:rsidP="004C58B6">
      <w:pPr>
        <w:ind w:firstLine="708"/>
        <w:jc w:val="both"/>
      </w:pPr>
      <w:r w:rsidRPr="006B385A">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4C58B6" w:rsidRPr="006B385A" w:rsidRDefault="004C58B6" w:rsidP="004C58B6">
      <w:pPr>
        <w:ind w:firstLine="708"/>
        <w:jc w:val="both"/>
      </w:pPr>
      <w:r w:rsidRPr="006B385A">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4C58B6" w:rsidRPr="006B385A" w:rsidRDefault="004C58B6" w:rsidP="004C58B6">
      <w:pPr>
        <w:ind w:firstLine="708"/>
        <w:jc w:val="both"/>
      </w:pPr>
      <w:r w:rsidRPr="006B385A">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4C58B6" w:rsidRPr="006B385A" w:rsidRDefault="004C58B6" w:rsidP="004C58B6">
      <w:pPr>
        <w:ind w:firstLine="708"/>
        <w:jc w:val="both"/>
      </w:pPr>
      <w:r w:rsidRPr="006B385A">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4C58B6" w:rsidRPr="006B385A" w:rsidRDefault="004C58B6" w:rsidP="004C58B6">
      <w:pPr>
        <w:jc w:val="both"/>
      </w:pPr>
      <w:r w:rsidRPr="006B385A">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4C58B6" w:rsidRPr="006B385A" w:rsidRDefault="004C58B6" w:rsidP="004C58B6">
      <w:pPr>
        <w:ind w:firstLine="708"/>
        <w:jc w:val="both"/>
      </w:pPr>
      <w:r w:rsidRPr="006B385A">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4C58B6" w:rsidRDefault="004C58B6" w:rsidP="004C58B6">
      <w:pPr>
        <w:ind w:firstLine="708"/>
        <w:jc w:val="both"/>
      </w:pPr>
      <w:r w:rsidRPr="006B385A">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w:t>
      </w:r>
      <w:r w:rsidRPr="006B385A">
        <w:lastRenderedPageBreak/>
        <w:t>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4C58B6" w:rsidRDefault="004C58B6" w:rsidP="004C58B6">
      <w:pPr>
        <w:ind w:firstLine="708"/>
        <w:jc w:val="both"/>
      </w:pPr>
    </w:p>
    <w:p w:rsidR="00B70D2B" w:rsidRPr="00937208" w:rsidRDefault="00B70D2B" w:rsidP="00B25D4F">
      <w:pPr>
        <w:ind w:firstLine="708"/>
        <w:jc w:val="both"/>
      </w:pPr>
    </w:p>
    <w:p w:rsidR="00B70D2B" w:rsidRPr="00937208" w:rsidRDefault="00DB358A" w:rsidP="00B25D4F">
      <w:pPr>
        <w:pStyle w:val="23"/>
        <w:jc w:val="both"/>
        <w:rPr>
          <w:b/>
        </w:rPr>
      </w:pPr>
      <w:bookmarkStart w:id="122" w:name="_Toc436138761"/>
      <w:r>
        <w:rPr>
          <w:b/>
          <w:lang w:val="ru-RU"/>
        </w:rPr>
        <w:t xml:space="preserve">6.2 </w:t>
      </w:r>
      <w:r w:rsidR="00B70D2B" w:rsidRPr="00937208">
        <w:rPr>
          <w:b/>
        </w:rPr>
        <w:t>Источники и объемы инвестиций по проектам</w:t>
      </w:r>
      <w:bookmarkEnd w:id="122"/>
    </w:p>
    <w:p w:rsidR="00505094" w:rsidRDefault="00505094" w:rsidP="00505094">
      <w:pPr>
        <w:ind w:firstLine="708"/>
        <w:jc w:val="both"/>
        <w:rPr>
          <w:b/>
          <w:sz w:val="28"/>
          <w:szCs w:val="28"/>
        </w:rPr>
      </w:pPr>
      <w:r>
        <w:rPr>
          <w:b/>
          <w:sz w:val="28"/>
          <w:szCs w:val="28"/>
        </w:rPr>
        <w:t>Раздел в стадии разработки</w:t>
      </w:r>
    </w:p>
    <w:p w:rsidR="00B70D2B" w:rsidRPr="00937208" w:rsidRDefault="00B70D2B" w:rsidP="00B25D4F">
      <w:pPr>
        <w:ind w:firstLine="708"/>
        <w:jc w:val="both"/>
        <w:rPr>
          <w:b/>
        </w:rPr>
      </w:pPr>
    </w:p>
    <w:p w:rsidR="00B70D2B" w:rsidRPr="00B70D2B" w:rsidRDefault="00B70D2B" w:rsidP="00B25D4F">
      <w:pPr>
        <w:ind w:firstLine="708"/>
        <w:jc w:val="both"/>
        <w:rPr>
          <w:b/>
          <w:sz w:val="28"/>
          <w:szCs w:val="28"/>
        </w:rPr>
        <w:sectPr w:rsidR="00B70D2B" w:rsidRPr="00B70D2B" w:rsidSect="00505094">
          <w:pgSz w:w="11907" w:h="16839" w:code="9"/>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Default="00DB358A" w:rsidP="00B25D4F">
      <w:pPr>
        <w:pStyle w:val="23"/>
        <w:jc w:val="both"/>
        <w:rPr>
          <w:b/>
          <w:lang w:val="ru-RU"/>
        </w:rPr>
      </w:pPr>
      <w:bookmarkStart w:id="123" w:name="_Toc436138762"/>
      <w:r>
        <w:rPr>
          <w:b/>
          <w:lang w:val="ru-RU"/>
        </w:rPr>
        <w:lastRenderedPageBreak/>
        <w:t xml:space="preserve">6.3 </w:t>
      </w:r>
      <w:r w:rsidR="00937208">
        <w:rPr>
          <w:b/>
          <w:lang w:val="ru-RU"/>
        </w:rPr>
        <w:t>Уровни тарифов, надбавок, платы за подключение, необходимые для реализации Программы</w:t>
      </w:r>
      <w:bookmarkEnd w:id="123"/>
    </w:p>
    <w:p w:rsidR="00505094" w:rsidRDefault="00505094" w:rsidP="00505094">
      <w:pPr>
        <w:ind w:firstLine="708"/>
        <w:jc w:val="both"/>
        <w:rPr>
          <w:b/>
          <w:sz w:val="28"/>
          <w:szCs w:val="28"/>
        </w:rPr>
      </w:pPr>
      <w:r>
        <w:rPr>
          <w:b/>
          <w:sz w:val="28"/>
          <w:szCs w:val="28"/>
        </w:rPr>
        <w:t>Раздел в стадии разработки</w:t>
      </w:r>
    </w:p>
    <w:p w:rsidR="00505094" w:rsidRPr="00505094" w:rsidRDefault="00505094" w:rsidP="00505094">
      <w:pPr>
        <w:rPr>
          <w:lang/>
        </w:rPr>
      </w:pPr>
    </w:p>
    <w:p w:rsidR="00223D7F" w:rsidRPr="0032344C" w:rsidRDefault="00DB358A" w:rsidP="00B25D4F">
      <w:pPr>
        <w:pStyle w:val="23"/>
        <w:jc w:val="both"/>
        <w:rPr>
          <w:b/>
          <w:lang w:val="ru-RU"/>
        </w:rPr>
      </w:pPr>
      <w:bookmarkStart w:id="124" w:name="_Toc436138763"/>
      <w:r>
        <w:rPr>
          <w:b/>
          <w:lang w:val="ru-RU"/>
        </w:rPr>
        <w:t xml:space="preserve">6.4 </w:t>
      </w:r>
      <w:r w:rsidR="00223D7F">
        <w:rPr>
          <w:b/>
        </w:rPr>
        <w:t xml:space="preserve"> </w:t>
      </w:r>
      <w:r w:rsidR="0032344C">
        <w:rPr>
          <w:b/>
          <w:lang w:val="ru-RU"/>
        </w:rPr>
        <w:t>Прогноз доступности коммунальных услуг для населения</w:t>
      </w:r>
      <w:bookmarkEnd w:id="124"/>
    </w:p>
    <w:p w:rsidR="00A17B9E" w:rsidRDefault="00A17B9E" w:rsidP="00B25D4F">
      <w:pPr>
        <w:ind w:firstLine="708"/>
        <w:jc w:val="both"/>
        <w:rPr>
          <w:b/>
          <w:sz w:val="28"/>
          <w:szCs w:val="28"/>
        </w:rPr>
      </w:pPr>
    </w:p>
    <w:p w:rsidR="00505094" w:rsidRDefault="00505094" w:rsidP="00505094">
      <w:pPr>
        <w:ind w:firstLine="708"/>
        <w:jc w:val="both"/>
        <w:rPr>
          <w:b/>
          <w:sz w:val="28"/>
          <w:szCs w:val="28"/>
        </w:rPr>
      </w:pPr>
      <w:bookmarkStart w:id="125" w:name="_Toc436138764"/>
      <w:r>
        <w:rPr>
          <w:b/>
          <w:sz w:val="28"/>
          <w:szCs w:val="28"/>
        </w:rPr>
        <w:t>Раздел в стадии разработки</w:t>
      </w:r>
    </w:p>
    <w:p w:rsidR="0032344C" w:rsidRDefault="00DB358A" w:rsidP="00B25D4F">
      <w:pPr>
        <w:pStyle w:val="10"/>
        <w:jc w:val="both"/>
        <w:rPr>
          <w:b/>
          <w:sz w:val="28"/>
          <w:szCs w:val="28"/>
          <w:lang w:val="ru-RU"/>
        </w:rPr>
      </w:pPr>
      <w:r>
        <w:rPr>
          <w:b/>
          <w:sz w:val="28"/>
          <w:szCs w:val="28"/>
          <w:lang w:val="ru-RU"/>
        </w:rPr>
        <w:t xml:space="preserve">7  </w:t>
      </w:r>
      <w:r w:rsidR="0032344C">
        <w:rPr>
          <w:b/>
          <w:sz w:val="28"/>
          <w:szCs w:val="28"/>
          <w:lang w:val="ru-RU"/>
        </w:rPr>
        <w:t>Управление программой</w:t>
      </w:r>
      <w:bookmarkEnd w:id="125"/>
    </w:p>
    <w:p w:rsidR="0032344C" w:rsidRPr="0032344C" w:rsidRDefault="00DB358A" w:rsidP="00B25D4F">
      <w:pPr>
        <w:pStyle w:val="23"/>
        <w:jc w:val="both"/>
        <w:rPr>
          <w:b/>
        </w:rPr>
      </w:pPr>
      <w:bookmarkStart w:id="126" w:name="_Toc436138765"/>
      <w:r>
        <w:rPr>
          <w:b/>
          <w:lang w:val="ru-RU"/>
        </w:rPr>
        <w:t xml:space="preserve">7.1 </w:t>
      </w:r>
      <w:r w:rsidR="0032344C" w:rsidRPr="0032344C">
        <w:rPr>
          <w:b/>
        </w:rPr>
        <w:t>Ответственные за реализацию Программы</w:t>
      </w:r>
      <w:bookmarkEnd w:id="126"/>
    </w:p>
    <w:p w:rsidR="0032344C" w:rsidRPr="0032344C" w:rsidRDefault="0032344C" w:rsidP="00B25D4F">
      <w:pPr>
        <w:pStyle w:val="Default"/>
        <w:ind w:firstLine="708"/>
        <w:jc w:val="both"/>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B25D4F">
      <w:pPr>
        <w:pStyle w:val="Default"/>
        <w:ind w:firstLine="708"/>
        <w:jc w:val="both"/>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B25D4F">
      <w:pPr>
        <w:pStyle w:val="Default"/>
        <w:ind w:firstLine="708"/>
        <w:jc w:val="both"/>
      </w:pPr>
      <w:r w:rsidRPr="0032344C">
        <w:t>Управление реализацией Программы осуществляет заказчик – Администрация муниципального образования «</w:t>
      </w:r>
      <w:r w:rsidR="00716DC2">
        <w:t>Лебяженское городское</w:t>
      </w:r>
      <w:r w:rsidRPr="0032344C">
        <w:t xml:space="preserve"> поселение» Ломоносовского муниципального района Ленинградской области. </w:t>
      </w:r>
    </w:p>
    <w:p w:rsidR="0032344C" w:rsidRPr="0032344C" w:rsidRDefault="0032344C" w:rsidP="00B25D4F">
      <w:pPr>
        <w:pStyle w:val="Default"/>
        <w:ind w:firstLine="708"/>
        <w:jc w:val="both"/>
      </w:pPr>
      <w:r w:rsidRPr="0032344C">
        <w:t>Координатором реализации Программы является Муниципальное образование «</w:t>
      </w:r>
      <w:r w:rsidR="00716DC2">
        <w:t>Лебяженское городское</w:t>
      </w:r>
      <w:r w:rsidRPr="0032344C">
        <w:t xml:space="preserve"> поселение» Ломоносовского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B25D4F">
      <w:pPr>
        <w:pStyle w:val="Default"/>
        <w:ind w:firstLine="708"/>
        <w:jc w:val="both"/>
      </w:pPr>
      <w:r w:rsidRPr="0032344C">
        <w:t>Координатор Программы является ответственным за реализацию Программы</w:t>
      </w:r>
    </w:p>
    <w:p w:rsidR="0032344C" w:rsidRPr="0032344C" w:rsidRDefault="00DB358A" w:rsidP="00B25D4F">
      <w:pPr>
        <w:pStyle w:val="23"/>
        <w:jc w:val="both"/>
        <w:rPr>
          <w:b/>
          <w:lang w:val="ru-RU"/>
        </w:rPr>
      </w:pPr>
      <w:bookmarkStart w:id="127" w:name="_Toc436138766"/>
      <w:r>
        <w:rPr>
          <w:b/>
          <w:lang w:val="ru-RU"/>
        </w:rPr>
        <w:t xml:space="preserve">7.2  </w:t>
      </w:r>
      <w:r w:rsidR="0032344C" w:rsidRPr="0032344C">
        <w:rPr>
          <w:b/>
          <w:lang w:val="ru-RU"/>
        </w:rPr>
        <w:t>План-график по реализации Программы</w:t>
      </w:r>
      <w:bookmarkEnd w:id="127"/>
    </w:p>
    <w:p w:rsidR="0032344C" w:rsidRPr="0032344C" w:rsidRDefault="0032344C" w:rsidP="00B25D4F">
      <w:pPr>
        <w:pStyle w:val="Default"/>
        <w:ind w:firstLine="708"/>
        <w:jc w:val="both"/>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 </w:t>
      </w:r>
    </w:p>
    <w:p w:rsidR="0032344C" w:rsidRPr="0032344C" w:rsidRDefault="0032344C" w:rsidP="00B25D4F">
      <w:pPr>
        <w:pStyle w:val="Default"/>
        <w:jc w:val="both"/>
      </w:pPr>
      <w:r w:rsidRPr="0032344C">
        <w:t xml:space="preserve">Реализация программы осуществляется по годам: </w:t>
      </w:r>
    </w:p>
    <w:p w:rsidR="0032344C" w:rsidRPr="0032344C" w:rsidRDefault="0032344C" w:rsidP="00B25D4F">
      <w:pPr>
        <w:pStyle w:val="Default"/>
        <w:jc w:val="both"/>
      </w:pPr>
      <w:r w:rsidRPr="0032344C">
        <w:t xml:space="preserve"> 201</w:t>
      </w:r>
      <w:r w:rsidR="00505094">
        <w:t>7</w:t>
      </w:r>
      <w:r w:rsidRPr="0032344C">
        <w:t xml:space="preserve"> </w:t>
      </w:r>
      <w:r w:rsidR="00505094">
        <w:t>–</w:t>
      </w:r>
      <w:r w:rsidRPr="0032344C">
        <w:t xml:space="preserve"> 20</w:t>
      </w:r>
      <w:r w:rsidR="00505094">
        <w:t>35</w:t>
      </w:r>
      <w:r w:rsidRPr="0032344C">
        <w:t xml:space="preserve"> гг.; </w:t>
      </w:r>
    </w:p>
    <w:p w:rsidR="0032344C" w:rsidRPr="0032344C" w:rsidRDefault="0032344C" w:rsidP="00B25D4F">
      <w:pPr>
        <w:pStyle w:val="Default"/>
        <w:ind w:firstLine="708"/>
        <w:jc w:val="both"/>
      </w:pPr>
      <w:r w:rsidRPr="0032344C">
        <w:t>Разработка технических заданий для организаций коммунального комплекса в целях реализации Программы осуществляется в 201</w:t>
      </w:r>
      <w:r w:rsidR="00505094">
        <w:t>7-2020г</w:t>
      </w:r>
      <w:r w:rsidR="004B0B4E">
        <w:t>г.</w:t>
      </w:r>
      <w:r w:rsidRPr="0032344C">
        <w:t xml:space="preserve">. </w:t>
      </w:r>
    </w:p>
    <w:p w:rsidR="0032344C" w:rsidRPr="0032344C" w:rsidRDefault="0032344C" w:rsidP="00B25D4F">
      <w:pPr>
        <w:pStyle w:val="Default"/>
        <w:ind w:firstLine="708"/>
        <w:jc w:val="both"/>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3"/>
        <w:jc w:val="both"/>
        <w:rPr>
          <w:b/>
          <w:lang w:val="ru-RU"/>
        </w:rPr>
      </w:pPr>
      <w:bookmarkStart w:id="128" w:name="_Toc436138767"/>
      <w:r>
        <w:rPr>
          <w:b/>
          <w:lang w:val="ru-RU"/>
        </w:rPr>
        <w:t xml:space="preserve">7.3 </w:t>
      </w:r>
      <w:r w:rsidR="0032344C">
        <w:rPr>
          <w:b/>
          <w:lang w:val="ru-RU"/>
        </w:rPr>
        <w:t>Порядок предоставления отчетности по выполнению Программы</w:t>
      </w:r>
      <w:bookmarkEnd w:id="128"/>
    </w:p>
    <w:p w:rsidR="0032344C" w:rsidRPr="0032344C" w:rsidRDefault="0032344C" w:rsidP="00B25D4F">
      <w:pPr>
        <w:pStyle w:val="Default"/>
        <w:ind w:firstLine="708"/>
        <w:jc w:val="both"/>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B25D4F">
      <w:pPr>
        <w:pStyle w:val="Default"/>
        <w:ind w:firstLine="708"/>
        <w:jc w:val="both"/>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B25D4F">
      <w:pPr>
        <w:pStyle w:val="Default"/>
        <w:ind w:firstLine="708"/>
        <w:jc w:val="both"/>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B25D4F">
      <w:pPr>
        <w:pStyle w:val="Default"/>
        <w:ind w:firstLine="708"/>
        <w:jc w:val="both"/>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B25D4F">
      <w:pPr>
        <w:pStyle w:val="Default"/>
        <w:ind w:firstLine="708"/>
        <w:jc w:val="both"/>
      </w:pPr>
      <w:r w:rsidRPr="0032344C">
        <w:lastRenderedPageBreak/>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B25D4F">
      <w:pPr>
        <w:pStyle w:val="Default"/>
        <w:ind w:firstLine="708"/>
        <w:jc w:val="both"/>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B25D4F">
      <w:pPr>
        <w:pStyle w:val="Default"/>
        <w:ind w:firstLine="708"/>
        <w:jc w:val="both"/>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3"/>
        <w:jc w:val="both"/>
        <w:rPr>
          <w:b/>
          <w:lang w:val="ru-RU"/>
        </w:rPr>
      </w:pPr>
      <w:bookmarkStart w:id="129" w:name="_Toc436138768"/>
      <w:r>
        <w:rPr>
          <w:b/>
          <w:lang w:val="ru-RU"/>
        </w:rPr>
        <w:t xml:space="preserve">7.4  </w:t>
      </w:r>
      <w:r w:rsidR="0032344C">
        <w:rPr>
          <w:b/>
          <w:lang w:val="ru-RU"/>
        </w:rPr>
        <w:t>Порядок и сроки корректировки Программы</w:t>
      </w:r>
      <w:bookmarkEnd w:id="129"/>
    </w:p>
    <w:p w:rsidR="0032344C" w:rsidRPr="0032344C" w:rsidRDefault="0032344C" w:rsidP="00B25D4F">
      <w:pPr>
        <w:jc w:val="both"/>
        <w:rPr>
          <w:lang/>
        </w:rPr>
      </w:pPr>
    </w:p>
    <w:p w:rsidR="0032344C" w:rsidRPr="0032344C" w:rsidRDefault="0032344C" w:rsidP="00B25D4F">
      <w:pPr>
        <w:ind w:firstLine="708"/>
        <w:jc w:val="both"/>
        <w:rPr>
          <w:lang/>
        </w:rPr>
      </w:pPr>
      <w:r>
        <w:rPr>
          <w:sz w:val="23"/>
          <w:szCs w:val="23"/>
        </w:rPr>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r w:rsidR="00716DC2">
        <w:rPr>
          <w:sz w:val="23"/>
          <w:szCs w:val="23"/>
        </w:rPr>
        <w:t>Лебяженкское городское</w:t>
      </w:r>
      <w:r>
        <w:rPr>
          <w:sz w:val="23"/>
          <w:szCs w:val="23"/>
        </w:rPr>
        <w:t xml:space="preserve"> поселения» по итогам ежегодного рассмотрения отчета о ходе реализации Программы.</w:t>
      </w:r>
    </w:p>
    <w:p w:rsidR="0032344C" w:rsidRDefault="0032344C" w:rsidP="00B25D4F">
      <w:pPr>
        <w:jc w:val="both"/>
        <w:rPr>
          <w:lang/>
        </w:rPr>
      </w:pPr>
    </w:p>
    <w:p w:rsidR="0032344C" w:rsidRDefault="0032344C" w:rsidP="00B25D4F">
      <w:pPr>
        <w:jc w:val="both"/>
        <w:rPr>
          <w:lang/>
        </w:rPr>
      </w:pPr>
    </w:p>
    <w:p w:rsidR="0032344C" w:rsidRDefault="0032344C" w:rsidP="00B25D4F">
      <w:pPr>
        <w:jc w:val="both"/>
        <w:rPr>
          <w:lang/>
        </w:rPr>
      </w:pPr>
    </w:p>
    <w:p w:rsidR="0032344C" w:rsidRDefault="0032344C" w:rsidP="00B25D4F">
      <w:pPr>
        <w:jc w:val="both"/>
        <w:rPr>
          <w:lang/>
        </w:rPr>
      </w:pPr>
    </w:p>
    <w:p w:rsidR="0032344C" w:rsidRPr="0032344C" w:rsidRDefault="0032344C" w:rsidP="00B25D4F">
      <w:pPr>
        <w:jc w:val="both"/>
        <w:rPr>
          <w:lang/>
        </w:rPr>
      </w:pPr>
    </w:p>
    <w:p w:rsidR="007F178F" w:rsidRDefault="007F178F"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jc w:val="both"/>
        <w:rPr>
          <w:rFonts w:ascii="Calibri" w:hAnsi="Calibri"/>
          <w:color w:val="000000"/>
          <w:sz w:val="22"/>
          <w:szCs w:val="22"/>
        </w:rPr>
        <w:sectPr w:rsidR="004B7E13" w:rsidSect="002D6A16">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0"/>
        <w:jc w:val="right"/>
        <w:rPr>
          <w:b/>
          <w:sz w:val="32"/>
          <w:szCs w:val="32"/>
        </w:rPr>
      </w:pPr>
      <w:bookmarkStart w:id="130" w:name="_Toc436138769"/>
      <w:r w:rsidRPr="004B7E13">
        <w:rPr>
          <w:b/>
          <w:sz w:val="32"/>
          <w:szCs w:val="32"/>
        </w:rPr>
        <w:lastRenderedPageBreak/>
        <w:t>ПРИЛОЖЕНИЕ 1</w:t>
      </w:r>
      <w:bookmarkEnd w:id="130"/>
    </w:p>
    <w:p w:rsidR="004B7E13" w:rsidRDefault="004B7E13" w:rsidP="00B25D4F">
      <w:pPr>
        <w:ind w:firstLine="708"/>
        <w:jc w:val="both"/>
        <w:rPr>
          <w:b/>
        </w:rPr>
      </w:pPr>
    </w:p>
    <w:p w:rsidR="004B7E13" w:rsidRDefault="004B7E13" w:rsidP="00B7680C">
      <w:pPr>
        <w:jc w:val="both"/>
        <w:rPr>
          <w:b/>
          <w:sz w:val="28"/>
        </w:rPr>
      </w:pPr>
      <w:r w:rsidRPr="00B7680C">
        <w:rPr>
          <w:b/>
          <w:sz w:val="28"/>
        </w:rPr>
        <w:t>Целевые показатели</w:t>
      </w:r>
    </w:p>
    <w:p w:rsidR="00505094" w:rsidRDefault="00505094" w:rsidP="00B7680C">
      <w:pPr>
        <w:jc w:val="both"/>
        <w:rPr>
          <w:b/>
          <w:sz w:val="28"/>
        </w:rPr>
      </w:pPr>
    </w:p>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B7680C">
      <w:pPr>
        <w:jc w:val="both"/>
        <w:rPr>
          <w:b/>
          <w:sz w:val="28"/>
        </w:rPr>
      </w:pPr>
    </w:p>
    <w:p w:rsidR="004B7E13" w:rsidRDefault="0064247F" w:rsidP="006110DA">
      <w:pPr>
        <w:pStyle w:val="10"/>
        <w:jc w:val="right"/>
        <w:rPr>
          <w:b/>
          <w:sz w:val="28"/>
          <w:szCs w:val="32"/>
          <w:lang w:val="ru-RU"/>
        </w:rPr>
      </w:pPr>
      <w:bookmarkStart w:id="131" w:name="_Toc436138770"/>
      <w:r w:rsidRPr="00B7680C">
        <w:rPr>
          <w:b/>
          <w:sz w:val="28"/>
          <w:szCs w:val="32"/>
        </w:rPr>
        <w:t>ПРИЛОЖЕНИЕ 2</w:t>
      </w:r>
      <w:bookmarkEnd w:id="131"/>
    </w:p>
    <w:p w:rsidR="00505094" w:rsidRDefault="00505094" w:rsidP="00505094">
      <w:pPr>
        <w:rPr>
          <w:lang/>
        </w:rPr>
      </w:pPr>
    </w:p>
    <w:p w:rsidR="00505094" w:rsidRDefault="00505094" w:rsidP="00505094">
      <w:pPr>
        <w:ind w:firstLine="708"/>
        <w:jc w:val="both"/>
        <w:rPr>
          <w:b/>
          <w:sz w:val="28"/>
          <w:szCs w:val="28"/>
        </w:rPr>
      </w:pPr>
      <w:r>
        <w:rPr>
          <w:b/>
          <w:sz w:val="28"/>
          <w:szCs w:val="28"/>
        </w:rPr>
        <w:t>Раздел в стадии разработки</w:t>
      </w:r>
    </w:p>
    <w:p w:rsidR="002446D5" w:rsidRDefault="00D27365" w:rsidP="006D6FCF">
      <w:pPr>
        <w:pStyle w:val="10"/>
        <w:jc w:val="right"/>
        <w:rPr>
          <w:b/>
          <w:sz w:val="32"/>
          <w:lang w:val="ru-RU"/>
        </w:rPr>
      </w:pPr>
      <w:bookmarkStart w:id="132" w:name="_Toc436138771"/>
      <w:r w:rsidRPr="006D6FCF">
        <w:rPr>
          <w:b/>
          <w:sz w:val="32"/>
        </w:rPr>
        <w:t>ПРИЛОЖЕНИЕ 3</w:t>
      </w:r>
      <w:bookmarkEnd w:id="132"/>
    </w:p>
    <w:p w:rsidR="00505094" w:rsidRDefault="00505094" w:rsidP="00505094">
      <w:pPr>
        <w:rPr>
          <w:lang/>
        </w:rPr>
      </w:pPr>
    </w:p>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Pr>
        <w:rPr>
          <w:lang/>
        </w:rPr>
      </w:pPr>
    </w:p>
    <w:p w:rsidR="002446D5" w:rsidRPr="002446D5" w:rsidRDefault="002446D5" w:rsidP="00B25D4F">
      <w:pPr>
        <w:jc w:val="both"/>
        <w:rPr>
          <w:lang/>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2446D5" w:rsidRDefault="002446D5" w:rsidP="00B25D4F">
      <w:pPr>
        <w:ind w:firstLine="708"/>
        <w:jc w:val="both"/>
        <w:rPr>
          <w:b/>
        </w:rPr>
      </w:pPr>
    </w:p>
    <w:p w:rsidR="00F3553D" w:rsidRDefault="00F3553D" w:rsidP="006110DA">
      <w:pPr>
        <w:pStyle w:val="10"/>
        <w:jc w:val="right"/>
        <w:rPr>
          <w:b/>
          <w:sz w:val="32"/>
          <w:szCs w:val="32"/>
          <w:lang w:val="en-US"/>
        </w:rPr>
      </w:pPr>
    </w:p>
    <w:p w:rsidR="002446D5" w:rsidRDefault="002446D5" w:rsidP="006110DA">
      <w:pPr>
        <w:pStyle w:val="10"/>
        <w:jc w:val="right"/>
        <w:rPr>
          <w:b/>
          <w:sz w:val="32"/>
          <w:szCs w:val="32"/>
          <w:lang w:val="ru-RU"/>
        </w:rPr>
      </w:pPr>
      <w:bookmarkStart w:id="133" w:name="_Toc436138772"/>
      <w:r w:rsidRPr="00DB4BDD">
        <w:rPr>
          <w:b/>
          <w:sz w:val="32"/>
          <w:szCs w:val="32"/>
        </w:rPr>
        <w:lastRenderedPageBreak/>
        <w:t>ПРИЛОЖЕНИЕ 4</w:t>
      </w:r>
      <w:bookmarkEnd w:id="133"/>
    </w:p>
    <w:p w:rsidR="00505094" w:rsidRDefault="00505094" w:rsidP="00505094">
      <w:pPr>
        <w:rPr>
          <w:lang/>
        </w:rPr>
      </w:pPr>
    </w:p>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Pr>
        <w:rPr>
          <w:lang/>
        </w:rPr>
      </w:pPr>
    </w:p>
    <w:p w:rsidR="002446D5" w:rsidRPr="00DB4BDD" w:rsidRDefault="006F7689" w:rsidP="006D6FCF">
      <w:pPr>
        <w:pStyle w:val="10"/>
        <w:jc w:val="right"/>
        <w:rPr>
          <w:b/>
          <w:sz w:val="32"/>
          <w:szCs w:val="32"/>
        </w:rPr>
      </w:pPr>
      <w:bookmarkStart w:id="134" w:name="_Toc436138773"/>
      <w:r w:rsidRPr="00DB4BDD">
        <w:rPr>
          <w:b/>
          <w:sz w:val="32"/>
          <w:szCs w:val="32"/>
        </w:rPr>
        <w:t>ПРИЛОЖЕНИЕ 5</w:t>
      </w:r>
      <w:bookmarkEnd w:id="134"/>
    </w:p>
    <w:p w:rsidR="002446D5" w:rsidRPr="00DB4BDD" w:rsidRDefault="002446D5" w:rsidP="00B25D4F">
      <w:pPr>
        <w:ind w:firstLine="708"/>
        <w:jc w:val="both"/>
        <w:rPr>
          <w:b/>
        </w:rPr>
      </w:pPr>
    </w:p>
    <w:p w:rsidR="00A070D6" w:rsidRPr="00B24AD5" w:rsidRDefault="00505094" w:rsidP="00B25D4F">
      <w:pPr>
        <w:ind w:firstLine="708"/>
        <w:jc w:val="both"/>
        <w:rPr>
          <w:b/>
          <w:highlight w:val="yellow"/>
        </w:rPr>
      </w:pPr>
      <w:r>
        <w:rPr>
          <w:b/>
          <w:sz w:val="28"/>
          <w:szCs w:val="28"/>
        </w:rPr>
        <w:t>Раздел в стадии разработки</w:t>
      </w:r>
    </w:p>
    <w:sectPr w:rsidR="00A070D6" w:rsidRPr="00B24AD5" w:rsidSect="002D6A1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60A2" w:rsidRDefault="008160A2" w:rsidP="004F0CBA">
      <w:r>
        <w:separator/>
      </w:r>
    </w:p>
  </w:endnote>
  <w:endnote w:type="continuationSeparator" w:id="0">
    <w:p w:rsidR="008160A2" w:rsidRDefault="008160A2" w:rsidP="004F0CB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w:panose1 w:val="020B0602030504020204"/>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438" w:rsidRDefault="00285438">
    <w:pPr>
      <w:pStyle w:val="aff"/>
      <w:jc w:val="right"/>
    </w:pPr>
    <w:fldSimple w:instr=" PAGE   \* MERGEFORMAT ">
      <w:r w:rsidR="00505094">
        <w:rPr>
          <w:noProof/>
        </w:rPr>
        <w:t>3</w:t>
      </w:r>
    </w:fldSimple>
  </w:p>
  <w:p w:rsidR="00285438" w:rsidRDefault="00285438">
    <w:pPr>
      <w:pStyle w:val="af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Default="00814F40" w:rsidP="004C58B6">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505094">
      <w:rPr>
        <w:rStyle w:val="afffff2"/>
        <w:noProof/>
      </w:rPr>
      <w:t>66</w:t>
    </w:r>
    <w:r>
      <w:rPr>
        <w:rStyle w:val="afffff2"/>
      </w:rPr>
      <w:fldChar w:fldCharType="end"/>
    </w:r>
  </w:p>
  <w:p w:rsidR="00814F40" w:rsidRDefault="00814F40" w:rsidP="004C58B6">
    <w:pPr>
      <w:pStyle w:val="aff"/>
      <w:tabs>
        <w:tab w:val="clear" w:pos="4677"/>
        <w:tab w:val="left" w:pos="3740"/>
        <w:tab w:val="center" w:pos="6380"/>
        <w:tab w:val="left" w:pos="6751"/>
        <w:tab w:val="right" w:pos="14740"/>
      </w:tabs>
      <w:jc w:val="center"/>
    </w:pPr>
    <w:r>
      <w:t>ООО «АРЭН-ЭНЕРГИЯ»</w:t>
    </w:r>
    <w:r w:rsidR="00505094">
      <w:rPr>
        <w:noProof/>
        <w:lang w:eastAsia="ru-RU"/>
      </w:rPr>
      <w:drawing>
        <wp:anchor distT="0" distB="0" distL="114300" distR="114300" simplePos="0" relativeHeight="251657216"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1" name="Рисунок 1"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814F40" w:rsidRDefault="00505094" w:rsidP="004C58B6">
    <w:pPr>
      <w:pStyle w:val="aff"/>
      <w:jc w:val="center"/>
    </w:pPr>
    <w:r>
      <w:rPr>
        <w:noProof/>
        <w:lang w:eastAsia="ru-RU"/>
      </w:rPr>
      <w:drawing>
        <wp:inline distT="0" distB="0" distL="0" distR="0">
          <wp:extent cx="8395970" cy="6056630"/>
          <wp:effectExtent l="19050" t="0" r="5080" b="0"/>
          <wp:docPr id="12" name="Рисунок 1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3" name="Рисунок 13"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4" name="Рисунок 1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Default="00814F40" w:rsidP="004C58B6">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505094">
      <w:rPr>
        <w:rStyle w:val="afffff2"/>
        <w:noProof/>
      </w:rPr>
      <w:t>94</w:t>
    </w:r>
    <w:r>
      <w:rPr>
        <w:rStyle w:val="afffff2"/>
      </w:rPr>
      <w:fldChar w:fldCharType="end"/>
    </w:r>
  </w:p>
  <w:p w:rsidR="00814F40" w:rsidRDefault="00814F40" w:rsidP="004C58B6">
    <w:pPr>
      <w:pStyle w:val="aff"/>
      <w:tabs>
        <w:tab w:val="clear" w:pos="4677"/>
        <w:tab w:val="left" w:pos="3740"/>
        <w:tab w:val="center" w:pos="6380"/>
        <w:tab w:val="left" w:pos="6751"/>
        <w:tab w:val="right" w:pos="14740"/>
      </w:tabs>
      <w:jc w:val="center"/>
    </w:pPr>
    <w:r>
      <w:t>ООО «АРЭН-ЭНЕРГИЯ»</w:t>
    </w:r>
    <w:r w:rsidR="00505094">
      <w:rPr>
        <w:noProof/>
        <w:lang w:eastAsia="ru-RU"/>
      </w:rPr>
      <w:drawing>
        <wp:anchor distT="0" distB="0" distL="114300" distR="114300" simplePos="0" relativeHeight="251658240"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2" name="Рисунок 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814F40" w:rsidRDefault="00505094" w:rsidP="004C58B6">
    <w:pPr>
      <w:pStyle w:val="aff"/>
      <w:jc w:val="center"/>
    </w:pPr>
    <w:r>
      <w:rPr>
        <w:noProof/>
        <w:lang w:eastAsia="ru-RU"/>
      </w:rPr>
      <w:drawing>
        <wp:inline distT="0" distB="0" distL="0" distR="0">
          <wp:extent cx="8395970" cy="6056630"/>
          <wp:effectExtent l="19050" t="0" r="5080" b="0"/>
          <wp:docPr id="15" name="Рисунок 1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6" name="Рисунок 16"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7" name="Рисунок 17"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094" w:rsidRDefault="00505094"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505094" w:rsidRDefault="00505094" w:rsidP="00D43303">
    <w:pPr>
      <w:pStyle w:val="aff"/>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094" w:rsidRDefault="00505094">
    <w:pPr>
      <w:pStyle w:val="aff"/>
      <w:jc w:val="right"/>
    </w:pPr>
    <w:fldSimple w:instr=" PAGE   \* MERGEFORMAT ">
      <w:r>
        <w:rPr>
          <w:noProof/>
        </w:rPr>
        <w:t>104</w:t>
      </w:r>
    </w:fldSimple>
  </w:p>
  <w:p w:rsidR="00505094" w:rsidRDefault="00505094" w:rsidP="00D43303">
    <w:pPr>
      <w:pStyle w:val="aff"/>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Default="00814F40"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814F40" w:rsidRDefault="00814F40" w:rsidP="00D43303">
    <w:pPr>
      <w:pStyle w:val="aff"/>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Default="00814F40"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505094">
      <w:rPr>
        <w:rStyle w:val="afffff2"/>
        <w:noProof/>
      </w:rPr>
      <w:t>126</w:t>
    </w:r>
    <w:r>
      <w:rPr>
        <w:rStyle w:val="afffff2"/>
      </w:rPr>
      <w:fldChar w:fldCharType="end"/>
    </w:r>
  </w:p>
  <w:p w:rsidR="00814F40" w:rsidRDefault="00814F40" w:rsidP="00D43303">
    <w:pPr>
      <w:pStyle w:val="aff"/>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60A2" w:rsidRDefault="008160A2" w:rsidP="004F0CBA">
      <w:r>
        <w:separator/>
      </w:r>
    </w:p>
  </w:footnote>
  <w:footnote w:type="continuationSeparator" w:id="0">
    <w:p w:rsidR="008160A2" w:rsidRDefault="008160A2" w:rsidP="004F0C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Pr="004969B7" w:rsidRDefault="00814F40" w:rsidP="004C58B6">
    <w:pPr>
      <w:pStyle w:val="afd"/>
      <w:rPr>
        <w:lang w:val="ru-RU"/>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Pr="004969B7" w:rsidRDefault="00814F40" w:rsidP="004C58B6">
    <w:pPr>
      <w:pStyle w:val="afd"/>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Pr="00B11C70" w:rsidRDefault="00814F40" w:rsidP="004C58B6">
    <w:pPr>
      <w:pStyle w:val="afd"/>
      <w:rPr>
        <w:lang w:val="ru-RU"/>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F40" w:rsidRPr="00B11C70" w:rsidRDefault="00814F40" w:rsidP="004C58B6">
    <w:pPr>
      <w:pStyle w:val="afd"/>
      <w:rPr>
        <w:lang w:val="ru-RU"/>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4">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5">
    <w:nsid w:val="00000016"/>
    <w:multiLevelType w:val="multilevel"/>
    <w:tmpl w:val="00000016"/>
    <w:name w:val="WW8Num22"/>
    <w:lvl w:ilvl="0">
      <w:start w:val="1"/>
      <w:numFmt w:val="bullet"/>
      <w:lvlText w:val=""/>
      <w:lvlJc w:val="left"/>
      <w:pPr>
        <w:tabs>
          <w:tab w:val="num" w:pos="1620"/>
        </w:tabs>
        <w:ind w:left="1620" w:hanging="360"/>
      </w:pPr>
      <w:rPr>
        <w:rFonts w:ascii="Symbol" w:hAnsi="Symbol" w:cs="OpenSymbol"/>
      </w:rPr>
    </w:lvl>
    <w:lvl w:ilvl="1">
      <w:start w:val="1"/>
      <w:numFmt w:val="bullet"/>
      <w:lvlText w:val="◦"/>
      <w:lvlJc w:val="left"/>
      <w:pPr>
        <w:tabs>
          <w:tab w:val="num" w:pos="1980"/>
        </w:tabs>
        <w:ind w:left="1980" w:hanging="360"/>
      </w:pPr>
      <w:rPr>
        <w:rFonts w:ascii="OpenSymbol" w:hAnsi="OpenSymbol" w:cs="OpenSymbol"/>
      </w:rPr>
    </w:lvl>
    <w:lvl w:ilvl="2">
      <w:start w:val="1"/>
      <w:numFmt w:val="bullet"/>
      <w:lvlText w:val="▪"/>
      <w:lvlJc w:val="left"/>
      <w:pPr>
        <w:tabs>
          <w:tab w:val="num" w:pos="2340"/>
        </w:tabs>
        <w:ind w:left="2340" w:hanging="360"/>
      </w:pPr>
      <w:rPr>
        <w:rFonts w:ascii="OpenSymbol" w:hAnsi="OpenSymbol" w:cs="OpenSymbol"/>
      </w:rPr>
    </w:lvl>
    <w:lvl w:ilvl="3">
      <w:start w:val="1"/>
      <w:numFmt w:val="bullet"/>
      <w:lvlText w:val=""/>
      <w:lvlJc w:val="left"/>
      <w:pPr>
        <w:tabs>
          <w:tab w:val="num" w:pos="2700"/>
        </w:tabs>
        <w:ind w:left="2700" w:hanging="360"/>
      </w:pPr>
      <w:rPr>
        <w:rFonts w:ascii="Symbol" w:hAnsi="Symbol" w:cs="OpenSymbol"/>
      </w:rPr>
    </w:lvl>
    <w:lvl w:ilvl="4">
      <w:start w:val="1"/>
      <w:numFmt w:val="bullet"/>
      <w:lvlText w:val="◦"/>
      <w:lvlJc w:val="left"/>
      <w:pPr>
        <w:tabs>
          <w:tab w:val="num" w:pos="3060"/>
        </w:tabs>
        <w:ind w:left="3060" w:hanging="360"/>
      </w:pPr>
      <w:rPr>
        <w:rFonts w:ascii="OpenSymbol" w:hAnsi="OpenSymbol" w:cs="OpenSymbol"/>
      </w:rPr>
    </w:lvl>
    <w:lvl w:ilvl="5">
      <w:start w:val="1"/>
      <w:numFmt w:val="bullet"/>
      <w:lvlText w:val="▪"/>
      <w:lvlJc w:val="left"/>
      <w:pPr>
        <w:tabs>
          <w:tab w:val="num" w:pos="3420"/>
        </w:tabs>
        <w:ind w:left="3420" w:hanging="360"/>
      </w:pPr>
      <w:rPr>
        <w:rFonts w:ascii="OpenSymbol" w:hAnsi="OpenSymbol" w:cs="OpenSymbol"/>
      </w:rPr>
    </w:lvl>
    <w:lvl w:ilvl="6">
      <w:start w:val="1"/>
      <w:numFmt w:val="bullet"/>
      <w:lvlText w:val=""/>
      <w:lvlJc w:val="left"/>
      <w:pPr>
        <w:tabs>
          <w:tab w:val="num" w:pos="3780"/>
        </w:tabs>
        <w:ind w:left="3780" w:hanging="360"/>
      </w:pPr>
      <w:rPr>
        <w:rFonts w:ascii="Symbol" w:hAnsi="Symbol" w:cs="OpenSymbol"/>
      </w:rPr>
    </w:lvl>
    <w:lvl w:ilvl="7">
      <w:start w:val="1"/>
      <w:numFmt w:val="bullet"/>
      <w:lvlText w:val="◦"/>
      <w:lvlJc w:val="left"/>
      <w:pPr>
        <w:tabs>
          <w:tab w:val="num" w:pos="4140"/>
        </w:tabs>
        <w:ind w:left="4140" w:hanging="360"/>
      </w:pPr>
      <w:rPr>
        <w:rFonts w:ascii="OpenSymbol" w:hAnsi="OpenSymbol" w:cs="OpenSymbol"/>
      </w:rPr>
    </w:lvl>
    <w:lvl w:ilvl="8">
      <w:start w:val="1"/>
      <w:numFmt w:val="bullet"/>
      <w:lvlText w:val="▪"/>
      <w:lvlJc w:val="left"/>
      <w:pPr>
        <w:tabs>
          <w:tab w:val="num" w:pos="4500"/>
        </w:tabs>
        <w:ind w:left="4500" w:hanging="360"/>
      </w:pPr>
      <w:rPr>
        <w:rFonts w:ascii="OpenSymbol" w:hAnsi="OpenSymbol" w:cs="OpenSymbol"/>
      </w:rPr>
    </w:lvl>
  </w:abstractNum>
  <w:abstractNum w:abstractNumId="6">
    <w:nsid w:val="0246792A"/>
    <w:multiLevelType w:val="hybridMultilevel"/>
    <w:tmpl w:val="71D2F0FE"/>
    <w:lvl w:ilvl="0" w:tplc="A142125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9">
    <w:nsid w:val="0E993994"/>
    <w:multiLevelType w:val="hybridMultilevel"/>
    <w:tmpl w:val="2416A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5767EC"/>
    <w:multiLevelType w:val="hybridMultilevel"/>
    <w:tmpl w:val="1DE8A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1D67660"/>
    <w:multiLevelType w:val="hybridMultilevel"/>
    <w:tmpl w:val="44724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981680"/>
    <w:multiLevelType w:val="hybridMultilevel"/>
    <w:tmpl w:val="C0BA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E1458B"/>
    <w:multiLevelType w:val="hybridMultilevel"/>
    <w:tmpl w:val="6562E27C"/>
    <w:lvl w:ilvl="0" w:tplc="44D653BA">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460144"/>
    <w:multiLevelType w:val="hybridMultilevel"/>
    <w:tmpl w:val="5F3A8838"/>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nsid w:val="1DF331BC"/>
    <w:multiLevelType w:val="hybridMultilevel"/>
    <w:tmpl w:val="AFE0B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819CB"/>
    <w:multiLevelType w:val="hybridMultilevel"/>
    <w:tmpl w:val="32F070C6"/>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114216"/>
    <w:multiLevelType w:val="hybridMultilevel"/>
    <w:tmpl w:val="148ECAA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0">
    <w:nsid w:val="282669A1"/>
    <w:multiLevelType w:val="multilevel"/>
    <w:tmpl w:val="FA948D5C"/>
    <w:lvl w:ilvl="0">
      <w:start w:val="1"/>
      <w:numFmt w:val="decimal"/>
      <w:lvlText w:val="%1."/>
      <w:lvlJc w:val="left"/>
      <w:pPr>
        <w:tabs>
          <w:tab w:val="num" w:pos="720"/>
        </w:tabs>
        <w:ind w:left="720" w:hanging="360"/>
      </w:p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2FF912CB"/>
    <w:multiLevelType w:val="hybridMultilevel"/>
    <w:tmpl w:val="2F8E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BF1467"/>
    <w:multiLevelType w:val="hybridMultilevel"/>
    <w:tmpl w:val="1F623DF8"/>
    <w:lvl w:ilvl="0">
      <w:start w:val="1"/>
      <w:numFmt w:val="bullet"/>
      <w:lvlText w:val=""/>
      <w:lvlJc w:val="left"/>
      <w:pPr>
        <w:ind w:left="1429" w:hanging="360"/>
      </w:pPr>
      <w:rPr>
        <w:rFonts w:ascii="Symbol" w:hAnsi="Symbol" w:hint="default"/>
      </w:rPr>
    </w:lvl>
    <w:lvl w:ilvl="1">
      <w:start w:val="1"/>
      <w:numFmt w:val="decimal"/>
      <w:lvlText w:val="%2."/>
      <w:lvlJc w:val="left"/>
      <w:pPr>
        <w:tabs>
          <w:tab w:val="num" w:pos="2149"/>
        </w:tabs>
        <w:ind w:left="2149" w:hanging="360"/>
      </w:pPr>
      <w:rPr>
        <w:rFonts w:hint="default"/>
      </w:rPr>
    </w:lvl>
    <w:lvl w:ilvl="2">
      <w:start w:val="1"/>
      <w:numFmt w:val="bullet"/>
      <w:lvlText w:val=""/>
      <w:lvlJc w:val="left"/>
      <w:pPr>
        <w:tabs>
          <w:tab w:val="num" w:pos="2869"/>
        </w:tabs>
        <w:ind w:left="2869" w:hanging="360"/>
      </w:pPr>
      <w:rPr>
        <w:rFonts w:ascii="Symbol" w:hAnsi="Symbol" w:hint="default"/>
      </w:rPr>
    </w:lvl>
    <w:lvl w:ilvl="3" w:tentative="1">
      <w:start w:val="1"/>
      <w:numFmt w:val="bullet"/>
      <w:lvlText w:val=""/>
      <w:lvlJc w:val="left"/>
      <w:pPr>
        <w:tabs>
          <w:tab w:val="num" w:pos="3589"/>
        </w:tabs>
        <w:ind w:left="3589" w:hanging="360"/>
      </w:pPr>
      <w:rPr>
        <w:rFonts w:ascii="Symbol" w:hAnsi="Symbol" w:hint="default"/>
      </w:rPr>
    </w:lvl>
    <w:lvl w:ilvl="4" w:tentative="1">
      <w:start w:val="1"/>
      <w:numFmt w:val="bullet"/>
      <w:lvlText w:val="o"/>
      <w:lvlJc w:val="left"/>
      <w:pPr>
        <w:tabs>
          <w:tab w:val="num" w:pos="4309"/>
        </w:tabs>
        <w:ind w:left="4309" w:hanging="360"/>
      </w:pPr>
      <w:rPr>
        <w:rFonts w:ascii="Courier New" w:hAnsi="Courier New" w:cs="Courier New" w:hint="default"/>
      </w:rPr>
    </w:lvl>
    <w:lvl w:ilvl="5" w:tentative="1">
      <w:start w:val="1"/>
      <w:numFmt w:val="bullet"/>
      <w:lvlText w:val=""/>
      <w:lvlJc w:val="left"/>
      <w:pPr>
        <w:tabs>
          <w:tab w:val="num" w:pos="5029"/>
        </w:tabs>
        <w:ind w:left="5029" w:hanging="360"/>
      </w:pPr>
      <w:rPr>
        <w:rFonts w:ascii="Wingdings" w:hAnsi="Wingdings" w:hint="default"/>
      </w:rPr>
    </w:lvl>
    <w:lvl w:ilvl="6" w:tentative="1">
      <w:start w:val="1"/>
      <w:numFmt w:val="bullet"/>
      <w:lvlText w:val=""/>
      <w:lvlJc w:val="left"/>
      <w:pPr>
        <w:tabs>
          <w:tab w:val="num" w:pos="5749"/>
        </w:tabs>
        <w:ind w:left="5749" w:hanging="360"/>
      </w:pPr>
      <w:rPr>
        <w:rFonts w:ascii="Symbol" w:hAnsi="Symbol" w:hint="default"/>
      </w:rPr>
    </w:lvl>
    <w:lvl w:ilvl="7" w:tentative="1">
      <w:start w:val="1"/>
      <w:numFmt w:val="bullet"/>
      <w:lvlText w:val="o"/>
      <w:lvlJc w:val="left"/>
      <w:pPr>
        <w:tabs>
          <w:tab w:val="num" w:pos="6469"/>
        </w:tabs>
        <w:ind w:left="6469" w:hanging="360"/>
      </w:pPr>
      <w:rPr>
        <w:rFonts w:ascii="Courier New" w:hAnsi="Courier New" w:cs="Courier New" w:hint="default"/>
      </w:rPr>
    </w:lvl>
    <w:lvl w:ilvl="8" w:tentative="1">
      <w:start w:val="1"/>
      <w:numFmt w:val="bullet"/>
      <w:lvlText w:val=""/>
      <w:lvlJc w:val="left"/>
      <w:pPr>
        <w:tabs>
          <w:tab w:val="num" w:pos="7189"/>
        </w:tabs>
        <w:ind w:left="7189" w:hanging="360"/>
      </w:pPr>
      <w:rPr>
        <w:rFonts w:ascii="Wingdings" w:hAnsi="Wingdings" w:hint="default"/>
      </w:rPr>
    </w:lvl>
  </w:abstractNum>
  <w:abstractNum w:abstractNumId="23">
    <w:nsid w:val="34962195"/>
    <w:multiLevelType w:val="hybridMultilevel"/>
    <w:tmpl w:val="25F8FA9C"/>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nsid w:val="377B2AEC"/>
    <w:multiLevelType w:val="hybridMultilevel"/>
    <w:tmpl w:val="BF42D360"/>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nsid w:val="37F1551E"/>
    <w:multiLevelType w:val="hybridMultilevel"/>
    <w:tmpl w:val="39CCA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8EC6F9C"/>
    <w:multiLevelType w:val="hybridMultilevel"/>
    <w:tmpl w:val="D74C068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637"/>
        </w:tabs>
        <w:ind w:left="1637"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7">
    <w:nsid w:val="38F6041D"/>
    <w:multiLevelType w:val="hybridMultilevel"/>
    <w:tmpl w:val="E392D78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474951"/>
    <w:multiLevelType w:val="hybridMultilevel"/>
    <w:tmpl w:val="A154BC18"/>
    <w:lvl w:ilvl="0" w:tplc="04190001">
      <w:start w:val="1"/>
      <w:numFmt w:val="decimal"/>
      <w:pStyle w:val="a3"/>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3F2B1CBB"/>
    <w:multiLevelType w:val="hybridMultilevel"/>
    <w:tmpl w:val="D9E26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2EA41C0"/>
    <w:multiLevelType w:val="hybridMultilevel"/>
    <w:tmpl w:val="3DC634B8"/>
    <w:lvl w:ilvl="0" w:tplc="04190001">
      <w:start w:val="1"/>
      <w:numFmt w:val="bullet"/>
      <w:pStyle w:val="20"/>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4924C9B"/>
    <w:multiLevelType w:val="hybridMultilevel"/>
    <w:tmpl w:val="AFCCB668"/>
    <w:lvl w:ilvl="0" w:tplc="199AB1BE">
      <w:start w:val="8"/>
      <w:numFmt w:val="bullet"/>
      <w:pStyle w:val="a4"/>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81A4737"/>
    <w:multiLevelType w:val="hybridMultilevel"/>
    <w:tmpl w:val="95F2FB9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433BB5"/>
    <w:multiLevelType w:val="hybridMultilevel"/>
    <w:tmpl w:val="B01A66A0"/>
    <w:lvl w:ilvl="0" w:tplc="92BE149E">
      <w:start w:val="1"/>
      <w:numFmt w:val="bullet"/>
      <w:lvlText w:val=""/>
      <w:lvlJc w:val="left"/>
      <w:pPr>
        <w:ind w:left="2149" w:hanging="360"/>
      </w:pPr>
      <w:rPr>
        <w:rFonts w:ascii="Symbol" w:hAnsi="Symbol" w:hint="default"/>
      </w:rPr>
    </w:lvl>
    <w:lvl w:ilvl="1" w:tplc="04190019" w:tentative="1">
      <w:start w:val="1"/>
      <w:numFmt w:val="bullet"/>
      <w:lvlText w:val="o"/>
      <w:lvlJc w:val="left"/>
      <w:pPr>
        <w:ind w:left="2869" w:hanging="360"/>
      </w:pPr>
      <w:rPr>
        <w:rFonts w:ascii="Courier New" w:hAnsi="Courier New" w:cs="Courier New" w:hint="default"/>
      </w:rPr>
    </w:lvl>
    <w:lvl w:ilvl="2" w:tplc="0419001B" w:tentative="1">
      <w:start w:val="1"/>
      <w:numFmt w:val="bullet"/>
      <w:lvlText w:val=""/>
      <w:lvlJc w:val="left"/>
      <w:pPr>
        <w:ind w:left="3589" w:hanging="360"/>
      </w:pPr>
      <w:rPr>
        <w:rFonts w:ascii="Wingdings" w:hAnsi="Wingdings" w:hint="default"/>
      </w:rPr>
    </w:lvl>
    <w:lvl w:ilvl="3" w:tplc="0419000F" w:tentative="1">
      <w:start w:val="1"/>
      <w:numFmt w:val="bullet"/>
      <w:lvlText w:val=""/>
      <w:lvlJc w:val="left"/>
      <w:pPr>
        <w:ind w:left="4309" w:hanging="360"/>
      </w:pPr>
      <w:rPr>
        <w:rFonts w:ascii="Symbol" w:hAnsi="Symbol" w:hint="default"/>
      </w:rPr>
    </w:lvl>
    <w:lvl w:ilvl="4" w:tplc="04190019" w:tentative="1">
      <w:start w:val="1"/>
      <w:numFmt w:val="bullet"/>
      <w:lvlText w:val="o"/>
      <w:lvlJc w:val="left"/>
      <w:pPr>
        <w:ind w:left="5029" w:hanging="360"/>
      </w:pPr>
      <w:rPr>
        <w:rFonts w:ascii="Courier New" w:hAnsi="Courier New" w:cs="Courier New" w:hint="default"/>
      </w:rPr>
    </w:lvl>
    <w:lvl w:ilvl="5" w:tplc="0419001B" w:tentative="1">
      <w:start w:val="1"/>
      <w:numFmt w:val="bullet"/>
      <w:lvlText w:val=""/>
      <w:lvlJc w:val="left"/>
      <w:pPr>
        <w:ind w:left="5749" w:hanging="360"/>
      </w:pPr>
      <w:rPr>
        <w:rFonts w:ascii="Wingdings" w:hAnsi="Wingdings" w:hint="default"/>
      </w:rPr>
    </w:lvl>
    <w:lvl w:ilvl="6" w:tplc="0419000F" w:tentative="1">
      <w:start w:val="1"/>
      <w:numFmt w:val="bullet"/>
      <w:lvlText w:val=""/>
      <w:lvlJc w:val="left"/>
      <w:pPr>
        <w:ind w:left="6469" w:hanging="360"/>
      </w:pPr>
      <w:rPr>
        <w:rFonts w:ascii="Symbol" w:hAnsi="Symbol" w:hint="default"/>
      </w:rPr>
    </w:lvl>
    <w:lvl w:ilvl="7" w:tplc="04190019" w:tentative="1">
      <w:start w:val="1"/>
      <w:numFmt w:val="bullet"/>
      <w:lvlText w:val="o"/>
      <w:lvlJc w:val="left"/>
      <w:pPr>
        <w:ind w:left="7189" w:hanging="360"/>
      </w:pPr>
      <w:rPr>
        <w:rFonts w:ascii="Courier New" w:hAnsi="Courier New" w:cs="Courier New" w:hint="default"/>
      </w:rPr>
    </w:lvl>
    <w:lvl w:ilvl="8" w:tplc="0419001B" w:tentative="1">
      <w:start w:val="1"/>
      <w:numFmt w:val="bullet"/>
      <w:lvlText w:val=""/>
      <w:lvlJc w:val="left"/>
      <w:pPr>
        <w:ind w:left="7909" w:hanging="360"/>
      </w:pPr>
      <w:rPr>
        <w:rFonts w:ascii="Wingdings" w:hAnsi="Wingdings" w:hint="default"/>
      </w:rPr>
    </w:lvl>
  </w:abstractNum>
  <w:abstractNum w:abstractNumId="36">
    <w:nsid w:val="531E7C32"/>
    <w:multiLevelType w:val="hybridMultilevel"/>
    <w:tmpl w:val="9676D346"/>
    <w:lvl w:ilvl="0" w:tplc="FFFFFFFF">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FFFFFFFF">
      <w:start w:val="1"/>
      <w:numFmt w:val="bullet"/>
      <w:lvlText w:val=""/>
      <w:lvlJc w:val="left"/>
      <w:pPr>
        <w:tabs>
          <w:tab w:val="num" w:pos="1440"/>
        </w:tabs>
        <w:ind w:left="1440" w:hanging="360"/>
      </w:pPr>
      <w:rPr>
        <w:rFonts w:ascii="Symbol" w:hAnsi="Symbol"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53580EEC"/>
    <w:multiLevelType w:val="hybridMultilevel"/>
    <w:tmpl w:val="3D9ABFFA"/>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5A7BE8"/>
    <w:multiLevelType w:val="hybridMultilevel"/>
    <w:tmpl w:val="4D6ECB08"/>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190003">
      <w:start w:val="1"/>
      <w:numFmt w:val="bullet"/>
      <w:lvlText w:val="o"/>
      <w:lvlJc w:val="left"/>
      <w:pPr>
        <w:tabs>
          <w:tab w:val="num" w:pos="2520"/>
        </w:tabs>
        <w:ind w:left="2520" w:hanging="360"/>
      </w:pPr>
      <w:rPr>
        <w:rFonts w:ascii="Courier New" w:hAnsi="Courier New" w:hint="default"/>
      </w:rPr>
    </w:lvl>
    <w:lvl w:ilvl="4" w:tplc="04190001">
      <w:start w:val="1"/>
      <w:numFmt w:val="bullet"/>
      <w:lvlText w:val=""/>
      <w:lvlJc w:val="left"/>
      <w:pPr>
        <w:tabs>
          <w:tab w:val="num" w:pos="1800"/>
        </w:tabs>
        <w:ind w:left="1800" w:hanging="360"/>
      </w:pPr>
      <w:rPr>
        <w:rFonts w:ascii="Symbol" w:hAnsi="Symbol" w:hint="default"/>
      </w:rPr>
    </w:lvl>
    <w:lvl w:ilvl="5" w:tplc="04190003">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9">
    <w:nsid w:val="551F5627"/>
    <w:multiLevelType w:val="hybridMultilevel"/>
    <w:tmpl w:val="A564755C"/>
    <w:lvl w:ilvl="0" w:tplc="2DEE7BA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0">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D20F6F"/>
    <w:multiLevelType w:val="hybridMultilevel"/>
    <w:tmpl w:val="B6AC611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5F4233FE"/>
    <w:multiLevelType w:val="hybridMultilevel"/>
    <w:tmpl w:val="A6FEE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2B346B"/>
    <w:multiLevelType w:val="hybridMultilevel"/>
    <w:tmpl w:val="CC36EEFE"/>
    <w:lvl w:ilvl="0" w:tplc="6B1A4F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D56C24"/>
    <w:multiLevelType w:val="singleLevel"/>
    <w:tmpl w:val="98407E58"/>
    <w:lvl w:ilvl="0">
      <w:start w:val="1"/>
      <w:numFmt w:val="bullet"/>
      <w:pStyle w:val="22"/>
      <w:lvlText w:val=""/>
      <w:lvlJc w:val="left"/>
      <w:pPr>
        <w:tabs>
          <w:tab w:val="num" w:pos="643"/>
        </w:tabs>
        <w:ind w:left="643" w:hanging="360"/>
      </w:pPr>
      <w:rPr>
        <w:rFonts w:ascii="Symbol" w:hAnsi="Symbol" w:hint="default"/>
        <w:sz w:val="16"/>
      </w:rPr>
    </w:lvl>
  </w:abstractNum>
  <w:abstractNum w:abstractNumId="46">
    <w:nsid w:val="66337FB3"/>
    <w:multiLevelType w:val="hybridMultilevel"/>
    <w:tmpl w:val="2BA8444A"/>
    <w:lvl w:ilvl="0" w:tplc="04190005">
      <w:start w:val="1"/>
      <w:numFmt w:val="bullet"/>
      <w:lvlText w:val=""/>
      <w:lvlJc w:val="left"/>
      <w:pPr>
        <w:tabs>
          <w:tab w:val="num" w:pos="540"/>
        </w:tabs>
        <w:ind w:left="540" w:hanging="360"/>
      </w:pPr>
      <w:rPr>
        <w:rFonts w:ascii="Wingdings" w:hAnsi="Wingdings" w:hint="default"/>
      </w:rPr>
    </w:lvl>
    <w:lvl w:ilvl="1" w:tplc="C8C2366C">
      <w:start w:val="1"/>
      <w:numFmt w:val="bullet"/>
      <w:lvlText w:val=""/>
      <w:lvlJc w:val="left"/>
      <w:pPr>
        <w:tabs>
          <w:tab w:val="num" w:pos="1440"/>
        </w:tabs>
        <w:ind w:left="720" w:firstLine="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DF11019"/>
    <w:multiLevelType w:val="hybridMultilevel"/>
    <w:tmpl w:val="F3189770"/>
    <w:lvl w:ilvl="0" w:tplc="04190001">
      <w:start w:val="1"/>
      <w:numFmt w:val="decimal"/>
      <w:lvlText w:val="%1."/>
      <w:lvlJc w:val="left"/>
      <w:pPr>
        <w:ind w:left="1429"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60F6FF8"/>
    <w:multiLevelType w:val="multilevel"/>
    <w:tmpl w:val="35E021DA"/>
    <w:lvl w:ilvl="0">
      <w:start w:val="2"/>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76CC31AD"/>
    <w:multiLevelType w:val="hybridMultilevel"/>
    <w:tmpl w:val="0EA0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836865"/>
    <w:multiLevelType w:val="hybridMultilevel"/>
    <w:tmpl w:val="85DCBEFE"/>
    <w:name w:val="WW8Num56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1800"/>
        </w:tabs>
        <w:ind w:left="1800" w:hanging="360"/>
      </w:pPr>
      <w:rPr>
        <w:rFonts w:ascii="Symbol" w:hAnsi="Symbol" w:hint="default"/>
      </w:rPr>
    </w:lvl>
    <w:lvl w:ilvl="3" w:tplc="04190001">
      <w:start w:val="1"/>
      <w:numFmt w:val="bullet"/>
      <w:lvlText w:val="o"/>
      <w:lvlJc w:val="left"/>
      <w:pPr>
        <w:tabs>
          <w:tab w:val="num" w:pos="2520"/>
        </w:tabs>
        <w:ind w:left="2520" w:hanging="360"/>
      </w:pPr>
      <w:rPr>
        <w:rFonts w:ascii="Courier New" w:hAnsi="Courier New" w:hint="default"/>
      </w:rPr>
    </w:lvl>
    <w:lvl w:ilvl="4" w:tplc="04190003">
      <w:start w:val="1"/>
      <w:numFmt w:val="bullet"/>
      <w:lvlText w:val=""/>
      <w:lvlJc w:val="left"/>
      <w:pPr>
        <w:tabs>
          <w:tab w:val="num" w:pos="720"/>
        </w:tabs>
        <w:ind w:left="720" w:hanging="363"/>
      </w:pPr>
      <w:rPr>
        <w:rFonts w:ascii="Symbol" w:hAnsi="Symbol" w:hint="default"/>
      </w:rPr>
    </w:lvl>
    <w:lvl w:ilvl="5" w:tplc="04190005">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2">
    <w:nsid w:val="7D2A1656"/>
    <w:multiLevelType w:val="hybridMultilevel"/>
    <w:tmpl w:val="4246EB8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num w:numId="1">
    <w:abstractNumId w:val="19"/>
  </w:num>
  <w:num w:numId="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num>
  <w:num w:numId="6">
    <w:abstractNumId w:val="3"/>
    <w:lvlOverride w:ilvl="0"/>
  </w:num>
  <w:num w:numId="7">
    <w:abstractNumId w:val="2"/>
    <w:lvlOverride w:ilvl="0"/>
  </w:num>
  <w:num w:numId="8">
    <w:abstractNumId w:val="10"/>
  </w:num>
  <w:num w:numId="9">
    <w:abstractNumId w:val="22"/>
  </w:num>
  <w:num w:numId="10">
    <w:abstractNumId w:val="37"/>
  </w:num>
  <w:num w:numId="11">
    <w:abstractNumId w:val="12"/>
  </w:num>
  <w:num w:numId="12">
    <w:abstractNumId w:val="7"/>
  </w:num>
  <w:num w:numId="13">
    <w:abstractNumId w:val="2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3"/>
  </w:num>
  <w:num w:numId="18">
    <w:abstractNumId w:val="1"/>
  </w:num>
  <w:num w:numId="19">
    <w:abstractNumId w:val="45"/>
  </w:num>
  <w:num w:numId="20">
    <w:abstractNumId w:val="36"/>
  </w:num>
  <w:num w:numId="21">
    <w:abstractNumId w:val="34"/>
  </w:num>
  <w:num w:numId="22">
    <w:abstractNumId w:val="33"/>
  </w:num>
  <w:num w:numId="23">
    <w:abstractNumId w:val="21"/>
  </w:num>
  <w:num w:numId="24">
    <w:abstractNumId w:val="15"/>
  </w:num>
  <w:num w:numId="25">
    <w:abstractNumId w:val="28"/>
  </w:num>
  <w:num w:numId="26">
    <w:abstractNumId w:val="17"/>
  </w:num>
  <w:num w:numId="27">
    <w:abstractNumId w:val="50"/>
  </w:num>
  <w:num w:numId="28">
    <w:abstractNumId w:val="40"/>
  </w:num>
  <w:num w:numId="29">
    <w:abstractNumId w:val="20"/>
  </w:num>
  <w:num w:numId="30">
    <w:abstractNumId w:val="14"/>
  </w:num>
  <w:num w:numId="31">
    <w:abstractNumId w:val="23"/>
  </w:num>
  <w:num w:numId="32">
    <w:abstractNumId w:val="11"/>
  </w:num>
  <w:num w:numId="33">
    <w:abstractNumId w:val="9"/>
  </w:num>
  <w:num w:numId="34">
    <w:abstractNumId w:val="52"/>
  </w:num>
  <w:num w:numId="35">
    <w:abstractNumId w:val="30"/>
  </w:num>
  <w:num w:numId="36">
    <w:abstractNumId w:val="43"/>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4"/>
  </w:num>
  <w:num w:numId="40">
    <w:abstractNumId w:val="42"/>
  </w:num>
  <w:num w:numId="41">
    <w:abstractNumId w:val="29"/>
  </w:num>
  <w:num w:numId="42">
    <w:abstractNumId w:val="27"/>
  </w:num>
  <w:num w:numId="43">
    <w:abstractNumId w:val="16"/>
  </w:num>
  <w:num w:numId="44">
    <w:abstractNumId w:val="35"/>
  </w:num>
  <w:num w:numId="45">
    <w:abstractNumId w:val="48"/>
  </w:num>
  <w:num w:numId="46">
    <w:abstractNumId w:val="25"/>
  </w:num>
  <w:num w:numId="47">
    <w:abstractNumId w:val="46"/>
  </w:num>
  <w:num w:numId="48">
    <w:abstractNumId w:val="38"/>
  </w:num>
  <w:num w:numId="49">
    <w:abstractNumId w:val="51"/>
  </w:num>
  <w:num w:numId="50">
    <w:abstractNumId w:val="44"/>
  </w:num>
  <w:num w:numId="51">
    <w:abstractNumId w:val="6"/>
  </w:num>
  <w:num w:numId="52">
    <w:abstractNumId w:val="49"/>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708"/>
  <w:drawingGridHorizontalSpacing w:val="120"/>
  <w:displayHorizontalDrawingGridEvery w:val="2"/>
  <w:characterSpacingControl w:val="doNotCompress"/>
  <w:hdrShapeDefaults>
    <o:shapedefaults v:ext="edit" spidmax="3074"/>
  </w:hdrShapeDefaults>
  <w:footnotePr>
    <w:footnote w:id="-1"/>
    <w:footnote w:id="0"/>
  </w:footnotePr>
  <w:endnotePr>
    <w:endnote w:id="-1"/>
    <w:endnote w:id="0"/>
  </w:endnotePr>
  <w:compat/>
  <w:rsids>
    <w:rsidRoot w:val="007B354A"/>
    <w:rsid w:val="00004D54"/>
    <w:rsid w:val="00005F02"/>
    <w:rsid w:val="0000657C"/>
    <w:rsid w:val="00007688"/>
    <w:rsid w:val="00007DE1"/>
    <w:rsid w:val="00012A04"/>
    <w:rsid w:val="0001382E"/>
    <w:rsid w:val="000217EC"/>
    <w:rsid w:val="00027595"/>
    <w:rsid w:val="000321FD"/>
    <w:rsid w:val="00035E9E"/>
    <w:rsid w:val="00035FDC"/>
    <w:rsid w:val="000377B8"/>
    <w:rsid w:val="00037F4C"/>
    <w:rsid w:val="0004153F"/>
    <w:rsid w:val="000420C6"/>
    <w:rsid w:val="0004227F"/>
    <w:rsid w:val="00042934"/>
    <w:rsid w:val="00047DF0"/>
    <w:rsid w:val="00053EF0"/>
    <w:rsid w:val="000554B9"/>
    <w:rsid w:val="000568AB"/>
    <w:rsid w:val="000656E8"/>
    <w:rsid w:val="00065732"/>
    <w:rsid w:val="00065D2E"/>
    <w:rsid w:val="00067FDE"/>
    <w:rsid w:val="00071619"/>
    <w:rsid w:val="00071F93"/>
    <w:rsid w:val="00072366"/>
    <w:rsid w:val="00073027"/>
    <w:rsid w:val="00073A54"/>
    <w:rsid w:val="00082E5F"/>
    <w:rsid w:val="000855CE"/>
    <w:rsid w:val="0008715C"/>
    <w:rsid w:val="000876C5"/>
    <w:rsid w:val="0009339B"/>
    <w:rsid w:val="00097EB7"/>
    <w:rsid w:val="000A137E"/>
    <w:rsid w:val="000A21DA"/>
    <w:rsid w:val="000A4253"/>
    <w:rsid w:val="000A705A"/>
    <w:rsid w:val="000B048D"/>
    <w:rsid w:val="000B0D6E"/>
    <w:rsid w:val="000B6CD5"/>
    <w:rsid w:val="000C0F63"/>
    <w:rsid w:val="000C1E58"/>
    <w:rsid w:val="000C44FC"/>
    <w:rsid w:val="000C752A"/>
    <w:rsid w:val="000C771D"/>
    <w:rsid w:val="000D0DCA"/>
    <w:rsid w:val="000D0EBB"/>
    <w:rsid w:val="000D2D72"/>
    <w:rsid w:val="000D5F95"/>
    <w:rsid w:val="000D73AC"/>
    <w:rsid w:val="000E0433"/>
    <w:rsid w:val="000E1868"/>
    <w:rsid w:val="000E1E80"/>
    <w:rsid w:val="000E2D0F"/>
    <w:rsid w:val="000E4836"/>
    <w:rsid w:val="000F37B7"/>
    <w:rsid w:val="000F74A4"/>
    <w:rsid w:val="00102407"/>
    <w:rsid w:val="00103AF1"/>
    <w:rsid w:val="00107062"/>
    <w:rsid w:val="00110F4E"/>
    <w:rsid w:val="001129FF"/>
    <w:rsid w:val="00113189"/>
    <w:rsid w:val="001136BC"/>
    <w:rsid w:val="00116524"/>
    <w:rsid w:val="00121A73"/>
    <w:rsid w:val="001223D7"/>
    <w:rsid w:val="001230A6"/>
    <w:rsid w:val="001236C6"/>
    <w:rsid w:val="00123CE3"/>
    <w:rsid w:val="00124060"/>
    <w:rsid w:val="0012769D"/>
    <w:rsid w:val="00132BCF"/>
    <w:rsid w:val="00133145"/>
    <w:rsid w:val="001348D8"/>
    <w:rsid w:val="0013713A"/>
    <w:rsid w:val="001377AD"/>
    <w:rsid w:val="001406D7"/>
    <w:rsid w:val="00140D6D"/>
    <w:rsid w:val="001412D4"/>
    <w:rsid w:val="00142082"/>
    <w:rsid w:val="00144025"/>
    <w:rsid w:val="00144E62"/>
    <w:rsid w:val="001451BF"/>
    <w:rsid w:val="00145F45"/>
    <w:rsid w:val="001476BA"/>
    <w:rsid w:val="00147BB7"/>
    <w:rsid w:val="00152CE3"/>
    <w:rsid w:val="00153D95"/>
    <w:rsid w:val="00155DD7"/>
    <w:rsid w:val="00157F51"/>
    <w:rsid w:val="0016110F"/>
    <w:rsid w:val="00162721"/>
    <w:rsid w:val="00163534"/>
    <w:rsid w:val="00163FA0"/>
    <w:rsid w:val="00164110"/>
    <w:rsid w:val="00170EA3"/>
    <w:rsid w:val="001728BA"/>
    <w:rsid w:val="00173619"/>
    <w:rsid w:val="00174899"/>
    <w:rsid w:val="00174B7B"/>
    <w:rsid w:val="001761A8"/>
    <w:rsid w:val="001816D6"/>
    <w:rsid w:val="00182505"/>
    <w:rsid w:val="00183710"/>
    <w:rsid w:val="001847CE"/>
    <w:rsid w:val="00184B9E"/>
    <w:rsid w:val="001859FD"/>
    <w:rsid w:val="00185B86"/>
    <w:rsid w:val="00192B24"/>
    <w:rsid w:val="001969CE"/>
    <w:rsid w:val="001A230F"/>
    <w:rsid w:val="001A3634"/>
    <w:rsid w:val="001A3B7E"/>
    <w:rsid w:val="001B023D"/>
    <w:rsid w:val="001B0611"/>
    <w:rsid w:val="001B3CAE"/>
    <w:rsid w:val="001B3F04"/>
    <w:rsid w:val="001B4EAC"/>
    <w:rsid w:val="001C4F72"/>
    <w:rsid w:val="001D02A2"/>
    <w:rsid w:val="001D2C66"/>
    <w:rsid w:val="001D51D8"/>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3A13"/>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2DCE"/>
    <w:rsid w:val="00274AA6"/>
    <w:rsid w:val="00275B5C"/>
    <w:rsid w:val="00277819"/>
    <w:rsid w:val="0027794B"/>
    <w:rsid w:val="00283ABC"/>
    <w:rsid w:val="00285438"/>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44DD"/>
    <w:rsid w:val="002B6C19"/>
    <w:rsid w:val="002D6A16"/>
    <w:rsid w:val="002E07B7"/>
    <w:rsid w:val="002E1D85"/>
    <w:rsid w:val="002E1DA1"/>
    <w:rsid w:val="002E2EAD"/>
    <w:rsid w:val="002E3AA0"/>
    <w:rsid w:val="002E4770"/>
    <w:rsid w:val="002E632E"/>
    <w:rsid w:val="002F1729"/>
    <w:rsid w:val="002F1E77"/>
    <w:rsid w:val="002F3899"/>
    <w:rsid w:val="002F45B2"/>
    <w:rsid w:val="00302341"/>
    <w:rsid w:val="00302B6D"/>
    <w:rsid w:val="00304320"/>
    <w:rsid w:val="00304802"/>
    <w:rsid w:val="00306617"/>
    <w:rsid w:val="003104A1"/>
    <w:rsid w:val="003111D1"/>
    <w:rsid w:val="00312DD8"/>
    <w:rsid w:val="00313782"/>
    <w:rsid w:val="00313A93"/>
    <w:rsid w:val="00313CE7"/>
    <w:rsid w:val="00321D1D"/>
    <w:rsid w:val="0032344C"/>
    <w:rsid w:val="00323847"/>
    <w:rsid w:val="003247A9"/>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1474"/>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D116A"/>
    <w:rsid w:val="003D2A4C"/>
    <w:rsid w:val="003D3BC9"/>
    <w:rsid w:val="003D6BA3"/>
    <w:rsid w:val="003D7731"/>
    <w:rsid w:val="003E0B2B"/>
    <w:rsid w:val="003E3CB1"/>
    <w:rsid w:val="003E41E8"/>
    <w:rsid w:val="003E6A19"/>
    <w:rsid w:val="003E707D"/>
    <w:rsid w:val="003F6B11"/>
    <w:rsid w:val="00405071"/>
    <w:rsid w:val="004070C7"/>
    <w:rsid w:val="004073CA"/>
    <w:rsid w:val="00407975"/>
    <w:rsid w:val="004137CC"/>
    <w:rsid w:val="004142D7"/>
    <w:rsid w:val="00415655"/>
    <w:rsid w:val="00420FA1"/>
    <w:rsid w:val="00421638"/>
    <w:rsid w:val="004221B2"/>
    <w:rsid w:val="004242DA"/>
    <w:rsid w:val="0042437E"/>
    <w:rsid w:val="00426F1F"/>
    <w:rsid w:val="004306BC"/>
    <w:rsid w:val="00433AC7"/>
    <w:rsid w:val="00434B5E"/>
    <w:rsid w:val="004352A2"/>
    <w:rsid w:val="00435D8D"/>
    <w:rsid w:val="00440D9A"/>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A7F29"/>
    <w:rsid w:val="004B0B4E"/>
    <w:rsid w:val="004B0FB9"/>
    <w:rsid w:val="004B42F6"/>
    <w:rsid w:val="004B7E13"/>
    <w:rsid w:val="004C58B6"/>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094"/>
    <w:rsid w:val="00505E9D"/>
    <w:rsid w:val="005060E1"/>
    <w:rsid w:val="0050683F"/>
    <w:rsid w:val="00511B6F"/>
    <w:rsid w:val="0051203C"/>
    <w:rsid w:val="005133C1"/>
    <w:rsid w:val="005150D8"/>
    <w:rsid w:val="00521F3B"/>
    <w:rsid w:val="00523651"/>
    <w:rsid w:val="00523AEC"/>
    <w:rsid w:val="005256C0"/>
    <w:rsid w:val="005258AC"/>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1B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032"/>
    <w:rsid w:val="005A569D"/>
    <w:rsid w:val="005B0194"/>
    <w:rsid w:val="005B33B8"/>
    <w:rsid w:val="005B5016"/>
    <w:rsid w:val="005C1EDD"/>
    <w:rsid w:val="005C2D61"/>
    <w:rsid w:val="005C3020"/>
    <w:rsid w:val="005C50C5"/>
    <w:rsid w:val="005D0C4E"/>
    <w:rsid w:val="005D319F"/>
    <w:rsid w:val="005D4649"/>
    <w:rsid w:val="005D52FC"/>
    <w:rsid w:val="005D5CB4"/>
    <w:rsid w:val="005D7B21"/>
    <w:rsid w:val="005E03D1"/>
    <w:rsid w:val="005E1BFB"/>
    <w:rsid w:val="005E2A5A"/>
    <w:rsid w:val="005E2FDD"/>
    <w:rsid w:val="005E3BCD"/>
    <w:rsid w:val="005E5661"/>
    <w:rsid w:val="005E5EA1"/>
    <w:rsid w:val="005E7B14"/>
    <w:rsid w:val="005F03D9"/>
    <w:rsid w:val="005F1245"/>
    <w:rsid w:val="005F21A6"/>
    <w:rsid w:val="005F3C55"/>
    <w:rsid w:val="005F7F1B"/>
    <w:rsid w:val="006039A3"/>
    <w:rsid w:val="00605034"/>
    <w:rsid w:val="00606379"/>
    <w:rsid w:val="006110DA"/>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3183"/>
    <w:rsid w:val="006537A6"/>
    <w:rsid w:val="00653C1D"/>
    <w:rsid w:val="00655DDC"/>
    <w:rsid w:val="0066309C"/>
    <w:rsid w:val="0066320E"/>
    <w:rsid w:val="00663F88"/>
    <w:rsid w:val="0066492A"/>
    <w:rsid w:val="00667CCF"/>
    <w:rsid w:val="00672675"/>
    <w:rsid w:val="00673D18"/>
    <w:rsid w:val="00674307"/>
    <w:rsid w:val="00674D8F"/>
    <w:rsid w:val="00674FCD"/>
    <w:rsid w:val="00675DA4"/>
    <w:rsid w:val="00675F22"/>
    <w:rsid w:val="0068141D"/>
    <w:rsid w:val="00685507"/>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6FCF"/>
    <w:rsid w:val="006D7E7E"/>
    <w:rsid w:val="006E0985"/>
    <w:rsid w:val="006E0DF7"/>
    <w:rsid w:val="006E20B0"/>
    <w:rsid w:val="006E2826"/>
    <w:rsid w:val="006E2A72"/>
    <w:rsid w:val="006E39A0"/>
    <w:rsid w:val="006E3BCE"/>
    <w:rsid w:val="006E3E11"/>
    <w:rsid w:val="006E6AFD"/>
    <w:rsid w:val="006F3444"/>
    <w:rsid w:val="006F3E41"/>
    <w:rsid w:val="006F6064"/>
    <w:rsid w:val="006F7689"/>
    <w:rsid w:val="007005EF"/>
    <w:rsid w:val="00705C51"/>
    <w:rsid w:val="007103DF"/>
    <w:rsid w:val="0071107B"/>
    <w:rsid w:val="00711E39"/>
    <w:rsid w:val="00716DC2"/>
    <w:rsid w:val="0072061A"/>
    <w:rsid w:val="00724C3B"/>
    <w:rsid w:val="00727887"/>
    <w:rsid w:val="0073045A"/>
    <w:rsid w:val="007368B7"/>
    <w:rsid w:val="00736D2D"/>
    <w:rsid w:val="00741D9F"/>
    <w:rsid w:val="00743B3E"/>
    <w:rsid w:val="00746910"/>
    <w:rsid w:val="00746F4A"/>
    <w:rsid w:val="007505D5"/>
    <w:rsid w:val="00752382"/>
    <w:rsid w:val="00754E92"/>
    <w:rsid w:val="0076043B"/>
    <w:rsid w:val="0076120D"/>
    <w:rsid w:val="00762840"/>
    <w:rsid w:val="007644E1"/>
    <w:rsid w:val="00765A7D"/>
    <w:rsid w:val="00767B70"/>
    <w:rsid w:val="00770B6B"/>
    <w:rsid w:val="00773090"/>
    <w:rsid w:val="0077457D"/>
    <w:rsid w:val="00775270"/>
    <w:rsid w:val="00780383"/>
    <w:rsid w:val="00780D60"/>
    <w:rsid w:val="00781113"/>
    <w:rsid w:val="00782A71"/>
    <w:rsid w:val="00784F66"/>
    <w:rsid w:val="007854F4"/>
    <w:rsid w:val="00786557"/>
    <w:rsid w:val="00786A79"/>
    <w:rsid w:val="007873F2"/>
    <w:rsid w:val="00787820"/>
    <w:rsid w:val="00787AF5"/>
    <w:rsid w:val="00790282"/>
    <w:rsid w:val="00790FEB"/>
    <w:rsid w:val="00794D8D"/>
    <w:rsid w:val="00796B2E"/>
    <w:rsid w:val="007A621E"/>
    <w:rsid w:val="007A704E"/>
    <w:rsid w:val="007A78F8"/>
    <w:rsid w:val="007A7BF4"/>
    <w:rsid w:val="007A7FE1"/>
    <w:rsid w:val="007B1EAC"/>
    <w:rsid w:val="007B2501"/>
    <w:rsid w:val="007B354A"/>
    <w:rsid w:val="007B3F71"/>
    <w:rsid w:val="007B5C54"/>
    <w:rsid w:val="007C0269"/>
    <w:rsid w:val="007C02F5"/>
    <w:rsid w:val="007C1F33"/>
    <w:rsid w:val="007C1F79"/>
    <w:rsid w:val="007C2D7F"/>
    <w:rsid w:val="007C5A9C"/>
    <w:rsid w:val="007C76CE"/>
    <w:rsid w:val="007D08D4"/>
    <w:rsid w:val="007E23DA"/>
    <w:rsid w:val="007E3A8D"/>
    <w:rsid w:val="007E55D7"/>
    <w:rsid w:val="007E5B40"/>
    <w:rsid w:val="007F178F"/>
    <w:rsid w:val="007F4FCE"/>
    <w:rsid w:val="00802291"/>
    <w:rsid w:val="0080239F"/>
    <w:rsid w:val="0080262E"/>
    <w:rsid w:val="00807B9E"/>
    <w:rsid w:val="00810AD1"/>
    <w:rsid w:val="0081208B"/>
    <w:rsid w:val="00814F40"/>
    <w:rsid w:val="008153BE"/>
    <w:rsid w:val="008160A2"/>
    <w:rsid w:val="00816A07"/>
    <w:rsid w:val="008228CE"/>
    <w:rsid w:val="00823A1A"/>
    <w:rsid w:val="00824A6F"/>
    <w:rsid w:val="00826ADB"/>
    <w:rsid w:val="00827DEC"/>
    <w:rsid w:val="0083214E"/>
    <w:rsid w:val="00834153"/>
    <w:rsid w:val="00834D0F"/>
    <w:rsid w:val="00837864"/>
    <w:rsid w:val="0084087E"/>
    <w:rsid w:val="0084144F"/>
    <w:rsid w:val="00841906"/>
    <w:rsid w:val="008449A6"/>
    <w:rsid w:val="00846A51"/>
    <w:rsid w:val="0085012A"/>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11F9"/>
    <w:rsid w:val="008A7DF1"/>
    <w:rsid w:val="008B0049"/>
    <w:rsid w:val="008B1210"/>
    <w:rsid w:val="008B1FE4"/>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51FE"/>
    <w:rsid w:val="008D5390"/>
    <w:rsid w:val="008D5D96"/>
    <w:rsid w:val="008D684D"/>
    <w:rsid w:val="008E20A8"/>
    <w:rsid w:val="008E261B"/>
    <w:rsid w:val="008E66AA"/>
    <w:rsid w:val="008E719C"/>
    <w:rsid w:val="008F1EFE"/>
    <w:rsid w:val="008F2887"/>
    <w:rsid w:val="008F2D83"/>
    <w:rsid w:val="008F39E2"/>
    <w:rsid w:val="008F3F78"/>
    <w:rsid w:val="008F570F"/>
    <w:rsid w:val="008F5E3D"/>
    <w:rsid w:val="008F6F45"/>
    <w:rsid w:val="0090075F"/>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573F2"/>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E605A"/>
    <w:rsid w:val="009F49AA"/>
    <w:rsid w:val="009F5185"/>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306D4"/>
    <w:rsid w:val="00A31921"/>
    <w:rsid w:val="00A32D7F"/>
    <w:rsid w:val="00A32E10"/>
    <w:rsid w:val="00A339D7"/>
    <w:rsid w:val="00A34DCD"/>
    <w:rsid w:val="00A3570B"/>
    <w:rsid w:val="00A364FD"/>
    <w:rsid w:val="00A4290B"/>
    <w:rsid w:val="00A46DB7"/>
    <w:rsid w:val="00A47452"/>
    <w:rsid w:val="00A514A3"/>
    <w:rsid w:val="00A51B4E"/>
    <w:rsid w:val="00A558B5"/>
    <w:rsid w:val="00A56F7F"/>
    <w:rsid w:val="00A612B7"/>
    <w:rsid w:val="00A618F9"/>
    <w:rsid w:val="00A64147"/>
    <w:rsid w:val="00A65792"/>
    <w:rsid w:val="00A65E4E"/>
    <w:rsid w:val="00A65F42"/>
    <w:rsid w:val="00A67DDC"/>
    <w:rsid w:val="00A703D0"/>
    <w:rsid w:val="00A70B4E"/>
    <w:rsid w:val="00A73ADA"/>
    <w:rsid w:val="00A756D3"/>
    <w:rsid w:val="00A757D5"/>
    <w:rsid w:val="00A76129"/>
    <w:rsid w:val="00A76995"/>
    <w:rsid w:val="00A821BB"/>
    <w:rsid w:val="00A8309E"/>
    <w:rsid w:val="00A84091"/>
    <w:rsid w:val="00A85165"/>
    <w:rsid w:val="00A90753"/>
    <w:rsid w:val="00A9216D"/>
    <w:rsid w:val="00A95D02"/>
    <w:rsid w:val="00A96003"/>
    <w:rsid w:val="00A97FBA"/>
    <w:rsid w:val="00AA3C99"/>
    <w:rsid w:val="00AA4217"/>
    <w:rsid w:val="00AA4DBA"/>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20F4"/>
    <w:rsid w:val="00AD3BA2"/>
    <w:rsid w:val="00AD475F"/>
    <w:rsid w:val="00AD6829"/>
    <w:rsid w:val="00AE23E7"/>
    <w:rsid w:val="00AE5AED"/>
    <w:rsid w:val="00AE66CA"/>
    <w:rsid w:val="00AE7749"/>
    <w:rsid w:val="00AF2192"/>
    <w:rsid w:val="00AF2BD4"/>
    <w:rsid w:val="00AF305D"/>
    <w:rsid w:val="00AF3460"/>
    <w:rsid w:val="00B0161E"/>
    <w:rsid w:val="00B01B39"/>
    <w:rsid w:val="00B056C0"/>
    <w:rsid w:val="00B0608D"/>
    <w:rsid w:val="00B067F2"/>
    <w:rsid w:val="00B0690C"/>
    <w:rsid w:val="00B11A7B"/>
    <w:rsid w:val="00B14E9C"/>
    <w:rsid w:val="00B15D22"/>
    <w:rsid w:val="00B16C4D"/>
    <w:rsid w:val="00B21955"/>
    <w:rsid w:val="00B22690"/>
    <w:rsid w:val="00B23597"/>
    <w:rsid w:val="00B24AD5"/>
    <w:rsid w:val="00B24E2B"/>
    <w:rsid w:val="00B25D4F"/>
    <w:rsid w:val="00B26596"/>
    <w:rsid w:val="00B2678B"/>
    <w:rsid w:val="00B30FFD"/>
    <w:rsid w:val="00B3542A"/>
    <w:rsid w:val="00B35972"/>
    <w:rsid w:val="00B35E8E"/>
    <w:rsid w:val="00B4095B"/>
    <w:rsid w:val="00B42A39"/>
    <w:rsid w:val="00B47E81"/>
    <w:rsid w:val="00B50DBB"/>
    <w:rsid w:val="00B5215E"/>
    <w:rsid w:val="00B52939"/>
    <w:rsid w:val="00B52CB3"/>
    <w:rsid w:val="00B53571"/>
    <w:rsid w:val="00B54B66"/>
    <w:rsid w:val="00B56084"/>
    <w:rsid w:val="00B6213C"/>
    <w:rsid w:val="00B64344"/>
    <w:rsid w:val="00B64679"/>
    <w:rsid w:val="00B65BAB"/>
    <w:rsid w:val="00B70D2B"/>
    <w:rsid w:val="00B730BB"/>
    <w:rsid w:val="00B7680C"/>
    <w:rsid w:val="00B805B4"/>
    <w:rsid w:val="00B80BB3"/>
    <w:rsid w:val="00B80CA9"/>
    <w:rsid w:val="00B8229D"/>
    <w:rsid w:val="00B845E6"/>
    <w:rsid w:val="00B92204"/>
    <w:rsid w:val="00BA07E2"/>
    <w:rsid w:val="00BA3C6E"/>
    <w:rsid w:val="00BA3F41"/>
    <w:rsid w:val="00BA421A"/>
    <w:rsid w:val="00BA4477"/>
    <w:rsid w:val="00BA5065"/>
    <w:rsid w:val="00BB16D2"/>
    <w:rsid w:val="00BB2091"/>
    <w:rsid w:val="00BB21FB"/>
    <w:rsid w:val="00BB342F"/>
    <w:rsid w:val="00BB46FB"/>
    <w:rsid w:val="00BB5023"/>
    <w:rsid w:val="00BB622B"/>
    <w:rsid w:val="00BC244E"/>
    <w:rsid w:val="00BC4B64"/>
    <w:rsid w:val="00BC4EC0"/>
    <w:rsid w:val="00BC68A1"/>
    <w:rsid w:val="00BC74AB"/>
    <w:rsid w:val="00BC7B5C"/>
    <w:rsid w:val="00BD08EE"/>
    <w:rsid w:val="00BD255C"/>
    <w:rsid w:val="00BD2BD9"/>
    <w:rsid w:val="00BD2F8B"/>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56DC"/>
    <w:rsid w:val="00C16EFB"/>
    <w:rsid w:val="00C20074"/>
    <w:rsid w:val="00C20FAF"/>
    <w:rsid w:val="00C2352C"/>
    <w:rsid w:val="00C239E4"/>
    <w:rsid w:val="00C2665B"/>
    <w:rsid w:val="00C27994"/>
    <w:rsid w:val="00C30F87"/>
    <w:rsid w:val="00C32A39"/>
    <w:rsid w:val="00C33B35"/>
    <w:rsid w:val="00C35034"/>
    <w:rsid w:val="00C40E99"/>
    <w:rsid w:val="00C420CE"/>
    <w:rsid w:val="00C437B7"/>
    <w:rsid w:val="00C44401"/>
    <w:rsid w:val="00C45E60"/>
    <w:rsid w:val="00C474A6"/>
    <w:rsid w:val="00C47D4D"/>
    <w:rsid w:val="00C527ED"/>
    <w:rsid w:val="00C52CC8"/>
    <w:rsid w:val="00C53938"/>
    <w:rsid w:val="00C5638E"/>
    <w:rsid w:val="00C5676C"/>
    <w:rsid w:val="00C6034B"/>
    <w:rsid w:val="00C61074"/>
    <w:rsid w:val="00C6268F"/>
    <w:rsid w:val="00C63282"/>
    <w:rsid w:val="00C64C3A"/>
    <w:rsid w:val="00C6770F"/>
    <w:rsid w:val="00C71481"/>
    <w:rsid w:val="00C71F4E"/>
    <w:rsid w:val="00C7286E"/>
    <w:rsid w:val="00C73240"/>
    <w:rsid w:val="00C74385"/>
    <w:rsid w:val="00C75327"/>
    <w:rsid w:val="00C75710"/>
    <w:rsid w:val="00C7776D"/>
    <w:rsid w:val="00C814AF"/>
    <w:rsid w:val="00C84630"/>
    <w:rsid w:val="00C854EF"/>
    <w:rsid w:val="00C872D4"/>
    <w:rsid w:val="00C87366"/>
    <w:rsid w:val="00C95E87"/>
    <w:rsid w:val="00C96D44"/>
    <w:rsid w:val="00C9717D"/>
    <w:rsid w:val="00C97875"/>
    <w:rsid w:val="00CA4761"/>
    <w:rsid w:val="00CA6CF1"/>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4752"/>
    <w:rsid w:val="00CD5691"/>
    <w:rsid w:val="00CE15F2"/>
    <w:rsid w:val="00CE436A"/>
    <w:rsid w:val="00CE5564"/>
    <w:rsid w:val="00CE772E"/>
    <w:rsid w:val="00CF0DF6"/>
    <w:rsid w:val="00CF5684"/>
    <w:rsid w:val="00CF5F26"/>
    <w:rsid w:val="00CF6A1F"/>
    <w:rsid w:val="00CF704B"/>
    <w:rsid w:val="00CF7794"/>
    <w:rsid w:val="00D01F45"/>
    <w:rsid w:val="00D04B19"/>
    <w:rsid w:val="00D05DD8"/>
    <w:rsid w:val="00D077F4"/>
    <w:rsid w:val="00D13F97"/>
    <w:rsid w:val="00D15910"/>
    <w:rsid w:val="00D1593A"/>
    <w:rsid w:val="00D1786A"/>
    <w:rsid w:val="00D2056D"/>
    <w:rsid w:val="00D215A5"/>
    <w:rsid w:val="00D2322B"/>
    <w:rsid w:val="00D24713"/>
    <w:rsid w:val="00D262E9"/>
    <w:rsid w:val="00D27365"/>
    <w:rsid w:val="00D306C2"/>
    <w:rsid w:val="00D31ACA"/>
    <w:rsid w:val="00D33226"/>
    <w:rsid w:val="00D34522"/>
    <w:rsid w:val="00D363B8"/>
    <w:rsid w:val="00D36D3B"/>
    <w:rsid w:val="00D419DB"/>
    <w:rsid w:val="00D428A7"/>
    <w:rsid w:val="00D43303"/>
    <w:rsid w:val="00D43782"/>
    <w:rsid w:val="00D45300"/>
    <w:rsid w:val="00D507FF"/>
    <w:rsid w:val="00D50A73"/>
    <w:rsid w:val="00D512FD"/>
    <w:rsid w:val="00D52808"/>
    <w:rsid w:val="00D549CD"/>
    <w:rsid w:val="00D54FC7"/>
    <w:rsid w:val="00D565A1"/>
    <w:rsid w:val="00D60747"/>
    <w:rsid w:val="00D61841"/>
    <w:rsid w:val="00D6249F"/>
    <w:rsid w:val="00D6332C"/>
    <w:rsid w:val="00D67EE9"/>
    <w:rsid w:val="00D71F40"/>
    <w:rsid w:val="00D769A3"/>
    <w:rsid w:val="00D80267"/>
    <w:rsid w:val="00D8317A"/>
    <w:rsid w:val="00D84744"/>
    <w:rsid w:val="00D85CF1"/>
    <w:rsid w:val="00D866F2"/>
    <w:rsid w:val="00D86C67"/>
    <w:rsid w:val="00D93A74"/>
    <w:rsid w:val="00D95D1A"/>
    <w:rsid w:val="00D96A52"/>
    <w:rsid w:val="00D96C2F"/>
    <w:rsid w:val="00DA19FA"/>
    <w:rsid w:val="00DA3B52"/>
    <w:rsid w:val="00DB0725"/>
    <w:rsid w:val="00DB22D0"/>
    <w:rsid w:val="00DB358A"/>
    <w:rsid w:val="00DB358C"/>
    <w:rsid w:val="00DB4181"/>
    <w:rsid w:val="00DB4BDD"/>
    <w:rsid w:val="00DB67B0"/>
    <w:rsid w:val="00DB7862"/>
    <w:rsid w:val="00DB7E52"/>
    <w:rsid w:val="00DC2582"/>
    <w:rsid w:val="00DC296D"/>
    <w:rsid w:val="00DC4283"/>
    <w:rsid w:val="00DC48B1"/>
    <w:rsid w:val="00DD1BC9"/>
    <w:rsid w:val="00DD250A"/>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3D2"/>
    <w:rsid w:val="00E1154C"/>
    <w:rsid w:val="00E12249"/>
    <w:rsid w:val="00E16646"/>
    <w:rsid w:val="00E16AAD"/>
    <w:rsid w:val="00E22650"/>
    <w:rsid w:val="00E22722"/>
    <w:rsid w:val="00E23177"/>
    <w:rsid w:val="00E26793"/>
    <w:rsid w:val="00E324A9"/>
    <w:rsid w:val="00E37D90"/>
    <w:rsid w:val="00E41688"/>
    <w:rsid w:val="00E50BC0"/>
    <w:rsid w:val="00E52FBA"/>
    <w:rsid w:val="00E556A7"/>
    <w:rsid w:val="00E604D4"/>
    <w:rsid w:val="00E615CD"/>
    <w:rsid w:val="00E619E7"/>
    <w:rsid w:val="00E628CA"/>
    <w:rsid w:val="00E62B1C"/>
    <w:rsid w:val="00E63E41"/>
    <w:rsid w:val="00E6498A"/>
    <w:rsid w:val="00E64DD2"/>
    <w:rsid w:val="00E67D8F"/>
    <w:rsid w:val="00E70864"/>
    <w:rsid w:val="00E71111"/>
    <w:rsid w:val="00E721BA"/>
    <w:rsid w:val="00E75A8E"/>
    <w:rsid w:val="00E75C70"/>
    <w:rsid w:val="00E76ED7"/>
    <w:rsid w:val="00E76F1D"/>
    <w:rsid w:val="00E776ED"/>
    <w:rsid w:val="00E80F10"/>
    <w:rsid w:val="00E82CC8"/>
    <w:rsid w:val="00E83151"/>
    <w:rsid w:val="00E91DDD"/>
    <w:rsid w:val="00E9212E"/>
    <w:rsid w:val="00E92146"/>
    <w:rsid w:val="00E93837"/>
    <w:rsid w:val="00E94828"/>
    <w:rsid w:val="00E950F7"/>
    <w:rsid w:val="00E954D0"/>
    <w:rsid w:val="00E963F0"/>
    <w:rsid w:val="00E9753E"/>
    <w:rsid w:val="00EA1FC0"/>
    <w:rsid w:val="00EA2BDA"/>
    <w:rsid w:val="00EA3569"/>
    <w:rsid w:val="00EA3E8C"/>
    <w:rsid w:val="00EB2725"/>
    <w:rsid w:val="00EB27EE"/>
    <w:rsid w:val="00EB3DCF"/>
    <w:rsid w:val="00EB6750"/>
    <w:rsid w:val="00EB6F85"/>
    <w:rsid w:val="00EB7C2F"/>
    <w:rsid w:val="00EB7FE0"/>
    <w:rsid w:val="00EC12F4"/>
    <w:rsid w:val="00EC37F8"/>
    <w:rsid w:val="00EC4F2F"/>
    <w:rsid w:val="00EC597F"/>
    <w:rsid w:val="00EC6263"/>
    <w:rsid w:val="00EC6FFF"/>
    <w:rsid w:val="00EC7ECC"/>
    <w:rsid w:val="00ED0E20"/>
    <w:rsid w:val="00ED1720"/>
    <w:rsid w:val="00ED1C7A"/>
    <w:rsid w:val="00ED1FAF"/>
    <w:rsid w:val="00ED54AE"/>
    <w:rsid w:val="00ED5593"/>
    <w:rsid w:val="00ED5598"/>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3181"/>
    <w:rsid w:val="00F23680"/>
    <w:rsid w:val="00F23C4F"/>
    <w:rsid w:val="00F24553"/>
    <w:rsid w:val="00F27CD3"/>
    <w:rsid w:val="00F30439"/>
    <w:rsid w:val="00F307B9"/>
    <w:rsid w:val="00F30903"/>
    <w:rsid w:val="00F30D97"/>
    <w:rsid w:val="00F32EED"/>
    <w:rsid w:val="00F33CFE"/>
    <w:rsid w:val="00F3553D"/>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716F6"/>
    <w:rsid w:val="00F71D9A"/>
    <w:rsid w:val="00F74EF4"/>
    <w:rsid w:val="00F7506B"/>
    <w:rsid w:val="00F77A2B"/>
    <w:rsid w:val="00F803B5"/>
    <w:rsid w:val="00F82328"/>
    <w:rsid w:val="00F82620"/>
    <w:rsid w:val="00F853F0"/>
    <w:rsid w:val="00F87E2C"/>
    <w:rsid w:val="00F91E92"/>
    <w:rsid w:val="00F92C46"/>
    <w:rsid w:val="00F957E6"/>
    <w:rsid w:val="00F9675C"/>
    <w:rsid w:val="00FA1837"/>
    <w:rsid w:val="00FA54A7"/>
    <w:rsid w:val="00FA5B44"/>
    <w:rsid w:val="00FB1C29"/>
    <w:rsid w:val="00FB1E30"/>
    <w:rsid w:val="00FB22F8"/>
    <w:rsid w:val="00FB3164"/>
    <w:rsid w:val="00FB41F9"/>
    <w:rsid w:val="00FB5247"/>
    <w:rsid w:val="00FC0461"/>
    <w:rsid w:val="00FC1172"/>
    <w:rsid w:val="00FC2427"/>
    <w:rsid w:val="00FC42F6"/>
    <w:rsid w:val="00FC59BF"/>
    <w:rsid w:val="00FD41C3"/>
    <w:rsid w:val="00FD5CEA"/>
    <w:rsid w:val="00FE21AC"/>
    <w:rsid w:val="00FE56B3"/>
    <w:rsid w:val="00FE60AB"/>
    <w:rsid w:val="00FE6DDA"/>
    <w:rsid w:val="00FE7E3A"/>
    <w:rsid w:val="00FF2D0F"/>
    <w:rsid w:val="00FF3096"/>
    <w:rsid w:val="00FF7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Bullet" w:qFormat="1"/>
    <w:lsdException w:name="List Number 2" w:uiPriority="99"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Balloon Text" w:uiPriority="99"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7">
    <w:name w:val="Normal"/>
    <w:qFormat/>
    <w:rPr>
      <w:sz w:val="24"/>
      <w:szCs w:val="24"/>
    </w:rPr>
  </w:style>
  <w:style w:type="paragraph" w:styleId="10">
    <w:name w:val="heading 1"/>
    <w:basedOn w:val="a7"/>
    <w:next w:val="a7"/>
    <w:link w:val="11"/>
    <w:uiPriority w:val="99"/>
    <w:qFormat/>
    <w:rsid w:val="00EF774B"/>
    <w:pPr>
      <w:spacing w:before="480" w:line="276" w:lineRule="auto"/>
      <w:contextualSpacing/>
      <w:outlineLvl w:val="0"/>
    </w:pPr>
    <w:rPr>
      <w:rFonts w:ascii="Cambria" w:hAnsi="Cambria"/>
      <w:smallCaps/>
      <w:spacing w:val="5"/>
      <w:sz w:val="36"/>
      <w:szCs w:val="36"/>
      <w:lang/>
    </w:rPr>
  </w:style>
  <w:style w:type="paragraph" w:styleId="23">
    <w:name w:val="heading 2"/>
    <w:basedOn w:val="a7"/>
    <w:next w:val="a7"/>
    <w:link w:val="24"/>
    <w:qFormat/>
    <w:rsid w:val="00EF774B"/>
    <w:pPr>
      <w:spacing w:before="200" w:line="268" w:lineRule="auto"/>
      <w:outlineLvl w:val="1"/>
    </w:pPr>
    <w:rPr>
      <w:rFonts w:ascii="Cambria" w:hAnsi="Cambria"/>
      <w:smallCaps/>
      <w:sz w:val="28"/>
      <w:szCs w:val="28"/>
      <w:lang/>
    </w:rPr>
  </w:style>
  <w:style w:type="paragraph" w:styleId="30">
    <w:name w:val="heading 3"/>
    <w:aliases w:val="ПодЗаголовок"/>
    <w:basedOn w:val="a7"/>
    <w:next w:val="a7"/>
    <w:link w:val="31"/>
    <w:uiPriority w:val="9"/>
    <w:qFormat/>
    <w:rsid w:val="00EF774B"/>
    <w:pPr>
      <w:spacing w:before="200" w:line="268" w:lineRule="auto"/>
      <w:outlineLvl w:val="2"/>
    </w:pPr>
    <w:rPr>
      <w:rFonts w:ascii="Cambria" w:hAnsi="Cambria"/>
      <w:i/>
      <w:iCs/>
      <w:smallCaps/>
      <w:spacing w:val="5"/>
      <w:sz w:val="26"/>
      <w:szCs w:val="26"/>
      <w:lang/>
    </w:rPr>
  </w:style>
  <w:style w:type="paragraph" w:styleId="4">
    <w:name w:val="heading 4"/>
    <w:aliases w:val="рффи 4, Знак,Heading 4 Char,D&amp;M4,D&amp;M 4"/>
    <w:basedOn w:val="a7"/>
    <w:next w:val="a7"/>
    <w:link w:val="40"/>
    <w:qFormat/>
    <w:rsid w:val="00EF774B"/>
    <w:pPr>
      <w:spacing w:line="268" w:lineRule="auto"/>
      <w:outlineLvl w:val="3"/>
    </w:pPr>
    <w:rPr>
      <w:rFonts w:ascii="Cambria" w:hAnsi="Cambria"/>
      <w:b/>
      <w:bCs/>
      <w:spacing w:val="5"/>
      <w:lang/>
    </w:rPr>
  </w:style>
  <w:style w:type="paragraph" w:styleId="5">
    <w:name w:val="heading 5"/>
    <w:basedOn w:val="a7"/>
    <w:next w:val="a7"/>
    <w:link w:val="50"/>
    <w:qFormat/>
    <w:rsid w:val="00EF774B"/>
    <w:pPr>
      <w:spacing w:line="268" w:lineRule="auto"/>
      <w:outlineLvl w:val="4"/>
    </w:pPr>
    <w:rPr>
      <w:rFonts w:ascii="Cambria" w:hAnsi="Cambria"/>
      <w:i/>
      <w:iCs/>
      <w:lang/>
    </w:rPr>
  </w:style>
  <w:style w:type="paragraph" w:styleId="6">
    <w:name w:val="heading 6"/>
    <w:basedOn w:val="a7"/>
    <w:next w:val="a7"/>
    <w:link w:val="60"/>
    <w:qFormat/>
    <w:rsid w:val="00EF774B"/>
    <w:pPr>
      <w:shd w:val="clear" w:color="auto" w:fill="FFFFFF"/>
      <w:spacing w:line="268" w:lineRule="auto"/>
      <w:outlineLvl w:val="5"/>
    </w:pPr>
    <w:rPr>
      <w:rFonts w:ascii="Cambria" w:hAnsi="Cambria"/>
      <w:b/>
      <w:bCs/>
      <w:color w:val="595959"/>
      <w:spacing w:val="5"/>
      <w:sz w:val="20"/>
      <w:szCs w:val="20"/>
      <w:lang/>
    </w:rPr>
  </w:style>
  <w:style w:type="paragraph" w:styleId="7">
    <w:name w:val="heading 7"/>
    <w:basedOn w:val="a7"/>
    <w:next w:val="a7"/>
    <w:link w:val="70"/>
    <w:qFormat/>
    <w:rsid w:val="00EF774B"/>
    <w:pPr>
      <w:spacing w:line="276" w:lineRule="auto"/>
      <w:outlineLvl w:val="6"/>
    </w:pPr>
    <w:rPr>
      <w:rFonts w:ascii="Cambria" w:hAnsi="Cambria"/>
      <w:b/>
      <w:bCs/>
      <w:i/>
      <w:iCs/>
      <w:color w:val="5A5A5A"/>
      <w:sz w:val="20"/>
      <w:szCs w:val="20"/>
      <w:lang/>
    </w:rPr>
  </w:style>
  <w:style w:type="paragraph" w:styleId="8">
    <w:name w:val="heading 8"/>
    <w:basedOn w:val="a7"/>
    <w:next w:val="a7"/>
    <w:link w:val="80"/>
    <w:uiPriority w:val="9"/>
    <w:qFormat/>
    <w:rsid w:val="00EF774B"/>
    <w:pPr>
      <w:spacing w:line="276" w:lineRule="auto"/>
      <w:outlineLvl w:val="7"/>
    </w:pPr>
    <w:rPr>
      <w:rFonts w:ascii="Cambria" w:hAnsi="Cambria"/>
      <w:b/>
      <w:bCs/>
      <w:color w:val="7F7F7F"/>
      <w:sz w:val="20"/>
      <w:szCs w:val="20"/>
      <w:lang/>
    </w:rPr>
  </w:style>
  <w:style w:type="paragraph" w:styleId="9">
    <w:name w:val="heading 9"/>
    <w:basedOn w:val="a7"/>
    <w:next w:val="a7"/>
    <w:link w:val="90"/>
    <w:qFormat/>
    <w:rsid w:val="00EF774B"/>
    <w:pPr>
      <w:spacing w:line="268" w:lineRule="auto"/>
      <w:outlineLvl w:val="8"/>
    </w:pPr>
    <w:rPr>
      <w:rFonts w:ascii="Cambria" w:hAnsi="Cambria"/>
      <w:b/>
      <w:bCs/>
      <w:i/>
      <w:iCs/>
      <w:color w:val="7F7F7F"/>
      <w:sz w:val="18"/>
      <w:szCs w:val="18"/>
      <w:lang/>
    </w:rPr>
  </w:style>
  <w:style w:type="character" w:default="1" w:styleId="a8">
    <w:name w:val="Default Paragraph Font"/>
    <w:semiHidden/>
  </w:style>
  <w:style w:type="table" w:default="1" w:styleId="a9">
    <w:name w:val="Normal Table"/>
    <w:semiHidden/>
    <w:tblPr>
      <w:tblInd w:w="0" w:type="dxa"/>
      <w:tblCellMar>
        <w:top w:w="0" w:type="dxa"/>
        <w:left w:w="108" w:type="dxa"/>
        <w:bottom w:w="0" w:type="dxa"/>
        <w:right w:w="108" w:type="dxa"/>
      </w:tblCellMar>
    </w:tblPr>
  </w:style>
  <w:style w:type="numbering" w:default="1" w:styleId="aa">
    <w:name w:val="No List"/>
    <w:uiPriority w:val="99"/>
    <w:semiHidden/>
  </w:style>
  <w:style w:type="character" w:customStyle="1" w:styleId="11">
    <w:name w:val="Заголовок 1 Знак"/>
    <w:link w:val="10"/>
    <w:uiPriority w:val="99"/>
    <w:qFormat/>
    <w:locked/>
    <w:rsid w:val="00EF774B"/>
    <w:rPr>
      <w:rFonts w:ascii="Cambria" w:hAnsi="Cambria"/>
      <w:smallCaps/>
      <w:spacing w:val="5"/>
      <w:sz w:val="36"/>
      <w:szCs w:val="36"/>
      <w:lang w:bidi="ar-SA"/>
    </w:rPr>
  </w:style>
  <w:style w:type="character" w:customStyle="1" w:styleId="24">
    <w:name w:val="Заголовок 2 Знак"/>
    <w:link w:val="23"/>
    <w:qFormat/>
    <w:locked/>
    <w:rsid w:val="00EF774B"/>
    <w:rPr>
      <w:rFonts w:ascii="Cambria" w:hAnsi="Cambria"/>
      <w:smallCaps/>
      <w:sz w:val="28"/>
      <w:szCs w:val="28"/>
      <w:lang w:bidi="ar-SA"/>
    </w:rPr>
  </w:style>
  <w:style w:type="character" w:customStyle="1" w:styleId="31">
    <w:name w:val="Заголовок 3 Знак"/>
    <w:aliases w:val="ПодЗаголовок Знак"/>
    <w:link w:val="30"/>
    <w:uiPriority w:val="9"/>
    <w:qFormat/>
    <w:locked/>
    <w:rsid w:val="00EF774B"/>
    <w:rPr>
      <w:rFonts w:ascii="Cambria" w:hAnsi="Cambria"/>
      <w:i/>
      <w:iCs/>
      <w:smallCaps/>
      <w:spacing w:val="5"/>
      <w:sz w:val="26"/>
      <w:szCs w:val="26"/>
      <w:lang w:bidi="ar-SA"/>
    </w:rPr>
  </w:style>
  <w:style w:type="character" w:customStyle="1" w:styleId="40">
    <w:name w:val="Заголовок 4 Знак"/>
    <w:aliases w:val="рффи 4 Знак"/>
    <w:link w:val="4"/>
    <w:qFormat/>
    <w:locked/>
    <w:rsid w:val="00EF774B"/>
    <w:rPr>
      <w:rFonts w:ascii="Cambria" w:hAnsi="Cambria"/>
      <w:b/>
      <w:bCs/>
      <w:spacing w:val="5"/>
      <w:sz w:val="24"/>
      <w:szCs w:val="24"/>
      <w:lang w:bidi="ar-SA"/>
    </w:rPr>
  </w:style>
  <w:style w:type="character" w:customStyle="1" w:styleId="50">
    <w:name w:val="Заголовок 5 Знак"/>
    <w:link w:val="5"/>
    <w:qFormat/>
    <w:locked/>
    <w:rsid w:val="00EF774B"/>
    <w:rPr>
      <w:rFonts w:ascii="Cambria" w:hAnsi="Cambria"/>
      <w:i/>
      <w:iCs/>
      <w:sz w:val="24"/>
      <w:szCs w:val="24"/>
      <w:lang w:bidi="ar-SA"/>
    </w:rPr>
  </w:style>
  <w:style w:type="character" w:customStyle="1" w:styleId="60">
    <w:name w:val="Заголовок 6 Знак"/>
    <w:link w:val="6"/>
    <w:qFormat/>
    <w:locked/>
    <w:rsid w:val="00EF774B"/>
    <w:rPr>
      <w:rFonts w:ascii="Cambria" w:hAnsi="Cambria"/>
      <w:b/>
      <w:bCs/>
      <w:color w:val="595959"/>
      <w:spacing w:val="5"/>
      <w:lang w:bidi="ar-SA"/>
    </w:rPr>
  </w:style>
  <w:style w:type="character" w:customStyle="1" w:styleId="70">
    <w:name w:val="Заголовок 7 Знак"/>
    <w:link w:val="7"/>
    <w:qFormat/>
    <w:locked/>
    <w:rsid w:val="00EF774B"/>
    <w:rPr>
      <w:rFonts w:ascii="Cambria" w:hAnsi="Cambria"/>
      <w:b/>
      <w:bCs/>
      <w:i/>
      <w:iCs/>
      <w:color w:val="5A5A5A"/>
      <w:lang w:bidi="ar-SA"/>
    </w:rPr>
  </w:style>
  <w:style w:type="character" w:customStyle="1" w:styleId="80">
    <w:name w:val="Заголовок 8 Знак"/>
    <w:link w:val="8"/>
    <w:uiPriority w:val="9"/>
    <w:qFormat/>
    <w:locked/>
    <w:rsid w:val="00EF774B"/>
    <w:rPr>
      <w:rFonts w:ascii="Cambria" w:hAnsi="Cambria"/>
      <w:b/>
      <w:bCs/>
      <w:color w:val="7F7F7F"/>
      <w:lang w:bidi="ar-SA"/>
    </w:rPr>
  </w:style>
  <w:style w:type="character" w:customStyle="1" w:styleId="90">
    <w:name w:val="Заголовок 9 Знак"/>
    <w:link w:val="9"/>
    <w:qFormat/>
    <w:locked/>
    <w:rsid w:val="00EF774B"/>
    <w:rPr>
      <w:rFonts w:ascii="Cambria" w:hAnsi="Cambria"/>
      <w:b/>
      <w:bCs/>
      <w:i/>
      <w:iCs/>
      <w:color w:val="7F7F7F"/>
      <w:sz w:val="18"/>
      <w:szCs w:val="18"/>
      <w:lang w:bidi="ar-SA"/>
    </w:rPr>
  </w:style>
  <w:style w:type="paragraph" w:customStyle="1" w:styleId="12">
    <w:name w:val="1"/>
    <w:basedOn w:val="a7"/>
    <w:link w:val="13"/>
    <w:qFormat/>
    <w:rsid w:val="00AB7C25"/>
    <w:pPr>
      <w:spacing w:line="259" w:lineRule="auto"/>
      <w:ind w:firstLine="709"/>
      <w:jc w:val="both"/>
    </w:pPr>
    <w:rPr>
      <w:sz w:val="28"/>
      <w:szCs w:val="28"/>
      <w:lang w:eastAsia="en-US"/>
    </w:rPr>
  </w:style>
  <w:style w:type="character" w:customStyle="1" w:styleId="13">
    <w:name w:val="1 Знак"/>
    <w:link w:val="12"/>
    <w:locked/>
    <w:rsid w:val="009322CF"/>
    <w:rPr>
      <w:sz w:val="28"/>
      <w:szCs w:val="28"/>
      <w:lang w:val="ru-RU" w:eastAsia="en-US" w:bidi="ar-SA"/>
    </w:rPr>
  </w:style>
  <w:style w:type="paragraph" w:styleId="ab">
    <w:name w:val="Plain Text"/>
    <w:aliases w:val="Знак7, Знак7"/>
    <w:basedOn w:val="a7"/>
    <w:link w:val="ac"/>
    <w:uiPriority w:val="99"/>
    <w:qFormat/>
    <w:rsid w:val="007B354A"/>
    <w:pPr>
      <w:tabs>
        <w:tab w:val="left" w:pos="1701"/>
      </w:tabs>
      <w:spacing w:before="80" w:line="252" w:lineRule="auto"/>
      <w:ind w:firstLine="852"/>
      <w:jc w:val="both"/>
    </w:pPr>
    <w:rPr>
      <w:rFonts w:eastAsia="SimSun" w:cs="Courier New"/>
      <w:sz w:val="28"/>
      <w:szCs w:val="20"/>
    </w:rPr>
  </w:style>
  <w:style w:type="character" w:customStyle="1" w:styleId="ac">
    <w:name w:val="Текст Знак"/>
    <w:aliases w:val="Знак7 Знак, Знак7 Знак"/>
    <w:link w:val="ab"/>
    <w:uiPriority w:val="99"/>
    <w:qFormat/>
    <w:locked/>
    <w:rsid w:val="007B354A"/>
    <w:rPr>
      <w:rFonts w:eastAsia="SimSun" w:cs="Courier New"/>
      <w:sz w:val="28"/>
      <w:lang w:val="ru-RU" w:eastAsia="ru-RU" w:bidi="ar-SA"/>
    </w:rPr>
  </w:style>
  <w:style w:type="paragraph" w:customStyle="1" w:styleId="Default">
    <w:name w:val="Default"/>
    <w:qFormat/>
    <w:rsid w:val="007B354A"/>
    <w:pPr>
      <w:autoSpaceDE w:val="0"/>
      <w:autoSpaceDN w:val="0"/>
      <w:adjustRightInd w:val="0"/>
    </w:pPr>
    <w:rPr>
      <w:color w:val="000000"/>
      <w:sz w:val="24"/>
      <w:szCs w:val="24"/>
    </w:rPr>
  </w:style>
  <w:style w:type="paragraph" w:styleId="ad">
    <w:name w:val="Document Map"/>
    <w:basedOn w:val="a7"/>
    <w:uiPriority w:val="99"/>
    <w:semiHidden/>
    <w:qFormat/>
    <w:rsid w:val="00232BE0"/>
    <w:pPr>
      <w:shd w:val="clear" w:color="auto" w:fill="000080"/>
    </w:pPr>
    <w:rPr>
      <w:rFonts w:ascii="Tahoma" w:hAnsi="Tahoma" w:cs="Tahoma"/>
      <w:sz w:val="20"/>
      <w:szCs w:val="20"/>
    </w:rPr>
  </w:style>
  <w:style w:type="paragraph" w:styleId="ae">
    <w:name w:val="caption"/>
    <w:aliases w:val="Таблица - Название объекта,!! Object Novogor !!,Caption Char,Caption Char1 Char1 Char Char,Caption Char Char2 Char1 Char Char,Caption Char Char Char Char Char1 Char1 Char Char1 Char,Caption Char Char Char1 Char Char Char"/>
    <w:basedOn w:val="a7"/>
    <w:next w:val="a7"/>
    <w:link w:val="af"/>
    <w:qFormat/>
    <w:rsid w:val="009F49AA"/>
    <w:rPr>
      <w:b/>
      <w:bCs/>
      <w:sz w:val="20"/>
      <w:szCs w:val="20"/>
    </w:rPr>
  </w:style>
  <w:style w:type="character" w:customStyle="1" w:styleId="af">
    <w:name w:val="Название объекта Знак"/>
    <w:aliases w:val="Таблица - Название объекта Знак,!! Object Novogor !! Знак, Знак Знак,Caption Char Знак,Caption Char1 Char1 Char Char Знак,Caption Char Char2 Char1 Char Char Знак,Caption Char Char Char Char Char1 Char1 Char Char1 Char Знак"/>
    <w:link w:val="ae"/>
    <w:uiPriority w:val="99"/>
    <w:locked/>
    <w:rsid w:val="00B30FFD"/>
    <w:rPr>
      <w:b/>
      <w:bCs/>
      <w:lang w:val="ru-RU" w:eastAsia="ru-RU" w:bidi="ar-SA"/>
    </w:rPr>
  </w:style>
  <w:style w:type="table" w:styleId="af0">
    <w:name w:val="Table Grid"/>
    <w:aliases w:val="Table Grid Report"/>
    <w:basedOn w:val="a9"/>
    <w:uiPriority w:val="59"/>
    <w:rsid w:val="00E76E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7"/>
    <w:link w:val="normal-p0"/>
    <w:uiPriority w:val="99"/>
    <w:rsid w:val="00D71F40"/>
    <w:pPr>
      <w:spacing w:before="100" w:beforeAutospacing="1" w:after="100" w:afterAutospacing="1"/>
    </w:pPr>
    <w:rPr>
      <w:szCs w:val="20"/>
    </w:rPr>
  </w:style>
  <w:style w:type="character" w:customStyle="1" w:styleId="25">
    <w:name w:val="Стиль2 Знак"/>
    <w:link w:val="26"/>
    <w:locked/>
    <w:rsid w:val="00A209DE"/>
    <w:rPr>
      <w:spacing w:val="-2"/>
      <w:sz w:val="24"/>
      <w:lang w:val="ru-RU" w:eastAsia="en-US" w:bidi="ar-SA"/>
    </w:rPr>
  </w:style>
  <w:style w:type="paragraph" w:customStyle="1" w:styleId="26">
    <w:name w:val="Стиль2"/>
    <w:basedOn w:val="a7"/>
    <w:link w:val="25"/>
    <w:qFormat/>
    <w:rsid w:val="00A209DE"/>
    <w:pPr>
      <w:spacing w:before="80" w:after="80"/>
      <w:ind w:firstLine="709"/>
      <w:jc w:val="both"/>
    </w:pPr>
    <w:rPr>
      <w:spacing w:val="-2"/>
      <w:szCs w:val="20"/>
      <w:lang w:eastAsia="en-US"/>
    </w:rPr>
  </w:style>
  <w:style w:type="paragraph" w:customStyle="1" w:styleId="ListParagraph">
    <w:name w:val="List Paragraph"/>
    <w:basedOn w:val="a7"/>
    <w:rsid w:val="007E23DA"/>
    <w:pPr>
      <w:spacing w:after="200" w:line="276" w:lineRule="auto"/>
      <w:ind w:left="720"/>
    </w:pPr>
    <w:rPr>
      <w:rFonts w:ascii="Calibri" w:hAnsi="Calibri" w:cs="Calibri"/>
      <w:sz w:val="22"/>
      <w:szCs w:val="22"/>
    </w:rPr>
  </w:style>
  <w:style w:type="character" w:styleId="af1">
    <w:name w:val="Hyperlink"/>
    <w:uiPriority w:val="99"/>
    <w:rsid w:val="00765A7D"/>
    <w:rPr>
      <w:color w:val="0000FF"/>
      <w:u w:val="single"/>
    </w:rPr>
  </w:style>
  <w:style w:type="character" w:customStyle="1" w:styleId="blk">
    <w:name w:val="blk"/>
    <w:qFormat/>
    <w:rsid w:val="009322CF"/>
    <w:rPr>
      <w:rFonts w:ascii="Times New Roman" w:hAnsi="Times New Roman" w:cs="Times New Roman" w:hint="default"/>
    </w:rPr>
  </w:style>
  <w:style w:type="paragraph" w:customStyle="1" w:styleId="p15">
    <w:name w:val="p15"/>
    <w:basedOn w:val="a7"/>
    <w:rsid w:val="00B30FFD"/>
    <w:pPr>
      <w:spacing w:before="100" w:beforeAutospacing="1" w:after="100" w:afterAutospacing="1"/>
    </w:pPr>
  </w:style>
  <w:style w:type="character" w:styleId="af2">
    <w:name w:val="annotation reference"/>
    <w:uiPriority w:val="99"/>
    <w:semiHidden/>
    <w:qFormat/>
    <w:rsid w:val="008D51FE"/>
    <w:rPr>
      <w:sz w:val="16"/>
      <w:szCs w:val="16"/>
    </w:rPr>
  </w:style>
  <w:style w:type="paragraph" w:styleId="af3">
    <w:name w:val="annotation text"/>
    <w:basedOn w:val="a7"/>
    <w:uiPriority w:val="99"/>
    <w:qFormat/>
    <w:rsid w:val="008D51FE"/>
    <w:rPr>
      <w:sz w:val="20"/>
      <w:szCs w:val="20"/>
    </w:rPr>
  </w:style>
  <w:style w:type="paragraph" w:styleId="af4">
    <w:name w:val="annotation subject"/>
    <w:basedOn w:val="af3"/>
    <w:next w:val="af3"/>
    <w:qFormat/>
    <w:rsid w:val="008D51FE"/>
    <w:rPr>
      <w:b/>
      <w:bCs/>
    </w:rPr>
  </w:style>
  <w:style w:type="paragraph" w:styleId="af5">
    <w:name w:val="Balloon Text"/>
    <w:basedOn w:val="a7"/>
    <w:link w:val="af6"/>
    <w:uiPriority w:val="99"/>
    <w:qFormat/>
    <w:rsid w:val="008D51FE"/>
    <w:rPr>
      <w:rFonts w:ascii="Tahoma" w:hAnsi="Tahoma" w:cs="Tahoma"/>
      <w:sz w:val="16"/>
      <w:szCs w:val="16"/>
    </w:rPr>
  </w:style>
  <w:style w:type="character" w:customStyle="1" w:styleId="af6">
    <w:name w:val="Текст выноски Знак"/>
    <w:link w:val="af5"/>
    <w:uiPriority w:val="99"/>
    <w:qFormat/>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qFormat/>
    <w:rsid w:val="002A63C5"/>
  </w:style>
  <w:style w:type="character" w:styleId="af7">
    <w:name w:val="FollowedHyperlink"/>
    <w:uiPriority w:val="99"/>
    <w:qFormat/>
    <w:rsid w:val="00EF774B"/>
    <w:rPr>
      <w:color w:val="800000"/>
      <w:u w:val="single"/>
    </w:rPr>
  </w:style>
  <w:style w:type="character" w:styleId="af8">
    <w:name w:val="Emphasis"/>
    <w:qFormat/>
    <w:rsid w:val="00EF774B"/>
    <w:rPr>
      <w:b/>
      <w:bCs/>
      <w:i/>
      <w:iCs/>
      <w:spacing w:val="10"/>
    </w:rPr>
  </w:style>
  <w:style w:type="character" w:customStyle="1" w:styleId="HTML">
    <w:name w:val="Стандартный HTML Знак"/>
    <w:link w:val="HTML0"/>
    <w:qFormat/>
    <w:locked/>
    <w:rsid w:val="00EF774B"/>
    <w:rPr>
      <w:rFonts w:ascii="Courier New" w:hAnsi="Courier New" w:cs="Courier New"/>
      <w:lang w:val="ru-RU" w:eastAsia="ru-RU" w:bidi="ar-SA"/>
    </w:rPr>
  </w:style>
  <w:style w:type="paragraph" w:styleId="HTML0">
    <w:name w:val="HTML Preformatted"/>
    <w:basedOn w:val="a7"/>
    <w:link w:val="HTML"/>
    <w:qFormat/>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9">
    <w:name w:val="Normal (Web)"/>
    <w:basedOn w:val="a7"/>
    <w:uiPriority w:val="99"/>
    <w:qFormat/>
    <w:rsid w:val="00EF774B"/>
    <w:pPr>
      <w:spacing w:before="280" w:after="280"/>
    </w:pPr>
    <w:rPr>
      <w:rFonts w:ascii="Cambria" w:hAnsi="Cambria"/>
      <w:color w:val="45432E"/>
      <w:sz w:val="22"/>
      <w:szCs w:val="22"/>
      <w:lang w:eastAsia="en-US"/>
    </w:rPr>
  </w:style>
  <w:style w:type="paragraph" w:styleId="14">
    <w:name w:val="toc 1"/>
    <w:basedOn w:val="a7"/>
    <w:next w:val="a7"/>
    <w:link w:val="15"/>
    <w:uiPriority w:val="39"/>
    <w:qFormat/>
    <w:rsid w:val="00EF774B"/>
    <w:pPr>
      <w:spacing w:before="360" w:after="200" w:line="276" w:lineRule="auto"/>
    </w:pPr>
    <w:rPr>
      <w:rFonts w:ascii="Cambria" w:hAnsi="Cambria"/>
      <w:b/>
      <w:bCs/>
      <w:caps/>
      <w:sz w:val="22"/>
      <w:szCs w:val="22"/>
      <w:lang w:eastAsia="en-US"/>
    </w:rPr>
  </w:style>
  <w:style w:type="paragraph" w:styleId="27">
    <w:name w:val="toc 2"/>
    <w:basedOn w:val="a7"/>
    <w:next w:val="a7"/>
    <w:uiPriority w:val="39"/>
    <w:qFormat/>
    <w:rsid w:val="00EF774B"/>
    <w:pPr>
      <w:spacing w:before="240" w:after="200" w:line="276" w:lineRule="auto"/>
    </w:pPr>
    <w:rPr>
      <w:rFonts w:ascii="Calibri" w:hAnsi="Calibri" w:cs="Calibri"/>
      <w:b/>
      <w:bCs/>
      <w:sz w:val="20"/>
      <w:szCs w:val="20"/>
      <w:lang w:eastAsia="en-US"/>
    </w:rPr>
  </w:style>
  <w:style w:type="paragraph" w:styleId="32">
    <w:name w:val="toc 3"/>
    <w:basedOn w:val="a7"/>
    <w:next w:val="a7"/>
    <w:link w:val="33"/>
    <w:uiPriority w:val="39"/>
    <w:qFormat/>
    <w:rsid w:val="00EF774B"/>
    <w:pPr>
      <w:spacing w:after="200" w:line="276" w:lineRule="auto"/>
      <w:ind w:left="240"/>
    </w:pPr>
    <w:rPr>
      <w:rFonts w:ascii="Calibri" w:hAnsi="Calibri" w:cs="Calibri"/>
      <w:sz w:val="20"/>
      <w:szCs w:val="20"/>
      <w:lang w:eastAsia="en-US"/>
    </w:rPr>
  </w:style>
  <w:style w:type="paragraph" w:styleId="41">
    <w:name w:val="toc 4"/>
    <w:basedOn w:val="a7"/>
    <w:next w:val="a7"/>
    <w:uiPriority w:val="39"/>
    <w:rsid w:val="00EF774B"/>
    <w:pPr>
      <w:spacing w:after="200" w:line="276" w:lineRule="auto"/>
      <w:ind w:left="480"/>
    </w:pPr>
    <w:rPr>
      <w:rFonts w:ascii="Calibri" w:hAnsi="Calibri" w:cs="Calibri"/>
      <w:sz w:val="20"/>
      <w:szCs w:val="20"/>
      <w:lang w:eastAsia="en-US"/>
    </w:rPr>
  </w:style>
  <w:style w:type="paragraph" w:styleId="51">
    <w:name w:val="toc 5"/>
    <w:basedOn w:val="a7"/>
    <w:next w:val="a7"/>
    <w:uiPriority w:val="39"/>
    <w:rsid w:val="00EF774B"/>
    <w:pPr>
      <w:spacing w:after="200" w:line="276" w:lineRule="auto"/>
      <w:ind w:left="720"/>
    </w:pPr>
    <w:rPr>
      <w:rFonts w:ascii="Calibri" w:hAnsi="Calibri" w:cs="Calibri"/>
      <w:sz w:val="20"/>
      <w:szCs w:val="20"/>
      <w:lang w:eastAsia="en-US"/>
    </w:rPr>
  </w:style>
  <w:style w:type="paragraph" w:styleId="61">
    <w:name w:val="toc 6"/>
    <w:basedOn w:val="a7"/>
    <w:next w:val="a7"/>
    <w:uiPriority w:val="39"/>
    <w:rsid w:val="00EF774B"/>
    <w:pPr>
      <w:spacing w:after="200" w:line="276" w:lineRule="auto"/>
      <w:ind w:left="960"/>
    </w:pPr>
    <w:rPr>
      <w:rFonts w:ascii="Calibri" w:hAnsi="Calibri" w:cs="Calibri"/>
      <w:sz w:val="20"/>
      <w:szCs w:val="20"/>
      <w:lang w:eastAsia="en-US"/>
    </w:rPr>
  </w:style>
  <w:style w:type="paragraph" w:styleId="71">
    <w:name w:val="toc 7"/>
    <w:basedOn w:val="a7"/>
    <w:next w:val="a7"/>
    <w:uiPriority w:val="39"/>
    <w:rsid w:val="00EF774B"/>
    <w:pPr>
      <w:spacing w:after="200" w:line="276" w:lineRule="auto"/>
      <w:ind w:left="1200"/>
    </w:pPr>
    <w:rPr>
      <w:rFonts w:ascii="Calibri" w:hAnsi="Calibri" w:cs="Calibri"/>
      <w:sz w:val="20"/>
      <w:szCs w:val="20"/>
      <w:lang w:eastAsia="en-US"/>
    </w:rPr>
  </w:style>
  <w:style w:type="paragraph" w:styleId="81">
    <w:name w:val="toc 8"/>
    <w:basedOn w:val="a7"/>
    <w:next w:val="a7"/>
    <w:uiPriority w:val="39"/>
    <w:rsid w:val="00EF774B"/>
    <w:pPr>
      <w:spacing w:after="200" w:line="276" w:lineRule="auto"/>
      <w:ind w:left="1440"/>
    </w:pPr>
    <w:rPr>
      <w:rFonts w:ascii="Calibri" w:hAnsi="Calibri" w:cs="Calibri"/>
      <w:sz w:val="20"/>
      <w:szCs w:val="20"/>
      <w:lang w:eastAsia="en-US"/>
    </w:rPr>
  </w:style>
  <w:style w:type="paragraph" w:styleId="91">
    <w:name w:val="toc 9"/>
    <w:basedOn w:val="a7"/>
    <w:next w:val="a7"/>
    <w:link w:val="92"/>
    <w:uiPriority w:val="39"/>
    <w:rsid w:val="00EF774B"/>
    <w:pPr>
      <w:spacing w:after="200" w:line="276" w:lineRule="auto"/>
      <w:ind w:left="1680"/>
    </w:pPr>
    <w:rPr>
      <w:rFonts w:ascii="Calibri" w:hAnsi="Calibri" w:cs="Calibri"/>
      <w:sz w:val="20"/>
      <w:szCs w:val="20"/>
      <w:lang w:eastAsia="en-US"/>
    </w:rPr>
  </w:style>
  <w:style w:type="character" w:customStyle="1" w:styleId="afa">
    <w:name w:val="Текст сноски Знак"/>
    <w:aliases w:val="Table_Footnote_last Знак Знак1,Table_Footnote_last Знак Знак Знак,Table_Footnote_last Знак1,Table_Footnote_last Знак2,Table_Footnote_last Знак Знак Знак Знак1,Текст сноски Знак1 Знак1,Текст сноски Знак Знак Знак1"/>
    <w:link w:val="afb"/>
    <w:qFormat/>
    <w:locked/>
    <w:rsid w:val="00EF774B"/>
    <w:rPr>
      <w:rFonts w:ascii="TimesET" w:hAnsi="TimesET"/>
      <w:kern w:val="24"/>
      <w:lang w:bidi="ar-SA"/>
    </w:rPr>
  </w:style>
  <w:style w:type="paragraph" w:styleId="afb">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7"/>
    <w:link w:val="afa"/>
    <w:qFormat/>
    <w:rsid w:val="00EF774B"/>
    <w:pPr>
      <w:keepLines/>
      <w:spacing w:before="120" w:after="120"/>
      <w:ind w:firstLine="567"/>
    </w:pPr>
    <w:rPr>
      <w:rFonts w:ascii="TimesET" w:hAnsi="TimesET"/>
      <w:kern w:val="24"/>
      <w:sz w:val="20"/>
      <w:szCs w:val="20"/>
      <w:lang/>
    </w:rPr>
  </w:style>
  <w:style w:type="character" w:customStyle="1" w:styleId="afc">
    <w:name w:val="Верхний колонтитул Знак"/>
    <w:link w:val="afd"/>
    <w:uiPriority w:val="99"/>
    <w:qFormat/>
    <w:locked/>
    <w:rsid w:val="00EF774B"/>
    <w:rPr>
      <w:rFonts w:ascii="Cambria" w:hAnsi="Cambria"/>
      <w:lang w:val="en-US" w:eastAsia="ar-SA" w:bidi="ar-SA"/>
    </w:rPr>
  </w:style>
  <w:style w:type="paragraph" w:styleId="afd">
    <w:name w:val="header"/>
    <w:basedOn w:val="a7"/>
    <w:link w:val="afc"/>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e">
    <w:name w:val="Нижний колонтитул Знак"/>
    <w:link w:val="aff"/>
    <w:uiPriority w:val="99"/>
    <w:qFormat/>
    <w:locked/>
    <w:rsid w:val="00EF774B"/>
    <w:rPr>
      <w:rFonts w:ascii="Cambria" w:hAnsi="Cambria"/>
      <w:sz w:val="24"/>
      <w:szCs w:val="24"/>
      <w:lang w:val="ru-RU" w:eastAsia="ar-SA" w:bidi="ar-SA"/>
    </w:rPr>
  </w:style>
  <w:style w:type="paragraph" w:styleId="aff">
    <w:name w:val="footer"/>
    <w:basedOn w:val="a7"/>
    <w:link w:val="afe"/>
    <w:uiPriority w:val="99"/>
    <w:rsid w:val="00EF774B"/>
    <w:pPr>
      <w:tabs>
        <w:tab w:val="center" w:pos="4677"/>
        <w:tab w:val="right" w:pos="9355"/>
      </w:tabs>
      <w:spacing w:after="200" w:line="276" w:lineRule="auto"/>
    </w:pPr>
    <w:rPr>
      <w:rFonts w:ascii="Cambria" w:hAnsi="Cambria"/>
      <w:lang w:eastAsia="ar-SA"/>
    </w:rPr>
  </w:style>
  <w:style w:type="character" w:customStyle="1" w:styleId="aff0">
    <w:name w:val="Текст концевой сноски Знак"/>
    <w:link w:val="aff1"/>
    <w:qFormat/>
    <w:locked/>
    <w:rsid w:val="00EF774B"/>
    <w:rPr>
      <w:lang w:bidi="ar-SA"/>
    </w:rPr>
  </w:style>
  <w:style w:type="paragraph" w:styleId="aff1">
    <w:name w:val="endnote text"/>
    <w:basedOn w:val="a7"/>
    <w:link w:val="aff0"/>
    <w:qFormat/>
    <w:rsid w:val="00EF774B"/>
    <w:rPr>
      <w:sz w:val="20"/>
      <w:szCs w:val="20"/>
      <w:lang/>
    </w:rPr>
  </w:style>
  <w:style w:type="paragraph" w:styleId="aff2">
    <w:name w:val="Body Text"/>
    <w:aliases w:val="Text1,Таймс Нью"/>
    <w:basedOn w:val="a7"/>
    <w:link w:val="aff3"/>
    <w:rsid w:val="00EF774B"/>
    <w:pPr>
      <w:spacing w:before="500" w:after="120" w:line="276" w:lineRule="auto"/>
    </w:pPr>
    <w:rPr>
      <w:rFonts w:ascii="Cambria" w:hAnsi="Cambria"/>
      <w:lang w:eastAsia="ar-SA"/>
    </w:rPr>
  </w:style>
  <w:style w:type="character" w:customStyle="1" w:styleId="aff3">
    <w:name w:val="Основной текст Знак"/>
    <w:aliases w:val="Text1 Знак,Таймс Нью Знак"/>
    <w:link w:val="aff2"/>
    <w:qFormat/>
    <w:locked/>
    <w:rsid w:val="00EF774B"/>
    <w:rPr>
      <w:rFonts w:ascii="Cambria" w:hAnsi="Cambria"/>
      <w:sz w:val="24"/>
      <w:szCs w:val="24"/>
      <w:lang w:val="ru-RU" w:eastAsia="ar-SA" w:bidi="ar-SA"/>
    </w:rPr>
  </w:style>
  <w:style w:type="paragraph" w:styleId="aff4">
    <w:name w:val="List"/>
    <w:basedOn w:val="aff2"/>
    <w:rsid w:val="00EF774B"/>
    <w:rPr>
      <w:rFonts w:cs="Tahoma"/>
    </w:rPr>
  </w:style>
  <w:style w:type="paragraph" w:styleId="a4">
    <w:name w:val="List Bullet"/>
    <w:basedOn w:val="a7"/>
    <w:qFormat/>
    <w:rsid w:val="00EF774B"/>
    <w:pPr>
      <w:numPr>
        <w:numId w:val="2"/>
      </w:numPr>
      <w:spacing w:after="200" w:line="276" w:lineRule="auto"/>
      <w:contextualSpacing/>
    </w:pPr>
    <w:rPr>
      <w:rFonts w:ascii="Cambria" w:hAnsi="Cambria"/>
      <w:sz w:val="22"/>
      <w:szCs w:val="22"/>
    </w:rPr>
  </w:style>
  <w:style w:type="paragraph" w:styleId="3">
    <w:name w:val="List Bullet 3"/>
    <w:basedOn w:val="a7"/>
    <w:rsid w:val="00EF774B"/>
    <w:pPr>
      <w:numPr>
        <w:numId w:val="3"/>
      </w:numPr>
      <w:tabs>
        <w:tab w:val="num" w:pos="926"/>
      </w:tabs>
      <w:spacing w:after="200"/>
      <w:ind w:left="926"/>
    </w:pPr>
    <w:rPr>
      <w:rFonts w:ascii="Cambria" w:eastAsia="MS Mincho" w:hAnsi="Cambria"/>
      <w:sz w:val="22"/>
      <w:szCs w:val="22"/>
    </w:rPr>
  </w:style>
  <w:style w:type="paragraph" w:styleId="20">
    <w:name w:val="List Number 2"/>
    <w:basedOn w:val="a7"/>
    <w:uiPriority w:val="99"/>
    <w:qFormat/>
    <w:rsid w:val="00EF774B"/>
    <w:pPr>
      <w:numPr>
        <w:numId w:val="4"/>
      </w:numPr>
      <w:spacing w:after="200" w:line="276" w:lineRule="auto"/>
      <w:contextualSpacing/>
    </w:pPr>
    <w:rPr>
      <w:rFonts w:ascii="Cambria" w:hAnsi="Cambria"/>
      <w:sz w:val="22"/>
      <w:szCs w:val="22"/>
    </w:rPr>
  </w:style>
  <w:style w:type="character" w:customStyle="1" w:styleId="aff5">
    <w:name w:val="Название Знак"/>
    <w:link w:val="aff6"/>
    <w:locked/>
    <w:rsid w:val="00EF774B"/>
    <w:rPr>
      <w:smallCaps/>
      <w:sz w:val="52"/>
      <w:szCs w:val="52"/>
      <w:lang w:bidi="ar-SA"/>
    </w:rPr>
  </w:style>
  <w:style w:type="paragraph" w:styleId="aff6">
    <w:name w:val="Title"/>
    <w:basedOn w:val="a7"/>
    <w:next w:val="a7"/>
    <w:link w:val="aff5"/>
    <w:qFormat/>
    <w:rsid w:val="00EF774B"/>
    <w:pPr>
      <w:spacing w:after="300"/>
      <w:contextualSpacing/>
    </w:pPr>
    <w:rPr>
      <w:smallCaps/>
      <w:sz w:val="52"/>
      <w:szCs w:val="52"/>
      <w:lang/>
    </w:rPr>
  </w:style>
  <w:style w:type="character" w:customStyle="1" w:styleId="aff7">
    <w:name w:val="Основной текст с отступом Знак"/>
    <w:link w:val="aff8"/>
    <w:qFormat/>
    <w:locked/>
    <w:rsid w:val="00EF774B"/>
    <w:rPr>
      <w:rFonts w:ascii="Cambria" w:hAnsi="Cambria"/>
      <w:sz w:val="24"/>
      <w:szCs w:val="24"/>
      <w:lang w:val="ru-RU" w:eastAsia="ar-SA" w:bidi="ar-SA"/>
    </w:rPr>
  </w:style>
  <w:style w:type="paragraph" w:styleId="aff8">
    <w:name w:val="Body Text Indent"/>
    <w:basedOn w:val="a7"/>
    <w:link w:val="aff7"/>
    <w:rsid w:val="00EF774B"/>
    <w:pPr>
      <w:ind w:firstLine="709"/>
    </w:pPr>
    <w:rPr>
      <w:rFonts w:ascii="Cambria" w:hAnsi="Cambria"/>
      <w:lang w:eastAsia="ar-SA"/>
    </w:rPr>
  </w:style>
  <w:style w:type="character" w:customStyle="1" w:styleId="aff9">
    <w:name w:val="Шапка Знак"/>
    <w:link w:val="affa"/>
    <w:locked/>
    <w:rsid w:val="00EF774B"/>
    <w:rPr>
      <w:rFonts w:ascii="Arial" w:hAnsi="Arial" w:cs="Arial"/>
      <w:sz w:val="22"/>
      <w:szCs w:val="22"/>
      <w:lang w:bidi="ar-SA"/>
    </w:rPr>
  </w:style>
  <w:style w:type="paragraph" w:styleId="affa">
    <w:name w:val="Message Header"/>
    <w:basedOn w:val="a7"/>
    <w:link w:val="aff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lang/>
    </w:rPr>
  </w:style>
  <w:style w:type="character" w:customStyle="1" w:styleId="affb">
    <w:name w:val="Подзаголовок Знак"/>
    <w:link w:val="affc"/>
    <w:qFormat/>
    <w:locked/>
    <w:rsid w:val="00EF774B"/>
    <w:rPr>
      <w:rFonts w:ascii="Arial" w:hAnsi="Arial" w:cs="Arial"/>
      <w:b/>
      <w:bCs/>
      <w:sz w:val="28"/>
      <w:szCs w:val="28"/>
      <w:lang w:val="ru-RU" w:eastAsia="ru-RU" w:bidi="ar-SA"/>
    </w:rPr>
  </w:style>
  <w:style w:type="paragraph" w:styleId="affc">
    <w:name w:val="Subtitle"/>
    <w:basedOn w:val="a7"/>
    <w:next w:val="a7"/>
    <w:link w:val="affb"/>
    <w:qFormat/>
    <w:rsid w:val="00EF774B"/>
    <w:pPr>
      <w:spacing w:after="200" w:line="276" w:lineRule="auto"/>
    </w:pPr>
    <w:rPr>
      <w:rFonts w:ascii="Arial" w:hAnsi="Arial" w:cs="Arial"/>
      <w:b/>
      <w:bCs/>
      <w:sz w:val="28"/>
      <w:szCs w:val="28"/>
    </w:rPr>
  </w:style>
  <w:style w:type="paragraph" w:styleId="28">
    <w:name w:val="Body Text 2"/>
    <w:basedOn w:val="a7"/>
    <w:qFormat/>
    <w:rsid w:val="00EF774B"/>
    <w:pPr>
      <w:spacing w:before="120" w:after="200"/>
    </w:pPr>
    <w:rPr>
      <w:rFonts w:ascii="Cambria" w:hAnsi="Cambria"/>
      <w:sz w:val="26"/>
      <w:szCs w:val="26"/>
    </w:rPr>
  </w:style>
  <w:style w:type="character" w:customStyle="1" w:styleId="34">
    <w:name w:val="Основной текст 3 Знак"/>
    <w:link w:val="35"/>
    <w:qFormat/>
    <w:locked/>
    <w:rsid w:val="00EF774B"/>
    <w:rPr>
      <w:rFonts w:ascii="Cambria" w:hAnsi="Cambria"/>
      <w:sz w:val="16"/>
      <w:szCs w:val="16"/>
      <w:lang w:bidi="ar-SA"/>
    </w:rPr>
  </w:style>
  <w:style w:type="paragraph" w:styleId="35">
    <w:name w:val="Body Text 3"/>
    <w:basedOn w:val="a7"/>
    <w:link w:val="34"/>
    <w:qFormat/>
    <w:rsid w:val="00EF774B"/>
    <w:pPr>
      <w:spacing w:after="120"/>
    </w:pPr>
    <w:rPr>
      <w:rFonts w:ascii="Cambria" w:hAnsi="Cambria"/>
      <w:sz w:val="16"/>
      <w:szCs w:val="16"/>
      <w:lang/>
    </w:rPr>
  </w:style>
  <w:style w:type="character" w:customStyle="1" w:styleId="affd">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d"/>
    <w:rsid w:val="00EF774B"/>
    <w:pPr>
      <w:spacing w:after="120" w:line="480" w:lineRule="auto"/>
      <w:ind w:left="283"/>
    </w:pPr>
    <w:rPr>
      <w:rFonts w:ascii="Cambria" w:hAnsi="Cambria"/>
    </w:rPr>
  </w:style>
  <w:style w:type="character" w:customStyle="1" w:styleId="36">
    <w:name w:val="Основной текст с отступом 3 Знак"/>
    <w:link w:val="37"/>
    <w:qFormat/>
    <w:locked/>
    <w:rsid w:val="00EF774B"/>
    <w:rPr>
      <w:rFonts w:ascii="Cambria" w:hAnsi="Cambria"/>
      <w:sz w:val="16"/>
      <w:szCs w:val="16"/>
      <w:lang w:eastAsia="ar-SA" w:bidi="ar-SA"/>
    </w:rPr>
  </w:style>
  <w:style w:type="paragraph" w:styleId="37">
    <w:name w:val="Body Text Indent 3"/>
    <w:basedOn w:val="a7"/>
    <w:link w:val="36"/>
    <w:qFormat/>
    <w:rsid w:val="00EF774B"/>
    <w:pPr>
      <w:spacing w:after="120" w:line="276" w:lineRule="auto"/>
      <w:ind w:left="283"/>
    </w:pPr>
    <w:rPr>
      <w:rFonts w:ascii="Cambria" w:hAnsi="Cambria"/>
      <w:sz w:val="16"/>
      <w:szCs w:val="16"/>
      <w:lang w:eastAsia="ar-SA"/>
    </w:rPr>
  </w:style>
  <w:style w:type="paragraph" w:styleId="affe">
    <w:name w:val="Block Text"/>
    <w:basedOn w:val="a7"/>
    <w:rsid w:val="00EF774B"/>
    <w:pPr>
      <w:spacing w:after="200"/>
      <w:ind w:left="-70" w:right="-70" w:firstLine="496"/>
      <w:jc w:val="center"/>
    </w:pPr>
    <w:rPr>
      <w:rFonts w:ascii="Cambria" w:hAnsi="Cambria"/>
      <w:sz w:val="22"/>
      <w:szCs w:val="22"/>
    </w:rPr>
  </w:style>
  <w:style w:type="paragraph" w:customStyle="1" w:styleId="afff">
    <w:name w:val="Заголовок"/>
    <w:basedOn w:val="a7"/>
    <w:next w:val="aff2"/>
    <w:rsid w:val="00EF774B"/>
    <w:pPr>
      <w:keepNext/>
      <w:spacing w:before="240" w:after="120" w:line="276" w:lineRule="auto"/>
    </w:pPr>
    <w:rPr>
      <w:rFonts w:ascii="Arial" w:eastAsia="Lucida Sans Unicode" w:hAnsi="Arial" w:cs="Tahoma"/>
      <w:sz w:val="28"/>
      <w:szCs w:val="28"/>
      <w:lang w:eastAsia="en-US"/>
    </w:rPr>
  </w:style>
  <w:style w:type="paragraph" w:customStyle="1" w:styleId="42">
    <w:name w:val="Название4"/>
    <w:basedOn w:val="a7"/>
    <w:rsid w:val="00EF774B"/>
    <w:pPr>
      <w:suppressLineNumbers/>
      <w:spacing w:before="120" w:after="120" w:line="276" w:lineRule="auto"/>
    </w:pPr>
    <w:rPr>
      <w:rFonts w:ascii="Cambria" w:hAnsi="Cambria" w:cs="Tahoma"/>
      <w:i/>
      <w:iCs/>
      <w:lang w:eastAsia="en-US"/>
    </w:rPr>
  </w:style>
  <w:style w:type="paragraph" w:customStyle="1" w:styleId="43">
    <w:name w:val="Указатель4"/>
    <w:basedOn w:val="a7"/>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7"/>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7"/>
    <w:rsid w:val="00EF774B"/>
    <w:pPr>
      <w:suppressLineNumbers/>
      <w:spacing w:after="200" w:line="276" w:lineRule="auto"/>
    </w:pPr>
    <w:rPr>
      <w:rFonts w:ascii="Cambria" w:hAnsi="Cambria" w:cs="Tahoma"/>
      <w:sz w:val="22"/>
      <w:szCs w:val="22"/>
      <w:lang w:eastAsia="en-US"/>
    </w:rPr>
  </w:style>
  <w:style w:type="paragraph" w:customStyle="1" w:styleId="29">
    <w:name w:val="Название2"/>
    <w:basedOn w:val="a7"/>
    <w:rsid w:val="00EF774B"/>
    <w:pPr>
      <w:suppressLineNumbers/>
      <w:spacing w:before="120" w:after="120" w:line="276" w:lineRule="auto"/>
    </w:pPr>
    <w:rPr>
      <w:rFonts w:ascii="Cambria" w:hAnsi="Cambria" w:cs="Tahoma"/>
      <w:i/>
      <w:iCs/>
      <w:lang w:eastAsia="en-US"/>
    </w:rPr>
  </w:style>
  <w:style w:type="paragraph" w:customStyle="1" w:styleId="2a">
    <w:name w:val="Указатель2"/>
    <w:basedOn w:val="a7"/>
    <w:rsid w:val="00EF774B"/>
    <w:pPr>
      <w:suppressLineNumbers/>
      <w:spacing w:after="200" w:line="276" w:lineRule="auto"/>
    </w:pPr>
    <w:rPr>
      <w:rFonts w:ascii="Cambria" w:hAnsi="Cambria" w:cs="Tahoma"/>
      <w:sz w:val="22"/>
      <w:szCs w:val="22"/>
      <w:lang w:eastAsia="en-US"/>
    </w:rPr>
  </w:style>
  <w:style w:type="paragraph" w:customStyle="1" w:styleId="16">
    <w:name w:val="Название1"/>
    <w:basedOn w:val="a7"/>
    <w:rsid w:val="00EF774B"/>
    <w:pPr>
      <w:suppressLineNumbers/>
      <w:spacing w:before="120" w:after="120" w:line="276" w:lineRule="auto"/>
    </w:pPr>
    <w:rPr>
      <w:rFonts w:ascii="Cambria" w:hAnsi="Cambria" w:cs="Tahoma"/>
      <w:i/>
      <w:iCs/>
      <w:lang w:eastAsia="en-US"/>
    </w:rPr>
  </w:style>
  <w:style w:type="paragraph" w:customStyle="1" w:styleId="17">
    <w:name w:val="Указатель1"/>
    <w:basedOn w:val="a7"/>
    <w:rsid w:val="00EF774B"/>
    <w:pPr>
      <w:suppressLineNumbers/>
      <w:spacing w:after="200" w:line="276" w:lineRule="auto"/>
    </w:pPr>
    <w:rPr>
      <w:rFonts w:ascii="Cambria" w:hAnsi="Cambria" w:cs="Tahoma"/>
      <w:sz w:val="22"/>
      <w:szCs w:val="22"/>
      <w:lang w:eastAsia="en-US"/>
    </w:rPr>
  </w:style>
  <w:style w:type="character" w:customStyle="1" w:styleId="afff0">
    <w:name w:val="Для записок Знак"/>
    <w:link w:val="afff1"/>
    <w:locked/>
    <w:rsid w:val="00EF774B"/>
    <w:rPr>
      <w:rFonts w:ascii="Cambria" w:hAnsi="Cambria"/>
      <w:sz w:val="24"/>
      <w:szCs w:val="24"/>
      <w:lang w:val="ru-RU" w:eastAsia="ar-SA" w:bidi="ar-SA"/>
    </w:rPr>
  </w:style>
  <w:style w:type="paragraph" w:customStyle="1" w:styleId="afff1">
    <w:name w:val="Для записок"/>
    <w:basedOn w:val="a7"/>
    <w:link w:val="afff0"/>
    <w:rsid w:val="00EF774B"/>
    <w:pPr>
      <w:spacing w:before="120"/>
    </w:pPr>
    <w:rPr>
      <w:rFonts w:ascii="Cambria" w:hAnsi="Cambria"/>
      <w:lang w:eastAsia="ar-SA"/>
    </w:rPr>
  </w:style>
  <w:style w:type="paragraph" w:customStyle="1" w:styleId="310">
    <w:name w:val="Основной текст 31"/>
    <w:basedOn w:val="a7"/>
    <w:qFormat/>
    <w:rsid w:val="00EF774B"/>
    <w:pPr>
      <w:spacing w:after="120"/>
    </w:pPr>
    <w:rPr>
      <w:rFonts w:ascii="Cambria" w:hAnsi="Cambria"/>
      <w:sz w:val="16"/>
      <w:szCs w:val="16"/>
      <w:lang w:eastAsia="en-US"/>
    </w:rPr>
  </w:style>
  <w:style w:type="paragraph" w:customStyle="1" w:styleId="18">
    <w:name w:val="Обычный1"/>
    <w:qFormat/>
    <w:rsid w:val="00EF774B"/>
    <w:pPr>
      <w:suppressAutoHyphens/>
      <w:spacing w:after="200" w:line="276" w:lineRule="auto"/>
    </w:pPr>
    <w:rPr>
      <w:rFonts w:ascii="Cambria" w:eastAsia="Arial" w:hAnsi="Cambria"/>
      <w:sz w:val="24"/>
      <w:szCs w:val="22"/>
      <w:lang w:eastAsia="ar-SA"/>
    </w:rPr>
  </w:style>
  <w:style w:type="paragraph" w:styleId="afff2">
    <w:name w:val="List Paragraph"/>
    <w:basedOn w:val="a7"/>
    <w:uiPriority w:val="34"/>
    <w:qFormat/>
    <w:rsid w:val="00EF774B"/>
    <w:pPr>
      <w:spacing w:after="200" w:line="276" w:lineRule="auto"/>
      <w:ind w:left="720"/>
      <w:contextualSpacing/>
    </w:pPr>
    <w:rPr>
      <w:rFonts w:ascii="Cambria" w:hAnsi="Cambria"/>
      <w:sz w:val="22"/>
      <w:szCs w:val="22"/>
      <w:lang w:eastAsia="en-US"/>
    </w:rPr>
  </w:style>
  <w:style w:type="paragraph" w:customStyle="1" w:styleId="1">
    <w:name w:val="Маркированный список1"/>
    <w:basedOn w:val="a7"/>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locked/>
    <w:rsid w:val="00EF774B"/>
    <w:rPr>
      <w:rFonts w:ascii="Bookman Old Style" w:hAnsi="Bookman Old Style"/>
      <w:sz w:val="22"/>
      <w:szCs w:val="22"/>
      <w:lang w:eastAsia="en-US"/>
    </w:rPr>
  </w:style>
  <w:style w:type="paragraph" w:customStyle="1" w:styleId="S">
    <w:name w:val="S_Маркированный"/>
    <w:basedOn w:val="1"/>
    <w:link w:val="S0"/>
    <w:rsid w:val="00EF774B"/>
    <w:pPr>
      <w:numPr>
        <w:numId w:val="6"/>
      </w:numPr>
      <w:spacing w:line="240" w:lineRule="auto"/>
    </w:pPr>
    <w:rPr>
      <w:rFonts w:ascii="Bookman Old Style" w:hAnsi="Bookman Old Style"/>
      <w:lang/>
    </w:rPr>
  </w:style>
  <w:style w:type="paragraph" w:customStyle="1" w:styleId="textn">
    <w:name w:val="textn"/>
    <w:basedOn w:val="a7"/>
    <w:rsid w:val="00EF774B"/>
    <w:pPr>
      <w:spacing w:before="280" w:after="280"/>
    </w:pPr>
    <w:rPr>
      <w:rFonts w:ascii="Cambria" w:hAnsi="Cambria"/>
      <w:sz w:val="22"/>
      <w:szCs w:val="22"/>
      <w:lang w:eastAsia="en-US"/>
    </w:rPr>
  </w:style>
  <w:style w:type="paragraph" w:customStyle="1" w:styleId="21">
    <w:name w:val="Основной текст 21"/>
    <w:basedOn w:val="a7"/>
    <w:qFormat/>
    <w:rsid w:val="00EF774B"/>
    <w:pPr>
      <w:numPr>
        <w:numId w:val="7"/>
      </w:numPr>
      <w:spacing w:before="120" w:after="200"/>
      <w:ind w:left="0" w:firstLine="0"/>
    </w:pPr>
    <w:rPr>
      <w:rFonts w:ascii="Cambria" w:hAnsi="Cambria"/>
      <w:sz w:val="26"/>
      <w:szCs w:val="26"/>
      <w:lang w:eastAsia="en-US"/>
    </w:rPr>
  </w:style>
  <w:style w:type="paragraph" w:customStyle="1" w:styleId="19">
    <w:name w:val="Шапка1"/>
    <w:basedOn w:val="a7"/>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3">
    <w:name w:val="Таблица"/>
    <w:basedOn w:val="19"/>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a">
    <w:name w:val="Знак1"/>
    <w:basedOn w:val="a7"/>
    <w:qFormat/>
    <w:rsid w:val="00EF774B"/>
    <w:rPr>
      <w:rFonts w:ascii="Verdana" w:hAnsi="Verdana" w:cs="Verdana"/>
      <w:sz w:val="20"/>
      <w:szCs w:val="20"/>
      <w:lang w:val="en-US" w:eastAsia="en-US"/>
    </w:rPr>
  </w:style>
  <w:style w:type="paragraph" w:customStyle="1" w:styleId="Iauiue">
    <w:name w:val="Iau.iue"/>
    <w:basedOn w:val="a7"/>
    <w:next w:val="a7"/>
    <w:rsid w:val="00EF774B"/>
    <w:pPr>
      <w:autoSpaceDE w:val="0"/>
    </w:pPr>
    <w:rPr>
      <w:rFonts w:ascii="Arial" w:hAnsi="Arial"/>
      <w:sz w:val="22"/>
      <w:szCs w:val="22"/>
      <w:lang w:eastAsia="en-US"/>
    </w:rPr>
  </w:style>
  <w:style w:type="paragraph" w:customStyle="1" w:styleId="210">
    <w:name w:val="Основной текст с отступом 21"/>
    <w:basedOn w:val="a7"/>
    <w:qFormat/>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7"/>
    <w:rsid w:val="00EF774B"/>
    <w:pPr>
      <w:tabs>
        <w:tab w:val="right" w:leader="dot" w:pos="7091"/>
      </w:tabs>
      <w:ind w:left="2547"/>
    </w:pPr>
  </w:style>
  <w:style w:type="paragraph" w:customStyle="1" w:styleId="afff4">
    <w:name w:val="Содержимое таблицы"/>
    <w:basedOn w:val="a7"/>
    <w:rsid w:val="00EF774B"/>
    <w:pPr>
      <w:suppressLineNumbers/>
      <w:spacing w:after="200" w:line="276" w:lineRule="auto"/>
    </w:pPr>
    <w:rPr>
      <w:rFonts w:ascii="Cambria" w:hAnsi="Cambria"/>
      <w:sz w:val="22"/>
      <w:szCs w:val="22"/>
      <w:lang w:eastAsia="en-US"/>
    </w:rPr>
  </w:style>
  <w:style w:type="paragraph" w:customStyle="1" w:styleId="afff5">
    <w:name w:val="Заголовок таблицы"/>
    <w:basedOn w:val="afff4"/>
    <w:rsid w:val="00EF774B"/>
    <w:pPr>
      <w:jc w:val="center"/>
    </w:pPr>
    <w:rPr>
      <w:b/>
      <w:bCs/>
    </w:rPr>
  </w:style>
  <w:style w:type="paragraph" w:customStyle="1" w:styleId="ConsPlusNormal">
    <w:name w:val="ConsPlusNormal"/>
    <w:qFormat/>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7"/>
    <w:qFormat/>
    <w:rsid w:val="00EF774B"/>
    <w:pPr>
      <w:spacing w:before="500" w:after="120" w:line="480" w:lineRule="auto"/>
      <w:ind w:left="283" w:firstLine="720"/>
    </w:pPr>
    <w:rPr>
      <w:rFonts w:ascii="Cambria" w:hAnsi="Cambria"/>
      <w:sz w:val="22"/>
      <w:szCs w:val="22"/>
      <w:lang w:eastAsia="en-US"/>
    </w:rPr>
  </w:style>
  <w:style w:type="paragraph" w:customStyle="1" w:styleId="afff6">
    <w:name w:val="Содержимое врезки"/>
    <w:basedOn w:val="aff2"/>
    <w:rsid w:val="00EF774B"/>
  </w:style>
  <w:style w:type="paragraph" w:customStyle="1" w:styleId="-">
    <w:name w:val="Таблица - центр"/>
    <w:basedOn w:val="a7"/>
    <w:rsid w:val="00EF774B"/>
    <w:pPr>
      <w:jc w:val="center"/>
    </w:pPr>
    <w:rPr>
      <w:rFonts w:ascii="Cambria" w:hAnsi="Cambria"/>
      <w:sz w:val="22"/>
      <w:szCs w:val="22"/>
      <w:lang w:eastAsia="en-US"/>
    </w:rPr>
  </w:style>
  <w:style w:type="paragraph" w:customStyle="1" w:styleId="afff7">
    <w:name w:val="Знак"/>
    <w:basedOn w:val="a7"/>
    <w:qFormat/>
    <w:rsid w:val="00EF774B"/>
    <w:pPr>
      <w:spacing w:line="240" w:lineRule="exact"/>
    </w:pPr>
    <w:rPr>
      <w:rFonts w:ascii="Cambria" w:hAnsi="Cambria"/>
      <w:sz w:val="22"/>
      <w:szCs w:val="22"/>
      <w:lang w:val="en-US" w:eastAsia="en-US"/>
    </w:rPr>
  </w:style>
  <w:style w:type="paragraph" w:customStyle="1" w:styleId="bodytext3">
    <w:name w:val="bodytext3"/>
    <w:basedOn w:val="a7"/>
    <w:rsid w:val="00EF774B"/>
    <w:pPr>
      <w:spacing w:after="150"/>
    </w:pPr>
    <w:rPr>
      <w:rFonts w:ascii="Cambria" w:hAnsi="Cambria"/>
      <w:sz w:val="22"/>
      <w:szCs w:val="22"/>
    </w:rPr>
  </w:style>
  <w:style w:type="paragraph" w:customStyle="1" w:styleId="Iniiaiieoaeno">
    <w:name w:val="Iniiaiie oaeno"/>
    <w:basedOn w:val="a7"/>
    <w:rsid w:val="00EF774B"/>
    <w:pPr>
      <w:autoSpaceDE w:val="0"/>
      <w:autoSpaceDN w:val="0"/>
      <w:adjustRightInd w:val="0"/>
      <w:spacing w:after="200"/>
    </w:pPr>
    <w:rPr>
      <w:rFonts w:ascii="Cambria" w:hAnsi="Cambria"/>
      <w:sz w:val="22"/>
      <w:szCs w:val="22"/>
    </w:rPr>
  </w:style>
  <w:style w:type="paragraph" w:customStyle="1" w:styleId="afff8">
    <w:name w:val="Знак Знак Знак Знак"/>
    <w:basedOn w:val="a7"/>
    <w:qFormat/>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qFormat/>
    <w:rsid w:val="00EF774B"/>
    <w:pPr>
      <w:widowControl w:val="0"/>
      <w:spacing w:after="200" w:line="276" w:lineRule="auto"/>
      <w:ind w:firstLine="720"/>
    </w:pPr>
    <w:rPr>
      <w:rFonts w:ascii="Arial" w:hAnsi="Arial" w:cs="Arial"/>
      <w:sz w:val="18"/>
      <w:szCs w:val="18"/>
    </w:rPr>
  </w:style>
  <w:style w:type="paragraph" w:customStyle="1" w:styleId="Heading">
    <w:name w:val="Heading"/>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b">
    <w:name w:val="Знак2 Знак Знак Знак"/>
    <w:basedOn w:val="a7"/>
    <w:rsid w:val="00EF774B"/>
    <w:pPr>
      <w:spacing w:after="160" w:line="240" w:lineRule="exact"/>
    </w:pPr>
    <w:rPr>
      <w:rFonts w:ascii="Verdana" w:hAnsi="Verdana" w:cs="Verdana"/>
      <w:sz w:val="22"/>
      <w:szCs w:val="22"/>
      <w:lang w:val="en-US" w:eastAsia="en-US"/>
    </w:rPr>
  </w:style>
  <w:style w:type="paragraph" w:customStyle="1" w:styleId="1b">
    <w:name w:val="Стиль1"/>
    <w:basedOn w:val="a7"/>
    <w:link w:val="1c"/>
    <w:qFormat/>
    <w:rsid w:val="00EF774B"/>
    <w:pPr>
      <w:spacing w:after="200"/>
    </w:pPr>
    <w:rPr>
      <w:rFonts w:ascii="Cambria" w:hAnsi="Cambria"/>
      <w:sz w:val="22"/>
      <w:szCs w:val="22"/>
    </w:rPr>
  </w:style>
  <w:style w:type="paragraph" w:customStyle="1" w:styleId="ConsPlusTitle">
    <w:name w:val="ConsPlusTitle"/>
    <w:qFormat/>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9">
    <w:name w:val="Îñíîâíîé òåêñò"/>
    <w:basedOn w:val="a7"/>
    <w:rsid w:val="00EF774B"/>
    <w:pPr>
      <w:autoSpaceDE w:val="0"/>
      <w:autoSpaceDN w:val="0"/>
      <w:adjustRightInd w:val="0"/>
      <w:spacing w:after="200"/>
      <w:jc w:val="center"/>
    </w:pPr>
    <w:rPr>
      <w:rFonts w:ascii="Cambria" w:hAnsi="Cambria"/>
      <w:sz w:val="22"/>
      <w:szCs w:val="22"/>
    </w:rPr>
  </w:style>
  <w:style w:type="paragraph" w:customStyle="1" w:styleId="1d">
    <w:name w:val="Знак Знак Знак Знак1"/>
    <w:basedOn w:val="a7"/>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rsid w:val="00EF774B"/>
    <w:pPr>
      <w:suppressAutoHyphens/>
      <w:autoSpaceDE w:val="0"/>
      <w:spacing w:before="120" w:after="200"/>
      <w:ind w:left="709"/>
    </w:pPr>
    <w:rPr>
      <w:rFonts w:ascii="Cambria" w:hAnsi="Cambria"/>
      <w:sz w:val="26"/>
      <w:szCs w:val="26"/>
      <w:lang w:eastAsia="en-US"/>
    </w:rPr>
  </w:style>
  <w:style w:type="paragraph" w:customStyle="1" w:styleId="1e">
    <w:name w:val="Знак Знак Знак1 Знак"/>
    <w:basedOn w:val="a7"/>
    <w:qFormat/>
    <w:rsid w:val="00EF774B"/>
    <w:pPr>
      <w:spacing w:after="200"/>
    </w:pPr>
    <w:rPr>
      <w:rFonts w:ascii="Verdana" w:hAnsi="Verdana" w:cs="Verdana"/>
      <w:sz w:val="20"/>
      <w:szCs w:val="20"/>
      <w:lang w:val="en-US" w:eastAsia="en-US"/>
    </w:rPr>
  </w:style>
  <w:style w:type="paragraph" w:customStyle="1" w:styleId="1f">
    <w:name w:val="Основной текст1"/>
    <w:basedOn w:val="a7"/>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3"/>
    <w:rsid w:val="00EF774B"/>
    <w:pPr>
      <w:ind w:firstLine="709"/>
    </w:pPr>
    <w:rPr>
      <w:b/>
      <w:bCs/>
      <w:lang w:eastAsia="ru-RU"/>
    </w:rPr>
  </w:style>
  <w:style w:type="paragraph" w:customStyle="1" w:styleId="2c">
    <w:name w:val="Основной текст2"/>
    <w:basedOn w:val="18"/>
    <w:rsid w:val="00EF774B"/>
    <w:pPr>
      <w:suppressAutoHyphens w:val="0"/>
      <w:jc w:val="both"/>
    </w:pPr>
    <w:rPr>
      <w:rFonts w:eastAsia="Times New Roman"/>
      <w:lang w:eastAsia="ru-RU"/>
    </w:rPr>
  </w:style>
  <w:style w:type="character" w:customStyle="1" w:styleId="afffa">
    <w:name w:val="Ввод осн.текста Знак Знак"/>
    <w:link w:val="afffb"/>
    <w:locked/>
    <w:rsid w:val="00EF774B"/>
    <w:rPr>
      <w:rFonts w:ascii="Cambria" w:hAnsi="Cambria"/>
      <w:sz w:val="28"/>
      <w:lang w:val="ru-RU" w:eastAsia="ru-RU" w:bidi="ar-SA"/>
    </w:rPr>
  </w:style>
  <w:style w:type="paragraph" w:customStyle="1" w:styleId="afffb">
    <w:name w:val="Ввод осн.текста Знак"/>
    <w:basedOn w:val="a7"/>
    <w:link w:val="afffa"/>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7"/>
    <w:link w:val="Aaiainioaenoa"/>
    <w:rsid w:val="00EF774B"/>
    <w:pPr>
      <w:overflowPunct w:val="0"/>
      <w:autoSpaceDE w:val="0"/>
      <w:autoSpaceDN w:val="0"/>
      <w:adjustRightInd w:val="0"/>
      <w:spacing w:after="120"/>
      <w:ind w:firstLine="709"/>
    </w:pPr>
    <w:rPr>
      <w:rFonts w:ascii="Arial" w:hAnsi="Arial" w:cs="Arial"/>
      <w:szCs w:val="20"/>
    </w:rPr>
  </w:style>
  <w:style w:type="paragraph" w:customStyle="1" w:styleId="afffc">
    <w:name w:val="Ввод осн.текста"/>
    <w:basedOn w:val="a7"/>
    <w:rsid w:val="00EF774B"/>
    <w:pPr>
      <w:overflowPunct w:val="0"/>
      <w:autoSpaceDE w:val="0"/>
      <w:autoSpaceDN w:val="0"/>
      <w:adjustRightInd w:val="0"/>
      <w:spacing w:after="120"/>
      <w:ind w:firstLine="709"/>
    </w:pPr>
    <w:rPr>
      <w:rFonts w:ascii="Cambria" w:hAnsi="Cambria"/>
      <w:sz w:val="28"/>
      <w:szCs w:val="20"/>
    </w:rPr>
  </w:style>
  <w:style w:type="paragraph" w:customStyle="1" w:styleId="1f0">
    <w:name w:val="Основной текст с отступом1"/>
    <w:basedOn w:val="a7"/>
    <w:rsid w:val="00EF774B"/>
    <w:pPr>
      <w:spacing w:after="200"/>
      <w:ind w:firstLine="567"/>
    </w:pPr>
    <w:rPr>
      <w:rFonts w:ascii="Cambria" w:hAnsi="Cambria"/>
      <w:sz w:val="22"/>
      <w:szCs w:val="20"/>
    </w:rPr>
  </w:style>
  <w:style w:type="paragraph" w:styleId="afffd">
    <w:name w:val="TOC Heading"/>
    <w:basedOn w:val="10"/>
    <w:next w:val="a7"/>
    <w:uiPriority w:val="39"/>
    <w:qFormat/>
    <w:rsid w:val="00EF774B"/>
    <w:pPr>
      <w:outlineLvl w:val="9"/>
    </w:pPr>
    <w:rPr>
      <w:lang w:bidi="en-US"/>
    </w:rPr>
  </w:style>
  <w:style w:type="paragraph" w:customStyle="1" w:styleId="afffe">
    <w:name w:val="Знак Знак Знак Знак Знак Знак Знак Знак Знак Знак"/>
    <w:basedOn w:val="a7"/>
    <w:rsid w:val="00EF774B"/>
    <w:pPr>
      <w:spacing w:after="200"/>
    </w:pPr>
    <w:rPr>
      <w:rFonts w:ascii="Verdana" w:hAnsi="Verdana" w:cs="Verdana"/>
      <w:sz w:val="20"/>
      <w:szCs w:val="20"/>
      <w:lang w:val="en-US" w:eastAsia="en-US"/>
    </w:rPr>
  </w:style>
  <w:style w:type="paragraph" w:customStyle="1" w:styleId="ConsNonformat">
    <w:name w:val="ConsNonformat"/>
    <w:rsid w:val="00EF774B"/>
    <w:pPr>
      <w:widowControl w:val="0"/>
      <w:snapToGrid w:val="0"/>
      <w:spacing w:after="200" w:line="276" w:lineRule="auto"/>
    </w:pPr>
    <w:rPr>
      <w:rFonts w:ascii="Courier New" w:hAnsi="Courier New"/>
      <w:sz w:val="22"/>
      <w:szCs w:val="22"/>
    </w:rPr>
  </w:style>
  <w:style w:type="paragraph" w:customStyle="1" w:styleId="ConsTitle">
    <w:name w:val="ConsTitle"/>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8"/>
    <w:next w:val="18"/>
    <w:rsid w:val="00EF774B"/>
    <w:pPr>
      <w:keepNext/>
      <w:widowControl w:val="0"/>
      <w:spacing w:line="360" w:lineRule="auto"/>
      <w:jc w:val="center"/>
    </w:pPr>
    <w:rPr>
      <w:b/>
      <w:color w:val="000000"/>
      <w:sz w:val="36"/>
    </w:rPr>
  </w:style>
  <w:style w:type="paragraph" w:customStyle="1" w:styleId="western">
    <w:name w:val="western"/>
    <w:basedOn w:val="a7"/>
    <w:qFormat/>
    <w:rsid w:val="00EF774B"/>
    <w:pPr>
      <w:spacing w:before="100" w:beforeAutospacing="1" w:after="119"/>
    </w:pPr>
    <w:rPr>
      <w:rFonts w:ascii="Cambria" w:hAnsi="Cambria"/>
      <w:color w:val="000000"/>
      <w:sz w:val="22"/>
      <w:szCs w:val="22"/>
    </w:rPr>
  </w:style>
  <w:style w:type="paragraph" w:customStyle="1" w:styleId="u">
    <w:name w:val="u"/>
    <w:basedOn w:val="a7"/>
    <w:qFormat/>
    <w:rsid w:val="00EF774B"/>
    <w:pPr>
      <w:spacing w:after="200"/>
      <w:ind w:firstLine="390"/>
    </w:pPr>
    <w:rPr>
      <w:rFonts w:ascii="Cambria" w:hAnsi="Cambria"/>
      <w:sz w:val="22"/>
      <w:szCs w:val="22"/>
    </w:rPr>
  </w:style>
  <w:style w:type="paragraph" w:customStyle="1" w:styleId="style6">
    <w:name w:val="style6"/>
    <w:basedOn w:val="a7"/>
    <w:rsid w:val="00EF774B"/>
    <w:pPr>
      <w:spacing w:before="100" w:beforeAutospacing="1" w:after="100" w:afterAutospacing="1"/>
    </w:pPr>
    <w:rPr>
      <w:rFonts w:ascii="Cambria" w:hAnsi="Cambria"/>
      <w:sz w:val="22"/>
      <w:szCs w:val="22"/>
    </w:rPr>
  </w:style>
  <w:style w:type="paragraph" w:customStyle="1" w:styleId="OTCHET00">
    <w:name w:val="OTCHET_00"/>
    <w:basedOn w:val="20"/>
    <w:qFormat/>
    <w:rsid w:val="00EF774B"/>
    <w:pPr>
      <w:numPr>
        <w:numId w:val="0"/>
      </w:numPr>
      <w:tabs>
        <w:tab w:val="left" w:pos="709"/>
        <w:tab w:val="left" w:pos="3402"/>
      </w:tabs>
      <w:spacing w:line="360" w:lineRule="auto"/>
      <w:contextualSpacing w:val="0"/>
    </w:pPr>
    <w:rPr>
      <w:szCs w:val="20"/>
    </w:rPr>
  </w:style>
  <w:style w:type="paragraph" w:customStyle="1" w:styleId="xl30">
    <w:name w:val="xl30"/>
    <w:basedOn w:val="a7"/>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7"/>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qFormat/>
    <w:locked/>
    <w:rsid w:val="00EF774B"/>
    <w:rPr>
      <w:rFonts w:ascii="Cambria" w:hAnsi="Cambria"/>
      <w:sz w:val="28"/>
      <w:szCs w:val="28"/>
      <w:lang w:val="ru-RU" w:eastAsia="ru-RU" w:bidi="ar-SA"/>
    </w:rPr>
  </w:style>
  <w:style w:type="paragraph" w:customStyle="1" w:styleId="S310">
    <w:name w:val="S_Нумерованный_3.1"/>
    <w:basedOn w:val="a7"/>
    <w:link w:val="S31"/>
    <w:autoRedefine/>
    <w:qFormat/>
    <w:rsid w:val="00EF774B"/>
    <w:pPr>
      <w:spacing w:after="200"/>
      <w:ind w:firstLine="709"/>
    </w:pPr>
    <w:rPr>
      <w:rFonts w:ascii="Cambria" w:hAnsi="Cambria"/>
      <w:sz w:val="28"/>
      <w:szCs w:val="28"/>
    </w:rPr>
  </w:style>
  <w:style w:type="paragraph" w:customStyle="1" w:styleId="xl65">
    <w:name w:val="xl65"/>
    <w:basedOn w:val="a7"/>
    <w:qFormat/>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7"/>
    <w:qFormat/>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
    <w:name w:val="Без интервала Знак"/>
    <w:aliases w:val="Перечисление Знак"/>
    <w:link w:val="affff0"/>
    <w:qFormat/>
    <w:locked/>
    <w:rsid w:val="00EF774B"/>
    <w:rPr>
      <w:rFonts w:ascii="Cambria" w:hAnsi="Cambria"/>
      <w:sz w:val="22"/>
      <w:szCs w:val="22"/>
      <w:lang w:val="ru-RU" w:eastAsia="en-US" w:bidi="ar-SA"/>
    </w:rPr>
  </w:style>
  <w:style w:type="paragraph" w:styleId="affff0">
    <w:name w:val="No Spacing"/>
    <w:aliases w:val="Перечисление"/>
    <w:basedOn w:val="a7"/>
    <w:link w:val="affff"/>
    <w:qFormat/>
    <w:rsid w:val="00EF774B"/>
    <w:rPr>
      <w:rFonts w:ascii="Cambria" w:hAnsi="Cambria"/>
      <w:sz w:val="22"/>
      <w:szCs w:val="22"/>
      <w:lang w:eastAsia="en-US"/>
    </w:rPr>
  </w:style>
  <w:style w:type="character" w:customStyle="1" w:styleId="2d">
    <w:name w:val="Цитата 2 Знак"/>
    <w:link w:val="2e"/>
    <w:locked/>
    <w:rsid w:val="00EF774B"/>
    <w:rPr>
      <w:rFonts w:ascii="Cambria" w:hAnsi="Cambria"/>
      <w:i/>
      <w:iCs/>
      <w:lang w:bidi="ar-SA"/>
    </w:rPr>
  </w:style>
  <w:style w:type="paragraph" w:styleId="2e">
    <w:name w:val="Quote"/>
    <w:basedOn w:val="a7"/>
    <w:next w:val="a7"/>
    <w:link w:val="2d"/>
    <w:qFormat/>
    <w:rsid w:val="00EF774B"/>
    <w:pPr>
      <w:spacing w:after="200" w:line="276" w:lineRule="auto"/>
    </w:pPr>
    <w:rPr>
      <w:rFonts w:ascii="Cambria" w:hAnsi="Cambria"/>
      <w:i/>
      <w:iCs/>
      <w:sz w:val="20"/>
      <w:szCs w:val="20"/>
      <w:lang/>
    </w:rPr>
  </w:style>
  <w:style w:type="character" w:customStyle="1" w:styleId="affff1">
    <w:name w:val="Выделенная цитата Знак"/>
    <w:link w:val="affff2"/>
    <w:locked/>
    <w:rsid w:val="00EF774B"/>
    <w:rPr>
      <w:rFonts w:ascii="Cambria" w:hAnsi="Cambria"/>
      <w:i/>
      <w:iCs/>
      <w:lang w:bidi="ar-SA"/>
    </w:rPr>
  </w:style>
  <w:style w:type="paragraph" w:styleId="affff2">
    <w:name w:val="Intense Quote"/>
    <w:basedOn w:val="a7"/>
    <w:next w:val="a7"/>
    <w:link w:val="affff1"/>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lang/>
    </w:rPr>
  </w:style>
  <w:style w:type="paragraph" w:customStyle="1" w:styleId="44">
    <w:name w:val="Знак Знак4 Знак"/>
    <w:basedOn w:val="a7"/>
    <w:rsid w:val="00EF774B"/>
    <w:pPr>
      <w:spacing w:after="160" w:line="240" w:lineRule="exact"/>
    </w:pPr>
    <w:rPr>
      <w:rFonts w:ascii="Verdana" w:eastAsia="SimSun" w:hAnsi="Verdana" w:cs="Verdana"/>
      <w:lang w:val="en-US" w:eastAsia="en-US"/>
    </w:rPr>
  </w:style>
  <w:style w:type="paragraph" w:customStyle="1" w:styleId="affff3">
    <w:name w:val="А_текст"/>
    <w:qFormat/>
    <w:rsid w:val="00EF774B"/>
    <w:pPr>
      <w:suppressAutoHyphens/>
      <w:spacing w:line="360" w:lineRule="atLeast"/>
      <w:ind w:firstLine="567"/>
      <w:jc w:val="both"/>
    </w:pPr>
    <w:rPr>
      <w:kern w:val="2"/>
      <w:sz w:val="24"/>
      <w:szCs w:val="24"/>
      <w:lang w:eastAsia="ar-SA"/>
    </w:rPr>
  </w:style>
  <w:style w:type="paragraph" w:customStyle="1" w:styleId="FORMATTEXT">
    <w:name w:val=".FORMATTEXT"/>
    <w:qFormat/>
    <w:rsid w:val="00EF774B"/>
    <w:pPr>
      <w:widowControl w:val="0"/>
      <w:suppressAutoHyphens/>
      <w:autoSpaceDE w:val="0"/>
    </w:pPr>
    <w:rPr>
      <w:rFonts w:eastAsia="Arial"/>
      <w:kern w:val="2"/>
      <w:sz w:val="24"/>
      <w:szCs w:val="24"/>
      <w:lang w:eastAsia="ar-SA"/>
    </w:rPr>
  </w:style>
  <w:style w:type="paragraph" w:customStyle="1" w:styleId="1f1">
    <w:name w:val="Обычный +1"/>
    <w:basedOn w:val="a7"/>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2">
    <w:name w:val="Знак1 Знак Знак Знак Знак Знак Знак Знак Знак Знак Знак Знак Знак Знак Знак Знак Знак Знак"/>
    <w:basedOn w:val="a7"/>
    <w:rsid w:val="00EF774B"/>
    <w:pPr>
      <w:spacing w:after="160" w:line="240" w:lineRule="exact"/>
    </w:pPr>
    <w:rPr>
      <w:rFonts w:ascii="Verdana" w:hAnsi="Verdana"/>
      <w:kern w:val="2"/>
      <w:lang w:val="en-US" w:eastAsia="ar-SA"/>
    </w:rPr>
  </w:style>
  <w:style w:type="paragraph" w:customStyle="1" w:styleId="aacao12">
    <w:name w:val="aacao 12"/>
    <w:basedOn w:val="a7"/>
    <w:rsid w:val="00EF774B"/>
    <w:pPr>
      <w:spacing w:before="120"/>
      <w:ind w:firstLine="709"/>
      <w:jc w:val="both"/>
    </w:pPr>
    <w:rPr>
      <w:kern w:val="2"/>
      <w:szCs w:val="20"/>
      <w:lang w:eastAsia="ar-SA"/>
    </w:rPr>
  </w:style>
  <w:style w:type="character" w:customStyle="1" w:styleId="affff4">
    <w:name w:val="Основное Знак"/>
    <w:link w:val="affff5"/>
    <w:qFormat/>
    <w:locked/>
    <w:rsid w:val="00EF774B"/>
    <w:rPr>
      <w:color w:val="000000"/>
      <w:sz w:val="24"/>
      <w:szCs w:val="24"/>
      <w:lang w:val="ru-RU" w:eastAsia="ru-RU" w:bidi="ar-SA"/>
    </w:rPr>
  </w:style>
  <w:style w:type="paragraph" w:customStyle="1" w:styleId="affff5">
    <w:name w:val="Основное"/>
    <w:link w:val="affff4"/>
    <w:autoRedefine/>
    <w:qFormat/>
    <w:rsid w:val="00EF774B"/>
    <w:pPr>
      <w:ind w:firstLine="709"/>
      <w:jc w:val="both"/>
    </w:pPr>
    <w:rPr>
      <w:color w:val="000000"/>
      <w:sz w:val="24"/>
      <w:szCs w:val="24"/>
    </w:rPr>
  </w:style>
  <w:style w:type="paragraph" w:customStyle="1" w:styleId="feed">
    <w:name w:val="feed"/>
    <w:basedOn w:val="a7"/>
    <w:rsid w:val="00EF774B"/>
    <w:pPr>
      <w:spacing w:before="100" w:beforeAutospacing="1" w:after="100" w:afterAutospacing="1"/>
    </w:pPr>
  </w:style>
  <w:style w:type="paragraph" w:customStyle="1" w:styleId="xl81">
    <w:name w:val="xl8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7"/>
    <w:qFormat/>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7"/>
    <w:qFormat/>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7"/>
    <w:qFormat/>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7"/>
    <w:qFormat/>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7"/>
    <w:qFormat/>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7"/>
    <w:qFormat/>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6">
    <w:name w:val="footnote reference"/>
    <w:qFormat/>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5">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a">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
    <w:name w:val="Основной шрифт абзаца2"/>
    <w:rsid w:val="00EF774B"/>
  </w:style>
  <w:style w:type="character" w:customStyle="1" w:styleId="1f3">
    <w:name w:val="Основной шрифт абзаца1"/>
    <w:rsid w:val="00EF774B"/>
  </w:style>
  <w:style w:type="character" w:customStyle="1" w:styleId="2f0">
    <w:name w:val="Основной текст 2 Знак"/>
    <w:qFormat/>
    <w:rsid w:val="00EF774B"/>
    <w:rPr>
      <w:rFonts w:ascii="Arial" w:hAnsi="Arial" w:cs="Arial" w:hint="default"/>
    </w:rPr>
  </w:style>
  <w:style w:type="character" w:customStyle="1" w:styleId="affff7">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8">
    <w:name w:val="ПодЗаголовок Знак Знак"/>
    <w:rsid w:val="00EF774B"/>
    <w:rPr>
      <w:rFonts w:ascii="Arial" w:hAnsi="Arial" w:cs="Arial" w:hint="default"/>
      <w:b/>
      <w:bCs/>
      <w:sz w:val="26"/>
      <w:szCs w:val="26"/>
    </w:rPr>
  </w:style>
  <w:style w:type="character" w:customStyle="1" w:styleId="spelle">
    <w:name w:val="spelle"/>
    <w:basedOn w:val="a8"/>
    <w:qFormat/>
    <w:rsid w:val="00EF774B"/>
  </w:style>
  <w:style w:type="character" w:styleId="affff9">
    <w:name w:val="Subtle Emphasis"/>
    <w:uiPriority w:val="19"/>
    <w:qFormat/>
    <w:rsid w:val="00EF774B"/>
    <w:rPr>
      <w:i/>
      <w:iCs/>
    </w:rPr>
  </w:style>
  <w:style w:type="character" w:styleId="affffa">
    <w:name w:val="Intense Emphasis"/>
    <w:uiPriority w:val="21"/>
    <w:qFormat/>
    <w:rsid w:val="00EF774B"/>
    <w:rPr>
      <w:b/>
      <w:bCs/>
      <w:i/>
      <w:iCs/>
    </w:rPr>
  </w:style>
  <w:style w:type="character" w:styleId="affffb">
    <w:name w:val="Subtle Reference"/>
    <w:qFormat/>
    <w:rsid w:val="00EF774B"/>
    <w:rPr>
      <w:smallCaps/>
    </w:rPr>
  </w:style>
  <w:style w:type="character" w:styleId="affffc">
    <w:name w:val="Intense Reference"/>
    <w:qFormat/>
    <w:rsid w:val="00EF774B"/>
    <w:rPr>
      <w:b/>
      <w:bCs/>
      <w:smallCaps/>
    </w:rPr>
  </w:style>
  <w:style w:type="character" w:styleId="affffd">
    <w:name w:val="Book Title"/>
    <w:qFormat/>
    <w:rsid w:val="00EF774B"/>
    <w:rPr>
      <w:i/>
      <w:iCs/>
      <w:smallCaps/>
      <w:spacing w:val="5"/>
    </w:rPr>
  </w:style>
  <w:style w:type="character" w:customStyle="1" w:styleId="apple-style-span">
    <w:name w:val="apple-style-span"/>
    <w:qFormat/>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e">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BodyText2">
    <w:name w:val="Body Text 2"/>
    <w:basedOn w:val="a7"/>
    <w:rsid w:val="0064402B"/>
    <w:pPr>
      <w:overflowPunct w:val="0"/>
      <w:autoSpaceDE w:val="0"/>
      <w:autoSpaceDN w:val="0"/>
      <w:adjustRightInd w:val="0"/>
      <w:ind w:firstLine="851"/>
      <w:jc w:val="both"/>
      <w:textAlignment w:val="baseline"/>
    </w:pPr>
    <w:rPr>
      <w:sz w:val="28"/>
      <w:szCs w:val="20"/>
    </w:rPr>
  </w:style>
  <w:style w:type="paragraph" w:customStyle="1" w:styleId="Normal">
    <w:name w:val="Normal"/>
    <w:link w:val="Normal0"/>
    <w:rsid w:val="00591FF2"/>
    <w:pPr>
      <w:widowControl w:val="0"/>
      <w:spacing w:before="280" w:line="300" w:lineRule="auto"/>
      <w:ind w:firstLine="700"/>
      <w:jc w:val="both"/>
    </w:pPr>
    <w:rPr>
      <w:snapToGrid w:val="0"/>
      <w:sz w:val="24"/>
    </w:rPr>
  </w:style>
  <w:style w:type="character" w:customStyle="1" w:styleId="Normal0">
    <w:name w:val="Normal Знак"/>
    <w:link w:val="Normal"/>
    <w:rsid w:val="00591FF2"/>
    <w:rPr>
      <w:snapToGrid w:val="0"/>
      <w:sz w:val="24"/>
      <w:lang w:bidi="ar-SA"/>
    </w:rPr>
  </w:style>
  <w:style w:type="paragraph" w:customStyle="1" w:styleId="1f4">
    <w:name w:val="Текст1"/>
    <w:basedOn w:val="a7"/>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5">
    <w:name w:val="Моё Обычный 1"/>
    <w:basedOn w:val="a7"/>
    <w:link w:val="1f6"/>
    <w:qFormat/>
    <w:rsid w:val="006D33DF"/>
    <w:pPr>
      <w:spacing w:line="312" w:lineRule="auto"/>
      <w:ind w:firstLine="709"/>
      <w:jc w:val="both"/>
    </w:pPr>
    <w:rPr>
      <w:lang/>
    </w:rPr>
  </w:style>
  <w:style w:type="character" w:customStyle="1" w:styleId="1f6">
    <w:name w:val="Моё Обычный 1 Знак"/>
    <w:link w:val="1f5"/>
    <w:rsid w:val="006D33DF"/>
    <w:rPr>
      <w:sz w:val="24"/>
      <w:szCs w:val="24"/>
    </w:rPr>
  </w:style>
  <w:style w:type="character" w:customStyle="1" w:styleId="grame">
    <w:name w:val="grame"/>
    <w:basedOn w:val="a8"/>
    <w:rsid w:val="006D33DF"/>
  </w:style>
  <w:style w:type="paragraph" w:customStyle="1" w:styleId="2f1">
    <w:name w:val="Моё Оглавление 2"/>
    <w:basedOn w:val="14"/>
    <w:next w:val="a7"/>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7">
    <w:name w:val="Маркированный1 Знак"/>
    <w:link w:val="1f8"/>
    <w:locked/>
    <w:rsid w:val="00170EA3"/>
    <w:rPr>
      <w:rFonts w:ascii="SimSun" w:eastAsia="SimSun" w:hAnsi="SimSun"/>
      <w:sz w:val="28"/>
      <w:lang w:val="ru-RU" w:eastAsia="ru-RU" w:bidi="ar-SA"/>
    </w:rPr>
  </w:style>
  <w:style w:type="paragraph" w:customStyle="1" w:styleId="1f8">
    <w:name w:val="Маркированный1"/>
    <w:link w:val="1f7"/>
    <w:rsid w:val="00170EA3"/>
    <w:pPr>
      <w:tabs>
        <w:tab w:val="left" w:pos="1247"/>
      </w:tabs>
      <w:spacing w:before="40"/>
      <w:jc w:val="both"/>
    </w:pPr>
    <w:rPr>
      <w:rFonts w:ascii="SimSun" w:eastAsia="SimSun" w:hAnsi="SimSun"/>
      <w:sz w:val="28"/>
    </w:rPr>
  </w:style>
  <w:style w:type="paragraph" w:customStyle="1" w:styleId="3b">
    <w:name w:val="Текст3"/>
    <w:basedOn w:val="30"/>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lang w:val="ru-RU" w:eastAsia="ru-RU"/>
    </w:rPr>
  </w:style>
  <w:style w:type="character" w:customStyle="1" w:styleId="afffff">
    <w:name w:val="Знак Знак"/>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6">
    <w:name w:val="Текст4"/>
    <w:basedOn w:val="4"/>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lang w:val="ru-RU" w:eastAsia="ru-RU"/>
    </w:rPr>
  </w:style>
  <w:style w:type="character" w:customStyle="1" w:styleId="afffff0">
    <w:name w:val="Текст таблиц Знак"/>
    <w:link w:val="afffff1"/>
    <w:locked/>
    <w:rsid w:val="0036423D"/>
    <w:rPr>
      <w:rFonts w:ascii="SimSun" w:eastAsia="SimSun" w:hAnsi="SimSun"/>
      <w:sz w:val="24"/>
      <w:lang w:val="ru-RU" w:eastAsia="ru-RU" w:bidi="ar-SA"/>
    </w:rPr>
  </w:style>
  <w:style w:type="paragraph" w:customStyle="1" w:styleId="afffff1">
    <w:name w:val="Текст таблиц"/>
    <w:link w:val="afffff0"/>
    <w:rsid w:val="0036423D"/>
    <w:rPr>
      <w:rFonts w:ascii="SimSun" w:eastAsia="SimSun" w:hAnsi="SimSun"/>
      <w:sz w:val="24"/>
    </w:rPr>
  </w:style>
  <w:style w:type="paragraph" w:customStyle="1" w:styleId="a0">
    <w:name w:val="Приложение"/>
    <w:basedOn w:val="a7"/>
    <w:next w:val="ab"/>
    <w:rsid w:val="005E2FDD"/>
    <w:pPr>
      <w:pageBreakBefore/>
      <w:numPr>
        <w:numId w:val="14"/>
      </w:numPr>
      <w:suppressAutoHyphens/>
      <w:spacing w:after="120" w:line="252" w:lineRule="auto"/>
      <w:ind w:right="567"/>
      <w:jc w:val="center"/>
    </w:pPr>
    <w:rPr>
      <w:rFonts w:eastAsia="SimSun"/>
      <w:sz w:val="28"/>
      <w:szCs w:val="20"/>
    </w:rPr>
  </w:style>
  <w:style w:type="paragraph" w:customStyle="1" w:styleId="a1">
    <w:name w:val="Глава Прил"/>
    <w:basedOn w:val="a7"/>
    <w:rsid w:val="005E2FDD"/>
    <w:pPr>
      <w:keepNext/>
      <w:keepLines/>
      <w:numPr>
        <w:ilvl w:val="1"/>
        <w:numId w:val="14"/>
      </w:numPr>
      <w:tabs>
        <w:tab w:val="left" w:pos="1701"/>
      </w:tabs>
      <w:spacing w:before="120" w:after="120" w:line="252" w:lineRule="auto"/>
      <w:ind w:left="1702" w:hanging="851"/>
    </w:pPr>
    <w:rPr>
      <w:rFonts w:eastAsia="SimSun"/>
      <w:sz w:val="28"/>
      <w:szCs w:val="20"/>
    </w:rPr>
  </w:style>
  <w:style w:type="paragraph" w:customStyle="1" w:styleId="a6">
    <w:name w:val="МаркТабл"/>
    <w:rsid w:val="00206DA2"/>
    <w:pPr>
      <w:numPr>
        <w:numId w:val="15"/>
      </w:numPr>
      <w:tabs>
        <w:tab w:val="left" w:pos="680"/>
      </w:tabs>
    </w:pPr>
    <w:rPr>
      <w:rFonts w:eastAsia="SimSun"/>
      <w:sz w:val="24"/>
    </w:rPr>
  </w:style>
  <w:style w:type="character" w:styleId="afffff2">
    <w:name w:val="page number"/>
    <w:basedOn w:val="a8"/>
    <w:qFormat/>
    <w:rsid w:val="00D43303"/>
  </w:style>
  <w:style w:type="character" w:customStyle="1" w:styleId="PlainTextChar">
    <w:name w:val="Plain Text Char"/>
    <w:aliases w:val="Знак7 Char"/>
    <w:locked/>
    <w:rsid w:val="00A90753"/>
    <w:rPr>
      <w:rFonts w:cs="Courier New"/>
      <w:sz w:val="28"/>
    </w:rPr>
  </w:style>
  <w:style w:type="character" w:styleId="afffff3">
    <w:name w:val="Strong"/>
    <w:uiPriority w:val="22"/>
    <w:qFormat/>
    <w:rsid w:val="00942445"/>
    <w:rPr>
      <w:b/>
      <w:bCs/>
    </w:rPr>
  </w:style>
  <w:style w:type="paragraph" w:customStyle="1" w:styleId="afffff4">
    <w:name w:val="Прг_КАЭС Знак"/>
    <w:autoRedefine/>
    <w:rsid w:val="00B50DBB"/>
    <w:pPr>
      <w:spacing w:line="252" w:lineRule="auto"/>
    </w:pPr>
    <w:rPr>
      <w:rFonts w:eastAsia="SimSun"/>
      <w:sz w:val="28"/>
    </w:rPr>
  </w:style>
  <w:style w:type="paragraph" w:customStyle="1" w:styleId="1f9">
    <w:name w:val="Знак Знак Знак1"/>
    <w:basedOn w:val="a7"/>
    <w:rsid w:val="00B50DBB"/>
    <w:pPr>
      <w:tabs>
        <w:tab w:val="num" w:pos="360"/>
      </w:tabs>
      <w:spacing w:after="160" w:line="240" w:lineRule="exact"/>
    </w:pPr>
    <w:rPr>
      <w:rFonts w:ascii="Verdana" w:hAnsi="Verdana" w:cs="Verdana"/>
      <w:sz w:val="20"/>
      <w:szCs w:val="20"/>
      <w:lang w:val="en-US" w:eastAsia="en-US"/>
    </w:rPr>
  </w:style>
  <w:style w:type="paragraph" w:customStyle="1" w:styleId="2f2">
    <w:name w:val="Текст2"/>
    <w:basedOn w:val="23"/>
    <w:rsid w:val="00B50DBB"/>
    <w:pPr>
      <w:numPr>
        <w:ilvl w:val="1"/>
        <w:numId w:val="1"/>
      </w:numPr>
      <w:tabs>
        <w:tab w:val="num" w:leader="none" w:pos="1701"/>
      </w:tabs>
      <w:spacing w:before="80" w:line="252" w:lineRule="auto"/>
      <w:ind w:left="0" w:firstLine="851"/>
      <w:jc w:val="both"/>
    </w:pPr>
    <w:rPr>
      <w:rFonts w:ascii="Times New Roman" w:eastAsia="SimSun" w:hAnsi="Times New Roman"/>
      <w:smallCaps w:val="0"/>
      <w:lang w:val="ru-RU" w:eastAsia="ru-RU"/>
    </w:rPr>
  </w:style>
  <w:style w:type="paragraph" w:styleId="a">
    <w:name w:val="List Number"/>
    <w:basedOn w:val="a7"/>
    <w:rsid w:val="00B50DBB"/>
    <w:pPr>
      <w:numPr>
        <w:numId w:val="18"/>
      </w:numPr>
      <w:tabs>
        <w:tab w:val="clear" w:pos="360"/>
        <w:tab w:val="num" w:pos="1440"/>
      </w:tabs>
      <w:ind w:left="1440"/>
    </w:pPr>
    <w:rPr>
      <w:rFonts w:eastAsia="SimSun"/>
    </w:rPr>
  </w:style>
  <w:style w:type="paragraph" w:customStyle="1" w:styleId="afffff5">
    <w:name w:val="Наименование"/>
    <w:basedOn w:val="afffff4"/>
    <w:next w:val="a7"/>
    <w:rsid w:val="00B50DBB"/>
    <w:pPr>
      <w:pageBreakBefore/>
      <w:suppressAutoHyphens/>
      <w:spacing w:after="240"/>
      <w:ind w:left="567" w:right="567"/>
      <w:jc w:val="center"/>
    </w:pPr>
    <w:rPr>
      <w:caps/>
    </w:rPr>
  </w:style>
  <w:style w:type="paragraph" w:customStyle="1" w:styleId="a2">
    <w:name w:val="МаркированныйА"/>
    <w:basedOn w:val="afffff4"/>
    <w:rsid w:val="00B50DBB"/>
    <w:pPr>
      <w:numPr>
        <w:ilvl w:val="1"/>
        <w:numId w:val="16"/>
      </w:numPr>
      <w:tabs>
        <w:tab w:val="clear" w:pos="1440"/>
        <w:tab w:val="num" w:pos="1418"/>
      </w:tabs>
      <w:spacing w:before="40" w:line="240" w:lineRule="auto"/>
      <w:ind w:left="1418" w:hanging="567"/>
      <w:jc w:val="both"/>
    </w:pPr>
  </w:style>
  <w:style w:type="paragraph" w:customStyle="1" w:styleId="2">
    <w:name w:val="Маркированный2"/>
    <w:rsid w:val="00B50DBB"/>
    <w:pPr>
      <w:numPr>
        <w:numId w:val="17"/>
      </w:numPr>
      <w:tabs>
        <w:tab w:val="clear" w:pos="1440"/>
        <w:tab w:val="left" w:pos="1814"/>
      </w:tabs>
      <w:ind w:left="1815" w:hanging="397"/>
      <w:jc w:val="both"/>
    </w:pPr>
    <w:rPr>
      <w:rFonts w:eastAsia="SimSun"/>
      <w:sz w:val="24"/>
    </w:rPr>
  </w:style>
  <w:style w:type="paragraph" w:customStyle="1" w:styleId="afffff6">
    <w:name w:val="Стиль Текст таблиц + по центру"/>
    <w:basedOn w:val="afffff1"/>
    <w:rsid w:val="00B50DBB"/>
    <w:pPr>
      <w:jc w:val="center"/>
    </w:pPr>
    <w:rPr>
      <w:rFonts w:ascii="Times New Roman" w:hAnsi="Times New Roman"/>
    </w:rPr>
  </w:style>
  <w:style w:type="paragraph" w:customStyle="1" w:styleId="afffff7">
    <w:name w:val="Стиль Название объекта + По правому краю"/>
    <w:rsid w:val="00B50DBB"/>
    <w:pPr>
      <w:keepNext/>
      <w:spacing w:before="120" w:after="120"/>
      <w:jc w:val="right"/>
    </w:pPr>
    <w:rPr>
      <w:bCs/>
      <w:sz w:val="24"/>
    </w:rPr>
  </w:style>
  <w:style w:type="paragraph" w:styleId="2f3">
    <w:name w:val="Body Text Indent 2"/>
    <w:basedOn w:val="a7"/>
    <w:link w:val="211"/>
    <w:qFormat/>
    <w:rsid w:val="00B50DBB"/>
    <w:pPr>
      <w:spacing w:after="120" w:line="480" w:lineRule="auto"/>
      <w:ind w:left="283"/>
    </w:pPr>
    <w:rPr>
      <w:rFonts w:eastAsia="SimSun"/>
      <w:lang/>
    </w:rPr>
  </w:style>
  <w:style w:type="character" w:customStyle="1" w:styleId="211">
    <w:name w:val="Основной текст с отступом 2 Знак1"/>
    <w:link w:val="2f3"/>
    <w:qFormat/>
    <w:rsid w:val="00B50DBB"/>
    <w:rPr>
      <w:rFonts w:eastAsia="SimSun"/>
      <w:sz w:val="24"/>
      <w:szCs w:val="24"/>
    </w:rPr>
  </w:style>
  <w:style w:type="paragraph" w:styleId="afffff8">
    <w:name w:val="Normal Indent"/>
    <w:basedOn w:val="a7"/>
    <w:link w:val="afffff9"/>
    <w:rsid w:val="00B50DBB"/>
    <w:pPr>
      <w:ind w:left="720"/>
      <w:jc w:val="both"/>
    </w:pPr>
    <w:rPr>
      <w:szCs w:val="20"/>
      <w:lang w:val="en-US" w:eastAsia="en-US"/>
    </w:rPr>
  </w:style>
  <w:style w:type="paragraph" w:styleId="22">
    <w:name w:val="List Bullet 2"/>
    <w:basedOn w:val="a7"/>
    <w:autoRedefine/>
    <w:rsid w:val="00B50DBB"/>
    <w:pPr>
      <w:numPr>
        <w:numId w:val="19"/>
      </w:numPr>
      <w:ind w:left="357" w:hanging="357"/>
    </w:pPr>
    <w:rPr>
      <w:szCs w:val="20"/>
      <w:lang w:val="en-GB" w:eastAsia="en-US"/>
    </w:rPr>
  </w:style>
  <w:style w:type="paragraph" w:customStyle="1" w:styleId="Body">
    <w:name w:val="Body"/>
    <w:rsid w:val="00B50DBB"/>
    <w:pPr>
      <w:spacing w:after="240"/>
    </w:pPr>
    <w:rPr>
      <w:rFonts w:ascii="Helvetica" w:eastAsia="Helvetica" w:hAnsi="Helvetica"/>
      <w:color w:val="000000"/>
      <w:sz w:val="24"/>
      <w:u w:color="000000"/>
      <w:lang w:val="en-US"/>
    </w:rPr>
  </w:style>
  <w:style w:type="paragraph" w:customStyle="1" w:styleId="130">
    <w:name w:val="Обычный 13"/>
    <w:basedOn w:val="a7"/>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lang/>
    </w:rPr>
  </w:style>
  <w:style w:type="character" w:customStyle="1" w:styleId="135">
    <w:name w:val="Обычный 13 Знак5"/>
    <w:link w:val="130"/>
    <w:rsid w:val="00B50DBB"/>
    <w:rPr>
      <w:rFonts w:eastAsia="SimSun"/>
      <w:sz w:val="26"/>
      <w:szCs w:val="26"/>
    </w:rPr>
  </w:style>
  <w:style w:type="paragraph" w:customStyle="1" w:styleId="a5">
    <w:name w:val="заголовок табл"/>
    <w:basedOn w:val="a7"/>
    <w:link w:val="afffffa"/>
    <w:rsid w:val="00B50DBB"/>
    <w:pPr>
      <w:keepNext/>
      <w:numPr>
        <w:numId w:val="20"/>
      </w:numPr>
      <w:suppressLineNumbers/>
      <w:tabs>
        <w:tab w:val="left" w:leader="dot" w:pos="9356"/>
      </w:tabs>
      <w:suppressAutoHyphens/>
      <w:spacing w:before="120" w:after="120"/>
      <w:jc w:val="center"/>
    </w:pPr>
    <w:rPr>
      <w:b/>
      <w:bCs/>
      <w:lang/>
    </w:rPr>
  </w:style>
  <w:style w:type="character" w:customStyle="1" w:styleId="afffffa">
    <w:name w:val="заголовок табл Знак Знак"/>
    <w:link w:val="a5"/>
    <w:rsid w:val="00B50DBB"/>
    <w:rPr>
      <w:b/>
      <w:bCs/>
      <w:sz w:val="24"/>
      <w:szCs w:val="24"/>
      <w:lang/>
    </w:rPr>
  </w:style>
  <w:style w:type="paragraph" w:customStyle="1" w:styleId="131">
    <w:name w:val="Обычный 13 Знак Знак"/>
    <w:basedOn w:val="a7"/>
    <w:link w:val="132"/>
    <w:rsid w:val="00B50DBB"/>
    <w:pPr>
      <w:keepNext/>
      <w:suppressLineNumbers/>
      <w:tabs>
        <w:tab w:val="left" w:leader="dot" w:pos="9356"/>
      </w:tabs>
      <w:suppressAutoHyphens/>
      <w:jc w:val="both"/>
    </w:pPr>
    <w:rPr>
      <w:rFonts w:eastAsia="SimSun"/>
      <w:sz w:val="26"/>
      <w:szCs w:val="26"/>
      <w:lang/>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7"/>
    <w:rsid w:val="00B50DBB"/>
    <w:pPr>
      <w:spacing w:before="100" w:beforeAutospacing="1" w:after="100" w:afterAutospacing="1"/>
    </w:pPr>
  </w:style>
  <w:style w:type="character" w:customStyle="1" w:styleId="150">
    <w:name w:val=" Знак Знак15"/>
    <w:rsid w:val="00B50DBB"/>
    <w:rPr>
      <w:rFonts w:ascii="Consolas" w:hAnsi="Consolas" w:cs="Consolas"/>
      <w:sz w:val="21"/>
      <w:szCs w:val="21"/>
    </w:rPr>
  </w:style>
  <w:style w:type="paragraph" w:customStyle="1" w:styleId="news-item">
    <w:name w:val="news-item"/>
    <w:basedOn w:val="a7"/>
    <w:rsid w:val="00B50DBB"/>
    <w:pPr>
      <w:spacing w:before="100" w:beforeAutospacing="1" w:after="100" w:afterAutospacing="1"/>
    </w:pPr>
  </w:style>
  <w:style w:type="paragraph" w:customStyle="1" w:styleId="113">
    <w:name w:val="Знак Знак11 Знак Знак Знак Знак"/>
    <w:basedOn w:val="a7"/>
    <w:rsid w:val="00B50DBB"/>
    <w:pPr>
      <w:spacing w:before="100" w:beforeAutospacing="1" w:after="100" w:afterAutospacing="1"/>
    </w:pPr>
    <w:rPr>
      <w:rFonts w:ascii="Tahoma" w:hAnsi="Tahoma" w:cs="Tahoma"/>
      <w:sz w:val="20"/>
      <w:szCs w:val="20"/>
      <w:lang w:val="en-US" w:eastAsia="en-US"/>
    </w:rPr>
  </w:style>
  <w:style w:type="character" w:customStyle="1" w:styleId="101">
    <w:name w:val=" Знак Знак10"/>
    <w:rsid w:val="00B50DBB"/>
    <w:rPr>
      <w:rFonts w:ascii="Consolas" w:hAnsi="Consolas" w:cs="Consolas"/>
      <w:sz w:val="21"/>
      <w:szCs w:val="21"/>
    </w:rPr>
  </w:style>
  <w:style w:type="character" w:customStyle="1" w:styleId="mw-headline">
    <w:name w:val="mw-headline"/>
    <w:qFormat/>
    <w:rsid w:val="00B50DBB"/>
  </w:style>
  <w:style w:type="character" w:customStyle="1" w:styleId="editsection">
    <w:name w:val="editsection"/>
    <w:qFormat/>
    <w:rsid w:val="00B50DBB"/>
  </w:style>
  <w:style w:type="paragraph" w:customStyle="1" w:styleId="3101221">
    <w:name w:val="Стиль Оглавление 3 + Слева:  101 см Выступ:  221 см"/>
    <w:basedOn w:val="32"/>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2"/>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rsid w:val="00B50DBB"/>
    <w:pPr>
      <w:ind w:left="1826" w:hanging="1259"/>
    </w:pPr>
  </w:style>
  <w:style w:type="character" w:customStyle="1" w:styleId="geo-geo-dms">
    <w:name w:val="geo-geo-dms"/>
    <w:rsid w:val="00B50DBB"/>
  </w:style>
  <w:style w:type="paragraph" w:customStyle="1" w:styleId="font5">
    <w:name w:val="font5"/>
    <w:basedOn w:val="a7"/>
    <w:rsid w:val="00B50DBB"/>
    <w:pPr>
      <w:spacing w:before="100" w:beforeAutospacing="1" w:after="100" w:afterAutospacing="1"/>
    </w:pPr>
    <w:rPr>
      <w:color w:val="000000"/>
      <w:sz w:val="16"/>
      <w:szCs w:val="16"/>
    </w:rPr>
  </w:style>
  <w:style w:type="paragraph" w:customStyle="1" w:styleId="font6">
    <w:name w:val="font6"/>
    <w:basedOn w:val="a7"/>
    <w:rsid w:val="00B50DBB"/>
    <w:pPr>
      <w:spacing w:before="100" w:beforeAutospacing="1" w:after="100" w:afterAutospacing="1"/>
    </w:pPr>
    <w:rPr>
      <w:color w:val="000000"/>
      <w:sz w:val="20"/>
      <w:szCs w:val="20"/>
    </w:rPr>
  </w:style>
  <w:style w:type="paragraph" w:customStyle="1" w:styleId="afffffb">
    <w:name w:val="Редак"/>
    <w:basedOn w:val="1f5"/>
    <w:qFormat/>
    <w:rsid w:val="00F307B9"/>
    <w:pPr>
      <w:ind w:firstLine="0"/>
    </w:pPr>
    <w:rPr>
      <w:lang w:val="ru-RU" w:eastAsia="ru-RU"/>
    </w:rPr>
  </w:style>
  <w:style w:type="paragraph" w:customStyle="1" w:styleId="xl838">
    <w:name w:val="xl838"/>
    <w:basedOn w:val="a7"/>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0">
    <w:name w:val="0"/>
    <w:basedOn w:val="a7"/>
    <w:link w:val="00"/>
    <w:qFormat/>
    <w:rsid w:val="004242DA"/>
    <w:pPr>
      <w:jc w:val="center"/>
    </w:pPr>
    <w:rPr>
      <w:color w:val="000000"/>
      <w:szCs w:val="22"/>
      <w:lang w:eastAsia="en-US"/>
    </w:rPr>
  </w:style>
  <w:style w:type="character" w:customStyle="1" w:styleId="00">
    <w:name w:val="0 Знак"/>
    <w:link w:val="0"/>
    <w:locked/>
    <w:rsid w:val="004242DA"/>
    <w:rPr>
      <w:color w:val="000000"/>
      <w:sz w:val="24"/>
      <w:szCs w:val="22"/>
      <w:lang w:eastAsia="en-US"/>
    </w:rPr>
  </w:style>
  <w:style w:type="paragraph" w:customStyle="1" w:styleId="afffffc">
    <w:name w:val="блабла"/>
    <w:basedOn w:val="12"/>
    <w:link w:val="afffffd"/>
    <w:qFormat/>
    <w:rsid w:val="004242DA"/>
    <w:pPr>
      <w:spacing w:line="312" w:lineRule="auto"/>
    </w:pPr>
    <w:rPr>
      <w:sz w:val="24"/>
      <w:szCs w:val="24"/>
      <w:lang/>
    </w:rPr>
  </w:style>
  <w:style w:type="character" w:customStyle="1" w:styleId="afffffd">
    <w:name w:val="блабла Знак"/>
    <w:link w:val="afffffc"/>
    <w:rsid w:val="004242DA"/>
    <w:rPr>
      <w:sz w:val="24"/>
      <w:szCs w:val="24"/>
    </w:rPr>
  </w:style>
  <w:style w:type="paragraph" w:customStyle="1" w:styleId="afffffe">
    <w:name w:val="ТАБЛИЦА"/>
    <w:basedOn w:val="Default"/>
    <w:link w:val="affffff"/>
    <w:uiPriority w:val="99"/>
    <w:rsid w:val="004242DA"/>
    <w:pPr>
      <w:jc w:val="center"/>
    </w:pPr>
    <w:rPr>
      <w:sz w:val="22"/>
      <w:szCs w:val="22"/>
      <w:lang/>
    </w:rPr>
  </w:style>
  <w:style w:type="character" w:customStyle="1" w:styleId="affffff">
    <w:name w:val="ТАБЛИЦА Знак"/>
    <w:link w:val="afffffe"/>
    <w:uiPriority w:val="99"/>
    <w:locked/>
    <w:rsid w:val="004242DA"/>
    <w:rPr>
      <w:color w:val="000000"/>
      <w:sz w:val="22"/>
      <w:szCs w:val="22"/>
    </w:rPr>
  </w:style>
  <w:style w:type="paragraph" w:customStyle="1" w:styleId="affffff0">
    <w:name w:val="текст"/>
    <w:basedOn w:val="12"/>
    <w:link w:val="affffff1"/>
    <w:uiPriority w:val="99"/>
    <w:rsid w:val="004242DA"/>
    <w:pPr>
      <w:spacing w:line="312" w:lineRule="auto"/>
    </w:pPr>
    <w:rPr>
      <w:sz w:val="24"/>
      <w:szCs w:val="24"/>
      <w:lang/>
    </w:rPr>
  </w:style>
  <w:style w:type="character" w:customStyle="1" w:styleId="affffff1">
    <w:name w:val="текст Знак"/>
    <w:link w:val="affffff0"/>
    <w:uiPriority w:val="99"/>
    <w:locked/>
    <w:rsid w:val="004242DA"/>
    <w:rPr>
      <w:sz w:val="24"/>
      <w:szCs w:val="24"/>
      <w:lang w:eastAsia="en-US"/>
    </w:rPr>
  </w:style>
  <w:style w:type="paragraph" w:customStyle="1" w:styleId="1fa">
    <w:name w:val="Без интервала1"/>
    <w:rsid w:val="004242DA"/>
    <w:rPr>
      <w:sz w:val="22"/>
      <w:szCs w:val="22"/>
      <w:lang w:eastAsia="en-US"/>
    </w:rPr>
  </w:style>
  <w:style w:type="paragraph" w:customStyle="1" w:styleId="1fb">
    <w:name w:val="таблица1"/>
    <w:basedOn w:val="0"/>
    <w:link w:val="1fc"/>
    <w:qFormat/>
    <w:rsid w:val="004242DA"/>
  </w:style>
  <w:style w:type="character" w:customStyle="1" w:styleId="1fc">
    <w:name w:val="таблица1 Знак"/>
    <w:basedOn w:val="00"/>
    <w:link w:val="1fb"/>
    <w:rsid w:val="004242DA"/>
  </w:style>
  <w:style w:type="paragraph" w:customStyle="1" w:styleId="affffff2">
    <w:name w:val="_ОБЫЧНЫЙ"/>
    <w:basedOn w:val="a7"/>
    <w:qFormat/>
    <w:rsid w:val="005A5032"/>
    <w:pPr>
      <w:widowControl w:val="0"/>
      <w:suppressAutoHyphens/>
      <w:ind w:firstLine="709"/>
      <w:jc w:val="both"/>
    </w:pPr>
    <w:rPr>
      <w:rFonts w:cs="Calibri"/>
      <w:szCs w:val="20"/>
      <w:lang w:eastAsia="ar-SA"/>
    </w:rPr>
  </w:style>
  <w:style w:type="character" w:customStyle="1" w:styleId="2f4">
    <w:name w:val="Основной текст (2)_"/>
    <w:qFormat/>
    <w:rsid w:val="00827DEC"/>
    <w:rPr>
      <w:rFonts w:ascii="Times New Roman" w:eastAsia="Times New Roman" w:hAnsi="Times New Roman" w:cs="Times New Roman"/>
      <w:b w:val="0"/>
      <w:bCs w:val="0"/>
      <w:i w:val="0"/>
      <w:iCs w:val="0"/>
      <w:smallCaps w:val="0"/>
      <w:strike w:val="0"/>
      <w:sz w:val="26"/>
      <w:szCs w:val="26"/>
      <w:u w:val="none"/>
    </w:rPr>
  </w:style>
  <w:style w:type="character" w:customStyle="1" w:styleId="2Candara115pt">
    <w:name w:val="Основной текст (2) + Candara;11;5 pt"/>
    <w:rsid w:val="00827DEC"/>
    <w:rPr>
      <w:rFonts w:ascii="Candara" w:eastAsia="Candara" w:hAnsi="Candara" w:cs="Candara"/>
      <w:b w:val="0"/>
      <w:bCs w:val="0"/>
      <w:i w:val="0"/>
      <w:iCs w:val="0"/>
      <w:smallCaps w:val="0"/>
      <w:strike w:val="0"/>
      <w:color w:val="000000"/>
      <w:spacing w:val="0"/>
      <w:w w:val="100"/>
      <w:position w:val="0"/>
      <w:sz w:val="23"/>
      <w:szCs w:val="23"/>
      <w:u w:val="none"/>
      <w:lang w:val="ru-RU" w:eastAsia="ru-RU" w:bidi="ru-RU"/>
    </w:rPr>
  </w:style>
  <w:style w:type="character" w:customStyle="1" w:styleId="2f5">
    <w:name w:val="Основной текст (2)"/>
    <w:rsid w:val="00827DE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affffff3">
    <w:name w:val="заголовок таблицы"/>
    <w:basedOn w:val="a7"/>
    <w:autoRedefine/>
    <w:rsid w:val="00827DEC"/>
    <w:pPr>
      <w:keepNext/>
      <w:keepLines/>
      <w:widowControl w:val="0"/>
      <w:tabs>
        <w:tab w:val="left" w:pos="1440"/>
      </w:tabs>
      <w:spacing w:before="120" w:after="120"/>
      <w:ind w:left="-85" w:firstLine="794"/>
    </w:pPr>
    <w:rPr>
      <w:b/>
      <w:szCs w:val="20"/>
    </w:rPr>
  </w:style>
  <w:style w:type="paragraph" w:customStyle="1" w:styleId="NoSpacing">
    <w:name w:val="No Spacing"/>
    <w:rsid w:val="00827DEC"/>
    <w:rPr>
      <w:sz w:val="22"/>
      <w:szCs w:val="22"/>
      <w:lang w:eastAsia="en-US"/>
    </w:rPr>
  </w:style>
  <w:style w:type="character" w:styleId="affffff4">
    <w:name w:val="line number"/>
    <w:rsid w:val="00827DEC"/>
    <w:rPr>
      <w:rFonts w:cs="Times New Roman"/>
    </w:rPr>
  </w:style>
  <w:style w:type="paragraph" w:customStyle="1" w:styleId="TOCHeading">
    <w:name w:val="TOC Heading"/>
    <w:basedOn w:val="10"/>
    <w:next w:val="a7"/>
    <w:semiHidden/>
    <w:rsid w:val="00827DEC"/>
    <w:pPr>
      <w:keepNext/>
      <w:keepLines/>
      <w:contextualSpacing w:val="0"/>
      <w:outlineLvl w:val="9"/>
    </w:pPr>
    <w:rPr>
      <w:rFonts w:ascii="Times New Roman" w:hAnsi="Times New Roman"/>
      <w:b/>
      <w:bCs/>
      <w:smallCaps w:val="0"/>
      <w:spacing w:val="0"/>
      <w:szCs w:val="28"/>
      <w:lang w:val="ru-RU" w:eastAsia="en-US"/>
    </w:rPr>
  </w:style>
  <w:style w:type="character" w:customStyle="1" w:styleId="val">
    <w:name w:val="val"/>
    <w:rsid w:val="00827DEC"/>
    <w:rPr>
      <w:rFonts w:cs="Times New Roman"/>
    </w:rPr>
  </w:style>
  <w:style w:type="character" w:customStyle="1" w:styleId="360">
    <w:name w:val=" Знак Знак36"/>
    <w:rsid w:val="00827DEC"/>
    <w:rPr>
      <w:rFonts w:ascii="Cambria" w:eastAsia="Times New Roman" w:hAnsi="Cambria" w:cs="Times New Roman"/>
      <w:b/>
      <w:bCs/>
      <w:color w:val="365F91"/>
      <w:sz w:val="28"/>
      <w:szCs w:val="28"/>
    </w:rPr>
  </w:style>
  <w:style w:type="paragraph" w:styleId="affffff5">
    <w:name w:val="Body Text First Indent"/>
    <w:basedOn w:val="aff2"/>
    <w:link w:val="affffff6"/>
    <w:rsid w:val="00827DEC"/>
    <w:pPr>
      <w:spacing w:before="0"/>
      <w:ind w:firstLine="210"/>
    </w:pPr>
    <w:rPr>
      <w:lang/>
    </w:rPr>
  </w:style>
  <w:style w:type="character" w:customStyle="1" w:styleId="affffff6">
    <w:name w:val="Красная строка Знак"/>
    <w:basedOn w:val="aff3"/>
    <w:link w:val="affffff5"/>
    <w:rsid w:val="00827DEC"/>
    <w:rPr>
      <w:lang/>
    </w:rPr>
  </w:style>
  <w:style w:type="numbering" w:styleId="111111">
    <w:name w:val="Outline List 2"/>
    <w:basedOn w:val="aa"/>
    <w:rsid w:val="00827DEC"/>
    <w:pPr>
      <w:numPr>
        <w:numId w:val="40"/>
      </w:numPr>
    </w:pPr>
  </w:style>
  <w:style w:type="character" w:customStyle="1" w:styleId="afffff9">
    <w:name w:val="Обычный отступ Знак"/>
    <w:link w:val="afffff8"/>
    <w:rsid w:val="00827DEC"/>
    <w:rPr>
      <w:sz w:val="24"/>
      <w:lang w:val="en-US" w:eastAsia="en-US"/>
    </w:rPr>
  </w:style>
  <w:style w:type="paragraph" w:customStyle="1" w:styleId="affffff7">
    <w:name w:val="Основной"/>
    <w:basedOn w:val="aff8"/>
    <w:rsid w:val="00827DEC"/>
    <w:pPr>
      <w:ind w:firstLine="680"/>
      <w:jc w:val="both"/>
    </w:pPr>
    <w:rPr>
      <w:rFonts w:ascii="Times New Roman" w:hAnsi="Times New Roman"/>
      <w:sz w:val="28"/>
      <w:lang w:eastAsia="ru-RU"/>
    </w:rPr>
  </w:style>
  <w:style w:type="paragraph" w:customStyle="1" w:styleId="a3">
    <w:name w:val="моё"/>
    <w:basedOn w:val="afff2"/>
    <w:uiPriority w:val="99"/>
    <w:rsid w:val="00827DEC"/>
    <w:pPr>
      <w:numPr>
        <w:numId w:val="41"/>
      </w:numPr>
      <w:tabs>
        <w:tab w:val="num" w:pos="596"/>
        <w:tab w:val="left" w:pos="993"/>
      </w:tabs>
      <w:ind w:left="0" w:firstLine="709"/>
      <w:jc w:val="both"/>
    </w:pPr>
    <w:rPr>
      <w:rFonts w:ascii="Times New Roman" w:eastAsia="Calibri" w:hAnsi="Times New Roman"/>
      <w:sz w:val="24"/>
      <w:szCs w:val="24"/>
    </w:rPr>
  </w:style>
  <w:style w:type="paragraph" w:customStyle="1" w:styleId="xl63">
    <w:name w:val="xl63"/>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affffff8">
    <w:name w:val="Table Elegant"/>
    <w:basedOn w:val="a9"/>
    <w:rsid w:val="00827D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9">
    <w:name w:val="Стиль пункта схемы Знак Знак Знак Знак Знак Знак"/>
    <w:basedOn w:val="a7"/>
    <w:link w:val="affffffa"/>
    <w:rsid w:val="00827DEC"/>
    <w:pPr>
      <w:autoSpaceDE w:val="0"/>
      <w:autoSpaceDN w:val="0"/>
      <w:adjustRightInd w:val="0"/>
      <w:spacing w:line="360" w:lineRule="auto"/>
      <w:ind w:firstLine="680"/>
      <w:jc w:val="both"/>
    </w:pPr>
    <w:rPr>
      <w:sz w:val="28"/>
      <w:szCs w:val="28"/>
      <w:lang/>
    </w:rPr>
  </w:style>
  <w:style w:type="character" w:customStyle="1" w:styleId="affffffa">
    <w:name w:val="Стиль пункта схемы Знак Знак Знак Знак Знак Знак Знак"/>
    <w:link w:val="affffff9"/>
    <w:rsid w:val="00827DEC"/>
    <w:rPr>
      <w:sz w:val="28"/>
      <w:szCs w:val="28"/>
      <w:lang/>
    </w:rPr>
  </w:style>
  <w:style w:type="character" w:customStyle="1" w:styleId="8pt">
    <w:name w:val="Основной текст + 8 pt"/>
    <w:rsid w:val="00827DEC"/>
    <w:rPr>
      <w:rFonts w:ascii="Times New Roman" w:hAnsi="Times New Roman" w:cs="Times New Roman"/>
      <w:spacing w:val="0"/>
      <w:sz w:val="16"/>
      <w:szCs w:val="16"/>
    </w:rPr>
  </w:style>
  <w:style w:type="paragraph" w:customStyle="1" w:styleId="ConsPlusCell">
    <w:name w:val="ConsPlusCell"/>
    <w:qFormat/>
    <w:rsid w:val="00827DEC"/>
    <w:pPr>
      <w:widowControl w:val="0"/>
      <w:autoSpaceDE w:val="0"/>
      <w:autoSpaceDN w:val="0"/>
      <w:adjustRightInd w:val="0"/>
    </w:pPr>
    <w:rPr>
      <w:sz w:val="24"/>
      <w:szCs w:val="24"/>
    </w:rPr>
  </w:style>
  <w:style w:type="paragraph" w:customStyle="1" w:styleId="120">
    <w:name w:val="12"/>
    <w:basedOn w:val="ae"/>
    <w:link w:val="121"/>
    <w:qFormat/>
    <w:rsid w:val="00827DEC"/>
    <w:pPr>
      <w:spacing w:after="200"/>
      <w:jc w:val="both"/>
    </w:pPr>
    <w:rPr>
      <w:color w:val="4F81BD"/>
      <w:sz w:val="18"/>
      <w:szCs w:val="18"/>
      <w:lang w:eastAsia="en-US"/>
    </w:rPr>
  </w:style>
  <w:style w:type="paragraph" w:styleId="affffffb">
    <w:name w:val="table of figures"/>
    <w:basedOn w:val="a7"/>
    <w:next w:val="a7"/>
    <w:rsid w:val="00827DEC"/>
    <w:pPr>
      <w:spacing w:after="200" w:line="276" w:lineRule="auto"/>
    </w:pPr>
    <w:rPr>
      <w:sz w:val="22"/>
      <w:szCs w:val="22"/>
      <w:lang w:eastAsia="en-US"/>
    </w:rPr>
  </w:style>
  <w:style w:type="paragraph" w:customStyle="1" w:styleId="2f6">
    <w:name w:val="2"/>
    <w:basedOn w:val="12"/>
    <w:qFormat/>
    <w:rsid w:val="00827DEC"/>
    <w:pPr>
      <w:spacing w:line="312" w:lineRule="auto"/>
      <w:ind w:left="1069" w:firstLine="0"/>
    </w:pPr>
    <w:rPr>
      <w:sz w:val="24"/>
      <w:szCs w:val="24"/>
    </w:rPr>
  </w:style>
  <w:style w:type="paragraph" w:customStyle="1" w:styleId="0-">
    <w:name w:val="0-"/>
    <w:basedOn w:val="a7"/>
    <w:rsid w:val="00827DEC"/>
    <w:pPr>
      <w:spacing w:after="200" w:line="276" w:lineRule="auto"/>
      <w:jc w:val="center"/>
    </w:pPr>
    <w:rPr>
      <w:b/>
      <w:bCs/>
      <w:color w:val="000000"/>
      <w:sz w:val="22"/>
      <w:szCs w:val="22"/>
      <w:lang w:eastAsia="en-US"/>
    </w:rPr>
  </w:style>
  <w:style w:type="paragraph" w:customStyle="1" w:styleId="09">
    <w:name w:val="09"/>
    <w:basedOn w:val="0"/>
    <w:rsid w:val="00827DEC"/>
    <w:rPr>
      <w:sz w:val="26"/>
      <w:szCs w:val="26"/>
    </w:rPr>
  </w:style>
  <w:style w:type="paragraph" w:customStyle="1" w:styleId="-0">
    <w:name w:val="-"/>
    <w:basedOn w:val="ae"/>
    <w:qFormat/>
    <w:rsid w:val="00827DEC"/>
    <w:pPr>
      <w:keepNext/>
      <w:spacing w:after="200"/>
    </w:pPr>
    <w:rPr>
      <w:color w:val="4F81BD"/>
      <w:sz w:val="18"/>
      <w:szCs w:val="18"/>
      <w:lang w:eastAsia="en-US"/>
    </w:rPr>
  </w:style>
  <w:style w:type="paragraph" w:customStyle="1" w:styleId="-00">
    <w:name w:val="-00"/>
    <w:basedOn w:val="ae"/>
    <w:rsid w:val="00827DEC"/>
    <w:pPr>
      <w:keepNext/>
      <w:spacing w:after="200"/>
    </w:pPr>
    <w:rPr>
      <w:color w:val="4F81BD"/>
      <w:sz w:val="18"/>
      <w:szCs w:val="18"/>
      <w:lang w:eastAsia="en-US"/>
    </w:rPr>
  </w:style>
  <w:style w:type="paragraph" w:customStyle="1" w:styleId="1fd">
    <w:name w:val=" Знак1"/>
    <w:basedOn w:val="a7"/>
    <w:rsid w:val="00827DEC"/>
    <w:pPr>
      <w:spacing w:before="100" w:beforeAutospacing="1" w:after="100" w:afterAutospacing="1"/>
    </w:pPr>
    <w:rPr>
      <w:rFonts w:ascii="Tahoma" w:hAnsi="Tahoma"/>
      <w:sz w:val="20"/>
      <w:szCs w:val="20"/>
      <w:lang w:val="en-US" w:eastAsia="en-US"/>
    </w:rPr>
  </w:style>
  <w:style w:type="paragraph" w:customStyle="1" w:styleId="xl46">
    <w:name w:val="xl46"/>
    <w:basedOn w:val="a7"/>
    <w:rsid w:val="00827DEC"/>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133">
    <w:name w:val="xl133"/>
    <w:basedOn w:val="a7"/>
    <w:rsid w:val="00827DEC"/>
    <w:pPr>
      <w:spacing w:before="100" w:beforeAutospacing="1" w:after="100" w:afterAutospacing="1"/>
      <w:textAlignment w:val="center"/>
    </w:pPr>
  </w:style>
  <w:style w:type="paragraph" w:customStyle="1" w:styleId="xl134">
    <w:name w:val="xl13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5">
    <w:name w:val="xl135"/>
    <w:basedOn w:val="a7"/>
    <w:rsid w:val="00827DEC"/>
    <w:pPr>
      <w:spacing w:before="100" w:beforeAutospacing="1" w:after="100" w:afterAutospacing="1"/>
      <w:textAlignment w:val="center"/>
    </w:pPr>
    <w:rPr>
      <w:b/>
      <w:bCs/>
    </w:rPr>
  </w:style>
  <w:style w:type="paragraph" w:customStyle="1" w:styleId="xl136">
    <w:name w:val="xl136"/>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7">
    <w:name w:val="xl137"/>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8">
    <w:name w:val="xl138"/>
    <w:basedOn w:val="a7"/>
    <w:rsid w:val="00827DEC"/>
    <w:pPr>
      <w:shd w:val="clear" w:color="000000" w:fill="FCD5B4"/>
      <w:spacing w:before="100" w:beforeAutospacing="1" w:after="100" w:afterAutospacing="1"/>
      <w:textAlignment w:val="center"/>
    </w:pPr>
    <w:rPr>
      <w:b/>
      <w:bCs/>
    </w:rPr>
  </w:style>
  <w:style w:type="paragraph" w:customStyle="1" w:styleId="xl139">
    <w:name w:val="xl139"/>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7"/>
    <w:rsid w:val="00827DEC"/>
    <w:pPr>
      <w:spacing w:before="100" w:beforeAutospacing="1" w:after="100" w:afterAutospacing="1"/>
      <w:textAlignment w:val="center"/>
    </w:pPr>
  </w:style>
  <w:style w:type="paragraph" w:customStyle="1" w:styleId="xl142">
    <w:name w:val="xl142"/>
    <w:basedOn w:val="a7"/>
    <w:rsid w:val="00827DEC"/>
    <w:pPr>
      <w:spacing w:before="100" w:beforeAutospacing="1" w:after="100" w:afterAutospacing="1"/>
      <w:textAlignment w:val="center"/>
    </w:pPr>
  </w:style>
  <w:style w:type="paragraph" w:customStyle="1" w:styleId="xl143">
    <w:name w:val="xl143"/>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a7"/>
    <w:rsid w:val="00827DE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7"/>
    <w:rsid w:val="00827DEC"/>
    <w:pPr>
      <w:shd w:val="clear" w:color="000000" w:fill="FFFF00"/>
      <w:spacing w:before="100" w:beforeAutospacing="1" w:after="100" w:afterAutospacing="1"/>
      <w:textAlignment w:val="center"/>
    </w:pPr>
    <w:rPr>
      <w:b/>
      <w:bCs/>
    </w:rPr>
  </w:style>
  <w:style w:type="paragraph" w:customStyle="1" w:styleId="xl147">
    <w:name w:val="xl147"/>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8">
    <w:name w:val="xl148"/>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9">
    <w:name w:val="xl149"/>
    <w:basedOn w:val="a7"/>
    <w:rsid w:val="00827DE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50">
    <w:name w:val="xl15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a7"/>
    <w:rsid w:val="00827DEC"/>
    <w:pPr>
      <w:pBdr>
        <w:top w:val="single" w:sz="4" w:space="0" w:color="auto"/>
        <w:left w:val="single" w:sz="4" w:space="0" w:color="auto"/>
      </w:pBdr>
      <w:spacing w:before="100" w:beforeAutospacing="1" w:after="100" w:afterAutospacing="1"/>
      <w:textAlignment w:val="center"/>
    </w:pPr>
    <w:rPr>
      <w:b/>
      <w:bCs/>
    </w:rPr>
  </w:style>
  <w:style w:type="paragraph" w:customStyle="1" w:styleId="xl152">
    <w:name w:val="xl152"/>
    <w:basedOn w:val="a7"/>
    <w:rsid w:val="00827DEC"/>
    <w:pPr>
      <w:pBdr>
        <w:left w:val="single" w:sz="4" w:space="0" w:color="auto"/>
      </w:pBdr>
      <w:spacing w:before="100" w:beforeAutospacing="1" w:after="100" w:afterAutospacing="1"/>
      <w:textAlignment w:val="center"/>
    </w:pPr>
    <w:rPr>
      <w:b/>
      <w:bCs/>
    </w:rPr>
  </w:style>
  <w:style w:type="paragraph" w:customStyle="1" w:styleId="xl153">
    <w:name w:val="xl153"/>
    <w:basedOn w:val="a7"/>
    <w:rsid w:val="00827DEC"/>
    <w:pPr>
      <w:pBdr>
        <w:left w:val="single" w:sz="4" w:space="0" w:color="auto"/>
        <w:bottom w:val="single" w:sz="4" w:space="0" w:color="auto"/>
      </w:pBdr>
      <w:spacing w:before="100" w:beforeAutospacing="1" w:after="100" w:afterAutospacing="1"/>
      <w:textAlignment w:val="center"/>
    </w:pPr>
    <w:rPr>
      <w:b/>
      <w:bCs/>
    </w:rPr>
  </w:style>
  <w:style w:type="paragraph" w:customStyle="1" w:styleId="xl154">
    <w:name w:val="xl154"/>
    <w:basedOn w:val="a7"/>
    <w:rsid w:val="00827DEC"/>
    <w:pPr>
      <w:pBdr>
        <w:bottom w:val="single" w:sz="4" w:space="0" w:color="auto"/>
      </w:pBdr>
      <w:spacing w:before="100" w:beforeAutospacing="1" w:after="100" w:afterAutospacing="1"/>
      <w:jc w:val="right"/>
      <w:textAlignment w:val="center"/>
    </w:pPr>
    <w:rPr>
      <w:b/>
      <w:bCs/>
    </w:rPr>
  </w:style>
  <w:style w:type="paragraph" w:customStyle="1" w:styleId="xl155">
    <w:name w:val="xl155"/>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7"/>
    <w:rsid w:val="00827DEC"/>
    <w:pPr>
      <w:pBdr>
        <w:top w:val="single" w:sz="4" w:space="0" w:color="auto"/>
        <w:bottom w:val="single" w:sz="4" w:space="0" w:color="auto"/>
      </w:pBdr>
      <w:spacing w:before="100" w:beforeAutospacing="1" w:after="100" w:afterAutospacing="1"/>
      <w:jc w:val="center"/>
      <w:textAlignment w:val="center"/>
    </w:pPr>
  </w:style>
  <w:style w:type="paragraph" w:customStyle="1" w:styleId="xl158">
    <w:name w:val="xl158"/>
    <w:basedOn w:val="a7"/>
    <w:rsid w:val="00827DEC"/>
    <w:pPr>
      <w:pBdr>
        <w:top w:val="single" w:sz="4" w:space="0" w:color="auto"/>
        <w:left w:val="single" w:sz="4" w:space="0" w:color="auto"/>
      </w:pBdr>
      <w:shd w:val="clear" w:color="000000" w:fill="FFFF00"/>
      <w:spacing w:before="100" w:beforeAutospacing="1" w:after="100" w:afterAutospacing="1"/>
      <w:textAlignment w:val="center"/>
    </w:pPr>
    <w:rPr>
      <w:b/>
      <w:bCs/>
      <w:color w:val="FF0000"/>
    </w:rPr>
  </w:style>
  <w:style w:type="paragraph" w:customStyle="1" w:styleId="xl159">
    <w:name w:val="xl159"/>
    <w:basedOn w:val="a7"/>
    <w:rsid w:val="00827DEC"/>
    <w:pPr>
      <w:pBdr>
        <w:left w:val="single" w:sz="4" w:space="0" w:color="auto"/>
      </w:pBdr>
      <w:shd w:val="clear" w:color="000000" w:fill="FFFF00"/>
      <w:spacing w:before="100" w:beforeAutospacing="1" w:after="100" w:afterAutospacing="1"/>
      <w:textAlignment w:val="center"/>
    </w:pPr>
    <w:rPr>
      <w:b/>
      <w:bCs/>
      <w:color w:val="FF0000"/>
    </w:rPr>
  </w:style>
  <w:style w:type="paragraph" w:customStyle="1" w:styleId="xl160">
    <w:name w:val="xl160"/>
    <w:basedOn w:val="a7"/>
    <w:rsid w:val="00827DEC"/>
    <w:pPr>
      <w:pBdr>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font7">
    <w:name w:val="font7"/>
    <w:basedOn w:val="a7"/>
    <w:rsid w:val="00837864"/>
    <w:pPr>
      <w:spacing w:before="100" w:beforeAutospacing="1" w:after="100" w:afterAutospacing="1"/>
    </w:pPr>
  </w:style>
  <w:style w:type="paragraph" w:customStyle="1" w:styleId="xl131">
    <w:name w:val="xl13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2">
    <w:name w:val="xl13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3">
    <w:name w:val="xl16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837864"/>
    <w:pPr>
      <w:spacing w:before="100" w:beforeAutospacing="1" w:after="100" w:afterAutospacing="1"/>
      <w:textAlignment w:val="center"/>
    </w:pPr>
    <w:rPr>
      <w:b/>
      <w:bCs/>
    </w:rPr>
  </w:style>
  <w:style w:type="paragraph" w:customStyle="1" w:styleId="xl166">
    <w:name w:val="xl166"/>
    <w:basedOn w:val="a7"/>
    <w:rsid w:val="00837864"/>
    <w:pPr>
      <w:spacing w:before="100" w:beforeAutospacing="1" w:after="100" w:afterAutospacing="1"/>
      <w:jc w:val="center"/>
      <w:textAlignment w:val="center"/>
    </w:pPr>
  </w:style>
  <w:style w:type="paragraph" w:customStyle="1" w:styleId="xl167">
    <w:name w:val="xl16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170">
    <w:name w:val="xl17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71">
    <w:name w:val="xl17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72">
    <w:name w:val="xl17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3">
    <w:name w:val="xl17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a7"/>
    <w:rsid w:val="00837864"/>
    <w:pPr>
      <w:spacing w:before="100" w:beforeAutospacing="1" w:after="100" w:afterAutospacing="1"/>
      <w:textAlignment w:val="center"/>
    </w:pPr>
  </w:style>
  <w:style w:type="paragraph" w:customStyle="1" w:styleId="xl176">
    <w:name w:val="xl17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8">
    <w:name w:val="xl178"/>
    <w:basedOn w:val="a7"/>
    <w:rsid w:val="00837864"/>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
    <w:name w:val="xl17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0">
    <w:name w:val="xl18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1">
    <w:name w:val="xl18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85">
    <w:name w:val="xl18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6">
    <w:name w:val="xl186"/>
    <w:basedOn w:val="a7"/>
    <w:rsid w:val="00837864"/>
    <w:pPr>
      <w:pBdr>
        <w:left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88">
    <w:name w:val="xl188"/>
    <w:basedOn w:val="a7"/>
    <w:rsid w:val="0083786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7"/>
    <w:rsid w:val="00837864"/>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7"/>
    <w:rsid w:val="0083786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91">
    <w:name w:val="xl191"/>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83786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3">
    <w:name w:val="xl19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
    <w:name w:val="xl194"/>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color w:val="FF0000"/>
    </w:rPr>
  </w:style>
  <w:style w:type="paragraph" w:customStyle="1" w:styleId="xl199">
    <w:name w:val="xl19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7"/>
    <w:rsid w:val="00837864"/>
    <w:pPr>
      <w:pBdr>
        <w:top w:val="single" w:sz="4" w:space="0" w:color="auto"/>
        <w:left w:val="single" w:sz="8" w:space="0" w:color="000000"/>
        <w:bottom w:val="single" w:sz="4" w:space="0" w:color="auto"/>
      </w:pBdr>
      <w:spacing w:before="100" w:beforeAutospacing="1" w:after="100" w:afterAutospacing="1"/>
      <w:jc w:val="center"/>
      <w:textAlignment w:val="center"/>
    </w:pPr>
    <w:rPr>
      <w:b/>
      <w:bCs/>
    </w:rPr>
  </w:style>
  <w:style w:type="paragraph" w:customStyle="1" w:styleId="xl201">
    <w:name w:val="xl201"/>
    <w:basedOn w:val="a7"/>
    <w:rsid w:val="00837864"/>
    <w:pPr>
      <w:spacing w:before="100" w:beforeAutospacing="1" w:after="100" w:afterAutospacing="1"/>
      <w:textAlignment w:val="center"/>
    </w:pPr>
    <w:rPr>
      <w:b/>
      <w:bCs/>
      <w:color w:val="FF0000"/>
    </w:rPr>
  </w:style>
  <w:style w:type="paragraph" w:customStyle="1" w:styleId="xl202">
    <w:name w:val="xl20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7"/>
    <w:rsid w:val="00837864"/>
    <w:pPr>
      <w:spacing w:before="100" w:beforeAutospacing="1" w:after="100" w:afterAutospacing="1"/>
      <w:textAlignment w:val="center"/>
    </w:pPr>
  </w:style>
  <w:style w:type="paragraph" w:customStyle="1" w:styleId="xl204">
    <w:name w:val="xl20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7"/>
    <w:rsid w:val="00163534"/>
    <w:pPr>
      <w:spacing w:before="100" w:beforeAutospacing="1" w:after="100" w:afterAutospacing="1"/>
      <w:textAlignment w:val="center"/>
    </w:pPr>
  </w:style>
  <w:style w:type="paragraph" w:customStyle="1" w:styleId="xl207">
    <w:name w:val="xl207"/>
    <w:basedOn w:val="a7"/>
    <w:rsid w:val="00163534"/>
    <w:pPr>
      <w:spacing w:before="100" w:beforeAutospacing="1" w:after="100" w:afterAutospacing="1"/>
      <w:jc w:val="center"/>
      <w:textAlignment w:val="center"/>
    </w:pPr>
  </w:style>
  <w:style w:type="paragraph" w:customStyle="1" w:styleId="xl208">
    <w:name w:val="xl208"/>
    <w:basedOn w:val="a7"/>
    <w:rsid w:val="00163534"/>
    <w:pPr>
      <w:spacing w:before="100" w:beforeAutospacing="1" w:after="100" w:afterAutospacing="1"/>
      <w:textAlignment w:val="center"/>
    </w:pPr>
  </w:style>
  <w:style w:type="paragraph" w:customStyle="1" w:styleId="xl209">
    <w:name w:val="xl20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0">
    <w:name w:val="xl21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15">
    <w:name w:val="xl215"/>
    <w:basedOn w:val="a7"/>
    <w:rsid w:val="00163534"/>
    <w:pPr>
      <w:pBdr>
        <w:left w:val="single" w:sz="4" w:space="0" w:color="auto"/>
        <w:right w:val="single" w:sz="4" w:space="0" w:color="auto"/>
      </w:pBdr>
      <w:spacing w:before="100" w:beforeAutospacing="1" w:after="100" w:afterAutospacing="1"/>
      <w:textAlignment w:val="center"/>
    </w:pPr>
    <w:rPr>
      <w:b/>
      <w:bCs/>
    </w:rPr>
  </w:style>
  <w:style w:type="paragraph" w:customStyle="1" w:styleId="xl216">
    <w:name w:val="xl216"/>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8">
    <w:name w:val="xl218"/>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9">
    <w:name w:val="xl219"/>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0">
    <w:name w:val="xl220"/>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color w:val="FF0000"/>
    </w:rPr>
  </w:style>
  <w:style w:type="paragraph" w:customStyle="1" w:styleId="xl221">
    <w:name w:val="xl221"/>
    <w:basedOn w:val="a7"/>
    <w:rsid w:val="00163534"/>
    <w:pPr>
      <w:pBdr>
        <w:left w:val="single" w:sz="4" w:space="0" w:color="auto"/>
        <w:right w:val="single" w:sz="4" w:space="0" w:color="auto"/>
      </w:pBdr>
      <w:spacing w:before="100" w:beforeAutospacing="1" w:after="100" w:afterAutospacing="1"/>
      <w:textAlignment w:val="center"/>
    </w:pPr>
    <w:rPr>
      <w:color w:val="FF0000"/>
    </w:rPr>
  </w:style>
  <w:style w:type="paragraph" w:customStyle="1" w:styleId="xl222">
    <w:name w:val="xl222"/>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23">
    <w:name w:val="xl223"/>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4">
    <w:name w:val="xl224"/>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5">
    <w:name w:val="xl225"/>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6">
    <w:name w:val="xl226"/>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7">
    <w:name w:val="xl227"/>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8">
    <w:name w:val="xl228"/>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9">
    <w:name w:val="xl22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30">
    <w:name w:val="xl23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affffffc">
    <w:name w:val="Заголовок Знак"/>
    <w:qFormat/>
    <w:rsid w:val="00505094"/>
    <w:rPr>
      <w:rFonts w:ascii="Times New Roman" w:eastAsia="Times New Roman" w:hAnsi="Times New Roman" w:cs="Times New Roman"/>
      <w:b/>
      <w:sz w:val="26"/>
      <w:szCs w:val="20"/>
      <w:lang w:eastAsia="ru-RU"/>
    </w:rPr>
  </w:style>
  <w:style w:type="character" w:customStyle="1" w:styleId="-1">
    <w:name w:val="Интернет-ссылка"/>
    <w:uiPriority w:val="99"/>
    <w:unhideWhenUsed/>
    <w:rsid w:val="00505094"/>
    <w:rPr>
      <w:color w:val="0000FF"/>
      <w:u w:val="single"/>
    </w:rPr>
  </w:style>
  <w:style w:type="character" w:customStyle="1" w:styleId="affffffd">
    <w:name w:val="Абзац списка Знак"/>
    <w:uiPriority w:val="34"/>
    <w:qFormat/>
    <w:rsid w:val="00505094"/>
    <w:rPr>
      <w:sz w:val="22"/>
      <w:szCs w:val="22"/>
      <w:lang w:eastAsia="en-US"/>
    </w:rPr>
  </w:style>
  <w:style w:type="character" w:customStyle="1" w:styleId="submitted">
    <w:name w:val="submitted"/>
    <w:basedOn w:val="a8"/>
    <w:qFormat/>
    <w:rsid w:val="00505094"/>
  </w:style>
  <w:style w:type="character" w:customStyle="1" w:styleId="taxonomy">
    <w:name w:val="taxonomy"/>
    <w:basedOn w:val="a8"/>
    <w:qFormat/>
    <w:rsid w:val="00505094"/>
  </w:style>
  <w:style w:type="character" w:customStyle="1" w:styleId="FontStyle98">
    <w:name w:val="Font Style98"/>
    <w:qFormat/>
    <w:rsid w:val="00505094"/>
    <w:rPr>
      <w:rFonts w:ascii="Times New Roman" w:hAnsi="Times New Roman" w:cs="Times New Roman"/>
      <w:b/>
      <w:bCs/>
      <w:sz w:val="30"/>
      <w:szCs w:val="30"/>
    </w:rPr>
  </w:style>
  <w:style w:type="character" w:customStyle="1" w:styleId="FontStyle99">
    <w:name w:val="Font Style99"/>
    <w:qFormat/>
    <w:rsid w:val="00505094"/>
    <w:rPr>
      <w:rFonts w:ascii="Times New Roman" w:hAnsi="Times New Roman" w:cs="Times New Roman"/>
      <w:b/>
      <w:bCs/>
      <w:sz w:val="30"/>
      <w:szCs w:val="30"/>
    </w:rPr>
  </w:style>
  <w:style w:type="character" w:customStyle="1" w:styleId="1fe">
    <w:name w:val="Стиль1 Знак"/>
    <w:qFormat/>
    <w:locked/>
    <w:rsid w:val="00505094"/>
    <w:rPr>
      <w:rFonts w:ascii="Times New Roman" w:eastAsia="Times New Roman" w:hAnsi="Times New Roman"/>
      <w:sz w:val="24"/>
    </w:rPr>
  </w:style>
  <w:style w:type="character" w:customStyle="1" w:styleId="likelink">
    <w:name w:val="likelink"/>
    <w:basedOn w:val="a8"/>
    <w:qFormat/>
    <w:rsid w:val="00505094"/>
  </w:style>
  <w:style w:type="character" w:customStyle="1" w:styleId="tagscl">
    <w:name w:val="tagscl"/>
    <w:basedOn w:val="a8"/>
    <w:qFormat/>
    <w:rsid w:val="00505094"/>
  </w:style>
  <w:style w:type="character" w:customStyle="1" w:styleId="warning">
    <w:name w:val="warning"/>
    <w:basedOn w:val="a8"/>
    <w:qFormat/>
    <w:rsid w:val="00505094"/>
  </w:style>
  <w:style w:type="character" w:customStyle="1" w:styleId="plainlinksneverexpand">
    <w:name w:val="plainlinksneverexpand"/>
    <w:basedOn w:val="a8"/>
    <w:qFormat/>
    <w:rsid w:val="00505094"/>
  </w:style>
  <w:style w:type="character" w:customStyle="1" w:styleId="geo-dms">
    <w:name w:val="geo-dms"/>
    <w:basedOn w:val="a8"/>
    <w:qFormat/>
    <w:rsid w:val="00505094"/>
  </w:style>
  <w:style w:type="character" w:customStyle="1" w:styleId="geo-lat">
    <w:name w:val="geo-lat"/>
    <w:basedOn w:val="a8"/>
    <w:qFormat/>
    <w:rsid w:val="00505094"/>
  </w:style>
  <w:style w:type="character" w:customStyle="1" w:styleId="geo-lon">
    <w:name w:val="geo-lon"/>
    <w:basedOn w:val="a8"/>
    <w:qFormat/>
    <w:rsid w:val="00505094"/>
  </w:style>
  <w:style w:type="character" w:customStyle="1" w:styleId="geo-multi-punct">
    <w:name w:val="geo-multi-punct"/>
    <w:basedOn w:val="a8"/>
    <w:qFormat/>
    <w:rsid w:val="00505094"/>
  </w:style>
  <w:style w:type="character" w:customStyle="1" w:styleId="geo-dec">
    <w:name w:val="geo-dec"/>
    <w:basedOn w:val="a8"/>
    <w:qFormat/>
    <w:rsid w:val="00505094"/>
  </w:style>
  <w:style w:type="character" w:customStyle="1" w:styleId="geo">
    <w:name w:val="geo"/>
    <w:basedOn w:val="a8"/>
    <w:qFormat/>
    <w:rsid w:val="00505094"/>
  </w:style>
  <w:style w:type="character" w:customStyle="1" w:styleId="latitude">
    <w:name w:val="latitude"/>
    <w:basedOn w:val="a8"/>
    <w:qFormat/>
    <w:rsid w:val="00505094"/>
  </w:style>
  <w:style w:type="character" w:customStyle="1" w:styleId="longitude">
    <w:name w:val="longitude"/>
    <w:basedOn w:val="a8"/>
    <w:qFormat/>
    <w:rsid w:val="00505094"/>
  </w:style>
  <w:style w:type="character" w:customStyle="1" w:styleId="fnorg">
    <w:name w:val="fn org"/>
    <w:basedOn w:val="a8"/>
    <w:qFormat/>
    <w:rsid w:val="00505094"/>
  </w:style>
  <w:style w:type="character" w:customStyle="1" w:styleId="country-name">
    <w:name w:val="country-name"/>
    <w:basedOn w:val="a8"/>
    <w:qFormat/>
    <w:rsid w:val="00505094"/>
  </w:style>
  <w:style w:type="character" w:customStyle="1" w:styleId="region">
    <w:name w:val="region"/>
    <w:basedOn w:val="a8"/>
    <w:qFormat/>
    <w:rsid w:val="00505094"/>
  </w:style>
  <w:style w:type="character" w:customStyle="1" w:styleId="coordinatesplainlinksneverexpand">
    <w:name w:val="coordinates plainlinksneverexpand"/>
    <w:basedOn w:val="a8"/>
    <w:qFormat/>
    <w:rsid w:val="00505094"/>
  </w:style>
  <w:style w:type="character" w:customStyle="1" w:styleId="toctoggle">
    <w:name w:val="toctoggle"/>
    <w:basedOn w:val="a8"/>
    <w:qFormat/>
    <w:rsid w:val="00505094"/>
  </w:style>
  <w:style w:type="character" w:customStyle="1" w:styleId="tocnumber">
    <w:name w:val="tocnumber"/>
    <w:basedOn w:val="a8"/>
    <w:qFormat/>
    <w:rsid w:val="00505094"/>
  </w:style>
  <w:style w:type="character" w:customStyle="1" w:styleId="toctext">
    <w:name w:val="toctext"/>
    <w:basedOn w:val="a8"/>
    <w:qFormat/>
    <w:rsid w:val="00505094"/>
  </w:style>
  <w:style w:type="character" w:customStyle="1" w:styleId="postdetails">
    <w:name w:val="postdetails"/>
    <w:basedOn w:val="a8"/>
    <w:qFormat/>
    <w:rsid w:val="00505094"/>
  </w:style>
  <w:style w:type="character" w:customStyle="1" w:styleId="art">
    <w:name w:val="art"/>
    <w:basedOn w:val="a8"/>
    <w:qFormat/>
    <w:rsid w:val="00505094"/>
  </w:style>
  <w:style w:type="character" w:customStyle="1" w:styleId="reference-text">
    <w:name w:val="reference-text"/>
    <w:basedOn w:val="a8"/>
    <w:qFormat/>
    <w:rsid w:val="00505094"/>
  </w:style>
  <w:style w:type="character" w:customStyle="1" w:styleId="menu3br">
    <w:name w:val="menu3br"/>
    <w:basedOn w:val="a8"/>
    <w:qFormat/>
    <w:rsid w:val="00505094"/>
  </w:style>
  <w:style w:type="character" w:customStyle="1" w:styleId="15">
    <w:name w:val="Оглавление 1 Знак"/>
    <w:link w:val="14"/>
    <w:uiPriority w:val="39"/>
    <w:qFormat/>
    <w:rsid w:val="00505094"/>
    <w:rPr>
      <w:rFonts w:ascii="Cambria" w:hAnsi="Cambria"/>
      <w:b/>
      <w:bCs/>
      <w:caps/>
      <w:sz w:val="22"/>
      <w:szCs w:val="22"/>
      <w:lang w:eastAsia="en-US"/>
    </w:rPr>
  </w:style>
  <w:style w:type="character" w:customStyle="1" w:styleId="33">
    <w:name w:val="Оглавление 3 Знак"/>
    <w:link w:val="32"/>
    <w:uiPriority w:val="39"/>
    <w:qFormat/>
    <w:rsid w:val="00505094"/>
    <w:rPr>
      <w:rFonts w:ascii="Calibri" w:hAnsi="Calibri" w:cs="Calibri"/>
      <w:lang w:eastAsia="en-US"/>
    </w:rPr>
  </w:style>
  <w:style w:type="character" w:customStyle="1" w:styleId="highlighthighlightactive">
    <w:name w:val="highlight highlight_active"/>
    <w:basedOn w:val="a8"/>
    <w:qFormat/>
    <w:rsid w:val="00505094"/>
  </w:style>
  <w:style w:type="character" w:customStyle="1" w:styleId="s10">
    <w:name w:val="s_10"/>
    <w:basedOn w:val="a8"/>
    <w:qFormat/>
    <w:rsid w:val="00505094"/>
  </w:style>
  <w:style w:type="character" w:customStyle="1" w:styleId="FontStyle21">
    <w:name w:val="Font Style21"/>
    <w:uiPriority w:val="99"/>
    <w:qFormat/>
    <w:rsid w:val="00505094"/>
    <w:rPr>
      <w:rFonts w:ascii="Times New Roman" w:hAnsi="Times New Roman" w:cs="Times New Roman"/>
      <w:sz w:val="24"/>
      <w:szCs w:val="24"/>
    </w:rPr>
  </w:style>
  <w:style w:type="character" w:customStyle="1" w:styleId="presentation-title">
    <w:name w:val="presentation-title"/>
    <w:basedOn w:val="a8"/>
    <w:qFormat/>
    <w:rsid w:val="00505094"/>
  </w:style>
  <w:style w:type="character" w:customStyle="1" w:styleId="h-title-meta">
    <w:name w:val="h-title-meta"/>
    <w:basedOn w:val="a8"/>
    <w:qFormat/>
    <w:rsid w:val="00505094"/>
  </w:style>
  <w:style w:type="character" w:customStyle="1" w:styleId="151">
    <w:name w:val="Знак Знак15"/>
    <w:qFormat/>
    <w:locked/>
    <w:rsid w:val="00505094"/>
    <w:rPr>
      <w:rFonts w:ascii="Cambria" w:hAnsi="Cambria"/>
      <w:b/>
      <w:bCs/>
      <w:kern w:val="2"/>
      <w:sz w:val="32"/>
      <w:szCs w:val="32"/>
      <w:lang w:val="ru-RU" w:eastAsia="en-US" w:bidi="ar-SA"/>
    </w:rPr>
  </w:style>
  <w:style w:type="character" w:customStyle="1" w:styleId="FontStyle425">
    <w:name w:val="Font Style425"/>
    <w:uiPriority w:val="99"/>
    <w:qFormat/>
    <w:rsid w:val="00505094"/>
    <w:rPr>
      <w:rFonts w:ascii="Times New Roman" w:hAnsi="Times New Roman" w:cs="Times New Roman"/>
      <w:sz w:val="22"/>
      <w:szCs w:val="22"/>
    </w:rPr>
  </w:style>
  <w:style w:type="character" w:customStyle="1" w:styleId="affffffe">
    <w:name w:val="Таблица_Текст слева + полужирный Знак"/>
    <w:qFormat/>
    <w:rsid w:val="00505094"/>
    <w:rPr>
      <w:rFonts w:ascii="Times New Roman" w:eastAsia="Times New Roman" w:hAnsi="Times New Roman"/>
      <w:bCs/>
      <w:color w:val="000000"/>
      <w:sz w:val="28"/>
      <w:szCs w:val="28"/>
      <w:lang/>
    </w:rPr>
  </w:style>
  <w:style w:type="character" w:customStyle="1" w:styleId="afffffff">
    <w:name w:val="Таблица_Текст слева Знак"/>
    <w:qFormat/>
    <w:rsid w:val="00505094"/>
    <w:rPr>
      <w:rFonts w:ascii="Times New Roman" w:eastAsia="Times New Roman" w:hAnsi="Times New Roman"/>
      <w:lang/>
    </w:rPr>
  </w:style>
  <w:style w:type="character" w:customStyle="1" w:styleId="1110">
    <w:name w:val="Стиль111 Знак"/>
    <w:qFormat/>
    <w:rsid w:val="00505094"/>
    <w:rPr>
      <w:rFonts w:ascii="Times New Roman" w:hAnsi="Times New Roman"/>
      <w:b/>
      <w:i/>
      <w:sz w:val="24"/>
      <w:szCs w:val="24"/>
      <w:lang w:eastAsia="en-US"/>
    </w:rPr>
  </w:style>
  <w:style w:type="character" w:customStyle="1" w:styleId="afffffff0">
    <w:name w:val="Абзац Знак"/>
    <w:qFormat/>
    <w:rsid w:val="00505094"/>
    <w:rPr>
      <w:rFonts w:ascii="Times New Roman" w:eastAsia="Times New Roman" w:hAnsi="Times New Roman"/>
      <w:spacing w:val="6"/>
      <w:sz w:val="30"/>
    </w:rPr>
  </w:style>
  <w:style w:type="character" w:customStyle="1" w:styleId="HTML1">
    <w:name w:val="Стандартный HTML Знак1"/>
    <w:qFormat/>
    <w:rsid w:val="00505094"/>
    <w:rPr>
      <w:rFonts w:ascii="Courier New" w:eastAsia="Times New Roman" w:hAnsi="Courier New" w:cs="Courier New"/>
    </w:rPr>
  </w:style>
  <w:style w:type="character" w:customStyle="1" w:styleId="1ff">
    <w:name w:val="Текст Знак1"/>
    <w:qFormat/>
    <w:rsid w:val="00505094"/>
    <w:rPr>
      <w:rFonts w:ascii="Courier New" w:eastAsia="Times New Roman" w:hAnsi="Courier New" w:cs="Courier New"/>
    </w:rPr>
  </w:style>
  <w:style w:type="character" w:customStyle="1" w:styleId="afffffff1">
    <w:name w:val="Текст примечания Знак"/>
    <w:uiPriority w:val="99"/>
    <w:qFormat/>
    <w:rsid w:val="00505094"/>
    <w:rPr>
      <w:lang w:eastAsia="ar-SA"/>
    </w:rPr>
  </w:style>
  <w:style w:type="character" w:customStyle="1" w:styleId="1ff0">
    <w:name w:val="Текст примечания Знак1"/>
    <w:qFormat/>
    <w:rsid w:val="00505094"/>
    <w:rPr>
      <w:rFonts w:ascii="Times New Roman" w:eastAsia="Times New Roman" w:hAnsi="Times New Roman"/>
    </w:rPr>
  </w:style>
  <w:style w:type="character" w:customStyle="1" w:styleId="afffffff2">
    <w:name w:val="Тема примечания Знак"/>
    <w:qFormat/>
    <w:rsid w:val="00505094"/>
    <w:rPr>
      <w:b/>
      <w:bCs/>
      <w:lang w:eastAsia="ar-SA"/>
    </w:rPr>
  </w:style>
  <w:style w:type="character" w:customStyle="1" w:styleId="1c">
    <w:name w:val="Тема примечания Знак1"/>
    <w:link w:val="1b"/>
    <w:qFormat/>
    <w:rsid w:val="00505094"/>
    <w:rPr>
      <w:rFonts w:ascii="Cambria" w:hAnsi="Cambria"/>
      <w:sz w:val="22"/>
      <w:szCs w:val="22"/>
    </w:rPr>
  </w:style>
  <w:style w:type="character" w:customStyle="1" w:styleId="afffffff3">
    <w:name w:val="Осн Знак"/>
    <w:qFormat/>
    <w:rsid w:val="00505094"/>
    <w:rPr>
      <w:rFonts w:ascii="Times New Roman" w:eastAsia="Times New Roman" w:hAnsi="Times New Roman"/>
      <w:sz w:val="24"/>
      <w:szCs w:val="24"/>
    </w:rPr>
  </w:style>
  <w:style w:type="character" w:customStyle="1" w:styleId="afffffff4">
    <w:name w:val="Заг Знак"/>
    <w:qFormat/>
    <w:rsid w:val="00505094"/>
    <w:rPr>
      <w:rFonts w:ascii="Times New Roman" w:eastAsia="Times New Roman" w:hAnsi="Times New Roman" w:cs="Arial"/>
      <w:b/>
      <w:bCs/>
      <w:i/>
      <w:kern w:val="2"/>
      <w:sz w:val="24"/>
      <w:szCs w:val="32"/>
      <w:lang w:eastAsia="en-US"/>
    </w:rPr>
  </w:style>
  <w:style w:type="character" w:customStyle="1" w:styleId="1ff1">
    <w:name w:val="Список нумерованный 1 Знак"/>
    <w:qFormat/>
    <w:rsid w:val="00505094"/>
    <w:rPr>
      <w:rFonts w:ascii="Times New Roman" w:eastAsia="Times New Roman" w:hAnsi="Times New Roman"/>
      <w:sz w:val="24"/>
      <w:szCs w:val="24"/>
    </w:rPr>
  </w:style>
  <w:style w:type="character" w:customStyle="1" w:styleId="Normal10-02">
    <w:name w:val="Normal + 10 пт полужирный По центру Слева:  -02 см Справ... Знак"/>
    <w:qFormat/>
    <w:locked/>
    <w:rsid w:val="00505094"/>
    <w:rPr>
      <w:rFonts w:ascii="Times New Roman" w:eastAsia="Times New Roman" w:hAnsi="Times New Roman"/>
      <w:b/>
      <w:bCs/>
    </w:rPr>
  </w:style>
  <w:style w:type="character" w:customStyle="1" w:styleId="92">
    <w:name w:val="Оглавление 9 Знак"/>
    <w:link w:val="91"/>
    <w:uiPriority w:val="39"/>
    <w:qFormat/>
    <w:rsid w:val="00505094"/>
    <w:rPr>
      <w:rFonts w:ascii="Calibri" w:hAnsi="Calibri" w:cs="Calibri"/>
      <w:lang w:eastAsia="en-US"/>
    </w:rPr>
  </w:style>
  <w:style w:type="character" w:customStyle="1" w:styleId="121">
    <w:name w:val="12 Знак"/>
    <w:link w:val="120"/>
    <w:qFormat/>
    <w:rsid w:val="00505094"/>
    <w:rPr>
      <w:b/>
      <w:bCs/>
      <w:color w:val="4F81BD"/>
      <w:sz w:val="18"/>
      <w:szCs w:val="18"/>
      <w:lang w:eastAsia="en-US"/>
    </w:rPr>
  </w:style>
  <w:style w:type="character" w:customStyle="1" w:styleId="afffffff5">
    <w:name w:val="Схема документа Знак"/>
    <w:uiPriority w:val="99"/>
    <w:semiHidden/>
    <w:qFormat/>
    <w:rsid w:val="00505094"/>
    <w:rPr>
      <w:rFonts w:ascii="Tahoma" w:hAnsi="Tahoma" w:cs="Tahoma"/>
      <w:sz w:val="16"/>
      <w:szCs w:val="16"/>
      <w:lang w:eastAsia="en-US"/>
    </w:rPr>
  </w:style>
  <w:style w:type="character" w:customStyle="1" w:styleId="FontStyle27">
    <w:name w:val="Font Style27"/>
    <w:qFormat/>
    <w:rsid w:val="00505094"/>
    <w:rPr>
      <w:rFonts w:ascii="Times New Roman" w:hAnsi="Times New Roman" w:cs="Times New Roman"/>
      <w:b/>
      <w:bCs/>
      <w:sz w:val="22"/>
      <w:szCs w:val="22"/>
    </w:rPr>
  </w:style>
  <w:style w:type="character" w:customStyle="1" w:styleId="FontStyle32">
    <w:name w:val="Font Style32"/>
    <w:qFormat/>
    <w:rsid w:val="00505094"/>
    <w:rPr>
      <w:rFonts w:ascii="Times New Roman" w:hAnsi="Times New Roman"/>
      <w:sz w:val="22"/>
    </w:rPr>
  </w:style>
  <w:style w:type="character" w:customStyle="1" w:styleId="140">
    <w:name w:val="Обычный +14 Знак"/>
    <w:link w:val="141"/>
    <w:qFormat/>
    <w:rsid w:val="00505094"/>
    <w:rPr>
      <w:sz w:val="28"/>
      <w:lang/>
    </w:rPr>
  </w:style>
  <w:style w:type="character" w:customStyle="1" w:styleId="212">
    <w:name w:val="Основной текст 2 Знак1"/>
    <w:qFormat/>
    <w:rsid w:val="00505094"/>
    <w:rPr>
      <w:rFonts w:ascii="Times New Roman" w:hAnsi="Times New Roman"/>
      <w:sz w:val="24"/>
      <w:szCs w:val="24"/>
      <w:lang w:eastAsia="en-US"/>
    </w:rPr>
  </w:style>
  <w:style w:type="character" w:customStyle="1" w:styleId="311">
    <w:name w:val="Основной текст 3 Знак1"/>
    <w:qFormat/>
    <w:rsid w:val="00505094"/>
    <w:rPr>
      <w:rFonts w:ascii="Times New Roman" w:hAnsi="Times New Roman"/>
      <w:sz w:val="16"/>
      <w:szCs w:val="16"/>
      <w:lang w:eastAsia="en-US"/>
    </w:rPr>
  </w:style>
  <w:style w:type="character" w:customStyle="1" w:styleId="Heading1Char">
    <w:name w:val="Heading 1 Char"/>
    <w:uiPriority w:val="99"/>
    <w:qFormat/>
    <w:locked/>
    <w:rsid w:val="00505094"/>
    <w:rPr>
      <w:rFonts w:ascii="Cambria" w:hAnsi="Cambria" w:cs="Times New Roman"/>
      <w:b/>
      <w:bCs/>
      <w:kern w:val="2"/>
      <w:sz w:val="32"/>
      <w:szCs w:val="32"/>
    </w:rPr>
  </w:style>
  <w:style w:type="character" w:customStyle="1" w:styleId="FontStyle13">
    <w:name w:val="Font Style13"/>
    <w:qFormat/>
    <w:rsid w:val="00505094"/>
    <w:rPr>
      <w:rFonts w:ascii="Times New Roman" w:hAnsi="Times New Roman" w:cs="Times New Roman"/>
      <w:sz w:val="26"/>
      <w:szCs w:val="26"/>
    </w:rPr>
  </w:style>
  <w:style w:type="character" w:customStyle="1" w:styleId="highlight">
    <w:name w:val="highlight"/>
    <w:qFormat/>
    <w:rsid w:val="00505094"/>
  </w:style>
  <w:style w:type="character" w:customStyle="1" w:styleId="82">
    <w:name w:val="Основной текст + Курсив8"/>
    <w:uiPriority w:val="99"/>
    <w:qFormat/>
    <w:rsid w:val="00505094"/>
    <w:rPr>
      <w:rFonts w:ascii="Times New Roman" w:hAnsi="Times New Roman" w:cs="Times New Roman"/>
      <w:i/>
      <w:iCs/>
      <w:spacing w:val="0"/>
      <w:sz w:val="19"/>
      <w:szCs w:val="19"/>
    </w:rPr>
  </w:style>
  <w:style w:type="character" w:styleId="afffffff6">
    <w:name w:val="endnote reference"/>
    <w:qFormat/>
    <w:rsid w:val="00505094"/>
    <w:rPr>
      <w:vertAlign w:val="superscript"/>
    </w:rPr>
  </w:style>
  <w:style w:type="character" w:customStyle="1" w:styleId="BodyTextChar">
    <w:name w:val="Body Text Char"/>
    <w:qFormat/>
    <w:locked/>
    <w:rsid w:val="00505094"/>
    <w:rPr>
      <w:sz w:val="24"/>
      <w:szCs w:val="24"/>
      <w:lang w:val="ru-RU" w:eastAsia="ru-RU" w:bidi="ar-SA"/>
    </w:rPr>
  </w:style>
  <w:style w:type="character" w:customStyle="1" w:styleId="BodyTextIndent2Char">
    <w:name w:val="Body Text Indent 2 Char"/>
    <w:qFormat/>
    <w:locked/>
    <w:rsid w:val="00505094"/>
    <w:rPr>
      <w:sz w:val="24"/>
      <w:szCs w:val="24"/>
      <w:lang w:val="ru-RU" w:eastAsia="ru-RU" w:bidi="ar-SA"/>
    </w:rPr>
  </w:style>
  <w:style w:type="character" w:customStyle="1" w:styleId="docaccesstitle">
    <w:name w:val="docaccess_title"/>
    <w:qFormat/>
    <w:rsid w:val="00505094"/>
  </w:style>
  <w:style w:type="character" w:customStyle="1" w:styleId="3c">
    <w:name w:val="Основной текст (3)_"/>
    <w:uiPriority w:val="99"/>
    <w:qFormat/>
    <w:locked/>
    <w:rsid w:val="00505094"/>
    <w:rPr>
      <w:rFonts w:ascii="Times New Roman" w:hAnsi="Times New Roman"/>
      <w:sz w:val="40"/>
      <w:szCs w:val="40"/>
      <w:shd w:val="clear" w:color="auto" w:fill="FFFFFF"/>
      <w:lang w:eastAsia="en-US"/>
    </w:rPr>
  </w:style>
  <w:style w:type="character" w:customStyle="1" w:styleId="consultantname">
    <w:name w:val="consultant__name"/>
    <w:qFormat/>
    <w:rsid w:val="00505094"/>
  </w:style>
  <w:style w:type="character" w:customStyle="1" w:styleId="consultantprofile">
    <w:name w:val="consultant__profile"/>
    <w:qFormat/>
    <w:rsid w:val="00505094"/>
  </w:style>
  <w:style w:type="character" w:customStyle="1" w:styleId="ListLabel1">
    <w:name w:val="ListLabel 1"/>
    <w:qFormat/>
    <w:rsid w:val="00505094"/>
    <w:rPr>
      <w:rFonts w:cs="Times New Roman"/>
    </w:rPr>
  </w:style>
  <w:style w:type="character" w:customStyle="1" w:styleId="ListLabel2">
    <w:name w:val="ListLabel 2"/>
    <w:qFormat/>
    <w:rsid w:val="00505094"/>
    <w:rPr>
      <w:rFonts w:cs="Courier New"/>
    </w:rPr>
  </w:style>
  <w:style w:type="character" w:customStyle="1" w:styleId="ListLabel3">
    <w:name w:val="ListLabel 3"/>
    <w:qFormat/>
    <w:rsid w:val="00505094"/>
    <w:rPr>
      <w:rFonts w:cs="Courier New"/>
    </w:rPr>
  </w:style>
  <w:style w:type="character" w:customStyle="1" w:styleId="ListLabel4">
    <w:name w:val="ListLabel 4"/>
    <w:qFormat/>
    <w:rsid w:val="00505094"/>
    <w:rPr>
      <w:rFonts w:cs="Courier New"/>
    </w:rPr>
  </w:style>
  <w:style w:type="character" w:customStyle="1" w:styleId="ListLabel5">
    <w:name w:val="ListLabel 5"/>
    <w:qFormat/>
    <w:rsid w:val="00505094"/>
    <w:rPr>
      <w:b/>
      <w:i w:val="0"/>
      <w:sz w:val="26"/>
    </w:rPr>
  </w:style>
  <w:style w:type="character" w:customStyle="1" w:styleId="ListLabel6">
    <w:name w:val="ListLabel 6"/>
    <w:qFormat/>
    <w:rsid w:val="00505094"/>
    <w:rPr>
      <w:rFonts w:cs="Courier New"/>
    </w:rPr>
  </w:style>
  <w:style w:type="character" w:customStyle="1" w:styleId="ListLabel7">
    <w:name w:val="ListLabel 7"/>
    <w:qFormat/>
    <w:rsid w:val="00505094"/>
    <w:rPr>
      <w:rFonts w:cs="Courier New"/>
    </w:rPr>
  </w:style>
  <w:style w:type="character" w:customStyle="1" w:styleId="ListLabel8">
    <w:name w:val="ListLabel 8"/>
    <w:qFormat/>
    <w:rsid w:val="00505094"/>
    <w:rPr>
      <w:rFonts w:cs="Courier New"/>
    </w:rPr>
  </w:style>
  <w:style w:type="character" w:customStyle="1" w:styleId="ListLabel9">
    <w:name w:val="ListLabel 9"/>
    <w:qFormat/>
    <w:rsid w:val="00505094"/>
    <w:rPr>
      <w:sz w:val="24"/>
      <w:szCs w:val="24"/>
    </w:rPr>
  </w:style>
  <w:style w:type="character" w:customStyle="1" w:styleId="ListLabel10">
    <w:name w:val="ListLabel 10"/>
    <w:qFormat/>
    <w:rsid w:val="00505094"/>
    <w:rPr>
      <w:rFonts w:cs="Times New Roman"/>
    </w:rPr>
  </w:style>
  <w:style w:type="character" w:customStyle="1" w:styleId="ListLabel11">
    <w:name w:val="ListLabel 11"/>
    <w:qFormat/>
    <w:rsid w:val="00505094"/>
    <w:rPr>
      <w:rFonts w:eastAsia="Times New Roman" w:cs="Times New Roman"/>
    </w:rPr>
  </w:style>
  <w:style w:type="character" w:customStyle="1" w:styleId="ListLabel12">
    <w:name w:val="ListLabel 12"/>
    <w:qFormat/>
    <w:rsid w:val="00505094"/>
    <w:rPr>
      <w:rFonts w:cs="Courier New"/>
    </w:rPr>
  </w:style>
  <w:style w:type="character" w:customStyle="1" w:styleId="ListLabel13">
    <w:name w:val="ListLabel 13"/>
    <w:qFormat/>
    <w:rsid w:val="00505094"/>
    <w:rPr>
      <w:rFonts w:cs="Courier New"/>
    </w:rPr>
  </w:style>
  <w:style w:type="character" w:customStyle="1" w:styleId="ListLabel14">
    <w:name w:val="ListLabel 14"/>
    <w:qFormat/>
    <w:rsid w:val="00505094"/>
    <w:rPr>
      <w:rFonts w:cs="Courier New"/>
    </w:rPr>
  </w:style>
  <w:style w:type="character" w:customStyle="1" w:styleId="ListLabel15">
    <w:name w:val="ListLabel 15"/>
    <w:qFormat/>
    <w:rsid w:val="00505094"/>
    <w:rPr>
      <w:rFonts w:eastAsia="Times New Roman" w:cs="Times New Roman"/>
    </w:rPr>
  </w:style>
  <w:style w:type="character" w:customStyle="1" w:styleId="ListLabel16">
    <w:name w:val="ListLabel 16"/>
    <w:qFormat/>
    <w:rsid w:val="00505094"/>
    <w:rPr>
      <w:rFonts w:cs="Courier New"/>
    </w:rPr>
  </w:style>
  <w:style w:type="character" w:customStyle="1" w:styleId="ListLabel17">
    <w:name w:val="ListLabel 17"/>
    <w:qFormat/>
    <w:rsid w:val="00505094"/>
    <w:rPr>
      <w:rFonts w:cs="Courier New"/>
    </w:rPr>
  </w:style>
  <w:style w:type="character" w:customStyle="1" w:styleId="ListLabel18">
    <w:name w:val="ListLabel 18"/>
    <w:qFormat/>
    <w:rsid w:val="00505094"/>
    <w:rPr>
      <w:rFonts w:cs="Courier New"/>
    </w:rPr>
  </w:style>
  <w:style w:type="character" w:customStyle="1" w:styleId="ListLabel19">
    <w:name w:val="ListLabel 19"/>
    <w:qFormat/>
    <w:rsid w:val="00505094"/>
    <w:rPr>
      <w:rFonts w:eastAsia="Times New Roman" w:cs="Times New Roman"/>
    </w:rPr>
  </w:style>
  <w:style w:type="character" w:customStyle="1" w:styleId="ListLabel20">
    <w:name w:val="ListLabel 20"/>
    <w:qFormat/>
    <w:rsid w:val="00505094"/>
    <w:rPr>
      <w:rFonts w:cs="Courier New"/>
    </w:rPr>
  </w:style>
  <w:style w:type="character" w:customStyle="1" w:styleId="ListLabel21">
    <w:name w:val="ListLabel 21"/>
    <w:qFormat/>
    <w:rsid w:val="00505094"/>
    <w:rPr>
      <w:rFonts w:cs="Courier New"/>
    </w:rPr>
  </w:style>
  <w:style w:type="character" w:customStyle="1" w:styleId="ListLabel22">
    <w:name w:val="ListLabel 22"/>
    <w:qFormat/>
    <w:rsid w:val="00505094"/>
    <w:rPr>
      <w:rFonts w:cs="Courier New"/>
    </w:rPr>
  </w:style>
  <w:style w:type="character" w:customStyle="1" w:styleId="ListLabel23">
    <w:name w:val="ListLabel 23"/>
    <w:qFormat/>
    <w:rsid w:val="00505094"/>
    <w:rPr>
      <w:rFonts w:eastAsia="Times New Roman" w:cs="Times New Roman"/>
    </w:rPr>
  </w:style>
  <w:style w:type="character" w:customStyle="1" w:styleId="ListLabel24">
    <w:name w:val="ListLabel 24"/>
    <w:qFormat/>
    <w:rsid w:val="00505094"/>
    <w:rPr>
      <w:rFonts w:cs="Courier New"/>
    </w:rPr>
  </w:style>
  <w:style w:type="character" w:customStyle="1" w:styleId="ListLabel25">
    <w:name w:val="ListLabel 25"/>
    <w:qFormat/>
    <w:rsid w:val="00505094"/>
    <w:rPr>
      <w:rFonts w:cs="Courier New"/>
    </w:rPr>
  </w:style>
  <w:style w:type="character" w:customStyle="1" w:styleId="ListLabel26">
    <w:name w:val="ListLabel 26"/>
    <w:qFormat/>
    <w:rsid w:val="00505094"/>
    <w:rPr>
      <w:rFonts w:cs="Courier New"/>
    </w:rPr>
  </w:style>
  <w:style w:type="character" w:customStyle="1" w:styleId="ListLabel27">
    <w:name w:val="ListLabel 27"/>
    <w:qFormat/>
    <w:rsid w:val="00505094"/>
    <w:rPr>
      <w:rFonts w:eastAsia="Times New Roman" w:cs="Times New Roman"/>
    </w:rPr>
  </w:style>
  <w:style w:type="character" w:customStyle="1" w:styleId="ListLabel28">
    <w:name w:val="ListLabel 28"/>
    <w:qFormat/>
    <w:rsid w:val="00505094"/>
    <w:rPr>
      <w:rFonts w:cs="Courier New"/>
    </w:rPr>
  </w:style>
  <w:style w:type="character" w:customStyle="1" w:styleId="ListLabel29">
    <w:name w:val="ListLabel 29"/>
    <w:qFormat/>
    <w:rsid w:val="00505094"/>
    <w:rPr>
      <w:rFonts w:cs="Courier New"/>
    </w:rPr>
  </w:style>
  <w:style w:type="character" w:customStyle="1" w:styleId="ListLabel30">
    <w:name w:val="ListLabel 30"/>
    <w:qFormat/>
    <w:rsid w:val="00505094"/>
    <w:rPr>
      <w:rFonts w:cs="Courier New"/>
    </w:rPr>
  </w:style>
  <w:style w:type="character" w:customStyle="1" w:styleId="ListLabel31">
    <w:name w:val="ListLabel 31"/>
    <w:qFormat/>
    <w:rsid w:val="00505094"/>
    <w:rPr>
      <w:b/>
      <w:i w:val="0"/>
      <w:sz w:val="28"/>
    </w:rPr>
  </w:style>
  <w:style w:type="character" w:customStyle="1" w:styleId="ListLabel32">
    <w:name w:val="ListLabel 32"/>
    <w:qFormat/>
    <w:rsid w:val="00505094"/>
    <w:rPr>
      <w:b/>
      <w:i w:val="0"/>
      <w:sz w:val="28"/>
    </w:rPr>
  </w:style>
  <w:style w:type="character" w:customStyle="1" w:styleId="ListLabel33">
    <w:name w:val="ListLabel 33"/>
    <w:qFormat/>
    <w:rsid w:val="00505094"/>
    <w:rPr>
      <w:i w:val="0"/>
      <w:sz w:val="28"/>
    </w:rPr>
  </w:style>
  <w:style w:type="character" w:customStyle="1" w:styleId="ListLabel34">
    <w:name w:val="ListLabel 34"/>
    <w:qFormat/>
    <w:rsid w:val="00505094"/>
    <w:rPr>
      <w:rFonts w:eastAsia="Times New Roman" w:cs="Times New Roman"/>
      <w:i w:val="0"/>
      <w:sz w:val="23"/>
    </w:rPr>
  </w:style>
  <w:style w:type="character" w:customStyle="1" w:styleId="ListLabel35">
    <w:name w:val="ListLabel 35"/>
    <w:qFormat/>
    <w:rsid w:val="00505094"/>
    <w:rPr>
      <w:rFonts w:cs="Courier New"/>
    </w:rPr>
  </w:style>
  <w:style w:type="character" w:customStyle="1" w:styleId="ListLabel36">
    <w:name w:val="ListLabel 36"/>
    <w:qFormat/>
    <w:rsid w:val="00505094"/>
    <w:rPr>
      <w:rFonts w:cs="Courier New"/>
    </w:rPr>
  </w:style>
  <w:style w:type="character" w:customStyle="1" w:styleId="ListLabel37">
    <w:name w:val="ListLabel 37"/>
    <w:qFormat/>
    <w:rsid w:val="00505094"/>
    <w:rPr>
      <w:rFonts w:cs="Courier New"/>
    </w:rPr>
  </w:style>
  <w:style w:type="character" w:customStyle="1" w:styleId="ListLabel38">
    <w:name w:val="ListLabel 38"/>
    <w:qFormat/>
    <w:rsid w:val="00505094"/>
    <w:rPr>
      <w:rFonts w:eastAsia="Times New Roman" w:cs="Times New Roman"/>
      <w:i w:val="0"/>
      <w:sz w:val="23"/>
    </w:rPr>
  </w:style>
  <w:style w:type="character" w:customStyle="1" w:styleId="ListLabel39">
    <w:name w:val="ListLabel 39"/>
    <w:qFormat/>
    <w:rsid w:val="00505094"/>
    <w:rPr>
      <w:rFonts w:cs="Courier New"/>
    </w:rPr>
  </w:style>
  <w:style w:type="character" w:customStyle="1" w:styleId="ListLabel40">
    <w:name w:val="ListLabel 40"/>
    <w:qFormat/>
    <w:rsid w:val="00505094"/>
    <w:rPr>
      <w:rFonts w:cs="Courier New"/>
    </w:rPr>
  </w:style>
  <w:style w:type="character" w:customStyle="1" w:styleId="ListLabel41">
    <w:name w:val="ListLabel 41"/>
    <w:qFormat/>
    <w:rsid w:val="00505094"/>
    <w:rPr>
      <w:rFonts w:cs="Courier New"/>
    </w:rPr>
  </w:style>
  <w:style w:type="character" w:customStyle="1" w:styleId="ListLabel42">
    <w:name w:val="ListLabel 42"/>
    <w:qFormat/>
    <w:rsid w:val="00505094"/>
    <w:rPr>
      <w:rFonts w:eastAsia="Times New Roman" w:cs="Times New Roman"/>
      <w:i w:val="0"/>
      <w:sz w:val="23"/>
    </w:rPr>
  </w:style>
  <w:style w:type="character" w:customStyle="1" w:styleId="ListLabel43">
    <w:name w:val="ListLabel 43"/>
    <w:qFormat/>
    <w:rsid w:val="00505094"/>
    <w:rPr>
      <w:rFonts w:cs="Courier New"/>
    </w:rPr>
  </w:style>
  <w:style w:type="character" w:customStyle="1" w:styleId="ListLabel44">
    <w:name w:val="ListLabel 44"/>
    <w:qFormat/>
    <w:rsid w:val="00505094"/>
    <w:rPr>
      <w:rFonts w:cs="Courier New"/>
    </w:rPr>
  </w:style>
  <w:style w:type="character" w:customStyle="1" w:styleId="ListLabel45">
    <w:name w:val="ListLabel 45"/>
    <w:qFormat/>
    <w:rsid w:val="00505094"/>
    <w:rPr>
      <w:rFonts w:cs="Courier New"/>
    </w:rPr>
  </w:style>
  <w:style w:type="character" w:customStyle="1" w:styleId="ListLabel46">
    <w:name w:val="ListLabel 46"/>
    <w:qFormat/>
    <w:rsid w:val="00505094"/>
    <w:rPr>
      <w:b w:val="0"/>
      <w:sz w:val="28"/>
    </w:rPr>
  </w:style>
  <w:style w:type="paragraph" w:customStyle="1" w:styleId="1ff2">
    <w:name w:val="Заголовок1"/>
    <w:basedOn w:val="a7"/>
    <w:next w:val="aff2"/>
    <w:uiPriority w:val="99"/>
    <w:qFormat/>
    <w:rsid w:val="00505094"/>
    <w:pPr>
      <w:widowControl w:val="0"/>
    </w:pPr>
    <w:rPr>
      <w:rFonts w:ascii="Arial" w:hAnsi="Arial" w:cs="Arial"/>
      <w:b/>
      <w:bCs/>
      <w:sz w:val="22"/>
      <w:szCs w:val="22"/>
    </w:rPr>
  </w:style>
  <w:style w:type="paragraph" w:styleId="1ff3">
    <w:name w:val="index 1"/>
    <w:basedOn w:val="a7"/>
    <w:next w:val="a7"/>
    <w:autoRedefine/>
    <w:rsid w:val="00505094"/>
    <w:pPr>
      <w:ind w:left="240" w:hanging="240"/>
    </w:pPr>
  </w:style>
  <w:style w:type="paragraph" w:styleId="afffffff7">
    <w:name w:val="index heading"/>
    <w:basedOn w:val="a7"/>
    <w:qFormat/>
    <w:rsid w:val="00505094"/>
    <w:pPr>
      <w:suppressLineNumbers/>
    </w:pPr>
    <w:rPr>
      <w:rFonts w:cs="Lucida Sans"/>
    </w:rPr>
  </w:style>
  <w:style w:type="paragraph" w:customStyle="1" w:styleId="133">
    <w:name w:val="Основной 13"/>
    <w:basedOn w:val="a7"/>
    <w:qFormat/>
    <w:rsid w:val="00505094"/>
    <w:pPr>
      <w:spacing w:before="120" w:after="120"/>
      <w:ind w:firstLine="709"/>
      <w:jc w:val="both"/>
    </w:pPr>
    <w:rPr>
      <w:rFonts w:eastAsia="Calibri"/>
      <w:bCs/>
      <w:iCs/>
      <w:sz w:val="26"/>
      <w:szCs w:val="22"/>
      <w:lang w:eastAsia="en-US"/>
    </w:rPr>
  </w:style>
  <w:style w:type="paragraph" w:customStyle="1" w:styleId="134">
    <w:name w:val="Основной текст 13"/>
    <w:basedOn w:val="a7"/>
    <w:qFormat/>
    <w:rsid w:val="00505094"/>
    <w:pPr>
      <w:widowControl w:val="0"/>
      <w:spacing w:before="120" w:after="120"/>
      <w:ind w:firstLine="709"/>
      <w:jc w:val="both"/>
    </w:pPr>
    <w:rPr>
      <w:sz w:val="26"/>
      <w:szCs w:val="20"/>
    </w:rPr>
  </w:style>
  <w:style w:type="paragraph" w:customStyle="1" w:styleId="afffffff8">
    <w:name w:val="список_тире"/>
    <w:basedOn w:val="133"/>
    <w:qFormat/>
    <w:rsid w:val="00505094"/>
    <w:pPr>
      <w:spacing w:before="0" w:after="0"/>
    </w:pPr>
    <w:rPr>
      <w:szCs w:val="26"/>
    </w:rPr>
  </w:style>
  <w:style w:type="paragraph" w:customStyle="1" w:styleId="312">
    <w:name w:val="Основной текст с отступом 31"/>
    <w:basedOn w:val="a7"/>
    <w:qFormat/>
    <w:rsid w:val="00505094"/>
    <w:pPr>
      <w:ind w:firstLine="720"/>
      <w:jc w:val="both"/>
      <w:textAlignment w:val="baseline"/>
    </w:pPr>
    <w:rPr>
      <w:sz w:val="26"/>
      <w:szCs w:val="20"/>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7"/>
    <w:qFormat/>
    <w:rsid w:val="00505094"/>
    <w:pPr>
      <w:spacing w:after="160" w:line="240" w:lineRule="exact"/>
      <w:jc w:val="both"/>
    </w:pPr>
    <w:rPr>
      <w:rFonts w:ascii="Verdana" w:hAnsi="Verdana"/>
      <w:lang w:val="en-US" w:eastAsia="en-US"/>
    </w:rPr>
  </w:style>
  <w:style w:type="paragraph" w:customStyle="1" w:styleId="2f7">
    <w:name w:val="Заголовок2"/>
    <w:basedOn w:val="a7"/>
    <w:qFormat/>
    <w:rsid w:val="00505094"/>
    <w:pPr>
      <w:spacing w:before="240" w:after="240"/>
      <w:jc w:val="center"/>
    </w:pPr>
    <w:rPr>
      <w:b/>
      <w:color w:val="C0504D"/>
      <w:sz w:val="26"/>
      <w:szCs w:val="26"/>
    </w:rPr>
  </w:style>
  <w:style w:type="paragraph" w:customStyle="1" w:styleId="3d">
    <w:name w:val="Заголовок3"/>
    <w:basedOn w:val="a7"/>
    <w:qFormat/>
    <w:rsid w:val="00505094"/>
    <w:pPr>
      <w:spacing w:before="240" w:after="240" w:line="276" w:lineRule="auto"/>
      <w:jc w:val="center"/>
    </w:pPr>
    <w:rPr>
      <w:b/>
      <w:color w:val="76923C"/>
      <w:sz w:val="26"/>
      <w:szCs w:val="26"/>
    </w:rPr>
  </w:style>
  <w:style w:type="paragraph" w:customStyle="1" w:styleId="47">
    <w:name w:val="Заголовок4"/>
    <w:basedOn w:val="3d"/>
    <w:qFormat/>
    <w:rsid w:val="00505094"/>
    <w:pPr>
      <w:widowControl w:val="0"/>
      <w:spacing w:line="240" w:lineRule="auto"/>
    </w:pPr>
    <w:rPr>
      <w:rFonts w:ascii="Times New Roman CYR" w:hAnsi="Times New Roman CYR" w:cs="Times New Roman CYR"/>
      <w:color w:val="E36C0A"/>
    </w:rPr>
  </w:style>
  <w:style w:type="paragraph" w:customStyle="1" w:styleId="1ff4">
    <w:name w:val="Стиль 1"/>
    <w:basedOn w:val="a7"/>
    <w:qFormat/>
    <w:rsid w:val="00505094"/>
    <w:pPr>
      <w:spacing w:before="60" w:after="60"/>
      <w:ind w:firstLine="709"/>
      <w:jc w:val="both"/>
      <w:textAlignment w:val="baseline"/>
    </w:pPr>
    <w:rPr>
      <w:szCs w:val="26"/>
    </w:rPr>
  </w:style>
  <w:style w:type="paragraph" w:customStyle="1" w:styleId="221">
    <w:name w:val="Основной текст с отступом 2 Знак2"/>
    <w:basedOn w:val="a7"/>
    <w:qFormat/>
    <w:rsid w:val="00505094"/>
    <w:pPr>
      <w:widowControl w:val="0"/>
      <w:tabs>
        <w:tab w:val="left" w:pos="426"/>
        <w:tab w:val="left" w:pos="720"/>
      </w:tabs>
      <w:spacing w:before="240"/>
      <w:ind w:left="720" w:hanging="360"/>
      <w:jc w:val="both"/>
    </w:pPr>
    <w:rPr>
      <w:kern w:val="2"/>
      <w:szCs w:val="20"/>
      <w:lang w:eastAsia="ar-SA"/>
    </w:rPr>
  </w:style>
  <w:style w:type="paragraph" w:customStyle="1" w:styleId="afffffff9">
    <w:name w:val="Таблицы (моноширинный)"/>
    <w:basedOn w:val="a7"/>
    <w:qFormat/>
    <w:rsid w:val="00505094"/>
    <w:pPr>
      <w:widowControl w:val="0"/>
      <w:suppressAutoHyphens/>
      <w:ind w:left="-1080" w:hanging="360"/>
      <w:jc w:val="both"/>
    </w:pPr>
    <w:rPr>
      <w:rFonts w:ascii="Courier New" w:eastAsia="Lucida Sans Unicode" w:hAnsi="Courier New" w:cs="Courier New"/>
      <w:kern w:val="2"/>
      <w:sz w:val="20"/>
      <w:lang w:eastAsia="ar-SA"/>
    </w:rPr>
  </w:style>
  <w:style w:type="paragraph" w:customStyle="1" w:styleId="ConsPlusNonformat">
    <w:name w:val="ConsPlusNonformat"/>
    <w:uiPriority w:val="99"/>
    <w:qFormat/>
    <w:rsid w:val="00505094"/>
    <w:pPr>
      <w:widowControl w:val="0"/>
      <w:jc w:val="both"/>
    </w:pPr>
    <w:rPr>
      <w:rFonts w:ascii="Courier New" w:hAnsi="Courier New" w:cs="Courier New"/>
      <w:sz w:val="24"/>
    </w:rPr>
  </w:style>
  <w:style w:type="paragraph" w:customStyle="1" w:styleId="222">
    <w:name w:val="Основной текст 22"/>
    <w:basedOn w:val="a7"/>
    <w:qFormat/>
    <w:rsid w:val="00505094"/>
    <w:pPr>
      <w:ind w:firstLine="720"/>
      <w:jc w:val="both"/>
      <w:textAlignment w:val="baseline"/>
    </w:pPr>
    <w:rPr>
      <w:sz w:val="26"/>
      <w:szCs w:val="20"/>
    </w:rPr>
  </w:style>
  <w:style w:type="paragraph" w:customStyle="1" w:styleId="formattext0">
    <w:name w:val="formattext"/>
    <w:basedOn w:val="a7"/>
    <w:qFormat/>
    <w:rsid w:val="00505094"/>
    <w:pPr>
      <w:spacing w:beforeAutospacing="1" w:afterAutospacing="1"/>
    </w:pPr>
  </w:style>
  <w:style w:type="paragraph" w:styleId="afffffffa">
    <w:name w:val="Revision"/>
    <w:uiPriority w:val="99"/>
    <w:semiHidden/>
    <w:qFormat/>
    <w:rsid w:val="00505094"/>
    <w:rPr>
      <w:rFonts w:ascii="Calibri" w:eastAsia="Calibri" w:hAnsi="Calibri"/>
      <w:sz w:val="22"/>
      <w:szCs w:val="22"/>
      <w:lang w:eastAsia="en-US"/>
    </w:rPr>
  </w:style>
  <w:style w:type="paragraph" w:customStyle="1" w:styleId="sortdownpadd">
    <w:name w:val="sortdown padd"/>
    <w:basedOn w:val="a7"/>
    <w:qFormat/>
    <w:rsid w:val="00505094"/>
    <w:pPr>
      <w:spacing w:beforeAutospacing="1" w:afterAutospacing="1"/>
    </w:pPr>
  </w:style>
  <w:style w:type="paragraph" w:customStyle="1" w:styleId="sortuppadd">
    <w:name w:val="sortup padd"/>
    <w:basedOn w:val="a7"/>
    <w:qFormat/>
    <w:rsid w:val="00505094"/>
    <w:pPr>
      <w:spacing w:beforeAutospacing="1" w:afterAutospacing="1"/>
    </w:pPr>
  </w:style>
  <w:style w:type="paragraph" w:customStyle="1" w:styleId="author">
    <w:name w:val="author"/>
    <w:basedOn w:val="a7"/>
    <w:qFormat/>
    <w:rsid w:val="00505094"/>
    <w:pPr>
      <w:spacing w:beforeAutospacing="1" w:afterAutospacing="1"/>
    </w:p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7"/>
    <w:qFormat/>
    <w:rsid w:val="00505094"/>
    <w:pPr>
      <w:spacing w:after="160" w:line="240" w:lineRule="exact"/>
    </w:pPr>
    <w:rPr>
      <w:rFonts w:ascii="Verdana" w:hAnsi="Verdana"/>
      <w:lang w:val="en-US" w:eastAsia="en-US"/>
    </w:rPr>
  </w:style>
  <w:style w:type="paragraph" w:customStyle="1" w:styleId="3e">
    <w:name w:val="Нормативы 3"/>
    <w:basedOn w:val="30"/>
    <w:link w:val="3e"/>
    <w:qFormat/>
    <w:rsid w:val="00505094"/>
    <w:pPr>
      <w:keepNext/>
      <w:widowControl w:val="0"/>
      <w:spacing w:before="120" w:line="240" w:lineRule="auto"/>
      <w:ind w:left="1440"/>
      <w:jc w:val="both"/>
    </w:pPr>
    <w:rPr>
      <w:rFonts w:ascii="Times New Roman" w:hAnsi="Times New Roman"/>
      <w:bCs/>
      <w:i w:val="0"/>
      <w:iCs w:val="0"/>
      <w:smallCaps w:val="0"/>
      <w:spacing w:val="0"/>
    </w:rPr>
  </w:style>
  <w:style w:type="paragraph" w:customStyle="1" w:styleId="3f">
    <w:name w:val="Знак3"/>
    <w:basedOn w:val="a7"/>
    <w:qFormat/>
    <w:rsid w:val="00505094"/>
    <w:pPr>
      <w:pageBreakBefore/>
      <w:spacing w:after="160" w:line="360" w:lineRule="auto"/>
    </w:pPr>
    <w:rPr>
      <w:sz w:val="28"/>
      <w:szCs w:val="20"/>
      <w:lang w:val="en-US" w:eastAsia="en-US"/>
    </w:rPr>
  </w:style>
  <w:style w:type="paragraph" w:customStyle="1" w:styleId="2f8">
    <w:name w:val="Знак2"/>
    <w:basedOn w:val="a7"/>
    <w:qFormat/>
    <w:rsid w:val="00505094"/>
    <w:pPr>
      <w:pageBreakBefore/>
      <w:spacing w:after="160" w:line="360" w:lineRule="auto"/>
    </w:pPr>
    <w:rPr>
      <w:sz w:val="28"/>
      <w:szCs w:val="20"/>
      <w:lang w:val="en-US" w:eastAsia="en-US"/>
    </w:rPr>
  </w:style>
  <w:style w:type="paragraph" w:customStyle="1" w:styleId="xl24">
    <w:name w:val="xl24"/>
    <w:basedOn w:val="a7"/>
    <w:qFormat/>
    <w:rsid w:val="00505094"/>
    <w:pPr>
      <w:spacing w:beforeAutospacing="1" w:afterAutospacing="1"/>
      <w:jc w:val="center"/>
    </w:pPr>
    <w:rPr>
      <w:rFonts w:ascii="Arial Unicode MS" w:eastAsia="Arial Unicode MS" w:hAnsi="Arial Unicode MS" w:cs="Arial Unicode MS"/>
      <w:b/>
      <w:bCs/>
    </w:rPr>
  </w:style>
  <w:style w:type="paragraph" w:customStyle="1" w:styleId="3f0">
    <w:name w:val="Стиль3"/>
    <w:basedOn w:val="a7"/>
    <w:qFormat/>
    <w:rsid w:val="00505094"/>
    <w:pPr>
      <w:spacing w:after="200" w:line="276" w:lineRule="auto"/>
      <w:jc w:val="both"/>
    </w:pPr>
    <w:rPr>
      <w:rFonts w:eastAsia="Calibri"/>
      <w:szCs w:val="22"/>
      <w:lang w:eastAsia="en-US"/>
    </w:rPr>
  </w:style>
  <w:style w:type="paragraph" w:customStyle="1" w:styleId="s15">
    <w:name w:val="s_15"/>
    <w:basedOn w:val="a7"/>
    <w:qFormat/>
    <w:rsid w:val="00505094"/>
    <w:pPr>
      <w:spacing w:beforeAutospacing="1" w:afterAutospacing="1"/>
    </w:pPr>
  </w:style>
  <w:style w:type="paragraph" w:customStyle="1" w:styleId="afffffffb">
    <w:name w:val="Тендерные данные"/>
    <w:basedOn w:val="a7"/>
    <w:semiHidden/>
    <w:qFormat/>
    <w:rsid w:val="00505094"/>
    <w:pPr>
      <w:tabs>
        <w:tab w:val="left" w:pos="1985"/>
      </w:tabs>
      <w:spacing w:before="120" w:after="60"/>
      <w:jc w:val="both"/>
    </w:pPr>
    <w:rPr>
      <w:b/>
      <w:szCs w:val="20"/>
    </w:rPr>
  </w:style>
  <w:style w:type="paragraph" w:customStyle="1" w:styleId="consplusnormal0">
    <w:name w:val="consplusnormal"/>
    <w:basedOn w:val="a7"/>
    <w:qFormat/>
    <w:rsid w:val="00505094"/>
    <w:pPr>
      <w:spacing w:beforeAutospacing="1" w:afterAutospacing="1"/>
    </w:pPr>
  </w:style>
  <w:style w:type="paragraph" w:customStyle="1" w:styleId="afffffffc">
    <w:name w:val="Таблица_Текст слева + полужирный"/>
    <w:basedOn w:val="a7"/>
    <w:autoRedefine/>
    <w:qFormat/>
    <w:rsid w:val="00505094"/>
    <w:pPr>
      <w:jc w:val="both"/>
    </w:pPr>
    <w:rPr>
      <w:bCs/>
      <w:color w:val="000000"/>
      <w:sz w:val="28"/>
      <w:szCs w:val="28"/>
      <w:lang/>
    </w:rPr>
  </w:style>
  <w:style w:type="paragraph" w:customStyle="1" w:styleId="afffffffd">
    <w:name w:val="Таблица_Текст слева"/>
    <w:basedOn w:val="a7"/>
    <w:qFormat/>
    <w:rsid w:val="00505094"/>
    <w:rPr>
      <w:sz w:val="20"/>
      <w:szCs w:val="20"/>
      <w:lang/>
    </w:rPr>
  </w:style>
  <w:style w:type="paragraph" w:customStyle="1" w:styleId="msonormalcxspmiddle">
    <w:name w:val="msonormalcxspmiddle"/>
    <w:basedOn w:val="a7"/>
    <w:qFormat/>
    <w:rsid w:val="00505094"/>
    <w:pPr>
      <w:spacing w:beforeAutospacing="1" w:afterAutospacing="1"/>
    </w:pPr>
  </w:style>
  <w:style w:type="paragraph" w:customStyle="1" w:styleId="1112">
    <w:name w:val="Стиль111"/>
    <w:basedOn w:val="a7"/>
    <w:qFormat/>
    <w:rsid w:val="00505094"/>
    <w:pPr>
      <w:jc w:val="center"/>
    </w:pPr>
    <w:rPr>
      <w:rFonts w:eastAsia="Calibri"/>
      <w:b/>
      <w:i/>
      <w:lang w:eastAsia="en-US"/>
    </w:rPr>
  </w:style>
  <w:style w:type="paragraph" w:customStyle="1" w:styleId="2f9">
    <w:name w:val="Абзац списка2"/>
    <w:basedOn w:val="a7"/>
    <w:qFormat/>
    <w:rsid w:val="00505094"/>
    <w:pPr>
      <w:spacing w:after="200" w:line="276" w:lineRule="auto"/>
      <w:ind w:left="720"/>
    </w:pPr>
    <w:rPr>
      <w:rFonts w:ascii="Calibri" w:hAnsi="Calibri"/>
      <w:sz w:val="22"/>
      <w:szCs w:val="22"/>
    </w:rPr>
  </w:style>
  <w:style w:type="paragraph" w:customStyle="1" w:styleId="213">
    <w:name w:val="Основной текст (2)1"/>
    <w:basedOn w:val="a7"/>
    <w:qFormat/>
    <w:rsid w:val="00505094"/>
    <w:pPr>
      <w:widowControl w:val="0"/>
      <w:shd w:val="clear" w:color="auto" w:fill="FFFFFF"/>
      <w:spacing w:after="240" w:line="288" w:lineRule="exact"/>
      <w:jc w:val="right"/>
    </w:pPr>
    <w:rPr>
      <w:rFonts w:eastAsia="Calibri"/>
      <w:sz w:val="20"/>
      <w:szCs w:val="20"/>
      <w:lang/>
    </w:rPr>
  </w:style>
  <w:style w:type="paragraph" w:customStyle="1" w:styleId="231">
    <w:name w:val="Основной текст 23"/>
    <w:basedOn w:val="a7"/>
    <w:qFormat/>
    <w:rsid w:val="00505094"/>
    <w:pPr>
      <w:ind w:firstLine="720"/>
      <w:textAlignment w:val="baseline"/>
    </w:pPr>
    <w:rPr>
      <w:sz w:val="26"/>
      <w:szCs w:val="20"/>
    </w:rPr>
  </w:style>
  <w:style w:type="paragraph" w:customStyle="1" w:styleId="48">
    <w:name w:val="Стиль4"/>
    <w:basedOn w:val="a7"/>
    <w:qFormat/>
    <w:rsid w:val="00505094"/>
    <w:pPr>
      <w:ind w:firstLine="709"/>
      <w:jc w:val="both"/>
    </w:pPr>
    <w:rPr>
      <w:rFonts w:eastAsia="Calibri"/>
      <w:szCs w:val="22"/>
      <w:lang w:eastAsia="en-US"/>
    </w:rPr>
  </w:style>
  <w:style w:type="paragraph" w:customStyle="1" w:styleId="54">
    <w:name w:val="Стиль5"/>
    <w:basedOn w:val="a7"/>
    <w:qFormat/>
    <w:rsid w:val="00505094"/>
    <w:pPr>
      <w:ind w:firstLine="709"/>
      <w:jc w:val="both"/>
    </w:pPr>
    <w:rPr>
      <w:rFonts w:eastAsia="Calibri"/>
      <w:szCs w:val="22"/>
      <w:lang w:eastAsia="en-US"/>
    </w:rPr>
  </w:style>
  <w:style w:type="paragraph" w:customStyle="1" w:styleId="S1">
    <w:name w:val="S_Обычный в таблице"/>
    <w:basedOn w:val="a7"/>
    <w:qFormat/>
    <w:rsid w:val="00505094"/>
    <w:pPr>
      <w:spacing w:line="360" w:lineRule="auto"/>
      <w:ind w:firstLine="709"/>
      <w:jc w:val="center"/>
    </w:pPr>
  </w:style>
  <w:style w:type="paragraph" w:customStyle="1" w:styleId="afffffffe">
    <w:name w:val="МОЕ"/>
    <w:basedOn w:val="a7"/>
    <w:qFormat/>
    <w:rsid w:val="00505094"/>
    <w:pPr>
      <w:spacing w:line="360" w:lineRule="auto"/>
      <w:ind w:firstLine="709"/>
      <w:jc w:val="both"/>
    </w:pPr>
    <w:rPr>
      <w:spacing w:val="10"/>
      <w:sz w:val="28"/>
      <w:szCs w:val="28"/>
    </w:rPr>
  </w:style>
  <w:style w:type="paragraph" w:customStyle="1" w:styleId="c2">
    <w:name w:val="c2"/>
    <w:basedOn w:val="a7"/>
    <w:qFormat/>
    <w:rsid w:val="00505094"/>
    <w:pPr>
      <w:spacing w:beforeAutospacing="1" w:afterAutospacing="1" w:line="360" w:lineRule="auto"/>
      <w:ind w:firstLine="709"/>
      <w:jc w:val="both"/>
    </w:pPr>
  </w:style>
  <w:style w:type="paragraph" w:customStyle="1" w:styleId="a20">
    <w:name w:val="a2"/>
    <w:basedOn w:val="a7"/>
    <w:qFormat/>
    <w:rsid w:val="00505094"/>
    <w:pPr>
      <w:spacing w:beforeAutospacing="1" w:afterAutospacing="1" w:line="360" w:lineRule="auto"/>
      <w:ind w:firstLine="709"/>
      <w:jc w:val="both"/>
    </w:pPr>
  </w:style>
  <w:style w:type="paragraph" w:customStyle="1" w:styleId="c3">
    <w:name w:val="c3"/>
    <w:basedOn w:val="a7"/>
    <w:qFormat/>
    <w:rsid w:val="00505094"/>
    <w:pPr>
      <w:spacing w:beforeAutospacing="1" w:afterAutospacing="1" w:line="360" w:lineRule="auto"/>
      <w:ind w:firstLine="709"/>
      <w:jc w:val="both"/>
    </w:pPr>
  </w:style>
  <w:style w:type="paragraph" w:customStyle="1" w:styleId="55">
    <w:name w:val="Знак5"/>
    <w:basedOn w:val="a7"/>
    <w:qFormat/>
    <w:rsid w:val="00505094"/>
    <w:pPr>
      <w:spacing w:after="160" w:line="240" w:lineRule="exact"/>
      <w:ind w:firstLine="709"/>
      <w:jc w:val="both"/>
    </w:pPr>
    <w:rPr>
      <w:rFonts w:ascii="Verdana" w:hAnsi="Verdana" w:cs="Verdana"/>
      <w:lang w:val="en-US" w:eastAsia="en-US"/>
    </w:rPr>
  </w:style>
  <w:style w:type="paragraph" w:customStyle="1" w:styleId="Style3">
    <w:name w:val="Style3"/>
    <w:basedOn w:val="a7"/>
    <w:qFormat/>
    <w:rsid w:val="00505094"/>
    <w:pPr>
      <w:widowControl w:val="0"/>
      <w:spacing w:line="360" w:lineRule="auto"/>
      <w:ind w:firstLine="709"/>
      <w:jc w:val="center"/>
    </w:pPr>
  </w:style>
  <w:style w:type="paragraph" w:customStyle="1" w:styleId="S2">
    <w:name w:val="S_рисунок"/>
    <w:basedOn w:val="a7"/>
    <w:qFormat/>
    <w:rsid w:val="00505094"/>
    <w:pPr>
      <w:suppressAutoHyphens/>
      <w:ind w:left="720" w:hanging="360"/>
      <w:jc w:val="center"/>
    </w:pPr>
    <w:rPr>
      <w:rFonts w:cs="Calibri"/>
      <w:lang w:eastAsia="ar-SA"/>
    </w:rPr>
  </w:style>
  <w:style w:type="paragraph" w:customStyle="1" w:styleId="affffffff">
    <w:name w:val="Абзац"/>
    <w:basedOn w:val="a7"/>
    <w:qFormat/>
    <w:rsid w:val="00505094"/>
    <w:pPr>
      <w:ind w:firstLine="709"/>
      <w:jc w:val="both"/>
    </w:pPr>
    <w:rPr>
      <w:spacing w:val="6"/>
      <w:sz w:val="30"/>
      <w:szCs w:val="20"/>
      <w:lang/>
    </w:rPr>
  </w:style>
  <w:style w:type="paragraph" w:customStyle="1" w:styleId="1ff5">
    <w:name w:val="список1"/>
    <w:basedOn w:val="a7"/>
    <w:qFormat/>
    <w:rsid w:val="00505094"/>
    <w:pPr>
      <w:tabs>
        <w:tab w:val="left" w:pos="0"/>
        <w:tab w:val="left" w:pos="360"/>
        <w:tab w:val="left" w:pos="1080"/>
      </w:tabs>
      <w:ind w:firstLine="720"/>
    </w:pPr>
    <w:rPr>
      <w:sz w:val="28"/>
    </w:rPr>
  </w:style>
  <w:style w:type="paragraph" w:customStyle="1" w:styleId="Style60">
    <w:name w:val="Style6"/>
    <w:basedOn w:val="a7"/>
    <w:qFormat/>
    <w:rsid w:val="00505094"/>
    <w:pPr>
      <w:widowControl w:val="0"/>
      <w:spacing w:line="320" w:lineRule="exact"/>
      <w:ind w:firstLine="709"/>
      <w:jc w:val="both"/>
    </w:pPr>
    <w:rPr>
      <w:lang w:eastAsia="ar-SA"/>
    </w:rPr>
  </w:style>
  <w:style w:type="paragraph" w:customStyle="1" w:styleId="affffffff0">
    <w:name w:val="Осн"/>
    <w:basedOn w:val="a7"/>
    <w:qFormat/>
    <w:rsid w:val="00505094"/>
    <w:pPr>
      <w:spacing w:line="360" w:lineRule="auto"/>
      <w:ind w:firstLine="709"/>
      <w:jc w:val="both"/>
    </w:pPr>
    <w:rPr>
      <w:lang/>
    </w:rPr>
  </w:style>
  <w:style w:type="paragraph" w:customStyle="1" w:styleId="affffffff1">
    <w:name w:val="Таб"/>
    <w:basedOn w:val="affffffff0"/>
    <w:qFormat/>
    <w:rsid w:val="00505094"/>
    <w:pPr>
      <w:spacing w:line="240" w:lineRule="auto"/>
      <w:ind w:firstLine="0"/>
    </w:pPr>
    <w:rPr>
      <w:sz w:val="22"/>
    </w:rPr>
  </w:style>
  <w:style w:type="paragraph" w:customStyle="1" w:styleId="affffffff2">
    <w:name w:val="Заг"/>
    <w:basedOn w:val="30"/>
    <w:qFormat/>
    <w:rsid w:val="00505094"/>
    <w:pPr>
      <w:keepNext/>
      <w:tabs>
        <w:tab w:val="left" w:pos="1134"/>
      </w:tabs>
      <w:spacing w:before="120" w:after="120" w:line="360" w:lineRule="auto"/>
      <w:ind w:firstLine="709"/>
      <w:jc w:val="both"/>
    </w:pPr>
    <w:rPr>
      <w:rFonts w:ascii="Times New Roman" w:hAnsi="Times New Roman"/>
      <w:b/>
      <w:bCs/>
      <w:iCs w:val="0"/>
      <w:smallCaps w:val="0"/>
      <w:spacing w:val="0"/>
      <w:kern w:val="2"/>
      <w:sz w:val="24"/>
      <w:szCs w:val="32"/>
      <w:lang w:eastAsia="en-US"/>
    </w:rPr>
  </w:style>
  <w:style w:type="paragraph" w:customStyle="1" w:styleId="1ff6">
    <w:name w:val="Список нумерованный 1"/>
    <w:basedOn w:val="a7"/>
    <w:qFormat/>
    <w:rsid w:val="00505094"/>
    <w:pPr>
      <w:tabs>
        <w:tab w:val="left" w:pos="709"/>
      </w:tabs>
      <w:spacing w:line="360" w:lineRule="auto"/>
      <w:ind w:left="709" w:hanging="425"/>
    </w:pPr>
    <w:rPr>
      <w:lang/>
    </w:rPr>
  </w:style>
  <w:style w:type="paragraph" w:customStyle="1" w:styleId="text2">
    <w:name w:val="text2"/>
    <w:basedOn w:val="a7"/>
    <w:qFormat/>
    <w:rsid w:val="00505094"/>
    <w:pPr>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7"/>
    <w:qFormat/>
    <w:rsid w:val="00505094"/>
    <w:pPr>
      <w:ind w:left="-113" w:right="-113" w:firstLine="709"/>
      <w:jc w:val="center"/>
    </w:pPr>
    <w:rPr>
      <w:b/>
      <w:bCs/>
      <w:sz w:val="20"/>
      <w:szCs w:val="20"/>
      <w:lang/>
    </w:rPr>
  </w:style>
  <w:style w:type="paragraph" w:customStyle="1" w:styleId="Normal1">
    <w:name w:val="Normal1"/>
    <w:uiPriority w:val="99"/>
    <w:qFormat/>
    <w:rsid w:val="00505094"/>
    <w:pPr>
      <w:snapToGrid w:val="0"/>
    </w:pPr>
    <w:rPr>
      <w:sz w:val="22"/>
    </w:rPr>
  </w:style>
  <w:style w:type="paragraph" w:customStyle="1" w:styleId="affffffff3">
    <w:name w:val="Статья"/>
    <w:basedOn w:val="ConsNormal"/>
    <w:qFormat/>
    <w:rsid w:val="00505094"/>
    <w:pPr>
      <w:widowControl/>
      <w:spacing w:after="0" w:line="360" w:lineRule="auto"/>
      <w:ind w:firstLine="540"/>
    </w:pPr>
    <w:rPr>
      <w:rFonts w:ascii="Times New Roman" w:hAnsi="Times New Roman" w:cs="Times New Roman"/>
      <w:b/>
      <w:bCs/>
      <w:sz w:val="24"/>
      <w:szCs w:val="24"/>
    </w:rPr>
  </w:style>
  <w:style w:type="paragraph" w:customStyle="1" w:styleId="2fa">
    <w:name w:val="Обычный2"/>
    <w:uiPriority w:val="99"/>
    <w:qFormat/>
    <w:rsid w:val="00505094"/>
    <w:pPr>
      <w:widowControl w:val="0"/>
      <w:snapToGrid w:val="0"/>
      <w:spacing w:before="280" w:line="300" w:lineRule="auto"/>
      <w:ind w:firstLine="700"/>
      <w:jc w:val="both"/>
    </w:pPr>
    <w:rPr>
      <w:sz w:val="24"/>
      <w:szCs w:val="24"/>
    </w:rPr>
  </w:style>
  <w:style w:type="paragraph" w:customStyle="1" w:styleId="author2">
    <w:name w:val="author2"/>
    <w:basedOn w:val="a7"/>
    <w:qFormat/>
    <w:rsid w:val="00505094"/>
    <w:pPr>
      <w:ind w:firstLine="709"/>
    </w:pPr>
    <w:rPr>
      <w:rFonts w:eastAsia="Calibri"/>
    </w:rPr>
  </w:style>
  <w:style w:type="paragraph" w:customStyle="1" w:styleId="1ff7">
    <w:name w:val="Абзац списка1"/>
    <w:basedOn w:val="a7"/>
    <w:qFormat/>
    <w:rsid w:val="00505094"/>
    <w:pPr>
      <w:widowControl w:val="0"/>
      <w:suppressAutoHyphens/>
      <w:ind w:left="720" w:firstLine="709"/>
      <w:contextualSpacing/>
    </w:pPr>
    <w:rPr>
      <w:lang w:eastAsia="en-US"/>
    </w:rPr>
  </w:style>
  <w:style w:type="paragraph" w:customStyle="1" w:styleId="93">
    <w:name w:val="Основной текст (9)"/>
    <w:basedOn w:val="a7"/>
    <w:uiPriority w:val="99"/>
    <w:qFormat/>
    <w:rsid w:val="00505094"/>
    <w:pPr>
      <w:shd w:val="clear" w:color="auto" w:fill="FFFFFF"/>
      <w:spacing w:line="240" w:lineRule="exact"/>
      <w:ind w:firstLine="709"/>
      <w:jc w:val="right"/>
    </w:pPr>
    <w:rPr>
      <w:rFonts w:ascii="Calibri" w:eastAsia="Calibri" w:hAnsi="Calibri"/>
      <w:shd w:val="clear" w:color="auto" w:fill="FFFFFF"/>
      <w:lang/>
    </w:rPr>
  </w:style>
  <w:style w:type="paragraph" w:customStyle="1" w:styleId="bodytext">
    <w:name w:val="bodytext"/>
    <w:basedOn w:val="a7"/>
    <w:qFormat/>
    <w:rsid w:val="00505094"/>
    <w:pPr>
      <w:spacing w:beforeAutospacing="1" w:afterAutospacing="1"/>
      <w:ind w:firstLine="709"/>
    </w:pPr>
    <w:rPr>
      <w:color w:val="000000"/>
    </w:rPr>
  </w:style>
  <w:style w:type="paragraph" w:customStyle="1" w:styleId="2fb">
    <w:name w:val="Заголовок_2"/>
    <w:basedOn w:val="a7"/>
    <w:qFormat/>
    <w:rsid w:val="00505094"/>
    <w:pPr>
      <w:keepNext/>
      <w:tabs>
        <w:tab w:val="left" w:pos="360"/>
      </w:tabs>
      <w:spacing w:before="60" w:after="60"/>
      <w:ind w:firstLine="709"/>
      <w:jc w:val="center"/>
      <w:outlineLvl w:val="0"/>
    </w:pPr>
    <w:rPr>
      <w:b/>
      <w:kern w:val="2"/>
      <w:sz w:val="28"/>
      <w:szCs w:val="28"/>
      <w:lang w:val="en-US"/>
    </w:rPr>
  </w:style>
  <w:style w:type="paragraph" w:customStyle="1" w:styleId="1ff8">
    <w:name w:val="Знак Знак Знак Знак Знак Знак Знак1 Знак Знак Знак Знак Знак Знак Знак Знак Знак Знак Знак Знак Знак Знак Знак Знак Знак Знак Знак Знак Знак"/>
    <w:basedOn w:val="a7"/>
    <w:qFormat/>
    <w:rsid w:val="00505094"/>
    <w:pPr>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3"/>
    <w:qFormat/>
    <w:rsid w:val="00505094"/>
    <w:pPr>
      <w:keepNext/>
      <w:tabs>
        <w:tab w:val="left" w:pos="1134"/>
      </w:tabs>
      <w:spacing w:before="240" w:after="60" w:line="240" w:lineRule="auto"/>
      <w:ind w:firstLine="709"/>
    </w:pPr>
    <w:rPr>
      <w:rFonts w:ascii="Times New Roman" w:hAnsi="Times New Roman" w:cs="Arial"/>
      <w:b/>
      <w:bCs/>
      <w:kern w:val="2"/>
      <w:szCs w:val="32"/>
      <w:lang w:eastAsia="ru-RU"/>
    </w:rPr>
  </w:style>
  <w:style w:type="paragraph" w:customStyle="1" w:styleId="3125">
    <w:name w:val="Стиль Заголовок 3 + Первая строка:  125 см Междустр.интервал:  по..."/>
    <w:basedOn w:val="30"/>
    <w:qFormat/>
    <w:rsid w:val="00505094"/>
    <w:pPr>
      <w:keepNext/>
      <w:tabs>
        <w:tab w:val="left" w:pos="1134"/>
      </w:tabs>
      <w:spacing w:before="240" w:after="60" w:line="360" w:lineRule="auto"/>
      <w:ind w:firstLine="709"/>
      <w:contextualSpacing/>
    </w:pPr>
    <w:rPr>
      <w:rFonts w:ascii="Times New Roman" w:hAnsi="Times New Roman"/>
      <w:b/>
      <w:bCs/>
      <w:iCs w:val="0"/>
      <w:smallCaps w:val="0"/>
      <w:spacing w:val="0"/>
      <w:kern w:val="2"/>
      <w:sz w:val="24"/>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qFormat/>
    <w:rsid w:val="00505094"/>
    <w:pPr>
      <w:spacing w:beforeAutospacing="1" w:afterAutospacing="1"/>
      <w:ind w:firstLine="709"/>
    </w:pPr>
    <w:rPr>
      <w:rFonts w:ascii="Tahoma" w:hAnsi="Tahoma"/>
      <w:sz w:val="20"/>
      <w:szCs w:val="20"/>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qFormat/>
    <w:rsid w:val="00505094"/>
    <w:pPr>
      <w:widowControl w:val="0"/>
      <w:spacing w:after="160" w:line="240" w:lineRule="exact"/>
      <w:ind w:firstLine="709"/>
      <w:jc w:val="right"/>
    </w:pPr>
    <w:rPr>
      <w:sz w:val="20"/>
      <w:szCs w:val="20"/>
      <w:lang w:val="en-GB" w:eastAsia="en-US"/>
    </w:rPr>
  </w:style>
  <w:style w:type="paragraph" w:customStyle="1" w:styleId="141">
    <w:name w:val="Обычный +14"/>
    <w:basedOn w:val="a7"/>
    <w:link w:val="140"/>
    <w:qFormat/>
    <w:rsid w:val="00505094"/>
    <w:pPr>
      <w:ind w:firstLine="709"/>
      <w:jc w:val="both"/>
    </w:pPr>
    <w:rPr>
      <w:sz w:val="28"/>
      <w:szCs w:val="20"/>
      <w:lang/>
    </w:rPr>
  </w:style>
  <w:style w:type="paragraph" w:customStyle="1" w:styleId="consnormal0">
    <w:name w:val="consnormal"/>
    <w:basedOn w:val="a7"/>
    <w:qFormat/>
    <w:rsid w:val="00505094"/>
    <w:pPr>
      <w:spacing w:before="100" w:after="100"/>
      <w:ind w:firstLine="709"/>
    </w:pPr>
    <w:rPr>
      <w:szCs w:val="20"/>
    </w:rPr>
  </w:style>
  <w:style w:type="paragraph" w:customStyle="1" w:styleId="affffffff4">
    <w:name w:val="Список нумерованный Знак"/>
    <w:basedOn w:val="a7"/>
    <w:semiHidden/>
    <w:qFormat/>
    <w:rsid w:val="00505094"/>
    <w:pPr>
      <w:tabs>
        <w:tab w:val="left" w:pos="1260"/>
      </w:tabs>
      <w:spacing w:line="360" w:lineRule="auto"/>
      <w:jc w:val="both"/>
    </w:pPr>
  </w:style>
  <w:style w:type="paragraph" w:customStyle="1" w:styleId="3f1">
    <w:name w:val="Основной текст (3)"/>
    <w:basedOn w:val="a7"/>
    <w:uiPriority w:val="99"/>
    <w:qFormat/>
    <w:rsid w:val="00505094"/>
    <w:pPr>
      <w:widowControl w:val="0"/>
      <w:shd w:val="clear" w:color="auto" w:fill="FFFFFF"/>
      <w:spacing w:before="1020" w:after="480" w:line="528" w:lineRule="exact"/>
    </w:pPr>
    <w:rPr>
      <w:rFonts w:eastAsia="Calibri"/>
      <w:b/>
      <w:bCs/>
      <w:sz w:val="40"/>
      <w:szCs w:val="40"/>
      <w:lang w:eastAsia="en-US"/>
    </w:rPr>
  </w:style>
  <w:style w:type="table" w:styleId="affffffff5">
    <w:name w:val="Table Professional"/>
    <w:basedOn w:val="a9"/>
    <w:rsid w:val="00505094"/>
    <w:rPr>
      <w:rFonts w:ascii="Calibri" w:eastAsia="Calibri" w:hAnsi="Calibr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webSettings.xml><?xml version="1.0" encoding="utf-8"?>
<w:webSettings xmlns:r="http://schemas.openxmlformats.org/officeDocument/2006/relationships" xmlns:w="http://schemas.openxmlformats.org/wordprocessingml/2006/main">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453757">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53237158">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07938203">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469055186">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8046810">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4940858">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2368731">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09501426">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02129386">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7823866">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51867693">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10787276">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399013226">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59369939">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66847801">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15401174">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3921476">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1216789">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2899117">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lrtek.ru/prikaz174-p.html" TargetMode="External"/><Relationship Id="rId25"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lrtek.ru/prikaz174-p.html" TargetMode="External"/><Relationship Id="rId27" Type="http://schemas.openxmlformats.org/officeDocument/2006/relationships/image" Target="media/image10.png"/><Relationship Id="rId30" Type="http://schemas.openxmlformats.org/officeDocument/2006/relationships/footer" Target="footer7.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AABF1-00B3-4B20-936E-BCF76EF79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134</Pages>
  <Words>34951</Words>
  <Characters>199225</Characters>
  <Application>Microsoft Office Word</Application>
  <DocSecurity>0</DocSecurity>
  <Lines>1660</Lines>
  <Paragraphs>467</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233709</CharactersWithSpaces>
  <SharedDoc>false</SharedDoc>
  <HLinks>
    <vt:vector size="474" baseType="variant">
      <vt:variant>
        <vt:i4>4849684</vt:i4>
      </vt:variant>
      <vt:variant>
        <vt:i4>612</vt:i4>
      </vt:variant>
      <vt:variant>
        <vt:i4>0</vt:i4>
      </vt:variant>
      <vt:variant>
        <vt:i4>5</vt:i4>
      </vt:variant>
      <vt:variant>
        <vt:lpwstr>http://www.lrtek.ru/prikaz174-p.html</vt:lpwstr>
      </vt:variant>
      <vt:variant>
        <vt:lpwstr/>
      </vt:variant>
      <vt:variant>
        <vt:i4>4849684</vt:i4>
      </vt:variant>
      <vt:variant>
        <vt:i4>570</vt:i4>
      </vt:variant>
      <vt:variant>
        <vt:i4>0</vt:i4>
      </vt:variant>
      <vt:variant>
        <vt:i4>5</vt:i4>
      </vt:variant>
      <vt:variant>
        <vt:lpwstr>http://www.lrtek.ru/prikaz174-p.html</vt:lpwstr>
      </vt:variant>
      <vt:variant>
        <vt:lpwstr/>
      </vt:variant>
      <vt:variant>
        <vt:i4>1703990</vt:i4>
      </vt:variant>
      <vt:variant>
        <vt:i4>458</vt:i4>
      </vt:variant>
      <vt:variant>
        <vt:i4>0</vt:i4>
      </vt:variant>
      <vt:variant>
        <vt:i4>5</vt:i4>
      </vt:variant>
      <vt:variant>
        <vt:lpwstr/>
      </vt:variant>
      <vt:variant>
        <vt:lpwstr>_Toc436138773</vt:lpwstr>
      </vt:variant>
      <vt:variant>
        <vt:i4>1703990</vt:i4>
      </vt:variant>
      <vt:variant>
        <vt:i4>452</vt:i4>
      </vt:variant>
      <vt:variant>
        <vt:i4>0</vt:i4>
      </vt:variant>
      <vt:variant>
        <vt:i4>5</vt:i4>
      </vt:variant>
      <vt:variant>
        <vt:lpwstr/>
      </vt:variant>
      <vt:variant>
        <vt:lpwstr>_Toc436138772</vt:lpwstr>
      </vt:variant>
      <vt:variant>
        <vt:i4>1703990</vt:i4>
      </vt:variant>
      <vt:variant>
        <vt:i4>446</vt:i4>
      </vt:variant>
      <vt:variant>
        <vt:i4>0</vt:i4>
      </vt:variant>
      <vt:variant>
        <vt:i4>5</vt:i4>
      </vt:variant>
      <vt:variant>
        <vt:lpwstr/>
      </vt:variant>
      <vt:variant>
        <vt:lpwstr>_Toc436138771</vt:lpwstr>
      </vt:variant>
      <vt:variant>
        <vt:i4>1703990</vt:i4>
      </vt:variant>
      <vt:variant>
        <vt:i4>440</vt:i4>
      </vt:variant>
      <vt:variant>
        <vt:i4>0</vt:i4>
      </vt:variant>
      <vt:variant>
        <vt:i4>5</vt:i4>
      </vt:variant>
      <vt:variant>
        <vt:lpwstr/>
      </vt:variant>
      <vt:variant>
        <vt:lpwstr>_Toc436138770</vt:lpwstr>
      </vt:variant>
      <vt:variant>
        <vt:i4>1769526</vt:i4>
      </vt:variant>
      <vt:variant>
        <vt:i4>434</vt:i4>
      </vt:variant>
      <vt:variant>
        <vt:i4>0</vt:i4>
      </vt:variant>
      <vt:variant>
        <vt:i4>5</vt:i4>
      </vt:variant>
      <vt:variant>
        <vt:lpwstr/>
      </vt:variant>
      <vt:variant>
        <vt:lpwstr>_Toc436138769</vt:lpwstr>
      </vt:variant>
      <vt:variant>
        <vt:i4>1769526</vt:i4>
      </vt:variant>
      <vt:variant>
        <vt:i4>428</vt:i4>
      </vt:variant>
      <vt:variant>
        <vt:i4>0</vt:i4>
      </vt:variant>
      <vt:variant>
        <vt:i4>5</vt:i4>
      </vt:variant>
      <vt:variant>
        <vt:lpwstr/>
      </vt:variant>
      <vt:variant>
        <vt:lpwstr>_Toc436138768</vt:lpwstr>
      </vt:variant>
      <vt:variant>
        <vt:i4>1769526</vt:i4>
      </vt:variant>
      <vt:variant>
        <vt:i4>422</vt:i4>
      </vt:variant>
      <vt:variant>
        <vt:i4>0</vt:i4>
      </vt:variant>
      <vt:variant>
        <vt:i4>5</vt:i4>
      </vt:variant>
      <vt:variant>
        <vt:lpwstr/>
      </vt:variant>
      <vt:variant>
        <vt:lpwstr>_Toc436138767</vt:lpwstr>
      </vt:variant>
      <vt:variant>
        <vt:i4>1769526</vt:i4>
      </vt:variant>
      <vt:variant>
        <vt:i4>416</vt:i4>
      </vt:variant>
      <vt:variant>
        <vt:i4>0</vt:i4>
      </vt:variant>
      <vt:variant>
        <vt:i4>5</vt:i4>
      </vt:variant>
      <vt:variant>
        <vt:lpwstr/>
      </vt:variant>
      <vt:variant>
        <vt:lpwstr>_Toc436138766</vt:lpwstr>
      </vt:variant>
      <vt:variant>
        <vt:i4>1769526</vt:i4>
      </vt:variant>
      <vt:variant>
        <vt:i4>410</vt:i4>
      </vt:variant>
      <vt:variant>
        <vt:i4>0</vt:i4>
      </vt:variant>
      <vt:variant>
        <vt:i4>5</vt:i4>
      </vt:variant>
      <vt:variant>
        <vt:lpwstr/>
      </vt:variant>
      <vt:variant>
        <vt:lpwstr>_Toc436138765</vt:lpwstr>
      </vt:variant>
      <vt:variant>
        <vt:i4>1769526</vt:i4>
      </vt:variant>
      <vt:variant>
        <vt:i4>404</vt:i4>
      </vt:variant>
      <vt:variant>
        <vt:i4>0</vt:i4>
      </vt:variant>
      <vt:variant>
        <vt:i4>5</vt:i4>
      </vt:variant>
      <vt:variant>
        <vt:lpwstr/>
      </vt:variant>
      <vt:variant>
        <vt:lpwstr>_Toc436138764</vt:lpwstr>
      </vt:variant>
      <vt:variant>
        <vt:i4>1769526</vt:i4>
      </vt:variant>
      <vt:variant>
        <vt:i4>398</vt:i4>
      </vt:variant>
      <vt:variant>
        <vt:i4>0</vt:i4>
      </vt:variant>
      <vt:variant>
        <vt:i4>5</vt:i4>
      </vt:variant>
      <vt:variant>
        <vt:lpwstr/>
      </vt:variant>
      <vt:variant>
        <vt:lpwstr>_Toc436138763</vt:lpwstr>
      </vt:variant>
      <vt:variant>
        <vt:i4>1769526</vt:i4>
      </vt:variant>
      <vt:variant>
        <vt:i4>392</vt:i4>
      </vt:variant>
      <vt:variant>
        <vt:i4>0</vt:i4>
      </vt:variant>
      <vt:variant>
        <vt:i4>5</vt:i4>
      </vt:variant>
      <vt:variant>
        <vt:lpwstr/>
      </vt:variant>
      <vt:variant>
        <vt:lpwstr>_Toc436138762</vt:lpwstr>
      </vt:variant>
      <vt:variant>
        <vt:i4>1769526</vt:i4>
      </vt:variant>
      <vt:variant>
        <vt:i4>386</vt:i4>
      </vt:variant>
      <vt:variant>
        <vt:i4>0</vt:i4>
      </vt:variant>
      <vt:variant>
        <vt:i4>5</vt:i4>
      </vt:variant>
      <vt:variant>
        <vt:lpwstr/>
      </vt:variant>
      <vt:variant>
        <vt:lpwstr>_Toc436138761</vt:lpwstr>
      </vt:variant>
      <vt:variant>
        <vt:i4>1769526</vt:i4>
      </vt:variant>
      <vt:variant>
        <vt:i4>380</vt:i4>
      </vt:variant>
      <vt:variant>
        <vt:i4>0</vt:i4>
      </vt:variant>
      <vt:variant>
        <vt:i4>5</vt:i4>
      </vt:variant>
      <vt:variant>
        <vt:lpwstr/>
      </vt:variant>
      <vt:variant>
        <vt:lpwstr>_Toc436138760</vt:lpwstr>
      </vt:variant>
      <vt:variant>
        <vt:i4>1572918</vt:i4>
      </vt:variant>
      <vt:variant>
        <vt:i4>374</vt:i4>
      </vt:variant>
      <vt:variant>
        <vt:i4>0</vt:i4>
      </vt:variant>
      <vt:variant>
        <vt:i4>5</vt:i4>
      </vt:variant>
      <vt:variant>
        <vt:lpwstr/>
      </vt:variant>
      <vt:variant>
        <vt:lpwstr>_Toc436138759</vt:lpwstr>
      </vt:variant>
      <vt:variant>
        <vt:i4>1572918</vt:i4>
      </vt:variant>
      <vt:variant>
        <vt:i4>368</vt:i4>
      </vt:variant>
      <vt:variant>
        <vt:i4>0</vt:i4>
      </vt:variant>
      <vt:variant>
        <vt:i4>5</vt:i4>
      </vt:variant>
      <vt:variant>
        <vt:lpwstr/>
      </vt:variant>
      <vt:variant>
        <vt:lpwstr>_Toc436138758</vt:lpwstr>
      </vt:variant>
      <vt:variant>
        <vt:i4>1572918</vt:i4>
      </vt:variant>
      <vt:variant>
        <vt:i4>362</vt:i4>
      </vt:variant>
      <vt:variant>
        <vt:i4>0</vt:i4>
      </vt:variant>
      <vt:variant>
        <vt:i4>5</vt:i4>
      </vt:variant>
      <vt:variant>
        <vt:lpwstr/>
      </vt:variant>
      <vt:variant>
        <vt:lpwstr>_Toc436138757</vt:lpwstr>
      </vt:variant>
      <vt:variant>
        <vt:i4>1572918</vt:i4>
      </vt:variant>
      <vt:variant>
        <vt:i4>356</vt:i4>
      </vt:variant>
      <vt:variant>
        <vt:i4>0</vt:i4>
      </vt:variant>
      <vt:variant>
        <vt:i4>5</vt:i4>
      </vt:variant>
      <vt:variant>
        <vt:lpwstr/>
      </vt:variant>
      <vt:variant>
        <vt:lpwstr>_Toc436138756</vt:lpwstr>
      </vt:variant>
      <vt:variant>
        <vt:i4>1572918</vt:i4>
      </vt:variant>
      <vt:variant>
        <vt:i4>350</vt:i4>
      </vt:variant>
      <vt:variant>
        <vt:i4>0</vt:i4>
      </vt:variant>
      <vt:variant>
        <vt:i4>5</vt:i4>
      </vt:variant>
      <vt:variant>
        <vt:lpwstr/>
      </vt:variant>
      <vt:variant>
        <vt:lpwstr>_Toc436138755</vt:lpwstr>
      </vt:variant>
      <vt:variant>
        <vt:i4>1572918</vt:i4>
      </vt:variant>
      <vt:variant>
        <vt:i4>344</vt:i4>
      </vt:variant>
      <vt:variant>
        <vt:i4>0</vt:i4>
      </vt:variant>
      <vt:variant>
        <vt:i4>5</vt:i4>
      </vt:variant>
      <vt:variant>
        <vt:lpwstr/>
      </vt:variant>
      <vt:variant>
        <vt:lpwstr>_Toc436138754</vt:lpwstr>
      </vt:variant>
      <vt:variant>
        <vt:i4>1572918</vt:i4>
      </vt:variant>
      <vt:variant>
        <vt:i4>338</vt:i4>
      </vt:variant>
      <vt:variant>
        <vt:i4>0</vt:i4>
      </vt:variant>
      <vt:variant>
        <vt:i4>5</vt:i4>
      </vt:variant>
      <vt:variant>
        <vt:lpwstr/>
      </vt:variant>
      <vt:variant>
        <vt:lpwstr>_Toc436138753</vt:lpwstr>
      </vt:variant>
      <vt:variant>
        <vt:i4>1572918</vt:i4>
      </vt:variant>
      <vt:variant>
        <vt:i4>332</vt:i4>
      </vt:variant>
      <vt:variant>
        <vt:i4>0</vt:i4>
      </vt:variant>
      <vt:variant>
        <vt:i4>5</vt:i4>
      </vt:variant>
      <vt:variant>
        <vt:lpwstr/>
      </vt:variant>
      <vt:variant>
        <vt:lpwstr>_Toc436138752</vt:lpwstr>
      </vt:variant>
      <vt:variant>
        <vt:i4>1572918</vt:i4>
      </vt:variant>
      <vt:variant>
        <vt:i4>326</vt:i4>
      </vt:variant>
      <vt:variant>
        <vt:i4>0</vt:i4>
      </vt:variant>
      <vt:variant>
        <vt:i4>5</vt:i4>
      </vt:variant>
      <vt:variant>
        <vt:lpwstr/>
      </vt:variant>
      <vt:variant>
        <vt:lpwstr>_Toc436138751</vt:lpwstr>
      </vt:variant>
      <vt:variant>
        <vt:i4>1572918</vt:i4>
      </vt:variant>
      <vt:variant>
        <vt:i4>320</vt:i4>
      </vt:variant>
      <vt:variant>
        <vt:i4>0</vt:i4>
      </vt:variant>
      <vt:variant>
        <vt:i4>5</vt:i4>
      </vt:variant>
      <vt:variant>
        <vt:lpwstr/>
      </vt:variant>
      <vt:variant>
        <vt:lpwstr>_Toc436138750</vt:lpwstr>
      </vt:variant>
      <vt:variant>
        <vt:i4>1638454</vt:i4>
      </vt:variant>
      <vt:variant>
        <vt:i4>314</vt:i4>
      </vt:variant>
      <vt:variant>
        <vt:i4>0</vt:i4>
      </vt:variant>
      <vt:variant>
        <vt:i4>5</vt:i4>
      </vt:variant>
      <vt:variant>
        <vt:lpwstr/>
      </vt:variant>
      <vt:variant>
        <vt:lpwstr>_Toc436138749</vt:lpwstr>
      </vt:variant>
      <vt:variant>
        <vt:i4>1638454</vt:i4>
      </vt:variant>
      <vt:variant>
        <vt:i4>308</vt:i4>
      </vt:variant>
      <vt:variant>
        <vt:i4>0</vt:i4>
      </vt:variant>
      <vt:variant>
        <vt:i4>5</vt:i4>
      </vt:variant>
      <vt:variant>
        <vt:lpwstr/>
      </vt:variant>
      <vt:variant>
        <vt:lpwstr>_Toc436138748</vt:lpwstr>
      </vt:variant>
      <vt:variant>
        <vt:i4>1638454</vt:i4>
      </vt:variant>
      <vt:variant>
        <vt:i4>302</vt:i4>
      </vt:variant>
      <vt:variant>
        <vt:i4>0</vt:i4>
      </vt:variant>
      <vt:variant>
        <vt:i4>5</vt:i4>
      </vt:variant>
      <vt:variant>
        <vt:lpwstr/>
      </vt:variant>
      <vt:variant>
        <vt:lpwstr>_Toc436138747</vt:lpwstr>
      </vt:variant>
      <vt:variant>
        <vt:i4>1638454</vt:i4>
      </vt:variant>
      <vt:variant>
        <vt:i4>296</vt:i4>
      </vt:variant>
      <vt:variant>
        <vt:i4>0</vt:i4>
      </vt:variant>
      <vt:variant>
        <vt:i4>5</vt:i4>
      </vt:variant>
      <vt:variant>
        <vt:lpwstr/>
      </vt:variant>
      <vt:variant>
        <vt:lpwstr>_Toc436138746</vt:lpwstr>
      </vt:variant>
      <vt:variant>
        <vt:i4>1638454</vt:i4>
      </vt:variant>
      <vt:variant>
        <vt:i4>290</vt:i4>
      </vt:variant>
      <vt:variant>
        <vt:i4>0</vt:i4>
      </vt:variant>
      <vt:variant>
        <vt:i4>5</vt:i4>
      </vt:variant>
      <vt:variant>
        <vt:lpwstr/>
      </vt:variant>
      <vt:variant>
        <vt:lpwstr>_Toc436138745</vt:lpwstr>
      </vt:variant>
      <vt:variant>
        <vt:i4>1638454</vt:i4>
      </vt:variant>
      <vt:variant>
        <vt:i4>284</vt:i4>
      </vt:variant>
      <vt:variant>
        <vt:i4>0</vt:i4>
      </vt:variant>
      <vt:variant>
        <vt:i4>5</vt:i4>
      </vt:variant>
      <vt:variant>
        <vt:lpwstr/>
      </vt:variant>
      <vt:variant>
        <vt:lpwstr>_Toc436138744</vt:lpwstr>
      </vt:variant>
      <vt:variant>
        <vt:i4>1638454</vt:i4>
      </vt:variant>
      <vt:variant>
        <vt:i4>278</vt:i4>
      </vt:variant>
      <vt:variant>
        <vt:i4>0</vt:i4>
      </vt:variant>
      <vt:variant>
        <vt:i4>5</vt:i4>
      </vt:variant>
      <vt:variant>
        <vt:lpwstr/>
      </vt:variant>
      <vt:variant>
        <vt:lpwstr>_Toc436138743</vt:lpwstr>
      </vt:variant>
      <vt:variant>
        <vt:i4>1638454</vt:i4>
      </vt:variant>
      <vt:variant>
        <vt:i4>272</vt:i4>
      </vt:variant>
      <vt:variant>
        <vt:i4>0</vt:i4>
      </vt:variant>
      <vt:variant>
        <vt:i4>5</vt:i4>
      </vt:variant>
      <vt:variant>
        <vt:lpwstr/>
      </vt:variant>
      <vt:variant>
        <vt:lpwstr>_Toc436138742</vt:lpwstr>
      </vt:variant>
      <vt:variant>
        <vt:i4>1638454</vt:i4>
      </vt:variant>
      <vt:variant>
        <vt:i4>266</vt:i4>
      </vt:variant>
      <vt:variant>
        <vt:i4>0</vt:i4>
      </vt:variant>
      <vt:variant>
        <vt:i4>5</vt:i4>
      </vt:variant>
      <vt:variant>
        <vt:lpwstr/>
      </vt:variant>
      <vt:variant>
        <vt:lpwstr>_Toc436138741</vt:lpwstr>
      </vt:variant>
      <vt:variant>
        <vt:i4>1638454</vt:i4>
      </vt:variant>
      <vt:variant>
        <vt:i4>260</vt:i4>
      </vt:variant>
      <vt:variant>
        <vt:i4>0</vt:i4>
      </vt:variant>
      <vt:variant>
        <vt:i4>5</vt:i4>
      </vt:variant>
      <vt:variant>
        <vt:lpwstr/>
      </vt:variant>
      <vt:variant>
        <vt:lpwstr>_Toc436138740</vt:lpwstr>
      </vt:variant>
      <vt:variant>
        <vt:i4>1966134</vt:i4>
      </vt:variant>
      <vt:variant>
        <vt:i4>254</vt:i4>
      </vt:variant>
      <vt:variant>
        <vt:i4>0</vt:i4>
      </vt:variant>
      <vt:variant>
        <vt:i4>5</vt:i4>
      </vt:variant>
      <vt:variant>
        <vt:lpwstr/>
      </vt:variant>
      <vt:variant>
        <vt:lpwstr>_Toc436138739</vt:lpwstr>
      </vt:variant>
      <vt:variant>
        <vt:i4>1966134</vt:i4>
      </vt:variant>
      <vt:variant>
        <vt:i4>248</vt:i4>
      </vt:variant>
      <vt:variant>
        <vt:i4>0</vt:i4>
      </vt:variant>
      <vt:variant>
        <vt:i4>5</vt:i4>
      </vt:variant>
      <vt:variant>
        <vt:lpwstr/>
      </vt:variant>
      <vt:variant>
        <vt:lpwstr>_Toc436138738</vt:lpwstr>
      </vt:variant>
      <vt:variant>
        <vt:i4>1966134</vt:i4>
      </vt:variant>
      <vt:variant>
        <vt:i4>242</vt:i4>
      </vt:variant>
      <vt:variant>
        <vt:i4>0</vt:i4>
      </vt:variant>
      <vt:variant>
        <vt:i4>5</vt:i4>
      </vt:variant>
      <vt:variant>
        <vt:lpwstr/>
      </vt:variant>
      <vt:variant>
        <vt:lpwstr>_Toc436138737</vt:lpwstr>
      </vt:variant>
      <vt:variant>
        <vt:i4>1966134</vt:i4>
      </vt:variant>
      <vt:variant>
        <vt:i4>236</vt:i4>
      </vt:variant>
      <vt:variant>
        <vt:i4>0</vt:i4>
      </vt:variant>
      <vt:variant>
        <vt:i4>5</vt:i4>
      </vt:variant>
      <vt:variant>
        <vt:lpwstr/>
      </vt:variant>
      <vt:variant>
        <vt:lpwstr>_Toc436138736</vt:lpwstr>
      </vt:variant>
      <vt:variant>
        <vt:i4>1966134</vt:i4>
      </vt:variant>
      <vt:variant>
        <vt:i4>230</vt:i4>
      </vt:variant>
      <vt:variant>
        <vt:i4>0</vt:i4>
      </vt:variant>
      <vt:variant>
        <vt:i4>5</vt:i4>
      </vt:variant>
      <vt:variant>
        <vt:lpwstr/>
      </vt:variant>
      <vt:variant>
        <vt:lpwstr>_Toc436138735</vt:lpwstr>
      </vt:variant>
      <vt:variant>
        <vt:i4>1966134</vt:i4>
      </vt:variant>
      <vt:variant>
        <vt:i4>224</vt:i4>
      </vt:variant>
      <vt:variant>
        <vt:i4>0</vt:i4>
      </vt:variant>
      <vt:variant>
        <vt:i4>5</vt:i4>
      </vt:variant>
      <vt:variant>
        <vt:lpwstr/>
      </vt:variant>
      <vt:variant>
        <vt:lpwstr>_Toc436138734</vt:lpwstr>
      </vt:variant>
      <vt:variant>
        <vt:i4>1966134</vt:i4>
      </vt:variant>
      <vt:variant>
        <vt:i4>218</vt:i4>
      </vt:variant>
      <vt:variant>
        <vt:i4>0</vt:i4>
      </vt:variant>
      <vt:variant>
        <vt:i4>5</vt:i4>
      </vt:variant>
      <vt:variant>
        <vt:lpwstr/>
      </vt:variant>
      <vt:variant>
        <vt:lpwstr>_Toc436138733</vt:lpwstr>
      </vt:variant>
      <vt:variant>
        <vt:i4>1966134</vt:i4>
      </vt:variant>
      <vt:variant>
        <vt:i4>212</vt:i4>
      </vt:variant>
      <vt:variant>
        <vt:i4>0</vt:i4>
      </vt:variant>
      <vt:variant>
        <vt:i4>5</vt:i4>
      </vt:variant>
      <vt:variant>
        <vt:lpwstr/>
      </vt:variant>
      <vt:variant>
        <vt:lpwstr>_Toc436138732</vt:lpwstr>
      </vt:variant>
      <vt:variant>
        <vt:i4>1966134</vt:i4>
      </vt:variant>
      <vt:variant>
        <vt:i4>206</vt:i4>
      </vt:variant>
      <vt:variant>
        <vt:i4>0</vt:i4>
      </vt:variant>
      <vt:variant>
        <vt:i4>5</vt:i4>
      </vt:variant>
      <vt:variant>
        <vt:lpwstr/>
      </vt:variant>
      <vt:variant>
        <vt:lpwstr>_Toc436138731</vt:lpwstr>
      </vt:variant>
      <vt:variant>
        <vt:i4>1966134</vt:i4>
      </vt:variant>
      <vt:variant>
        <vt:i4>200</vt:i4>
      </vt:variant>
      <vt:variant>
        <vt:i4>0</vt:i4>
      </vt:variant>
      <vt:variant>
        <vt:i4>5</vt:i4>
      </vt:variant>
      <vt:variant>
        <vt:lpwstr/>
      </vt:variant>
      <vt:variant>
        <vt:lpwstr>_Toc436138730</vt:lpwstr>
      </vt:variant>
      <vt:variant>
        <vt:i4>2031670</vt:i4>
      </vt:variant>
      <vt:variant>
        <vt:i4>194</vt:i4>
      </vt:variant>
      <vt:variant>
        <vt:i4>0</vt:i4>
      </vt:variant>
      <vt:variant>
        <vt:i4>5</vt:i4>
      </vt:variant>
      <vt:variant>
        <vt:lpwstr/>
      </vt:variant>
      <vt:variant>
        <vt:lpwstr>_Toc436138729</vt:lpwstr>
      </vt:variant>
      <vt:variant>
        <vt:i4>2031670</vt:i4>
      </vt:variant>
      <vt:variant>
        <vt:i4>188</vt:i4>
      </vt:variant>
      <vt:variant>
        <vt:i4>0</vt:i4>
      </vt:variant>
      <vt:variant>
        <vt:i4>5</vt:i4>
      </vt:variant>
      <vt:variant>
        <vt:lpwstr/>
      </vt:variant>
      <vt:variant>
        <vt:lpwstr>_Toc436138728</vt:lpwstr>
      </vt:variant>
      <vt:variant>
        <vt:i4>2031670</vt:i4>
      </vt:variant>
      <vt:variant>
        <vt:i4>182</vt:i4>
      </vt:variant>
      <vt:variant>
        <vt:i4>0</vt:i4>
      </vt:variant>
      <vt:variant>
        <vt:i4>5</vt:i4>
      </vt:variant>
      <vt:variant>
        <vt:lpwstr/>
      </vt:variant>
      <vt:variant>
        <vt:lpwstr>_Toc436138727</vt:lpwstr>
      </vt:variant>
      <vt:variant>
        <vt:i4>2031670</vt:i4>
      </vt:variant>
      <vt:variant>
        <vt:i4>176</vt:i4>
      </vt:variant>
      <vt:variant>
        <vt:i4>0</vt:i4>
      </vt:variant>
      <vt:variant>
        <vt:i4>5</vt:i4>
      </vt:variant>
      <vt:variant>
        <vt:lpwstr/>
      </vt:variant>
      <vt:variant>
        <vt:lpwstr>_Toc436138726</vt:lpwstr>
      </vt:variant>
      <vt:variant>
        <vt:i4>2031670</vt:i4>
      </vt:variant>
      <vt:variant>
        <vt:i4>170</vt:i4>
      </vt:variant>
      <vt:variant>
        <vt:i4>0</vt:i4>
      </vt:variant>
      <vt:variant>
        <vt:i4>5</vt:i4>
      </vt:variant>
      <vt:variant>
        <vt:lpwstr/>
      </vt:variant>
      <vt:variant>
        <vt:lpwstr>_Toc436138725</vt:lpwstr>
      </vt:variant>
      <vt:variant>
        <vt:i4>2031670</vt:i4>
      </vt:variant>
      <vt:variant>
        <vt:i4>164</vt:i4>
      </vt:variant>
      <vt:variant>
        <vt:i4>0</vt:i4>
      </vt:variant>
      <vt:variant>
        <vt:i4>5</vt:i4>
      </vt:variant>
      <vt:variant>
        <vt:lpwstr/>
      </vt:variant>
      <vt:variant>
        <vt:lpwstr>_Toc436138724</vt:lpwstr>
      </vt:variant>
      <vt:variant>
        <vt:i4>2031670</vt:i4>
      </vt:variant>
      <vt:variant>
        <vt:i4>158</vt:i4>
      </vt:variant>
      <vt:variant>
        <vt:i4>0</vt:i4>
      </vt:variant>
      <vt:variant>
        <vt:i4>5</vt:i4>
      </vt:variant>
      <vt:variant>
        <vt:lpwstr/>
      </vt:variant>
      <vt:variant>
        <vt:lpwstr>_Toc436138723</vt:lpwstr>
      </vt:variant>
      <vt:variant>
        <vt:i4>2031670</vt:i4>
      </vt:variant>
      <vt:variant>
        <vt:i4>152</vt:i4>
      </vt:variant>
      <vt:variant>
        <vt:i4>0</vt:i4>
      </vt:variant>
      <vt:variant>
        <vt:i4>5</vt:i4>
      </vt:variant>
      <vt:variant>
        <vt:lpwstr/>
      </vt:variant>
      <vt:variant>
        <vt:lpwstr>_Toc436138722</vt:lpwstr>
      </vt:variant>
      <vt:variant>
        <vt:i4>2031670</vt:i4>
      </vt:variant>
      <vt:variant>
        <vt:i4>146</vt:i4>
      </vt:variant>
      <vt:variant>
        <vt:i4>0</vt:i4>
      </vt:variant>
      <vt:variant>
        <vt:i4>5</vt:i4>
      </vt:variant>
      <vt:variant>
        <vt:lpwstr/>
      </vt:variant>
      <vt:variant>
        <vt:lpwstr>_Toc436138721</vt:lpwstr>
      </vt:variant>
      <vt:variant>
        <vt:i4>2031670</vt:i4>
      </vt:variant>
      <vt:variant>
        <vt:i4>140</vt:i4>
      </vt:variant>
      <vt:variant>
        <vt:i4>0</vt:i4>
      </vt:variant>
      <vt:variant>
        <vt:i4>5</vt:i4>
      </vt:variant>
      <vt:variant>
        <vt:lpwstr/>
      </vt:variant>
      <vt:variant>
        <vt:lpwstr>_Toc436138720</vt:lpwstr>
      </vt:variant>
      <vt:variant>
        <vt:i4>1835062</vt:i4>
      </vt:variant>
      <vt:variant>
        <vt:i4>134</vt:i4>
      </vt:variant>
      <vt:variant>
        <vt:i4>0</vt:i4>
      </vt:variant>
      <vt:variant>
        <vt:i4>5</vt:i4>
      </vt:variant>
      <vt:variant>
        <vt:lpwstr/>
      </vt:variant>
      <vt:variant>
        <vt:lpwstr>_Toc436138719</vt:lpwstr>
      </vt:variant>
      <vt:variant>
        <vt:i4>1835062</vt:i4>
      </vt:variant>
      <vt:variant>
        <vt:i4>128</vt:i4>
      </vt:variant>
      <vt:variant>
        <vt:i4>0</vt:i4>
      </vt:variant>
      <vt:variant>
        <vt:i4>5</vt:i4>
      </vt:variant>
      <vt:variant>
        <vt:lpwstr/>
      </vt:variant>
      <vt:variant>
        <vt:lpwstr>_Toc436138718</vt:lpwstr>
      </vt:variant>
      <vt:variant>
        <vt:i4>1835062</vt:i4>
      </vt:variant>
      <vt:variant>
        <vt:i4>122</vt:i4>
      </vt:variant>
      <vt:variant>
        <vt:i4>0</vt:i4>
      </vt:variant>
      <vt:variant>
        <vt:i4>5</vt:i4>
      </vt:variant>
      <vt:variant>
        <vt:lpwstr/>
      </vt:variant>
      <vt:variant>
        <vt:lpwstr>_Toc436138717</vt:lpwstr>
      </vt:variant>
      <vt:variant>
        <vt:i4>1835062</vt:i4>
      </vt:variant>
      <vt:variant>
        <vt:i4>116</vt:i4>
      </vt:variant>
      <vt:variant>
        <vt:i4>0</vt:i4>
      </vt:variant>
      <vt:variant>
        <vt:i4>5</vt:i4>
      </vt:variant>
      <vt:variant>
        <vt:lpwstr/>
      </vt:variant>
      <vt:variant>
        <vt:lpwstr>_Toc436138716</vt:lpwstr>
      </vt:variant>
      <vt:variant>
        <vt:i4>1835062</vt:i4>
      </vt:variant>
      <vt:variant>
        <vt:i4>110</vt:i4>
      </vt:variant>
      <vt:variant>
        <vt:i4>0</vt:i4>
      </vt:variant>
      <vt:variant>
        <vt:i4>5</vt:i4>
      </vt:variant>
      <vt:variant>
        <vt:lpwstr/>
      </vt:variant>
      <vt:variant>
        <vt:lpwstr>_Toc436138715</vt:lpwstr>
      </vt:variant>
      <vt:variant>
        <vt:i4>1835062</vt:i4>
      </vt:variant>
      <vt:variant>
        <vt:i4>104</vt:i4>
      </vt:variant>
      <vt:variant>
        <vt:i4>0</vt:i4>
      </vt:variant>
      <vt:variant>
        <vt:i4>5</vt:i4>
      </vt:variant>
      <vt:variant>
        <vt:lpwstr/>
      </vt:variant>
      <vt:variant>
        <vt:lpwstr>_Toc436138714</vt:lpwstr>
      </vt:variant>
      <vt:variant>
        <vt:i4>1835062</vt:i4>
      </vt:variant>
      <vt:variant>
        <vt:i4>98</vt:i4>
      </vt:variant>
      <vt:variant>
        <vt:i4>0</vt:i4>
      </vt:variant>
      <vt:variant>
        <vt:i4>5</vt:i4>
      </vt:variant>
      <vt:variant>
        <vt:lpwstr/>
      </vt:variant>
      <vt:variant>
        <vt:lpwstr>_Toc436138713</vt:lpwstr>
      </vt:variant>
      <vt:variant>
        <vt:i4>1835062</vt:i4>
      </vt:variant>
      <vt:variant>
        <vt:i4>92</vt:i4>
      </vt:variant>
      <vt:variant>
        <vt:i4>0</vt:i4>
      </vt:variant>
      <vt:variant>
        <vt:i4>5</vt:i4>
      </vt:variant>
      <vt:variant>
        <vt:lpwstr/>
      </vt:variant>
      <vt:variant>
        <vt:lpwstr>_Toc436138712</vt:lpwstr>
      </vt:variant>
      <vt:variant>
        <vt:i4>1835062</vt:i4>
      </vt:variant>
      <vt:variant>
        <vt:i4>86</vt:i4>
      </vt:variant>
      <vt:variant>
        <vt:i4>0</vt:i4>
      </vt:variant>
      <vt:variant>
        <vt:i4>5</vt:i4>
      </vt:variant>
      <vt:variant>
        <vt:lpwstr/>
      </vt:variant>
      <vt:variant>
        <vt:lpwstr>_Toc436138711</vt:lpwstr>
      </vt:variant>
      <vt:variant>
        <vt:i4>1835062</vt:i4>
      </vt:variant>
      <vt:variant>
        <vt:i4>80</vt:i4>
      </vt:variant>
      <vt:variant>
        <vt:i4>0</vt:i4>
      </vt:variant>
      <vt:variant>
        <vt:i4>5</vt:i4>
      </vt:variant>
      <vt:variant>
        <vt:lpwstr/>
      </vt:variant>
      <vt:variant>
        <vt:lpwstr>_Toc436138710</vt:lpwstr>
      </vt:variant>
      <vt:variant>
        <vt:i4>1900598</vt:i4>
      </vt:variant>
      <vt:variant>
        <vt:i4>74</vt:i4>
      </vt:variant>
      <vt:variant>
        <vt:i4>0</vt:i4>
      </vt:variant>
      <vt:variant>
        <vt:i4>5</vt:i4>
      </vt:variant>
      <vt:variant>
        <vt:lpwstr/>
      </vt:variant>
      <vt:variant>
        <vt:lpwstr>_Toc436138709</vt:lpwstr>
      </vt:variant>
      <vt:variant>
        <vt:i4>1900598</vt:i4>
      </vt:variant>
      <vt:variant>
        <vt:i4>68</vt:i4>
      </vt:variant>
      <vt:variant>
        <vt:i4>0</vt:i4>
      </vt:variant>
      <vt:variant>
        <vt:i4>5</vt:i4>
      </vt:variant>
      <vt:variant>
        <vt:lpwstr/>
      </vt:variant>
      <vt:variant>
        <vt:lpwstr>_Toc436138708</vt:lpwstr>
      </vt:variant>
      <vt:variant>
        <vt:i4>1900598</vt:i4>
      </vt:variant>
      <vt:variant>
        <vt:i4>62</vt:i4>
      </vt:variant>
      <vt:variant>
        <vt:i4>0</vt:i4>
      </vt:variant>
      <vt:variant>
        <vt:i4>5</vt:i4>
      </vt:variant>
      <vt:variant>
        <vt:lpwstr/>
      </vt:variant>
      <vt:variant>
        <vt:lpwstr>_Toc436138707</vt:lpwstr>
      </vt:variant>
      <vt:variant>
        <vt:i4>1900598</vt:i4>
      </vt:variant>
      <vt:variant>
        <vt:i4>56</vt:i4>
      </vt:variant>
      <vt:variant>
        <vt:i4>0</vt:i4>
      </vt:variant>
      <vt:variant>
        <vt:i4>5</vt:i4>
      </vt:variant>
      <vt:variant>
        <vt:lpwstr/>
      </vt:variant>
      <vt:variant>
        <vt:lpwstr>_Toc436138706</vt:lpwstr>
      </vt:variant>
      <vt:variant>
        <vt:i4>1900598</vt:i4>
      </vt:variant>
      <vt:variant>
        <vt:i4>50</vt:i4>
      </vt:variant>
      <vt:variant>
        <vt:i4>0</vt:i4>
      </vt:variant>
      <vt:variant>
        <vt:i4>5</vt:i4>
      </vt:variant>
      <vt:variant>
        <vt:lpwstr/>
      </vt:variant>
      <vt:variant>
        <vt:lpwstr>_Toc436138705</vt:lpwstr>
      </vt:variant>
      <vt:variant>
        <vt:i4>1900598</vt:i4>
      </vt:variant>
      <vt:variant>
        <vt:i4>44</vt:i4>
      </vt:variant>
      <vt:variant>
        <vt:i4>0</vt:i4>
      </vt:variant>
      <vt:variant>
        <vt:i4>5</vt:i4>
      </vt:variant>
      <vt:variant>
        <vt:lpwstr/>
      </vt:variant>
      <vt:variant>
        <vt:lpwstr>_Toc436138704</vt:lpwstr>
      </vt:variant>
      <vt:variant>
        <vt:i4>1900598</vt:i4>
      </vt:variant>
      <vt:variant>
        <vt:i4>38</vt:i4>
      </vt:variant>
      <vt:variant>
        <vt:i4>0</vt:i4>
      </vt:variant>
      <vt:variant>
        <vt:i4>5</vt:i4>
      </vt:variant>
      <vt:variant>
        <vt:lpwstr/>
      </vt:variant>
      <vt:variant>
        <vt:lpwstr>_Toc436138703</vt:lpwstr>
      </vt:variant>
      <vt:variant>
        <vt:i4>1900598</vt:i4>
      </vt:variant>
      <vt:variant>
        <vt:i4>32</vt:i4>
      </vt:variant>
      <vt:variant>
        <vt:i4>0</vt:i4>
      </vt:variant>
      <vt:variant>
        <vt:i4>5</vt:i4>
      </vt:variant>
      <vt:variant>
        <vt:lpwstr/>
      </vt:variant>
      <vt:variant>
        <vt:lpwstr>_Toc436138702</vt:lpwstr>
      </vt:variant>
      <vt:variant>
        <vt:i4>1900598</vt:i4>
      </vt:variant>
      <vt:variant>
        <vt:i4>26</vt:i4>
      </vt:variant>
      <vt:variant>
        <vt:i4>0</vt:i4>
      </vt:variant>
      <vt:variant>
        <vt:i4>5</vt:i4>
      </vt:variant>
      <vt:variant>
        <vt:lpwstr/>
      </vt:variant>
      <vt:variant>
        <vt:lpwstr>_Toc436138701</vt:lpwstr>
      </vt:variant>
      <vt:variant>
        <vt:i4>1900598</vt:i4>
      </vt:variant>
      <vt:variant>
        <vt:i4>20</vt:i4>
      </vt:variant>
      <vt:variant>
        <vt:i4>0</vt:i4>
      </vt:variant>
      <vt:variant>
        <vt:i4>5</vt:i4>
      </vt:variant>
      <vt:variant>
        <vt:lpwstr/>
      </vt:variant>
      <vt:variant>
        <vt:lpwstr>_Toc436138700</vt:lpwstr>
      </vt:variant>
      <vt:variant>
        <vt:i4>1310775</vt:i4>
      </vt:variant>
      <vt:variant>
        <vt:i4>14</vt:i4>
      </vt:variant>
      <vt:variant>
        <vt:i4>0</vt:i4>
      </vt:variant>
      <vt:variant>
        <vt:i4>5</vt:i4>
      </vt:variant>
      <vt:variant>
        <vt:lpwstr/>
      </vt:variant>
      <vt:variant>
        <vt:lpwstr>_Toc436138699</vt:lpwstr>
      </vt:variant>
      <vt:variant>
        <vt:i4>1310775</vt:i4>
      </vt:variant>
      <vt:variant>
        <vt:i4>8</vt:i4>
      </vt:variant>
      <vt:variant>
        <vt:i4>0</vt:i4>
      </vt:variant>
      <vt:variant>
        <vt:i4>5</vt:i4>
      </vt:variant>
      <vt:variant>
        <vt:lpwstr/>
      </vt:variant>
      <vt:variant>
        <vt:lpwstr>_Toc436138698</vt:lpwstr>
      </vt:variant>
      <vt:variant>
        <vt:i4>1310775</vt:i4>
      </vt:variant>
      <vt:variant>
        <vt:i4>2</vt:i4>
      </vt:variant>
      <vt:variant>
        <vt:i4>0</vt:i4>
      </vt:variant>
      <vt:variant>
        <vt:i4>5</vt:i4>
      </vt:variant>
      <vt:variant>
        <vt:lpwstr/>
      </vt:variant>
      <vt:variant>
        <vt:lpwstr>_Toc436138697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некто</cp:lastModifiedBy>
  <cp:revision>2</cp:revision>
  <cp:lastPrinted>2015-12-04T09:21:00Z</cp:lastPrinted>
  <dcterms:created xsi:type="dcterms:W3CDTF">2017-10-30T06:09:00Z</dcterms:created>
  <dcterms:modified xsi:type="dcterms:W3CDTF">2017-10-30T06:09:00Z</dcterms:modified>
</cp:coreProperties>
</file>