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01" w:rsidRDefault="000F1899">
      <w:pPr>
        <w:pStyle w:val="12"/>
        <w:spacing w:after="0" w:line="240" w:lineRule="auto"/>
        <w:ind w:left="7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Извещение о проведении аукциона</w:t>
      </w:r>
    </w:p>
    <w:p w:rsidR="00EB7601" w:rsidRDefault="000F1899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</w:pPr>
      <w:r>
        <w:rPr>
          <w:rFonts w:ascii="Times New Roman" w:eastAsia="Times New Roman" w:hAnsi="Times New Roman" w:cs="Times New Roman"/>
          <w:b/>
          <w:bCs/>
          <w:spacing w:val="10"/>
        </w:rPr>
        <w:t>Местная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 извещает о проведении 05 августа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2019 года аукциона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EB7601" w:rsidRDefault="00EB7601">
      <w:pPr>
        <w:pStyle w:val="12"/>
        <w:shd w:val="clear" w:color="auto" w:fill="FFFFFF"/>
        <w:tabs>
          <w:tab w:val="left" w:pos="1423"/>
        </w:tabs>
        <w:spacing w:after="0" w:line="240" w:lineRule="auto"/>
        <w:ind w:firstLine="692"/>
        <w:jc w:val="both"/>
        <w:rPr>
          <w:rFonts w:eastAsia="Times New Roman" w:cs="Times New Roman"/>
          <w:b/>
          <w:bCs/>
        </w:rPr>
      </w:pPr>
    </w:p>
    <w:p w:rsidR="00EB7601" w:rsidRDefault="000F1899">
      <w:pPr>
        <w:pStyle w:val="12"/>
        <w:shd w:val="clear" w:color="auto" w:fill="FFFFFF"/>
        <w:tabs>
          <w:tab w:val="left" w:pos="1423"/>
        </w:tabs>
        <w:spacing w:after="0" w:line="240" w:lineRule="auto"/>
        <w:ind w:left="5" w:right="1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Предмет аукциона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ourier New" w:hAnsi="Times New Roman" w:cs="Courier New"/>
          <w:lang w:eastAsia="en-US"/>
        </w:rPr>
        <w:t>право заключения договоров купли-продажи следующих земельных участков из земель, государственная собственность на которые не разграничена:</w:t>
      </w:r>
    </w:p>
    <w:p w:rsidR="00EB7601" w:rsidRDefault="000F18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Лот </w:t>
      </w:r>
      <w:r>
        <w:rPr>
          <w:rFonts w:ascii="Times New Roman" w:hAnsi="Times New Roman" w:cs="Times New Roman"/>
          <w:color w:val="000000"/>
        </w:rPr>
        <w:t>1.  Земельный участок с кадастровым номером 47:14:0104002:43, адрес: Лен</w:t>
      </w:r>
      <w:r>
        <w:rPr>
          <w:rFonts w:ascii="Times New Roman" w:hAnsi="Times New Roman" w:cs="Times New Roman"/>
          <w:color w:val="000000"/>
        </w:rPr>
        <w:t xml:space="preserve">инградская область, Ломоносовский муниципальный район, Лебяженское городское поселение, дер. Кандикюля, участок 87, площадью 1500 кв.м, разрешенное использование малоэтажная жилая застройка (индивидуальное жилищное строительство), категория земель - земли </w:t>
      </w:r>
      <w:r>
        <w:rPr>
          <w:rFonts w:ascii="Times New Roman" w:hAnsi="Times New Roman" w:cs="Times New Roman"/>
          <w:color w:val="000000"/>
        </w:rPr>
        <w:t>населенных пунктов.</w:t>
      </w:r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870 000</w:t>
      </w:r>
      <w:r>
        <w:rPr>
          <w:rFonts w:ascii="Times New Roman" w:hAnsi="Times New Roman" w:cs="Times New Roman"/>
          <w:bCs/>
        </w:rPr>
        <w:t xml:space="preserve"> (восемьсот семьдесят тысяч)  рублей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задаток для участия в аукционе - 870 000</w:t>
      </w:r>
      <w:r>
        <w:rPr>
          <w:rFonts w:ascii="Times New Roman" w:hAnsi="Times New Roman" w:cs="Times New Roman"/>
          <w:bCs/>
          <w:color w:val="000000"/>
        </w:rPr>
        <w:t xml:space="preserve"> (восемьсот семьдесят тысяч) 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шаг аукциона — 25 000 (двадцать пять</w:t>
      </w:r>
      <w:r>
        <w:rPr>
          <w:rFonts w:ascii="Times New Roman" w:hAnsi="Times New Roman" w:cs="Times New Roman"/>
          <w:bCs/>
          <w:color w:val="000000"/>
        </w:rPr>
        <w:t xml:space="preserve">  тысяч)</w:t>
      </w:r>
      <w:r>
        <w:rPr>
          <w:rFonts w:ascii="Times New Roman" w:hAnsi="Times New Roman" w:cs="Times New Roman"/>
          <w:color w:val="000000"/>
        </w:rPr>
        <w:t xml:space="preserve"> рублей 00 к</w:t>
      </w:r>
      <w:r>
        <w:rPr>
          <w:rFonts w:ascii="Times New Roman" w:hAnsi="Times New Roman" w:cs="Times New Roman"/>
          <w:color w:val="000000"/>
        </w:rPr>
        <w:t>опеек.</w:t>
      </w:r>
    </w:p>
    <w:p w:rsidR="00EB7601" w:rsidRDefault="000F18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2.  Земельный участок с кадастровым номером 47:14:0104002:40, адрес: Ленинградская область, Ломоносовский муниципальный район, Лебяженское городское поселение, дер. Кандикюля, участок 88, площадью 1500 кв.м, разрешенное использование малоэтажная</w:t>
      </w:r>
      <w:r>
        <w:rPr>
          <w:rFonts w:ascii="Times New Roman" w:hAnsi="Times New Roman"/>
        </w:rPr>
        <w:t xml:space="preserve"> жилая застройка (индивидуальное жилищное строительство), категория земель - земли населенных пунктов.</w:t>
      </w:r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870 000</w:t>
      </w:r>
      <w:r>
        <w:rPr>
          <w:rFonts w:ascii="Times New Roman" w:hAnsi="Times New Roman" w:cs="Times New Roman"/>
          <w:bCs/>
        </w:rPr>
        <w:t xml:space="preserve"> (восемьсот семьдесят тысяч)  рублей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задаток для участия в аукционе - 870 000</w:t>
      </w:r>
      <w:r>
        <w:rPr>
          <w:rFonts w:ascii="Times New Roman" w:hAnsi="Times New Roman" w:cs="Times New Roman"/>
          <w:bCs/>
          <w:color w:val="000000"/>
        </w:rPr>
        <w:t xml:space="preserve"> (восемьсот семьдесят т</w:t>
      </w:r>
      <w:r>
        <w:rPr>
          <w:rFonts w:ascii="Times New Roman" w:hAnsi="Times New Roman" w:cs="Times New Roman"/>
          <w:bCs/>
          <w:color w:val="000000"/>
        </w:rPr>
        <w:t>ысяч) 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шаг аукциона — 25 000 (двадцать пять</w:t>
      </w:r>
      <w:r>
        <w:rPr>
          <w:rFonts w:ascii="Times New Roman" w:hAnsi="Times New Roman" w:cs="Times New Roman"/>
          <w:bCs/>
          <w:color w:val="000000"/>
        </w:rPr>
        <w:t xml:space="preserve">  тысяч)</w:t>
      </w:r>
      <w:r>
        <w:rPr>
          <w:rFonts w:ascii="Times New Roman" w:hAnsi="Times New Roman" w:cs="Times New Roman"/>
          <w:color w:val="000000"/>
        </w:rPr>
        <w:t xml:space="preserve"> рублей 00 копеек.</w:t>
      </w:r>
    </w:p>
    <w:p w:rsidR="00EB7601" w:rsidRDefault="000F18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3.  Земельный участок с кадастровым номером 47:14:0104002:37, адрес: Ленинградская область, Ломоносовский муниципальный район, Лебяженское городское </w:t>
      </w:r>
      <w:r>
        <w:rPr>
          <w:rFonts w:ascii="Times New Roman" w:hAnsi="Times New Roman"/>
        </w:rPr>
        <w:t>поселение, дер. Кандикюля, участок 89, площадью 1500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870 000</w:t>
      </w:r>
      <w:r>
        <w:rPr>
          <w:rFonts w:ascii="Times New Roman" w:hAnsi="Times New Roman" w:cs="Times New Roman"/>
          <w:bCs/>
        </w:rPr>
        <w:t xml:space="preserve"> (восемьсот семьдесят тысяч)  ру</w:t>
      </w:r>
      <w:r>
        <w:rPr>
          <w:rFonts w:ascii="Times New Roman" w:hAnsi="Times New Roman" w:cs="Times New Roman"/>
          <w:bCs/>
        </w:rPr>
        <w:t>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задаток для участия в аукционе - 870 000</w:t>
      </w:r>
      <w:r>
        <w:rPr>
          <w:rFonts w:ascii="Times New Roman" w:hAnsi="Times New Roman" w:cs="Times New Roman"/>
          <w:bCs/>
          <w:color w:val="000000"/>
        </w:rPr>
        <w:t xml:space="preserve"> (восемьсот семьдесят тысяч) 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шаг аукциона — 25 000 (двадцать пять</w:t>
      </w:r>
      <w:r>
        <w:rPr>
          <w:rFonts w:ascii="Times New Roman" w:hAnsi="Times New Roman" w:cs="Times New Roman"/>
          <w:bCs/>
          <w:color w:val="000000"/>
        </w:rPr>
        <w:t xml:space="preserve">  тысяч)</w:t>
      </w:r>
      <w:r>
        <w:rPr>
          <w:rFonts w:ascii="Times New Roman" w:hAnsi="Times New Roman" w:cs="Times New Roman"/>
          <w:color w:val="000000"/>
        </w:rPr>
        <w:t xml:space="preserve"> рублей 00 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4.  Земельный участок с кадастровым номером </w:t>
      </w:r>
      <w:r>
        <w:rPr>
          <w:rFonts w:ascii="Times New Roman" w:hAnsi="Times New Roman"/>
        </w:rPr>
        <w:t>47:14:0104002:38, адрес: Ленинградская область, Ломоносовский муниципальный район, Лебяженское городское поселение, дер. Кандикюля, участок 90, площадью 2444 кв.м, разрешенное использование малоэтажная жилая застройка (индивидуальное жилищное строительство</w:t>
      </w:r>
      <w:r>
        <w:rPr>
          <w:rFonts w:ascii="Times New Roman" w:hAnsi="Times New Roman"/>
        </w:rPr>
        <w:t>), категория земель - земли населенных пунктов.</w:t>
      </w:r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1 370 000</w:t>
      </w:r>
      <w:r>
        <w:rPr>
          <w:rFonts w:ascii="Times New Roman" w:hAnsi="Times New Roman" w:cs="Times New Roman"/>
          <w:bCs/>
        </w:rPr>
        <w:t xml:space="preserve"> (один миллион триста семьдесят тысяч)  рублей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 задаток для участия в аукционе - </w:t>
      </w:r>
      <w:r>
        <w:rPr>
          <w:rFonts w:ascii="Times New Roman" w:hAnsi="Times New Roman" w:cs="Times New Roman"/>
          <w:bCs/>
          <w:color w:val="000000"/>
        </w:rPr>
        <w:t xml:space="preserve"> 1 370 000 (один миллион триста семьдесят тысяч)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 шаг </w:t>
      </w:r>
      <w:r>
        <w:rPr>
          <w:rFonts w:ascii="Times New Roman" w:hAnsi="Times New Roman" w:cs="Times New Roman"/>
          <w:color w:val="000000"/>
        </w:rPr>
        <w:t>аукциона — 25 000 (двадцать пять</w:t>
      </w:r>
      <w:r>
        <w:rPr>
          <w:rFonts w:ascii="Times New Roman" w:hAnsi="Times New Roman" w:cs="Times New Roman"/>
          <w:bCs/>
          <w:color w:val="000000"/>
        </w:rPr>
        <w:t xml:space="preserve">  тысяч)</w:t>
      </w:r>
      <w:r>
        <w:rPr>
          <w:rFonts w:ascii="Times New Roman" w:hAnsi="Times New Roman" w:cs="Times New Roman"/>
          <w:color w:val="000000"/>
        </w:rPr>
        <w:t xml:space="preserve"> рублей 00 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5.  </w:t>
      </w:r>
      <w:bookmarkStart w:id="1" w:name="__DdeLink__3912_2972522470"/>
      <w:r>
        <w:rPr>
          <w:rFonts w:ascii="Times New Roman" w:hAnsi="Times New Roman"/>
        </w:rPr>
        <w:t>Земельный участок с кадастровым номером 47:14:0104002:39, адрес: Ленинградская область, Ломоносовский муниципальный район, Лебяженское городское поселение, дер. Кандикюля, участок 91, площа</w:t>
      </w:r>
      <w:r>
        <w:rPr>
          <w:rFonts w:ascii="Times New Roman" w:hAnsi="Times New Roman"/>
        </w:rPr>
        <w:t>дью 2400 кв.м, разрешенное использование малоэтажная жилая застройка (индивидуальное жилищное строительство), категория земель - земли населенных пунктов.</w:t>
      </w:r>
      <w:bookmarkEnd w:id="1"/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1 350 000</w:t>
      </w:r>
      <w:r>
        <w:rPr>
          <w:rFonts w:ascii="Times New Roman" w:hAnsi="Times New Roman" w:cs="Times New Roman"/>
          <w:bCs/>
        </w:rPr>
        <w:t xml:space="preserve"> (один миллион триста пятьдесят тысяч)  рублей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задаток для участия в аукционе - </w:t>
      </w:r>
      <w:r>
        <w:rPr>
          <w:rFonts w:ascii="Times New Roman" w:hAnsi="Times New Roman" w:cs="Times New Roman"/>
          <w:bCs/>
          <w:color w:val="000000"/>
        </w:rPr>
        <w:t xml:space="preserve"> 1 350 000 (один миллион триста пятьдесят тысяч)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шаг аукциона — 25 000 (двадцать пять</w:t>
      </w:r>
      <w:r>
        <w:rPr>
          <w:rFonts w:ascii="Times New Roman" w:hAnsi="Times New Roman" w:cs="Times New Roman"/>
          <w:bCs/>
          <w:color w:val="000000"/>
        </w:rPr>
        <w:t xml:space="preserve">  тысяч)</w:t>
      </w:r>
      <w:r>
        <w:rPr>
          <w:rFonts w:ascii="Times New Roman" w:hAnsi="Times New Roman" w:cs="Times New Roman"/>
          <w:color w:val="000000"/>
        </w:rPr>
        <w:t xml:space="preserve"> рублей 00 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6.  Земельный участок с кадастровым номером 47:14:0104002:42, адрес: Ленинградская обл</w:t>
      </w:r>
      <w:r>
        <w:rPr>
          <w:rFonts w:ascii="Times New Roman" w:hAnsi="Times New Roman"/>
        </w:rPr>
        <w:t xml:space="preserve">асть, Ломоносовский муниципальный район, Лебяженское городское поселение, дер. </w:t>
      </w:r>
      <w:r>
        <w:rPr>
          <w:rFonts w:ascii="Times New Roman" w:hAnsi="Times New Roman"/>
        </w:rPr>
        <w:lastRenderedPageBreak/>
        <w:t>Кандикюля, участок 92, площадью 2326 кв.м, разрешенное использование малоэтажная жилая застройка (индивидуальное жилищное строительство), категория земель - земли населенных пун</w:t>
      </w:r>
      <w:r>
        <w:rPr>
          <w:rFonts w:ascii="Times New Roman" w:hAnsi="Times New Roman"/>
        </w:rPr>
        <w:t>ктов.</w:t>
      </w:r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1 310 000</w:t>
      </w:r>
      <w:r>
        <w:rPr>
          <w:rFonts w:ascii="Times New Roman" w:hAnsi="Times New Roman" w:cs="Times New Roman"/>
          <w:bCs/>
        </w:rPr>
        <w:t xml:space="preserve"> (один миллион триста десять тысяч)  рублей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 задаток для участия в аукционе - </w:t>
      </w:r>
      <w:r>
        <w:rPr>
          <w:rFonts w:ascii="Times New Roman" w:hAnsi="Times New Roman" w:cs="Times New Roman"/>
          <w:bCs/>
          <w:color w:val="000000"/>
        </w:rPr>
        <w:t xml:space="preserve"> 1 310 000 (один миллион триста десять тысяч)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шаг аукциона — 25 000 (двадцать пять</w:t>
      </w:r>
      <w:r>
        <w:rPr>
          <w:rFonts w:ascii="Times New Roman" w:hAnsi="Times New Roman" w:cs="Times New Roman"/>
          <w:bCs/>
          <w:color w:val="000000"/>
        </w:rPr>
        <w:t xml:space="preserve">  тысяч)</w:t>
      </w:r>
      <w:r>
        <w:rPr>
          <w:rFonts w:ascii="Times New Roman" w:hAnsi="Times New Roman" w:cs="Times New Roman"/>
          <w:color w:val="000000"/>
        </w:rPr>
        <w:t xml:space="preserve"> рублей </w:t>
      </w:r>
      <w:r>
        <w:rPr>
          <w:rFonts w:ascii="Times New Roman" w:hAnsi="Times New Roman" w:cs="Times New Roman"/>
          <w:color w:val="000000"/>
        </w:rPr>
        <w:t>00 копеек.</w:t>
      </w:r>
    </w:p>
    <w:p w:rsidR="00EB7601" w:rsidRDefault="000F189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Лот 7.  Земельный участок с кадастровым номером 47:14:0104002:36, адрес: Ленинградская область, Ломоносовский муниципальный район, Лебяженское городское поселение, дер. Кандикюля, участок 93, площадью 1200 кв.м, разрешенное использование малоэта</w:t>
      </w:r>
      <w:r>
        <w:rPr>
          <w:rFonts w:ascii="Times New Roman" w:hAnsi="Times New Roman" w:cs="Times New Roman"/>
          <w:color w:val="000000"/>
        </w:rPr>
        <w:t>жная жилая застройка (индивидуальное жилищное строительство), категория земель - земли населенных пунктов.</w:t>
      </w:r>
    </w:p>
    <w:p w:rsidR="00EB7601" w:rsidRDefault="000F1899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Начальная цена -  710</w:t>
      </w:r>
      <w:r>
        <w:rPr>
          <w:rFonts w:ascii="Times New Roman" w:hAnsi="Times New Roman" w:cs="Times New Roman"/>
          <w:bCs/>
        </w:rPr>
        <w:t xml:space="preserve"> 000 (семьсот десять тысяч)  рублей 00 копеек, без учета НДС.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задаток для участия в аукционе - 710</w:t>
      </w:r>
      <w:r>
        <w:rPr>
          <w:rFonts w:ascii="Times New Roman" w:hAnsi="Times New Roman" w:cs="Times New Roman"/>
          <w:bCs/>
          <w:color w:val="000000"/>
        </w:rPr>
        <w:t xml:space="preserve"> 000 (семьсот десять тысяч) </w:t>
      </w:r>
      <w:r>
        <w:rPr>
          <w:rFonts w:ascii="Times New Roman" w:hAnsi="Times New Roman" w:cs="Times New Roman"/>
          <w:bCs/>
          <w:color w:val="000000"/>
        </w:rPr>
        <w:t xml:space="preserve"> рублей 00 копеек.</w:t>
      </w:r>
    </w:p>
    <w:p w:rsidR="00EB7601" w:rsidRDefault="000F1899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 шаг аукциона - 2</w:t>
      </w:r>
      <w:r>
        <w:rPr>
          <w:rFonts w:ascii="Times New Roman" w:hAnsi="Times New Roman" w:cs="Times New Roman"/>
          <w:bCs/>
          <w:color w:val="000000"/>
        </w:rPr>
        <w:t>0 000 (двадцать  тысяч)</w:t>
      </w:r>
      <w:r>
        <w:rPr>
          <w:rFonts w:ascii="Times New Roman" w:hAnsi="Times New Roman" w:cs="Times New Roman"/>
          <w:color w:val="000000"/>
        </w:rPr>
        <w:t xml:space="preserve"> рублей 00 копеек.</w:t>
      </w:r>
    </w:p>
    <w:p w:rsidR="00EB7601" w:rsidRDefault="000F1899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Courier New" w:hAnsi="Times New Roman" w:cs="Times New Roman"/>
          <w:lang w:eastAsia="en-US"/>
        </w:rPr>
        <w:t>Далее — Участки.</w:t>
      </w:r>
    </w:p>
    <w:p w:rsidR="00EB7601" w:rsidRDefault="000F1899">
      <w:pPr>
        <w:pStyle w:val="1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Обременения Участков: </w:t>
      </w:r>
      <w:r>
        <w:rPr>
          <w:rFonts w:ascii="Times New Roman" w:eastAsia="Times New Roman" w:hAnsi="Times New Roman" w:cs="Times New Roman"/>
        </w:rPr>
        <w:t>отсутствуют.</w:t>
      </w:r>
    </w:p>
    <w:p w:rsidR="00EB7601" w:rsidRDefault="000F1899">
      <w:pPr>
        <w:pStyle w:val="12"/>
        <w:shd w:val="clear" w:color="auto" w:fill="FFFFFF"/>
        <w:spacing w:after="0" w:line="240" w:lineRule="auto"/>
        <w:ind w:left="5" w:right="14"/>
        <w:jc w:val="both"/>
      </w:pPr>
      <w:r>
        <w:rPr>
          <w:rFonts w:ascii="Times New Roman" w:eastAsia="Times New Roman" w:hAnsi="Times New Roman" w:cs="Times New Roman"/>
          <w:b/>
          <w:spacing w:val="2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</w:rPr>
        <w:t xml:space="preserve"> в </w:t>
      </w:r>
      <w:r>
        <w:rPr>
          <w:rFonts w:ascii="Times New Roman" w:eastAsia="Times New Roman" w:hAnsi="Times New Roman" w:cs="Times New Roman"/>
        </w:rPr>
        <w:t xml:space="preserve">здании местной администрации МО Лебяженское городское поселение </w:t>
      </w:r>
      <w:r>
        <w:rPr>
          <w:rFonts w:ascii="Times New Roman" w:eastAsia="Times New Roman" w:hAnsi="Times New Roman" w:cs="Times New Roman"/>
          <w:spacing w:val="2"/>
        </w:rPr>
        <w:t xml:space="preserve"> с 05.07.2019 по 01.08.2019 по вторникам и четвергам с 10 часов 00 минут до 13 часов 00 минут и с 14 часов 00 минут до 16 часов 00 минут по адресу: 188532, Ленинградская область, Ломоносовский</w:t>
      </w:r>
      <w:r>
        <w:rPr>
          <w:rFonts w:ascii="Times New Roman" w:eastAsia="Times New Roman" w:hAnsi="Times New Roman" w:cs="Times New Roman"/>
          <w:spacing w:val="2"/>
        </w:rPr>
        <w:t xml:space="preserve"> район, п.Лебяжье, ул. Приморская, д.68, каб. 2. Дата и время окончания приема заявок – 16 часов 00 минут 01.08. 2019.</w:t>
      </w:r>
    </w:p>
    <w:p w:rsidR="00EB7601" w:rsidRDefault="000F1899">
      <w:pPr>
        <w:pStyle w:val="12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Порядок внесения задатка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Courier New" w:hAnsi="Times New Roman" w:cs="Courier New"/>
          <w:spacing w:val="2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задатке. </w:t>
      </w:r>
      <w:r>
        <w:rPr>
          <w:rFonts w:ascii="Times New Roman" w:eastAsia="Times New Roman" w:hAnsi="Times New Roman" w:cs="Times New Roman"/>
          <w:b/>
          <w:spacing w:val="2"/>
        </w:rPr>
        <w:t>Фо</w:t>
      </w:r>
      <w:r>
        <w:rPr>
          <w:rFonts w:ascii="Times New Roman" w:eastAsia="Times New Roman" w:hAnsi="Times New Roman" w:cs="Times New Roman"/>
          <w:b/>
          <w:spacing w:val="2"/>
        </w:rPr>
        <w:t>рма заявки</w:t>
      </w:r>
      <w:r>
        <w:rPr>
          <w:rFonts w:ascii="Times New Roman" w:eastAsia="Times New Roman" w:hAnsi="Times New Roman" w:cs="Times New Roman"/>
          <w:spacing w:val="2"/>
        </w:rPr>
        <w:t xml:space="preserve"> на участие в аукционе, перечень документов в составе заявки, договор о задатке, порядок возврата задатка, проект договора купли-продажи, правила проведения аукциона </w:t>
      </w:r>
      <w:r>
        <w:rPr>
          <w:rFonts w:ascii="Times New Roman" w:eastAsia="Courier New" w:hAnsi="Times New Roman" w:cs="Courier New"/>
          <w:spacing w:val="2"/>
          <w:lang w:eastAsia="en-US"/>
        </w:rPr>
        <w:t xml:space="preserve">размещены на сайте </w:t>
      </w:r>
      <w:r>
        <w:rPr>
          <w:rFonts w:ascii="Times New Roman" w:eastAsia="Courier New" w:hAnsi="Times New Roman" w:cs="Courier New"/>
          <w:spacing w:val="2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lang w:eastAsia="en-US"/>
        </w:rPr>
        <w:t>.</w:t>
      </w:r>
    </w:p>
    <w:p w:rsidR="00EB7601" w:rsidRDefault="000F1899">
      <w:pPr>
        <w:pStyle w:val="12"/>
        <w:shd w:val="clear" w:color="auto" w:fill="FFFFFF"/>
        <w:spacing w:after="0" w:line="240" w:lineRule="auto"/>
        <w:ind w:left="24"/>
        <w:jc w:val="both"/>
      </w:pPr>
      <w:r>
        <w:rPr>
          <w:rFonts w:ascii="Times New Roman" w:eastAsia="Times New Roman" w:hAnsi="Times New Roman" w:cs="Times New Roman"/>
          <w:b/>
          <w:spacing w:val="2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</w:rPr>
        <w:t xml:space="preserve"> с составлен</w:t>
      </w:r>
      <w:r>
        <w:rPr>
          <w:rFonts w:ascii="Times New Roman" w:eastAsia="Times New Roman" w:hAnsi="Times New Roman" w:cs="Times New Roman"/>
          <w:spacing w:val="2"/>
        </w:rPr>
        <w:t>ием протокола производится 02.08.2019 в 15 часов 00 минут по адресу: Ленинградская область, Ломоносовский район, п. Лебяжье, ул. Приморская, д.68, каб. 2.</w:t>
      </w:r>
    </w:p>
    <w:p w:rsidR="00EB7601" w:rsidRDefault="000F1899">
      <w:pPr>
        <w:pStyle w:val="12"/>
        <w:shd w:val="clear" w:color="auto" w:fill="FFFFFF"/>
        <w:spacing w:after="0" w:line="240" w:lineRule="auto"/>
        <w:ind w:left="24"/>
        <w:jc w:val="both"/>
      </w:pPr>
      <w:r>
        <w:rPr>
          <w:rFonts w:ascii="Times New Roman" w:eastAsia="Times New Roman" w:hAnsi="Times New Roman" w:cs="Times New Roman"/>
          <w:b/>
          <w:spacing w:val="2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</w:rPr>
        <w:t xml:space="preserve"> – с 12 часов 00 минут до 12 часов 30 минут 05.08.2019 по адресу: Ленинградская</w:t>
      </w:r>
      <w:r>
        <w:rPr>
          <w:rFonts w:ascii="Times New Roman" w:eastAsia="Times New Roman" w:hAnsi="Times New Roman" w:cs="Times New Roman"/>
          <w:spacing w:val="2"/>
        </w:rPr>
        <w:t xml:space="preserve"> область, Ломоносовский район, п. Лебяжье, ул. Приморская, д.68, актовый зал.</w:t>
      </w:r>
    </w:p>
    <w:p w:rsidR="00EB7601" w:rsidRDefault="000F1899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spacing w:val="2"/>
        </w:rPr>
        <w:t>Начало аукциона</w:t>
      </w:r>
      <w:r>
        <w:rPr>
          <w:rFonts w:ascii="Times New Roman" w:eastAsia="Times New Roman" w:hAnsi="Times New Roman" w:cs="Times New Roman"/>
          <w:spacing w:val="2"/>
        </w:rPr>
        <w:t xml:space="preserve"> - в 12 часов 30 минут 05.08.2019 года по адресу: Ленинградская область, Ломоносовский район, п. Лебяжье, ул. Приморская, д.68, актовый зал. Подведение итогов аукц</w:t>
      </w:r>
      <w:r>
        <w:rPr>
          <w:rFonts w:ascii="Times New Roman" w:eastAsia="Times New Roman" w:hAnsi="Times New Roman" w:cs="Times New Roman"/>
          <w:spacing w:val="2"/>
        </w:rPr>
        <w:t>иона - по тому же адресу, после окончания аукциона.</w:t>
      </w:r>
    </w:p>
    <w:p w:rsidR="00EB7601" w:rsidRDefault="000F1899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en-US" w:bidi="ru-RU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spacing w:val="4"/>
          <w:lang w:eastAsia="en-US" w:bidi="ru-RU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lang w:eastAsia="en-US" w:bidi="ru-RU"/>
        </w:rPr>
        <w:t xml:space="preserve">можно по телефонам </w:t>
      </w:r>
      <w:r>
        <w:rPr>
          <w:rFonts w:ascii="Times New Roman" w:eastAsia="Times New Roman" w:hAnsi="Times New Roman" w:cs="Times New Roman"/>
          <w:spacing w:val="2"/>
          <w:lang w:eastAsia="en-US" w:bidi="ru-RU"/>
        </w:rPr>
        <w:t xml:space="preserve">8 (81376) 76 156, 8 (921) 938 8643, </w:t>
      </w:r>
      <w:r>
        <w:rPr>
          <w:rFonts w:ascii="Times New Roman" w:eastAsia="Times New Roman" w:hAnsi="Times New Roman" w:cs="Times New Roman"/>
          <w:lang w:eastAsia="en-US" w:bidi="ru-RU"/>
        </w:rPr>
        <w:t xml:space="preserve">в местной администрации </w:t>
      </w:r>
      <w:r>
        <w:rPr>
          <w:rFonts w:ascii="Times New Roman" w:eastAsia="Times New Roman" w:hAnsi="Times New Roman" w:cs="Times New Roman"/>
          <w:lang w:eastAsia="en-US" w:bidi="ru-RU"/>
        </w:rPr>
        <w:t xml:space="preserve">МО Лебяженское городское поселение и на сайте </w:t>
      </w:r>
      <w:r>
        <w:rPr>
          <w:rFonts w:ascii="Times New Roman" w:eastAsia="Courier New" w:hAnsi="Times New Roman" w:cs="Courier New"/>
          <w:spacing w:val="2"/>
          <w:lang w:val="en-US" w:eastAsia="en-US" w:bidi="ru-RU"/>
        </w:rPr>
        <w:t>www</w:t>
      </w:r>
      <w:r>
        <w:rPr>
          <w:rFonts w:ascii="Times New Roman" w:eastAsia="Courier New" w:hAnsi="Times New Roman" w:cs="Courier New"/>
          <w:spacing w:val="2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lang w:val="en-US" w:eastAsia="en-US" w:bidi="ru-RU"/>
        </w:rPr>
        <w:t>torgi</w:t>
      </w:r>
      <w:r>
        <w:rPr>
          <w:rFonts w:ascii="Times New Roman" w:eastAsia="Courier New" w:hAnsi="Times New Roman" w:cs="Courier New"/>
          <w:spacing w:val="2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lang w:val="en-US" w:eastAsia="en-US" w:bidi="ru-RU"/>
        </w:rPr>
        <w:t>gov</w:t>
      </w:r>
      <w:r>
        <w:rPr>
          <w:rFonts w:ascii="Times New Roman" w:eastAsia="Courier New" w:hAnsi="Times New Roman" w:cs="Courier New"/>
          <w:spacing w:val="2"/>
          <w:lang w:eastAsia="en-US" w:bidi="ru-RU"/>
        </w:rPr>
        <w:t>.</w:t>
      </w:r>
      <w:r>
        <w:rPr>
          <w:rFonts w:ascii="Times New Roman" w:eastAsia="Courier New" w:hAnsi="Times New Roman" w:cs="Courier New"/>
          <w:spacing w:val="2"/>
          <w:lang w:val="en-US" w:eastAsia="en-US" w:bidi="ru-RU"/>
        </w:rPr>
        <w:t>ru</w:t>
      </w:r>
      <w:r>
        <w:rPr>
          <w:rFonts w:ascii="Times New Roman" w:eastAsia="Courier New" w:hAnsi="Times New Roman" w:cs="Courier New"/>
          <w:spacing w:val="2"/>
          <w:lang w:eastAsia="en-US" w:bidi="ru-RU"/>
        </w:rPr>
        <w:t>, http://lebiaje.ru/.</w:t>
      </w:r>
    </w:p>
    <w:p w:rsidR="00EB7601" w:rsidRDefault="00EB7601">
      <w:pPr>
        <w:pStyle w:val="12"/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</w:rPr>
      </w:pPr>
    </w:p>
    <w:p w:rsidR="00EB7601" w:rsidRDefault="000F1899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Глава местной администрации</w:t>
      </w:r>
    </w:p>
    <w:p w:rsidR="00EB7601" w:rsidRDefault="000F1899">
      <w:pPr>
        <w:pStyle w:val="12"/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</w:rPr>
        <w:t>МО Лебяженское городское поселение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А.Е. Магон</w:t>
      </w:r>
    </w:p>
    <w:p w:rsidR="00EB7601" w:rsidRDefault="00EB7601">
      <w:pPr>
        <w:pStyle w:val="12"/>
        <w:jc w:val="both"/>
      </w:pPr>
    </w:p>
    <w:sectPr w:rsidR="00EB7601">
      <w:headerReference w:type="default" r:id="rId6"/>
      <w:pgSz w:w="11906" w:h="16838"/>
      <w:pgMar w:top="1134" w:right="850" w:bottom="1134" w:left="1701" w:header="720" w:footer="720" w:gutter="0"/>
      <w:cols w:space="720"/>
      <w:formProt w:val="0"/>
      <w:docGrid w:linePitch="2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1899">
      <w:pPr>
        <w:spacing w:line="240" w:lineRule="auto"/>
      </w:pPr>
      <w:r>
        <w:separator/>
      </w:r>
    </w:p>
  </w:endnote>
  <w:endnote w:type="continuationSeparator" w:id="0">
    <w:p w:rsidR="00000000" w:rsidRDefault="000F1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1899">
      <w:pPr>
        <w:spacing w:line="240" w:lineRule="auto"/>
      </w:pPr>
      <w:r>
        <w:separator/>
      </w:r>
    </w:p>
  </w:footnote>
  <w:footnote w:type="continuationSeparator" w:id="0">
    <w:p w:rsidR="00000000" w:rsidRDefault="000F1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01" w:rsidRDefault="00EB7601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601"/>
    <w:rsid w:val="000F1899"/>
    <w:rsid w:val="00E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A6EAB-D751-4336-9374-EE4381E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903660"/>
    <w:rPr>
      <w:color w:val="0563C1" w:themeColor="hyperlink"/>
      <w:u w:val="single"/>
    </w:rPr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Текст выноски Знак"/>
    <w:basedOn w:val="a0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styleId="a8">
    <w:name w:val="Unresolved Mention"/>
    <w:basedOn w:val="a0"/>
    <w:uiPriority w:val="99"/>
    <w:semiHidden/>
    <w:unhideWhenUsed/>
    <w:qFormat/>
    <w:rsid w:val="00903660"/>
    <w:rPr>
      <w:color w:val="605E5C"/>
      <w:shd w:val="clear" w:color="auto" w:fill="E1DFDD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pPr>
      <w:spacing w:after="120"/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 объекта1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c">
    <w:name w:val="index heading"/>
    <w:basedOn w:val="12"/>
    <w:qFormat/>
    <w:pPr>
      <w:suppressLineNumbers/>
    </w:pPr>
    <w:rPr>
      <w:rFonts w:ascii="Arial" w:hAnsi="Arial" w:cs="Mangal"/>
    </w:rPr>
  </w:style>
  <w:style w:type="paragraph" w:customStyle="1" w:styleId="10">
    <w:name w:val="Заголовок1"/>
    <w:next w:val="aa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12">
    <w:name w:val="Обычный1"/>
    <w:qFormat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d">
    <w:name w:val="List Paragraph"/>
    <w:basedOn w:val="12"/>
    <w:qFormat/>
  </w:style>
  <w:style w:type="paragraph" w:customStyle="1" w:styleId="ConsPlusNormal">
    <w:name w:val="ConsPlusNormal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e">
    <w:name w:val="No Spacing"/>
    <w:qFormat/>
    <w:pPr>
      <w:widowControl w:val="0"/>
      <w:tabs>
        <w:tab w:val="left" w:pos="709"/>
      </w:tabs>
      <w:suppressAutoHyphens/>
      <w:spacing w:after="200" w:line="276" w:lineRule="atLeast"/>
    </w:pPr>
    <w:rPr>
      <w:rFonts w:eastAsia="Lucida Sans Unicode"/>
      <w:sz w:val="22"/>
    </w:rPr>
  </w:style>
  <w:style w:type="paragraph" w:styleId="af">
    <w:name w:val="head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1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12"/>
    <w:qFormat/>
  </w:style>
  <w:style w:type="paragraph" w:customStyle="1" w:styleId="af2">
    <w:name w:val="Блочная цитата"/>
    <w:basedOn w:val="12"/>
    <w:qFormat/>
  </w:style>
  <w:style w:type="paragraph" w:styleId="af3">
    <w:name w:val="Subtitle"/>
    <w:basedOn w:val="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Белозуб</dc:creator>
  <dc:description/>
  <cp:lastModifiedBy>User</cp:lastModifiedBy>
  <cp:revision>2</cp:revision>
  <cp:lastPrinted>2018-05-23T07:21:00Z</cp:lastPrinted>
  <dcterms:created xsi:type="dcterms:W3CDTF">2019-07-02T06:47:00Z</dcterms:created>
  <dcterms:modified xsi:type="dcterms:W3CDTF">2019-07-02T06:47:00Z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