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20DE" w14:paraId="578AEBB9" w14:textId="77777777" w:rsidTr="004720DE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770B1" w14:textId="77777777" w:rsidR="004720DE" w:rsidRDefault="004720DE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14:paraId="0782059B" w14:textId="77777777" w:rsidR="004720DE" w:rsidRDefault="004720DE" w:rsidP="004720DE">
      <w:pPr>
        <w:spacing w:line="80" w:lineRule="exact"/>
        <w:rPr>
          <w:sz w:val="20"/>
        </w:rPr>
      </w:pPr>
    </w:p>
    <w:p w14:paraId="221DC648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4720DE" w14:paraId="6D821AC1" w14:textId="77777777" w:rsidTr="004720DE"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6B4C69C2" w14:textId="77777777" w:rsidR="004720DE" w:rsidRDefault="004720DE" w:rsidP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данных, или несвоевременное предоставление этих данных, либо 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14:paraId="334951E1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20DE" w14:paraId="36DA9D7E" w14:textId="77777777" w:rsidTr="004720DE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6F0A5" w14:textId="77777777" w:rsidR="004720DE" w:rsidRDefault="004720DE">
            <w:pPr>
              <w:pStyle w:val="1"/>
              <w:spacing w:before="0"/>
              <w:rPr>
                <w:b w:val="0"/>
              </w:rPr>
            </w:pPr>
            <w:r>
              <w:rPr>
                <w:b w:val="0"/>
              </w:rPr>
              <w:t>ВОЗМОЖНО ПРЕДОСТАВЛЕНИЕ В ЭЛЕКТРОННОМ ВИДЕ</w:t>
            </w:r>
          </w:p>
        </w:tc>
      </w:tr>
    </w:tbl>
    <w:p w14:paraId="7BD8C369" w14:textId="588BC690" w:rsidR="004720DE" w:rsidRDefault="00931732" w:rsidP="004720D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419EA26" wp14:editId="559BE422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1905" r="1905" b="31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B6DAA" w14:textId="77777777" w:rsidR="002A447D" w:rsidRDefault="002A447D" w:rsidP="004720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EA26" id="Rectangle 8" o:spid="_x0000_s1026" style="position:absolute;margin-left:7.7pt;margin-top:.95pt;width:727.45pt;height:203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0krwIAALE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" o:allowincell="f" filled="f" stroked="f">
                <v:textbox inset="1pt,1pt,1pt,1pt">
                  <w:txbxContent>
                    <w:p w14:paraId="4DFB6DAA" w14:textId="77777777" w:rsidR="002A447D" w:rsidRDefault="002A447D" w:rsidP="004720DE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4720DE" w14:paraId="5DD14BA0" w14:textId="77777777" w:rsidTr="004720DE">
        <w:tc>
          <w:tcPr>
            <w:tcW w:w="2691" w:type="dxa"/>
          </w:tcPr>
          <w:p w14:paraId="45CD8EC7" w14:textId="77777777" w:rsidR="004720DE" w:rsidRDefault="004720DE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79EB370A" w14:textId="77777777" w:rsidR="004720DE" w:rsidRDefault="00C22D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720DE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4720DE">
              <w:rPr>
                <w:sz w:val="20"/>
              </w:rPr>
              <w:t xml:space="preserve"> СВЕДЕНИЯ О ВЫДАННЫХ РАЗРЕШЕНИЯХ И УВЕДОМЛЕНИЯХ НА СТРОИТЕЛЬСТВО </w:t>
            </w:r>
            <w:r w:rsidR="004720DE">
              <w:rPr>
                <w:sz w:val="20"/>
              </w:rPr>
              <w:br/>
            </w:r>
            <w:proofErr w:type="gramStart"/>
            <w:r w:rsidR="004720DE">
              <w:rPr>
                <w:sz w:val="20"/>
              </w:rPr>
              <w:t>И  НА</w:t>
            </w:r>
            <w:proofErr w:type="gramEnd"/>
            <w:r w:rsidR="004720DE">
              <w:rPr>
                <w:sz w:val="20"/>
              </w:rPr>
              <w:t xml:space="preserve"> ВВОД ОБЪЕКТОВ В ЭКСПЛУАТАЦИЮ</w:t>
            </w:r>
          </w:p>
          <w:p w14:paraId="4FAB772A" w14:textId="6B00175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___</w:t>
            </w:r>
            <w:r w:rsidR="001B6529">
              <w:rPr>
                <w:sz w:val="20"/>
              </w:rPr>
              <w:t>март</w:t>
            </w:r>
            <w:r>
              <w:rPr>
                <w:sz w:val="20"/>
              </w:rPr>
              <w:t>_____20</w:t>
            </w:r>
            <w:r w:rsidR="00235F23">
              <w:rPr>
                <w:sz w:val="20"/>
              </w:rPr>
              <w:t>2</w:t>
            </w:r>
            <w:r w:rsidR="007477C2">
              <w:rPr>
                <w:sz w:val="20"/>
              </w:rPr>
              <w:t>1</w:t>
            </w:r>
            <w:r>
              <w:rPr>
                <w:sz w:val="20"/>
              </w:rPr>
              <w:t>_</w:t>
            </w:r>
            <w:proofErr w:type="gramStart"/>
            <w:r>
              <w:rPr>
                <w:sz w:val="20"/>
              </w:rPr>
              <w:t>_  г.</w:t>
            </w:r>
            <w:proofErr w:type="gramEnd"/>
            <w:r>
              <w:rPr>
                <w:sz w:val="20"/>
              </w:rPr>
              <w:t xml:space="preserve"> </w:t>
            </w:r>
            <w:r w:rsidR="00C22D1C">
              <w:rPr>
                <w:sz w:val="20"/>
              </w:rPr>
              <w:fldChar w:fldCharType="end"/>
            </w:r>
          </w:p>
          <w:p w14:paraId="00075BE8" w14:textId="77777777" w:rsidR="004720DE" w:rsidRDefault="004720DE">
            <w:pPr>
              <w:ind w:left="3540"/>
              <w:rPr>
                <w:sz w:val="20"/>
              </w:rPr>
            </w:pPr>
            <w:r>
              <w:rPr>
                <w:sz w:val="20"/>
              </w:rPr>
              <w:t xml:space="preserve">          (</w:t>
            </w:r>
            <w:r w:rsidR="00235F23">
              <w:rPr>
                <w:sz w:val="20"/>
              </w:rPr>
              <w:t>месяц</w:t>
            </w:r>
            <w:r>
              <w:rPr>
                <w:sz w:val="20"/>
              </w:rPr>
              <w:t>)</w:t>
            </w:r>
          </w:p>
        </w:tc>
        <w:tc>
          <w:tcPr>
            <w:tcW w:w="2274" w:type="dxa"/>
          </w:tcPr>
          <w:p w14:paraId="355D77FF" w14:textId="77777777" w:rsidR="004720DE" w:rsidRDefault="004720DE">
            <w:pPr>
              <w:jc w:val="center"/>
              <w:rPr>
                <w:sz w:val="20"/>
              </w:rPr>
            </w:pPr>
          </w:p>
        </w:tc>
      </w:tr>
    </w:tbl>
    <w:p w14:paraId="414F265F" w14:textId="11BAD37E" w:rsidR="004720DE" w:rsidRDefault="00931732" w:rsidP="004720DE">
      <w:pPr>
        <w:spacing w:line="5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387358" wp14:editId="7372AF45">
                <wp:simplePos x="0" y="0"/>
                <wp:positionH relativeFrom="column">
                  <wp:posOffset>7550785</wp:posOffset>
                </wp:positionH>
                <wp:positionV relativeFrom="paragraph">
                  <wp:posOffset>312420</wp:posOffset>
                </wp:positionV>
                <wp:extent cx="1642745" cy="231140"/>
                <wp:effectExtent l="12700" t="13335" r="11430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2311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7A11B" id="Rectangle 11" o:spid="_x0000_s1026" style="position:absolute;margin-left:594.55pt;margin-top:24.6pt;width:129.35pt;height:1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483"/>
      </w:tblGrid>
      <w:tr w:rsidR="004720DE" w14:paraId="3FD59897" w14:textId="77777777" w:rsidTr="004720DE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7FDDE9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0ED7E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14:paraId="6F53B6F0" w14:textId="77777777" w:rsidR="004720DE" w:rsidRDefault="004720DE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hideMark/>
          </w:tcPr>
          <w:p w14:paraId="799E0FEB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1-разрешение</w:t>
            </w:r>
          </w:p>
        </w:tc>
      </w:tr>
      <w:tr w:rsidR="004720DE" w14:paraId="03251883" w14:textId="77777777" w:rsidTr="004720D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BBA31" w14:textId="4A5BB9C4" w:rsidR="004720DE" w:rsidRDefault="00931732">
            <w:pPr>
              <w:pStyle w:val="11"/>
              <w:spacing w:line="180" w:lineRule="exact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2DADD202" wp14:editId="586F8C06">
                      <wp:simplePos x="0" y="0"/>
                      <wp:positionH relativeFrom="column">
                        <wp:posOffset>7596505</wp:posOffset>
                      </wp:positionH>
                      <wp:positionV relativeFrom="paragraph">
                        <wp:posOffset>1049655</wp:posOffset>
                      </wp:positionV>
                      <wp:extent cx="1463675" cy="227330"/>
                      <wp:effectExtent l="10795" t="10795" r="11430" b="952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24C73" id="Rectangle 10" o:spid="_x0000_s1026" style="position:absolute;margin-left:598.15pt;margin-top:82.65pt;width:115.25pt;height: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" o:allowincell="f" fillcolor="#f2f2f2" strokeweight="1.25pt"/>
                  </w:pict>
                </mc:Fallback>
              </mc:AlternateContent>
            </w:r>
            <w:r w:rsidR="004720DE">
              <w:rPr>
                <w:rFonts w:ascii="Times New Roman" w:hAnsi="Times New Roman"/>
              </w:rPr>
              <w:t>органы местного самоуправления муниципальных образований - поселений, муниципальных районов, городских округов; органы государственной власти субъекта Российской Федерации:</w:t>
            </w:r>
          </w:p>
          <w:p w14:paraId="74329B67" w14:textId="77777777" w:rsidR="004720DE" w:rsidRDefault="004720DE">
            <w:pPr>
              <w:spacing w:before="12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</w:t>
            </w:r>
            <w:proofErr w:type="gramStart"/>
            <w:r>
              <w:rPr>
                <w:sz w:val="20"/>
              </w:rPr>
              <w:t>установленному  им</w:t>
            </w:r>
            <w:proofErr w:type="gramEnd"/>
            <w:r>
              <w:rPr>
                <w:sz w:val="20"/>
              </w:rPr>
              <w:t xml:space="preserve">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A1B3" w14:textId="77777777" w:rsidR="004720DE" w:rsidRDefault="004720DE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 xml:space="preserve"> числа после </w:t>
            </w:r>
            <w:r>
              <w:rPr>
                <w:sz w:val="20"/>
              </w:rPr>
              <w:br/>
              <w:t>отчетного периода</w:t>
            </w:r>
          </w:p>
        </w:tc>
        <w:tc>
          <w:tcPr>
            <w:tcW w:w="202" w:type="dxa"/>
          </w:tcPr>
          <w:p w14:paraId="65C82BD0" w14:textId="77777777" w:rsidR="004720DE" w:rsidRDefault="004720DE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14:paraId="4B45B7F5" w14:textId="77777777" w:rsidR="004720DE" w:rsidRDefault="004720DE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gramStart"/>
            <w:r>
              <w:rPr>
                <w:sz w:val="20"/>
              </w:rPr>
              <w:t>Росстата:</w:t>
            </w:r>
            <w:r>
              <w:rPr>
                <w:sz w:val="20"/>
              </w:rPr>
              <w:br/>
              <w:t>Об</w:t>
            </w:r>
            <w:proofErr w:type="gramEnd"/>
            <w:r>
              <w:rPr>
                <w:sz w:val="20"/>
              </w:rPr>
              <w:t xml:space="preserve"> утверждении формы </w:t>
            </w:r>
            <w:r>
              <w:rPr>
                <w:sz w:val="20"/>
              </w:rPr>
              <w:br/>
              <w:t xml:space="preserve">от  </w:t>
            </w:r>
            <w:r w:rsidR="006D55B2" w:rsidRPr="006D55B2">
              <w:rPr>
                <w:sz w:val="20"/>
              </w:rPr>
              <w:t>27.11.</w:t>
            </w:r>
            <w:r w:rsidR="006D55B2" w:rsidRPr="009B7748">
              <w:rPr>
                <w:sz w:val="20"/>
              </w:rPr>
              <w:t>2018</w:t>
            </w:r>
            <w:r>
              <w:rPr>
                <w:sz w:val="20"/>
              </w:rPr>
              <w:t xml:space="preserve"> № </w:t>
            </w:r>
            <w:r w:rsidR="006D55B2" w:rsidRPr="009B7748">
              <w:rPr>
                <w:sz w:val="20"/>
              </w:rPr>
              <w:t>699</w:t>
            </w:r>
            <w:r>
              <w:rPr>
                <w:sz w:val="20"/>
              </w:rPr>
              <w:t xml:space="preserve">   </w:t>
            </w:r>
          </w:p>
          <w:p w14:paraId="4CAF1356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14:paraId="7385A235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68ACAE88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43B08B2C" w14:textId="77777777" w:rsidR="004720DE" w:rsidRDefault="004720DE">
            <w:pPr>
              <w:jc w:val="center"/>
              <w:rPr>
                <w:sz w:val="20"/>
              </w:rPr>
            </w:pPr>
          </w:p>
          <w:p w14:paraId="66D7E2CF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Месячная</w:t>
            </w:r>
          </w:p>
        </w:tc>
      </w:tr>
    </w:tbl>
    <w:p w14:paraId="412A0FFD" w14:textId="77777777" w:rsidR="004720DE" w:rsidRDefault="004720DE" w:rsidP="004720DE">
      <w:pPr>
        <w:rPr>
          <w:sz w:val="20"/>
        </w:rPr>
      </w:pPr>
    </w:p>
    <w:p w14:paraId="05B431CF" w14:textId="18D00ECB" w:rsidR="004720DE" w:rsidRDefault="00931732" w:rsidP="004720D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05E64CE" wp14:editId="1D95D9C5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1270" t="4445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8CD7" w14:textId="77777777" w:rsidR="002A447D" w:rsidRDefault="002A447D" w:rsidP="004720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E64CE" id="Rectangle 9" o:spid="_x0000_s1027" style="position:absolute;margin-left:7.9pt;margin-top:1.9pt;width:734.45pt;height:201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" o:allowincell="f" filled="f" stroked="f">
                <v:textbox inset="1pt,1pt,1pt,1pt">
                  <w:txbxContent>
                    <w:p w14:paraId="53BC8CD7" w14:textId="77777777" w:rsidR="002A447D" w:rsidRDefault="002A447D" w:rsidP="004720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E794F5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4111"/>
        <w:gridCol w:w="4111"/>
      </w:tblGrid>
      <w:tr w:rsidR="004720DE" w14:paraId="427C9C8D" w14:textId="77777777" w:rsidTr="004720D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A7524" w14:textId="77777777" w:rsidR="004720DE" w:rsidRDefault="004720D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4720DE" w14:paraId="18F97EFF" w14:textId="77777777" w:rsidTr="004720D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EA916" w14:textId="77777777" w:rsidR="004720DE" w:rsidRDefault="004720D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4720DE" w14:paraId="27F8D9BA" w14:textId="77777777" w:rsidTr="004720DE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689B37C" w14:textId="77777777" w:rsidR="004720DE" w:rsidRDefault="004720DE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5BB77463" w14:textId="77777777" w:rsidR="004720DE" w:rsidRDefault="004720DE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720DE" w14:paraId="6E5C2FC7" w14:textId="77777777" w:rsidTr="004720DE">
        <w:trPr>
          <w:cantSplit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56D4B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14:paraId="00FE9CFC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0EA4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9208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3CA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4720DE" w14:paraId="41EF89D2" w14:textId="77777777" w:rsidTr="004720DE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A1C580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22A209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AEE146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052880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720DE" w14:paraId="6D85BCAF" w14:textId="77777777" w:rsidTr="004720DE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871688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0612010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81FB1" w14:textId="77777777" w:rsidR="004720DE" w:rsidRDefault="00235F23">
            <w:pPr>
              <w:rPr>
                <w:sz w:val="20"/>
              </w:rPr>
            </w:pPr>
            <w:r>
              <w:rPr>
                <w:sz w:val="20"/>
              </w:rPr>
              <w:t>Местная администрация МО Лебяженское городское поселение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4C3A9" w14:textId="77777777" w:rsidR="004720DE" w:rsidRDefault="004720D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2F59F" w14:textId="77777777" w:rsidR="004720DE" w:rsidRDefault="004720DE">
            <w:pPr>
              <w:rPr>
                <w:sz w:val="20"/>
              </w:rPr>
            </w:pPr>
          </w:p>
        </w:tc>
      </w:tr>
    </w:tbl>
    <w:p w14:paraId="3EA48361" w14:textId="77777777" w:rsidR="004720DE" w:rsidRDefault="004720DE" w:rsidP="004720DE">
      <w:pPr>
        <w:pStyle w:val="1"/>
        <w:rPr>
          <w:sz w:val="24"/>
        </w:rPr>
      </w:pPr>
      <w:r>
        <w:br w:type="page"/>
      </w:r>
      <w:r>
        <w:rPr>
          <w:sz w:val="24"/>
        </w:rPr>
        <w:lastRenderedPageBreak/>
        <w:t>Раздел 1. Перечень выданных разрешений на строительство</w:t>
      </w:r>
    </w:p>
    <w:p w14:paraId="4850F92E" w14:textId="77777777" w:rsidR="004720DE" w:rsidRDefault="004720DE" w:rsidP="004720DE">
      <w:pPr>
        <w:pStyle w:val="3"/>
        <w:spacing w:line="200" w:lineRule="exact"/>
        <w:ind w:left="2835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506"/>
        <w:gridCol w:w="1237"/>
        <w:gridCol w:w="2013"/>
        <w:gridCol w:w="1682"/>
        <w:gridCol w:w="1786"/>
        <w:gridCol w:w="919"/>
        <w:gridCol w:w="794"/>
        <w:gridCol w:w="1608"/>
        <w:gridCol w:w="1665"/>
      </w:tblGrid>
      <w:tr w:rsidR="00A23024" w14:paraId="0395DD05" w14:textId="77777777" w:rsidTr="004720DE">
        <w:trPr>
          <w:cantSplit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47D" w14:textId="77777777" w:rsidR="004720DE" w:rsidRPr="004720DE" w:rsidRDefault="004720DE" w:rsidP="004720DE">
            <w:pPr>
              <w:jc w:val="both"/>
              <w:rPr>
                <w:sz w:val="20"/>
              </w:rPr>
            </w:pPr>
            <w:r w:rsidRPr="004720DE">
              <w:rPr>
                <w:sz w:val="20"/>
              </w:rPr>
              <w:t>Наименование</w:t>
            </w:r>
          </w:p>
          <w:p w14:paraId="33A8B3E4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застройщика, адрес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B8E" w14:textId="77777777" w:rsidR="004720DE" w:rsidRPr="004720DE" w:rsidRDefault="004720DE" w:rsidP="004720DE">
            <w:pPr>
              <w:spacing w:before="40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ИНН</w:t>
            </w:r>
            <w:r w:rsidRPr="004720DE">
              <w:rPr>
                <w:sz w:val="20"/>
              </w:rPr>
              <w:br/>
              <w:t>застройщика</w:t>
            </w:r>
            <w:r w:rsidRPr="004720DE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6C9A" w14:textId="77777777" w:rsidR="004720DE" w:rsidRPr="004720DE" w:rsidRDefault="004720DE" w:rsidP="004720DE">
            <w:pPr>
              <w:spacing w:before="40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№</w:t>
            </w:r>
          </w:p>
          <w:p w14:paraId="70C706A4" w14:textId="77777777" w:rsidR="004720DE" w:rsidRPr="004720DE" w:rsidRDefault="004720DE" w:rsidP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</w:rPr>
              <w:t>п/п</w:t>
            </w:r>
          </w:p>
          <w:p w14:paraId="1E56B259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выданных</w:t>
            </w:r>
            <w:r w:rsidRPr="004720DE">
              <w:rPr>
                <w:sz w:val="20"/>
              </w:rPr>
              <w:br/>
              <w:t>разрешений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20A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Наименование объекта капитального строительства</w:t>
            </w:r>
            <w:r w:rsidR="00A23024">
              <w:rPr>
                <w:sz w:val="20"/>
              </w:rPr>
              <w:t xml:space="preserve"> (этапа), </w:t>
            </w:r>
            <w:r w:rsidR="00A23024">
              <w:rPr>
                <w:sz w:val="20"/>
              </w:rPr>
              <w:br/>
              <w:t>адрес (местонахождени</w:t>
            </w:r>
            <w:r w:rsidR="007F623A">
              <w:rPr>
                <w:sz w:val="20"/>
              </w:rPr>
              <w:t>е</w:t>
            </w:r>
            <w:r w:rsidRPr="004720DE">
              <w:rPr>
                <w:sz w:val="20"/>
              </w:rPr>
              <w:t>) объекта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54C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Код ОКТМО</w:t>
            </w:r>
          </w:p>
          <w:p w14:paraId="13F924A1" w14:textId="77777777" w:rsidR="004720DE" w:rsidRPr="004720DE" w:rsidRDefault="00A23024" w:rsidP="004720D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местонахождения</w:t>
            </w:r>
            <w:r w:rsidR="004720DE" w:rsidRPr="004720DE">
              <w:rPr>
                <w:sz w:val="20"/>
              </w:rPr>
              <w:t xml:space="preserve"> объекта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FD3E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Код характера строительства (строительство,</w:t>
            </w:r>
            <w:r w:rsidRPr="004720DE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BAC" w14:textId="77777777" w:rsidR="004720DE" w:rsidRPr="004720DE" w:rsidRDefault="004720DE" w:rsidP="004720DE">
            <w:pPr>
              <w:ind w:left="-57" w:right="-57"/>
              <w:jc w:val="center"/>
              <w:rPr>
                <w:strike/>
                <w:sz w:val="20"/>
              </w:rPr>
            </w:pPr>
            <w:r w:rsidRPr="004720DE">
              <w:rPr>
                <w:sz w:val="20"/>
              </w:rPr>
              <w:t xml:space="preserve">Реквизиты разрешения </w:t>
            </w:r>
            <w:r w:rsidRPr="004720DE">
              <w:rPr>
                <w:sz w:val="20"/>
              </w:rPr>
              <w:br/>
              <w:t>на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081C1" w14:textId="77777777" w:rsidR="004720DE" w:rsidRPr="004720DE" w:rsidRDefault="004720DE" w:rsidP="004720DE">
            <w:pPr>
              <w:jc w:val="center"/>
              <w:rPr>
                <w:i/>
                <w:sz w:val="20"/>
              </w:rPr>
            </w:pPr>
            <w:r w:rsidRPr="004720DE">
              <w:rPr>
                <w:sz w:val="20"/>
              </w:rPr>
              <w:t>Дата начала строительства, месяц, год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EB516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 xml:space="preserve">Ожидаемая дата ввода </w:t>
            </w:r>
            <w:r w:rsidRPr="004720DE">
              <w:rPr>
                <w:sz w:val="20"/>
              </w:rPr>
              <w:br/>
              <w:t>в эксплуатацию, месяц, год</w:t>
            </w:r>
          </w:p>
        </w:tc>
      </w:tr>
      <w:tr w:rsidR="007F623A" w14:paraId="21DEA2C7" w14:textId="77777777" w:rsidTr="004720D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BBF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DB6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1B33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041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774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4EC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5AF5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номер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10F1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дата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046" w14:textId="77777777" w:rsidR="004720DE" w:rsidRPr="004720DE" w:rsidRDefault="004720DE" w:rsidP="004720DE">
            <w:pPr>
              <w:ind w:left="-57" w:right="-57"/>
              <w:rPr>
                <w:i/>
                <w:sz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0549" w14:textId="77777777" w:rsidR="004720DE" w:rsidRPr="004720DE" w:rsidRDefault="004720DE" w:rsidP="004720DE">
            <w:pPr>
              <w:jc w:val="both"/>
              <w:rPr>
                <w:sz w:val="20"/>
              </w:rPr>
            </w:pPr>
          </w:p>
        </w:tc>
      </w:tr>
      <w:tr w:rsidR="007F623A" w14:paraId="1B6CDE56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7D4A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749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2879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7257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  <w:lang w:val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38EB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4385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F57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F759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388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2D12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9</w:t>
            </w:r>
          </w:p>
        </w:tc>
      </w:tr>
      <w:tr w:rsidR="007F623A" w14:paraId="7ED3D468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6150" w14:textId="7B757054" w:rsidR="00AF558E" w:rsidRPr="00E70970" w:rsidRDefault="00AF558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B6F" w14:textId="0717DEE9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8534" w14:textId="1EDFB46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66E97" w14:textId="27B326A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6F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85B" w14:textId="28BAF76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C40C" w14:textId="729712D9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FE3" w14:textId="77777777" w:rsidR="00AF558E" w:rsidRPr="00E70970" w:rsidRDefault="00AF558E" w:rsidP="00E70970">
            <w:pPr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EEF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DFF" w14:textId="6363469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44B5FCC5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94E4" w14:textId="257F762E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316" w14:textId="59514BDC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F09" w14:textId="40CB7B9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84FA" w14:textId="70106A50" w:rsidR="00EA52CC" w:rsidRPr="00E70970" w:rsidRDefault="00EA52CC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419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E6C" w14:textId="37310EC5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700A" w14:textId="0422695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4BF" w14:textId="2B735F79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98F" w14:textId="5CDD28C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215" w14:textId="39CF32D0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469E7BEA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B7F9" w14:textId="25E57FB4" w:rsidR="00EA52CC" w:rsidRPr="00E70970" w:rsidRDefault="00EA52CC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D49" w14:textId="079F812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2B57" w14:textId="48628BF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896B3" w14:textId="15110110" w:rsidR="00EA52CC" w:rsidRPr="00E70970" w:rsidRDefault="00EA52CC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C53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A31" w14:textId="2741742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7BB4" w14:textId="411D974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812F" w14:textId="12FAF88B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4EA" w14:textId="659151C6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1BB" w14:textId="1ED8285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771293C4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96B3" w14:textId="7060F0AF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0EF" w14:textId="3E3DDC34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2DD7" w14:textId="1E5F048A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8492" w14:textId="6836EE40" w:rsidR="00B64D87" w:rsidRPr="00E70970" w:rsidRDefault="00B64D87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BBC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33B" w14:textId="1C6BA21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804D" w14:textId="1B1F577A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07C" w14:textId="3021C8C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CD3" w14:textId="5CA7E5A5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415" w14:textId="0D2B996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7A3822D0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B95CF" w14:textId="51FE50AD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D7F" w14:textId="4654B9B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2CED" w14:textId="21514870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87C2" w14:textId="1699B213" w:rsidR="00F641C9" w:rsidRPr="00E70970" w:rsidRDefault="00F641C9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A65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205" w14:textId="14A8463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DEAC" w14:textId="3A8B7F8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9EB" w14:textId="5E13D97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28C" w14:textId="2EADD6B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4D9" w14:textId="663587F6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655960" w14:paraId="4732F6EA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4D12" w14:textId="2469D44A" w:rsidR="00655960" w:rsidRPr="00E70970" w:rsidRDefault="00655960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509" w14:textId="24E5F89D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C70E2" w14:textId="7E2D24B4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77E6" w14:textId="08A35CD6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B74" w14:textId="77777777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65E" w14:textId="53DE0CF1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7D32" w14:textId="18AD8543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A53" w14:textId="528D7AD1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966" w14:textId="6809945C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2A7" w14:textId="3B668BAF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</w:tr>
    </w:tbl>
    <w:p w14:paraId="09375C55" w14:textId="77777777" w:rsidR="004720DE" w:rsidRDefault="004720DE" w:rsidP="004720DE">
      <w:pPr>
        <w:pStyle w:val="1"/>
        <w:rPr>
          <w:rFonts w:eastAsia="Arial Unicode MS"/>
        </w:rPr>
      </w:pPr>
    </w:p>
    <w:p w14:paraId="2BDDDCE1" w14:textId="77777777" w:rsidR="004720DE" w:rsidRDefault="004720DE" w:rsidP="004720DE">
      <w:pPr>
        <w:pStyle w:val="1"/>
      </w:pPr>
      <w:r>
        <w:t xml:space="preserve"> </w:t>
      </w:r>
    </w:p>
    <w:p w14:paraId="796F7FD2" w14:textId="77777777" w:rsidR="004720DE" w:rsidRPr="00AF558E" w:rsidRDefault="004720DE" w:rsidP="004720DE"/>
    <w:p w14:paraId="4587A48F" w14:textId="77777777" w:rsidR="004720DE" w:rsidRPr="00AF558E" w:rsidRDefault="004720DE" w:rsidP="004720DE"/>
    <w:p w14:paraId="7FC0D2CB" w14:textId="77777777" w:rsidR="004720DE" w:rsidRPr="00AF558E" w:rsidRDefault="004720DE" w:rsidP="004720DE"/>
    <w:p w14:paraId="2363B593" w14:textId="77777777" w:rsidR="004720DE" w:rsidRPr="00AF558E" w:rsidRDefault="004720DE" w:rsidP="004720DE"/>
    <w:p w14:paraId="43399DBF" w14:textId="77777777" w:rsidR="004720DE" w:rsidRPr="00AF558E" w:rsidRDefault="004720DE" w:rsidP="004720DE"/>
    <w:p w14:paraId="14657DF5" w14:textId="77777777" w:rsidR="004720DE" w:rsidRPr="00AF558E" w:rsidRDefault="004720DE" w:rsidP="004720DE"/>
    <w:p w14:paraId="149DE41E" w14:textId="77777777" w:rsidR="004720DE" w:rsidRPr="00AF558E" w:rsidRDefault="004720DE" w:rsidP="004720DE"/>
    <w:p w14:paraId="08450AA6" w14:textId="77777777" w:rsidR="004720DE" w:rsidRPr="00AF558E" w:rsidRDefault="004720DE" w:rsidP="004720DE"/>
    <w:p w14:paraId="5BB63B2D" w14:textId="77777777" w:rsidR="004720DE" w:rsidRPr="00AF558E" w:rsidRDefault="004720DE" w:rsidP="004720DE"/>
    <w:p w14:paraId="79090203" w14:textId="77777777" w:rsidR="004720DE" w:rsidRPr="00AF558E" w:rsidRDefault="004720DE" w:rsidP="004720DE"/>
    <w:p w14:paraId="699F3708" w14:textId="77777777" w:rsidR="004720DE" w:rsidRPr="00AF558E" w:rsidRDefault="004720DE" w:rsidP="004720DE"/>
    <w:p w14:paraId="1C0F172F" w14:textId="77777777" w:rsidR="004720DE" w:rsidRDefault="004720DE" w:rsidP="004720DE"/>
    <w:p w14:paraId="09F9216C" w14:textId="77777777" w:rsidR="00095C12" w:rsidRDefault="00095C12" w:rsidP="004720DE"/>
    <w:p w14:paraId="3583DA51" w14:textId="77777777" w:rsidR="00095C12" w:rsidRDefault="00095C12" w:rsidP="004720DE"/>
    <w:p w14:paraId="1E5B241A" w14:textId="77777777" w:rsidR="00095C12" w:rsidRDefault="00095C12" w:rsidP="004720DE"/>
    <w:p w14:paraId="2984C8A5" w14:textId="77777777" w:rsidR="00095C12" w:rsidRDefault="00095C12" w:rsidP="004720DE"/>
    <w:p w14:paraId="66123B8E" w14:textId="77777777" w:rsidR="00095C12" w:rsidRDefault="00095C12" w:rsidP="004720DE"/>
    <w:p w14:paraId="648399B7" w14:textId="77777777" w:rsidR="00095C12" w:rsidRDefault="00095C12" w:rsidP="004720DE"/>
    <w:p w14:paraId="27ACE73C" w14:textId="77777777" w:rsidR="00095C12" w:rsidRDefault="00095C12" w:rsidP="004720DE"/>
    <w:p w14:paraId="2F2FB5E6" w14:textId="77777777" w:rsidR="00095C12" w:rsidRDefault="00095C12" w:rsidP="004720DE"/>
    <w:p w14:paraId="54620EDF" w14:textId="77777777" w:rsidR="00095C12" w:rsidRDefault="00095C12" w:rsidP="004720DE"/>
    <w:p w14:paraId="50E16471" w14:textId="77777777" w:rsidR="00095C12" w:rsidRPr="00AF558E" w:rsidRDefault="00095C12" w:rsidP="004720DE"/>
    <w:p w14:paraId="71D71E50" w14:textId="77777777" w:rsidR="004720DE" w:rsidRPr="00AF558E" w:rsidRDefault="004720DE" w:rsidP="004720DE"/>
    <w:p w14:paraId="64B2C60A" w14:textId="77777777" w:rsidR="004720DE" w:rsidRDefault="004720DE" w:rsidP="004720DE">
      <w:pPr>
        <w:pStyle w:val="1"/>
        <w:spacing w:before="0" w:line="200" w:lineRule="exact"/>
        <w:rPr>
          <w:sz w:val="24"/>
        </w:rPr>
      </w:pPr>
      <w:r>
        <w:rPr>
          <w:sz w:val="24"/>
        </w:rPr>
        <w:t>Раздел 2. Перечень выданных разрешений на ввод объектов в эксплуатацию</w:t>
      </w:r>
    </w:p>
    <w:p w14:paraId="39646BE3" w14:textId="77777777" w:rsidR="004720DE" w:rsidRDefault="004720DE" w:rsidP="004720DE">
      <w:pPr>
        <w:spacing w:line="200" w:lineRule="exact"/>
        <w:rPr>
          <w:rFonts w:eastAsia="Arial Unicode MS"/>
          <w:sz w:val="16"/>
        </w:rPr>
      </w:pPr>
    </w:p>
    <w:p w14:paraId="5C8BBFC6" w14:textId="77777777" w:rsidR="004720DE" w:rsidRDefault="004720DE" w:rsidP="004720DE">
      <w:pPr>
        <w:pStyle w:val="3"/>
        <w:spacing w:line="200" w:lineRule="exact"/>
        <w:ind w:left="0"/>
        <w:rPr>
          <w:sz w:val="20"/>
        </w:rPr>
      </w:pPr>
      <w:r>
        <w:rPr>
          <w:sz w:val="20"/>
        </w:rPr>
        <w:t xml:space="preserve">                                         </w:t>
      </w:r>
      <w:r w:rsidR="002A7948">
        <w:rPr>
          <w:sz w:val="20"/>
        </w:rPr>
        <w:t xml:space="preserve"> </w:t>
      </w:r>
      <w:r>
        <w:rPr>
          <w:sz w:val="20"/>
        </w:rPr>
        <w:t xml:space="preserve"> </w:t>
      </w:r>
      <w:r w:rsidR="002A7948" w:rsidRPr="002A7948">
        <w:rPr>
          <w:sz w:val="20"/>
        </w:rPr>
        <w:t xml:space="preserve">  </w:t>
      </w:r>
      <w:r>
        <w:rPr>
          <w:sz w:val="20"/>
        </w:rPr>
        <w:t xml:space="preserve">      Коды по ОКЕИ: тысяча рублей </w:t>
      </w:r>
      <w:r>
        <w:rPr>
          <w:sz w:val="20"/>
        </w:rPr>
        <w:sym w:font="Symbol" w:char="F02D"/>
      </w:r>
      <w:r>
        <w:rPr>
          <w:sz w:val="20"/>
        </w:rPr>
        <w:t xml:space="preserve"> 384;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055; квадратный метр общей площади </w:t>
      </w:r>
      <w:r>
        <w:rPr>
          <w:sz w:val="20"/>
        </w:rPr>
        <w:sym w:font="Symbol" w:char="F02D"/>
      </w:r>
      <w:r>
        <w:rPr>
          <w:sz w:val="20"/>
        </w:rPr>
        <w:t xml:space="preserve"> 081; кубический метр </w:t>
      </w:r>
      <w:r>
        <w:rPr>
          <w:sz w:val="20"/>
        </w:rPr>
        <w:sym w:font="Symbol" w:char="F02D"/>
      </w:r>
      <w:r>
        <w:rPr>
          <w:sz w:val="20"/>
        </w:rPr>
        <w:t xml:space="preserve"> 113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964"/>
        <w:gridCol w:w="544"/>
        <w:gridCol w:w="1134"/>
        <w:gridCol w:w="723"/>
        <w:gridCol w:w="1134"/>
        <w:gridCol w:w="809"/>
        <w:gridCol w:w="896"/>
        <w:gridCol w:w="611"/>
        <w:gridCol w:w="481"/>
        <w:gridCol w:w="911"/>
        <w:gridCol w:w="1089"/>
        <w:gridCol w:w="679"/>
        <w:gridCol w:w="514"/>
        <w:gridCol w:w="644"/>
        <w:gridCol w:w="766"/>
        <w:gridCol w:w="911"/>
        <w:gridCol w:w="487"/>
        <w:gridCol w:w="840"/>
        <w:gridCol w:w="699"/>
        <w:gridCol w:w="594"/>
      </w:tblGrid>
      <w:tr w:rsidR="00014AF4" w14:paraId="7BBFED52" w14:textId="77777777" w:rsidTr="00293B62">
        <w:trPr>
          <w:cantSplit/>
          <w:trHeight w:val="1094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6BD" w14:textId="77777777" w:rsidR="004720DE" w:rsidRPr="00014AF4" w:rsidRDefault="004720DE" w:rsidP="00014AF4">
            <w:pPr>
              <w:spacing w:before="40"/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Наиме</w:t>
            </w:r>
            <w:r w:rsidR="00014AF4" w:rsidRPr="00014AF4">
              <w:rPr>
                <w:sz w:val="18"/>
                <w:szCs w:val="18"/>
              </w:rPr>
              <w:t>-</w:t>
            </w:r>
            <w:r w:rsidR="00014AF4">
              <w:rPr>
                <w:sz w:val="18"/>
                <w:szCs w:val="18"/>
              </w:rPr>
              <w:t>но</w:t>
            </w:r>
            <w:r w:rsidRPr="00014AF4">
              <w:rPr>
                <w:sz w:val="18"/>
                <w:szCs w:val="18"/>
              </w:rPr>
              <w:t>вание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заст</w:t>
            </w:r>
            <w:proofErr w:type="spellEnd"/>
            <w:r w:rsidR="008B1C73" w:rsidRPr="002A7948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t>рой-</w:t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щика</w:t>
            </w:r>
            <w:proofErr w:type="spellEnd"/>
            <w:r w:rsidRPr="00014AF4">
              <w:rPr>
                <w:sz w:val="18"/>
                <w:szCs w:val="18"/>
              </w:rPr>
              <w:t>,</w:t>
            </w:r>
            <w:r w:rsidRPr="00014AF4">
              <w:rPr>
                <w:sz w:val="18"/>
                <w:szCs w:val="18"/>
              </w:rPr>
              <w:br/>
              <w:t>адрес</w:t>
            </w:r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B83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ИНН</w:t>
            </w:r>
            <w:r w:rsidRPr="00014AF4">
              <w:rPr>
                <w:sz w:val="18"/>
                <w:szCs w:val="18"/>
              </w:rPr>
              <w:br/>
            </w:r>
            <w:r w:rsidRPr="00014AF4">
              <w:rPr>
                <w:spacing w:val="-2"/>
                <w:sz w:val="18"/>
                <w:szCs w:val="18"/>
              </w:rPr>
              <w:t>застрой</w:t>
            </w:r>
            <w:r w:rsidRPr="00014AF4">
              <w:rPr>
                <w:sz w:val="18"/>
                <w:szCs w:val="18"/>
              </w:rPr>
              <w:t>-</w:t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щика</w:t>
            </w:r>
            <w:proofErr w:type="spellEnd"/>
            <w:r w:rsidRPr="00014AF4">
              <w:rPr>
                <w:sz w:val="18"/>
                <w:szCs w:val="18"/>
              </w:rPr>
              <w:br/>
              <w:t>(</w:t>
            </w:r>
            <w:proofErr w:type="spellStart"/>
            <w:proofErr w:type="gramEnd"/>
            <w:r w:rsidRPr="00014AF4">
              <w:rPr>
                <w:sz w:val="18"/>
                <w:szCs w:val="18"/>
              </w:rPr>
              <w:t>юриди-ческого</w:t>
            </w:r>
            <w:proofErr w:type="spellEnd"/>
            <w:r w:rsidRPr="00014AF4">
              <w:rPr>
                <w:sz w:val="18"/>
                <w:szCs w:val="18"/>
              </w:rPr>
              <w:t xml:space="preserve"> лица, ИП)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34F6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№</w:t>
            </w:r>
            <w:r w:rsidRPr="00014AF4">
              <w:rPr>
                <w:sz w:val="18"/>
                <w:szCs w:val="18"/>
              </w:rPr>
              <w:br/>
              <w:t xml:space="preserve"> п/п</w:t>
            </w:r>
          </w:p>
          <w:p w14:paraId="6315C04B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014AF4">
              <w:rPr>
                <w:sz w:val="18"/>
                <w:szCs w:val="18"/>
              </w:rPr>
              <w:t>выдан-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разре-шений</w:t>
            </w:r>
            <w:proofErr w:type="spellEnd"/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F20F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Наименование объекта (этапа) </w:t>
            </w:r>
            <w:r w:rsidRPr="00014AF4">
              <w:rPr>
                <w:sz w:val="18"/>
                <w:szCs w:val="18"/>
              </w:rPr>
              <w:br/>
              <w:t>капиталь-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ного</w:t>
            </w:r>
            <w:proofErr w:type="spellEnd"/>
            <w:r w:rsidRPr="00014AF4">
              <w:rPr>
                <w:sz w:val="18"/>
                <w:szCs w:val="18"/>
              </w:rPr>
              <w:br/>
              <w:t>строитель-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ства</w:t>
            </w:r>
            <w:proofErr w:type="spellEnd"/>
            <w:r w:rsidRPr="00014AF4">
              <w:rPr>
                <w:sz w:val="18"/>
                <w:szCs w:val="18"/>
              </w:rPr>
              <w:t xml:space="preserve">, </w:t>
            </w:r>
            <w:r w:rsidRPr="00014AF4">
              <w:rPr>
                <w:sz w:val="18"/>
                <w:szCs w:val="18"/>
              </w:rPr>
              <w:br/>
              <w:t>адрес (</w:t>
            </w:r>
            <w:r w:rsidR="007F623A">
              <w:rPr>
                <w:sz w:val="18"/>
                <w:szCs w:val="18"/>
              </w:rPr>
              <w:t>место-</w:t>
            </w:r>
            <w:r w:rsidR="007F623A">
              <w:rPr>
                <w:sz w:val="18"/>
                <w:szCs w:val="18"/>
              </w:rPr>
              <w:br/>
              <w:t>нахождение</w:t>
            </w:r>
            <w:r w:rsidRPr="00014AF4">
              <w:rPr>
                <w:sz w:val="18"/>
                <w:szCs w:val="18"/>
              </w:rPr>
              <w:t>) объекта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A1C" w14:textId="77777777" w:rsidR="004720DE" w:rsidRPr="00014AF4" w:rsidRDefault="007F623A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ОКТМО</w:t>
            </w:r>
            <w:r>
              <w:rPr>
                <w:sz w:val="18"/>
                <w:szCs w:val="18"/>
              </w:rPr>
              <w:br/>
              <w:t>место-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нахо</w:t>
            </w:r>
            <w:r w:rsidR="004720DE" w:rsidRPr="00014AF4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</w:t>
            </w:r>
            <w:r w:rsidR="004720DE" w:rsidRPr="00014AF4">
              <w:rPr>
                <w:sz w:val="18"/>
                <w:szCs w:val="18"/>
              </w:rPr>
              <w:t>е</w:t>
            </w:r>
            <w:proofErr w:type="spellEnd"/>
            <w:r w:rsidR="004720DE" w:rsidRPr="00014AF4">
              <w:rPr>
                <w:sz w:val="18"/>
                <w:szCs w:val="18"/>
              </w:rPr>
              <w:t>-</w:t>
            </w:r>
            <w:r w:rsidR="004720DE" w:rsidRPr="00014AF4">
              <w:rPr>
                <w:sz w:val="18"/>
                <w:szCs w:val="18"/>
              </w:rPr>
              <w:br/>
            </w:r>
            <w:proofErr w:type="spellStart"/>
            <w:r w:rsidR="004720DE" w:rsidRPr="00014AF4">
              <w:rPr>
                <w:sz w:val="18"/>
                <w:szCs w:val="18"/>
              </w:rPr>
              <w:t>ния</w:t>
            </w:r>
            <w:proofErr w:type="spellEnd"/>
            <w:r w:rsidR="004720DE" w:rsidRPr="00014AF4">
              <w:rPr>
                <w:sz w:val="18"/>
                <w:szCs w:val="18"/>
              </w:rPr>
              <w:br/>
              <w:t>объекта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93C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014AF4">
              <w:rPr>
                <w:sz w:val="18"/>
                <w:szCs w:val="18"/>
              </w:rPr>
              <w:t>Наименование  мощности</w:t>
            </w:r>
            <w:proofErr w:type="gramEnd"/>
            <w:r w:rsidRPr="00014AF4">
              <w:rPr>
                <w:sz w:val="18"/>
                <w:szCs w:val="18"/>
              </w:rPr>
              <w:t>, объекта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808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Еди-ница</w:t>
            </w:r>
            <w:proofErr w:type="spellEnd"/>
            <w:r w:rsidRPr="00014AF4">
              <w:rPr>
                <w:sz w:val="18"/>
                <w:szCs w:val="18"/>
              </w:rPr>
              <w:t xml:space="preserve"> из-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ме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  <w:t>ре-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ния</w:t>
            </w:r>
            <w:proofErr w:type="spellEnd"/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мощ</w:t>
            </w:r>
            <w:proofErr w:type="spellEnd"/>
            <w:r w:rsidRPr="00014AF4">
              <w:rPr>
                <w:sz w:val="18"/>
                <w:szCs w:val="18"/>
              </w:rPr>
              <w:t>-нос-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ти</w:t>
            </w:r>
            <w:proofErr w:type="spellEnd"/>
            <w:r w:rsidRPr="00014AF4">
              <w:rPr>
                <w:sz w:val="18"/>
                <w:szCs w:val="18"/>
              </w:rPr>
              <w:t>,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объек</w:t>
            </w:r>
            <w:proofErr w:type="spellEnd"/>
            <w:proofErr w:type="gramEnd"/>
            <w:r w:rsidRPr="00014AF4">
              <w:rPr>
                <w:sz w:val="18"/>
                <w:szCs w:val="18"/>
              </w:rPr>
              <w:t>-та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9E7F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Код </w:t>
            </w:r>
            <w:proofErr w:type="spellStart"/>
            <w:r w:rsidRPr="00014AF4">
              <w:rPr>
                <w:sz w:val="18"/>
                <w:szCs w:val="18"/>
              </w:rPr>
              <w:t>харак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</w:p>
          <w:p w14:paraId="537F52B1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тера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r w:rsidRPr="00014AF4">
              <w:rPr>
                <w:sz w:val="18"/>
                <w:szCs w:val="18"/>
              </w:rPr>
              <w:br/>
              <w:t>строи-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тель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ства</w:t>
            </w:r>
            <w:proofErr w:type="spellEnd"/>
            <w:r w:rsidRPr="00014AF4">
              <w:rPr>
                <w:sz w:val="18"/>
                <w:szCs w:val="18"/>
              </w:rPr>
              <w:t xml:space="preserve">  </w:t>
            </w:r>
            <w:r w:rsidRPr="00014AF4">
              <w:rPr>
                <w:sz w:val="18"/>
                <w:szCs w:val="18"/>
              </w:rPr>
              <w:br/>
              <w:t>(строитель-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ство</w:t>
            </w:r>
            <w:proofErr w:type="spellEnd"/>
            <w:r w:rsidRPr="00014AF4">
              <w:rPr>
                <w:sz w:val="18"/>
                <w:szCs w:val="18"/>
              </w:rPr>
              <w:t xml:space="preserve">, 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реконст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рукция</w:t>
            </w:r>
            <w:proofErr w:type="spellEnd"/>
            <w:r w:rsidRPr="00014AF4">
              <w:rPr>
                <w:sz w:val="18"/>
                <w:szCs w:val="18"/>
              </w:rPr>
              <w:t>)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2126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Тип объекта </w:t>
            </w:r>
          </w:p>
          <w:p w14:paraId="0BC88846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(код)</w:t>
            </w:r>
          </w:p>
        </w:tc>
        <w:tc>
          <w:tcPr>
            <w:tcW w:w="1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9443" w14:textId="77777777" w:rsidR="004720DE" w:rsidRPr="00014AF4" w:rsidRDefault="004720DE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AF4">
              <w:rPr>
                <w:rFonts w:ascii="Times New Roman" w:hAnsi="Times New Roman"/>
                <w:sz w:val="18"/>
                <w:szCs w:val="18"/>
              </w:rPr>
              <w:t>Введено в эксплуатацию за отчетный месяц</w:t>
            </w:r>
          </w:p>
          <w:p w14:paraId="27E495F9" w14:textId="77777777" w:rsidR="004720DE" w:rsidRPr="00014AF4" w:rsidRDefault="004720DE">
            <w:pPr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DD0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Стоимость строитель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ства</w:t>
            </w:r>
            <w:proofErr w:type="spellEnd"/>
            <w:r w:rsidRPr="00014AF4">
              <w:rPr>
                <w:sz w:val="18"/>
                <w:szCs w:val="18"/>
              </w:rPr>
              <w:t>-всего,</w:t>
            </w:r>
          </w:p>
          <w:p w14:paraId="2C020B90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тыс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руб</w:t>
            </w:r>
            <w:proofErr w:type="spellEnd"/>
          </w:p>
          <w:p w14:paraId="65825339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AF96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Реквизиты </w:t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разреше</w:t>
            </w:r>
            <w:r w:rsidR="008B1C73" w:rsidRPr="008B1C73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014AF4">
              <w:rPr>
                <w:sz w:val="18"/>
                <w:szCs w:val="18"/>
              </w:rPr>
              <w:t xml:space="preserve"> </w:t>
            </w:r>
            <w:r w:rsidRPr="00014AF4">
              <w:rPr>
                <w:sz w:val="18"/>
                <w:szCs w:val="18"/>
              </w:rPr>
              <w:br/>
              <w:t xml:space="preserve">на ввод </w:t>
            </w:r>
            <w:r w:rsidRPr="00014AF4">
              <w:rPr>
                <w:sz w:val="18"/>
                <w:szCs w:val="18"/>
              </w:rPr>
              <w:br/>
              <w:t xml:space="preserve">объектов </w:t>
            </w:r>
            <w:r w:rsidRPr="00014AF4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014AF4">
              <w:rPr>
                <w:sz w:val="18"/>
                <w:szCs w:val="18"/>
              </w:rPr>
              <w:t>эксплуата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цию</w:t>
            </w:r>
            <w:proofErr w:type="spellEnd"/>
          </w:p>
        </w:tc>
      </w:tr>
      <w:tr w:rsidR="00014AF4" w14:paraId="6CBB5E70" w14:textId="77777777" w:rsidTr="00293B62">
        <w:trPr>
          <w:cantSplit/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F35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7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F83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F64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139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6AA5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F20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9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010F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77C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Мощ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ность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r w:rsidRPr="00014AF4">
              <w:rPr>
                <w:sz w:val="18"/>
                <w:szCs w:val="18"/>
              </w:rPr>
              <w:br/>
              <w:t>(вели-</w:t>
            </w:r>
            <w:r w:rsidRPr="00014AF4">
              <w:rPr>
                <w:sz w:val="18"/>
                <w:szCs w:val="18"/>
              </w:rPr>
              <w:br/>
              <w:t>чина)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43F8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Количество зданий,</w:t>
            </w:r>
            <w:r w:rsidRPr="00014AF4">
              <w:rPr>
                <w:sz w:val="18"/>
                <w:szCs w:val="18"/>
              </w:rPr>
              <w:br/>
              <w:t>единиц</w:t>
            </w:r>
            <w:r w:rsidR="0025035C">
              <w:rPr>
                <w:sz w:val="18"/>
                <w:szCs w:val="18"/>
              </w:rPr>
              <w:t>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54CA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Общий строительный </w:t>
            </w:r>
            <w:r w:rsidRPr="00014AF4">
              <w:rPr>
                <w:sz w:val="18"/>
                <w:szCs w:val="18"/>
              </w:rPr>
              <w:br/>
              <w:t xml:space="preserve">объем зданий, </w:t>
            </w:r>
            <w:r w:rsidRPr="00014AF4">
              <w:rPr>
                <w:sz w:val="18"/>
                <w:szCs w:val="18"/>
              </w:rPr>
              <w:br/>
              <w:t>куб м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F1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Общая </w:t>
            </w:r>
            <w:r w:rsidRPr="00014AF4">
              <w:rPr>
                <w:sz w:val="18"/>
                <w:szCs w:val="18"/>
              </w:rPr>
              <w:br/>
              <w:t xml:space="preserve">площадь </w:t>
            </w:r>
            <w:r w:rsidRPr="00014AF4">
              <w:rPr>
                <w:sz w:val="18"/>
                <w:szCs w:val="18"/>
              </w:rPr>
              <w:br/>
              <w:t xml:space="preserve">зданий, 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кв</w:t>
            </w:r>
            <w:proofErr w:type="spellEnd"/>
            <w:r w:rsidRPr="00014AF4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7A7D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чество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квар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  <w:t xml:space="preserve">тир, </w:t>
            </w:r>
            <w:proofErr w:type="spellStart"/>
            <w:r w:rsidRPr="00014AF4">
              <w:rPr>
                <w:sz w:val="18"/>
                <w:szCs w:val="18"/>
              </w:rPr>
              <w:t>еди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ница</w:t>
            </w:r>
            <w:proofErr w:type="spellEnd"/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09B8" w14:textId="77777777" w:rsidR="004720DE" w:rsidRPr="00014AF4" w:rsidRDefault="004720DE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AF4">
              <w:rPr>
                <w:rFonts w:ascii="Times New Roman" w:hAnsi="Times New Roman"/>
                <w:sz w:val="18"/>
                <w:szCs w:val="18"/>
              </w:rPr>
              <w:t xml:space="preserve">Площадь жилых помещений, </w:t>
            </w:r>
            <w:r w:rsidRPr="00014AF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14AF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014AF4">
              <w:rPr>
                <w:rFonts w:ascii="Times New Roman" w:hAnsi="Times New Roman"/>
                <w:sz w:val="18"/>
                <w:szCs w:val="18"/>
              </w:rPr>
              <w:t xml:space="preserve"> м общей площади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A9882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9983B3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Мате</w:t>
            </w:r>
            <w:r w:rsidRPr="00014AF4">
              <w:rPr>
                <w:sz w:val="18"/>
                <w:szCs w:val="18"/>
                <w:lang w:val="en-US"/>
              </w:rPr>
              <w:t>-</w:t>
            </w:r>
            <w:r w:rsidRPr="00014AF4">
              <w:rPr>
                <w:sz w:val="18"/>
                <w:szCs w:val="18"/>
              </w:rPr>
              <w:br/>
              <w:t xml:space="preserve">риалы </w:t>
            </w:r>
            <w:r w:rsidRPr="00014AF4">
              <w:rPr>
                <w:sz w:val="18"/>
                <w:szCs w:val="18"/>
              </w:rPr>
              <w:br/>
              <w:t>стен</w:t>
            </w:r>
          </w:p>
          <w:p w14:paraId="715E4703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(код)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27E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B97" w14:textId="77777777" w:rsidR="004720DE" w:rsidRPr="00014AF4" w:rsidRDefault="004720D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номер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2775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дата</w:t>
            </w:r>
          </w:p>
        </w:tc>
      </w:tr>
      <w:tr w:rsidR="00014AF4" w14:paraId="07A7A90B" w14:textId="77777777" w:rsidTr="00293B62">
        <w:trPr>
          <w:cantSplit/>
          <w:trHeight w:val="1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71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CB9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8D9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A27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892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4F2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444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CE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79F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0E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9AF1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C50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51BA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036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F836" w14:textId="77777777" w:rsidR="004720DE" w:rsidRPr="00014AF4" w:rsidRDefault="004720DE" w:rsidP="008B1C73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с учетом </w:t>
            </w:r>
            <w:proofErr w:type="spellStart"/>
            <w:r w:rsidRPr="00014AF4">
              <w:rPr>
                <w:sz w:val="18"/>
                <w:szCs w:val="18"/>
              </w:rPr>
              <w:t>балко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  <w:t xml:space="preserve">нов, </w:t>
            </w:r>
            <w:r w:rsidRPr="00014AF4">
              <w:rPr>
                <w:sz w:val="18"/>
                <w:szCs w:val="18"/>
              </w:rPr>
              <w:br/>
              <w:t>лоджий,</w:t>
            </w:r>
            <w:r w:rsidRPr="00014AF4">
              <w:rPr>
                <w:sz w:val="18"/>
                <w:szCs w:val="18"/>
              </w:rPr>
              <w:br/>
              <w:t>веранд, террас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0F61" w14:textId="77777777" w:rsidR="004720DE" w:rsidRPr="00014AF4" w:rsidRDefault="004720DE" w:rsidP="008B1C73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без учета балконов, лоджий,</w:t>
            </w:r>
            <w:r w:rsidRPr="00014AF4">
              <w:rPr>
                <w:sz w:val="18"/>
                <w:szCs w:val="18"/>
              </w:rPr>
              <w:br/>
              <w:t>веранд, террас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4F6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081B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92E7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9060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5F01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</w:tr>
      <w:tr w:rsidR="00014AF4" w14:paraId="26ABB54F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D241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D77C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A203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3192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77D8" w14:textId="77777777" w:rsidR="004720DE" w:rsidRPr="00014AF4" w:rsidRDefault="004720DE">
            <w:pPr>
              <w:jc w:val="center"/>
              <w:rPr>
                <w:sz w:val="18"/>
                <w:szCs w:val="18"/>
                <w:lang w:val="en-US"/>
              </w:rPr>
            </w:pPr>
            <w:r w:rsidRPr="00014AF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016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D4EF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9F9B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B6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0E54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7C29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3452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858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178B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597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061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B0DE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F025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776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B04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9E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20</w:t>
            </w:r>
          </w:p>
        </w:tc>
      </w:tr>
      <w:tr w:rsidR="00014AF4" w14:paraId="38F0334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03E6" w14:textId="520F2A26" w:rsidR="004720DE" w:rsidRPr="00293B62" w:rsidRDefault="004720DE" w:rsidP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ECD" w14:textId="3D4D1AE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CEA" w14:textId="702101C0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CCB" w14:textId="0BBD16D1" w:rsidR="004720DE" w:rsidRPr="00293B62" w:rsidRDefault="004720DE" w:rsidP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C60" w14:textId="7777777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9E6" w14:textId="4267308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94C" w14:textId="182AF0DE" w:rsidR="00095C12" w:rsidRPr="00293B62" w:rsidRDefault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766" w14:textId="4127350C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622" w14:textId="418908E6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DA4" w14:textId="4402FBF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6A5" w14:textId="4AF8C0A3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F61" w14:textId="24EA48D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43F" w14:textId="3F5B196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DB7" w14:textId="09528F96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49A" w14:textId="25E97C4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9BB" w14:textId="1F6FFA7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734" w14:textId="5BD898E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1CA" w14:textId="4A02789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B71" w14:textId="057DE68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559" w14:textId="64F0D08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31E" w14:textId="0B01F3C0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72B3528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593" w14:textId="6C8D78D9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6B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75C" w14:textId="0C0D128E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A29" w14:textId="454891C5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A5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2F6" w14:textId="07683F14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495" w14:textId="38C562B3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C6D" w14:textId="0CEE9B3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257" w14:textId="6136C34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4B0" w14:textId="2D423D4F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671" w14:textId="05A1DA59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0DC" w14:textId="7B624FF1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085" w14:textId="72247325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E08" w14:textId="7829AED1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272" w14:textId="150B9396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45B" w14:textId="5D8010A6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F97" w14:textId="7BD9618B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19" w14:textId="368A89E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2B8" w14:textId="28A3FF6C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140" w14:textId="2A3404AC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E3C" w14:textId="2AD0E02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4C942E15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B0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13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C98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6F1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B2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50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60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60A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2A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2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24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09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6E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40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81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8B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3B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69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EC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4A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B1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2C835D0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577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4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A03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6A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17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5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F93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7F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56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17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F8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EC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DB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91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0E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C3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34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C3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F7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10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76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55C77982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04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5D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EC3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54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6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1C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27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24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531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32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2CD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3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56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7C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65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C1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5FB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91B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25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6C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1B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608D51B5" w14:textId="77777777" w:rsidR="004720DE" w:rsidRPr="00095C12" w:rsidRDefault="004720DE" w:rsidP="004720DE"/>
    <w:p w14:paraId="288472A8" w14:textId="77777777" w:rsidR="004720DE" w:rsidRPr="00095C12" w:rsidRDefault="004720DE" w:rsidP="004720DE"/>
    <w:p w14:paraId="7C2F7211" w14:textId="77777777" w:rsidR="004720DE" w:rsidRPr="00095C12" w:rsidRDefault="004720DE" w:rsidP="004720DE"/>
    <w:p w14:paraId="4337EA9D" w14:textId="77777777" w:rsidR="004720DE" w:rsidRDefault="004720DE" w:rsidP="004720DE"/>
    <w:p w14:paraId="53306D5D" w14:textId="77777777" w:rsidR="004720DE" w:rsidRDefault="004720DE" w:rsidP="004720DE"/>
    <w:p w14:paraId="03E06AF2" w14:textId="77777777" w:rsidR="004720DE" w:rsidRDefault="004720DE" w:rsidP="004720DE"/>
    <w:p w14:paraId="53737771" w14:textId="77777777" w:rsidR="004720DE" w:rsidRDefault="004720DE" w:rsidP="004720DE"/>
    <w:p w14:paraId="0FBA065E" w14:textId="77777777" w:rsidR="004720DE" w:rsidRDefault="004720DE" w:rsidP="004720DE"/>
    <w:p w14:paraId="6E92EF3B" w14:textId="77777777" w:rsidR="004720DE" w:rsidRDefault="004720DE" w:rsidP="004720DE"/>
    <w:p w14:paraId="15F09549" w14:textId="77777777" w:rsidR="004720DE" w:rsidRDefault="004720DE" w:rsidP="004720DE"/>
    <w:p w14:paraId="499BC5E5" w14:textId="77777777" w:rsidR="0098774F" w:rsidRDefault="0098774F" w:rsidP="004720DE"/>
    <w:p w14:paraId="7803BAC1" w14:textId="77777777" w:rsidR="0098774F" w:rsidRDefault="0098774F" w:rsidP="004720DE"/>
    <w:p w14:paraId="422072C7" w14:textId="77777777" w:rsidR="0098774F" w:rsidRDefault="0098774F" w:rsidP="004720DE"/>
    <w:p w14:paraId="71E00F16" w14:textId="77777777" w:rsidR="0098774F" w:rsidRDefault="0098774F" w:rsidP="004720DE"/>
    <w:p w14:paraId="3BAFB42E" w14:textId="77777777" w:rsidR="0098774F" w:rsidRDefault="0098774F" w:rsidP="004720DE"/>
    <w:p w14:paraId="5EA025D8" w14:textId="77777777" w:rsidR="0098774F" w:rsidRDefault="0098774F" w:rsidP="004720DE"/>
    <w:p w14:paraId="40D8C734" w14:textId="77777777" w:rsidR="0098774F" w:rsidRDefault="0098774F" w:rsidP="004720DE"/>
    <w:p w14:paraId="575EF9C5" w14:textId="77777777" w:rsidR="004720DE" w:rsidRDefault="004720DE" w:rsidP="004720DE"/>
    <w:p w14:paraId="71A0D946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строительстве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42BC430C" w14:textId="77777777" w:rsidR="004720DE" w:rsidRDefault="004720DE" w:rsidP="004720DE">
      <w:pPr>
        <w:jc w:val="center"/>
        <w:rPr>
          <w:b/>
        </w:rPr>
      </w:pPr>
    </w:p>
    <w:p w14:paraId="4B64FD7F" w14:textId="77777777" w:rsidR="004720DE" w:rsidRDefault="004720DE" w:rsidP="004720DE">
      <w:pPr>
        <w:jc w:val="right"/>
        <w:rPr>
          <w:b/>
        </w:rPr>
      </w:pPr>
      <w:r>
        <w:rPr>
          <w:sz w:val="20"/>
        </w:rPr>
        <w:t xml:space="preserve">  Коды по </w:t>
      </w:r>
      <w:proofErr w:type="gramStart"/>
      <w:r>
        <w:rPr>
          <w:sz w:val="20"/>
        </w:rPr>
        <w:t>ОКЕИ:  единица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684"/>
        <w:gridCol w:w="1204"/>
        <w:gridCol w:w="2471"/>
        <w:gridCol w:w="1190"/>
        <w:gridCol w:w="1520"/>
        <w:gridCol w:w="1253"/>
        <w:gridCol w:w="1217"/>
        <w:gridCol w:w="1013"/>
        <w:gridCol w:w="1116"/>
      </w:tblGrid>
      <w:tr w:rsidR="003C721A" w14:paraId="1F353177" w14:textId="77777777" w:rsidTr="00AD424B">
        <w:trPr>
          <w:cantSplit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EAE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14:paraId="3834A87B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467B" w14:textId="77777777" w:rsidR="004720DE" w:rsidRPr="003C721A" w:rsidRDefault="004720DE" w:rsidP="003C721A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ИНН</w:t>
            </w:r>
            <w:r w:rsidRPr="003C721A">
              <w:rPr>
                <w:sz w:val="20"/>
              </w:rPr>
              <w:br/>
              <w:t>застройщика</w:t>
            </w:r>
            <w:r w:rsidRPr="003C721A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C7AE" w14:textId="77777777" w:rsidR="004720DE" w:rsidRPr="003C721A" w:rsidRDefault="004720DE" w:rsidP="003C721A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14:paraId="6F5546BC" w14:textId="77777777" w:rsidR="004720DE" w:rsidRPr="003C721A" w:rsidRDefault="004720DE" w:rsidP="003C721A">
            <w:pPr>
              <w:ind w:lef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п/п</w:t>
            </w:r>
            <w:r w:rsidRPr="003C721A">
              <w:rPr>
                <w:sz w:val="20"/>
              </w:rPr>
              <w:br/>
              <w:t xml:space="preserve">полученных </w:t>
            </w:r>
            <w:proofErr w:type="spellStart"/>
            <w:proofErr w:type="gramStart"/>
            <w:r w:rsidRPr="003C721A">
              <w:rPr>
                <w:sz w:val="20"/>
              </w:rPr>
              <w:t>уведом-лений</w:t>
            </w:r>
            <w:proofErr w:type="spellEnd"/>
            <w:proofErr w:type="gramEnd"/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831F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</w:t>
            </w:r>
            <w:r w:rsidR="00CC514B">
              <w:rPr>
                <w:sz w:val="20"/>
              </w:rPr>
              <w:t xml:space="preserve">строительства, </w:t>
            </w:r>
            <w:r w:rsidR="00CC514B">
              <w:rPr>
                <w:sz w:val="20"/>
              </w:rPr>
              <w:br/>
              <w:t>адрес (местонахо</w:t>
            </w:r>
            <w:r w:rsidRPr="003C721A">
              <w:rPr>
                <w:sz w:val="20"/>
              </w:rPr>
              <w:t>ж</w:t>
            </w:r>
            <w:r w:rsidR="00CC514B">
              <w:rPr>
                <w:sz w:val="20"/>
              </w:rPr>
              <w:t>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1A99" w14:textId="77777777" w:rsidR="004720DE" w:rsidRPr="003C721A" w:rsidRDefault="00CC514B" w:rsidP="003C721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место-нахожд</w:t>
            </w:r>
            <w:r w:rsidR="004720DE" w:rsidRPr="003C721A">
              <w:rPr>
                <w:sz w:val="20"/>
              </w:rPr>
              <w:t>ения</w:t>
            </w:r>
            <w:proofErr w:type="gramEnd"/>
            <w:r w:rsidR="004720DE" w:rsidRPr="003C721A">
              <w:rPr>
                <w:sz w:val="20"/>
              </w:rPr>
              <w:t xml:space="preserve"> объекта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D5B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ABB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Площадь застройки,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C646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 w:rsidR="009E5011"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A10" w14:textId="77777777" w:rsidR="004720DE" w:rsidRPr="003C721A" w:rsidRDefault="004720DE" w:rsidP="003C721A">
            <w:pPr>
              <w:ind w:left="-57" w:right="-57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 xml:space="preserve">Реквизиты уведомления </w:t>
            </w:r>
            <w:r w:rsidRPr="003C721A">
              <w:rPr>
                <w:sz w:val="20"/>
              </w:rPr>
              <w:br/>
            </w:r>
          </w:p>
        </w:tc>
      </w:tr>
      <w:tr w:rsidR="003C721A" w14:paraId="1C4A6B6F" w14:textId="77777777" w:rsidTr="00AD424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5A0D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AED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6A5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7BE6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5DF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6225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FFE1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3DCB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387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9A1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3C721A" w14:paraId="1E8FF688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41E9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783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BDC6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1EF5" w14:textId="77777777" w:rsidR="004720DE" w:rsidRPr="003C721A" w:rsidRDefault="004720DE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886" w14:textId="77777777" w:rsidR="004720DE" w:rsidRPr="009E5011" w:rsidRDefault="004720DE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F9F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F2D1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FD6A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BE8" w14:textId="77777777" w:rsidR="004720DE" w:rsidRPr="009E5011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94D" w14:textId="77777777" w:rsidR="004720DE" w:rsidRPr="009E5011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</w:tr>
      <w:tr w:rsidR="007477C2" w14:paraId="090FF4B2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E45" w14:textId="67BB4E8E" w:rsidR="007477C2" w:rsidRPr="003C721A" w:rsidRDefault="00DD7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C00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B29" w14:textId="74228D61" w:rsidR="007477C2" w:rsidRPr="003C721A" w:rsidRDefault="001B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BD0" w14:textId="54CDA0EC" w:rsidR="00DD74FB" w:rsidRDefault="00DD7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49FEB198" w14:textId="47579309" w:rsidR="007477C2" w:rsidRPr="009E5011" w:rsidRDefault="00411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Коваши, уч. 62А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BEB" w14:textId="77777777" w:rsidR="007477C2" w:rsidRPr="009E5011" w:rsidRDefault="007477C2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F31" w14:textId="420C719D" w:rsidR="007477C2" w:rsidRPr="003C721A" w:rsidRDefault="001B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F6C" w14:textId="5B1EA869" w:rsidR="007477C2" w:rsidRPr="003C721A" w:rsidRDefault="001B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  <w:r w:rsidR="00DD74FB">
              <w:rPr>
                <w:sz w:val="20"/>
              </w:rPr>
              <w:t xml:space="preserve">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8F8F" w14:textId="1CB48E4E" w:rsidR="007477C2" w:rsidRPr="003C721A" w:rsidRDefault="00DD7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4F3" w14:textId="32310FF7" w:rsidR="007477C2" w:rsidRPr="003C721A" w:rsidRDefault="001B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A5D" w14:textId="4F236D0D" w:rsidR="007477C2" w:rsidRPr="003C721A" w:rsidRDefault="00DD74FB" w:rsidP="001B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6529">
              <w:rPr>
                <w:sz w:val="20"/>
              </w:rPr>
              <w:t>4</w:t>
            </w:r>
            <w:r>
              <w:rPr>
                <w:sz w:val="20"/>
              </w:rPr>
              <w:t>.0</w:t>
            </w:r>
            <w:r w:rsidR="001B6529">
              <w:rPr>
                <w:sz w:val="20"/>
              </w:rPr>
              <w:t>3</w:t>
            </w:r>
            <w:r>
              <w:rPr>
                <w:sz w:val="20"/>
              </w:rPr>
              <w:t>.2021</w:t>
            </w:r>
          </w:p>
        </w:tc>
      </w:tr>
      <w:tr w:rsidR="003222E1" w14:paraId="27C58704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F362" w14:textId="20500464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0B4" w14:textId="77777777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4A9" w14:textId="3A426601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64DF" w14:textId="618EB1A8" w:rsidR="003222E1" w:rsidRPr="009E5011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1CF" w14:textId="77777777" w:rsidR="003222E1" w:rsidRPr="009E5011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8107" w14:textId="39C54FAF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050" w14:textId="2B9622E4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4CD" w14:textId="42F77D7E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9FD" w14:textId="0DB3BA1C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D9F" w14:textId="7D8C62B5" w:rsidR="003222E1" w:rsidRPr="003C721A" w:rsidRDefault="003222E1" w:rsidP="003222E1">
            <w:pPr>
              <w:jc w:val="center"/>
              <w:rPr>
                <w:sz w:val="20"/>
              </w:rPr>
            </w:pPr>
          </w:p>
        </w:tc>
      </w:tr>
      <w:tr w:rsidR="0050360B" w14:paraId="468567C0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99A" w14:textId="1AD72330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24B" w14:textId="77777777" w:rsidR="0050360B" w:rsidRPr="003C721A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013" w14:textId="2B70A0D7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0E0" w14:textId="22DDA0DA" w:rsidR="0050360B" w:rsidRPr="00DE4ACC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F26" w14:textId="77777777" w:rsidR="0050360B" w:rsidRPr="009E5011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7A" w14:textId="60EDEE58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DAA" w14:textId="13989DE4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B07" w14:textId="77A5180D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532" w14:textId="7DEFE806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6FC" w14:textId="38C52381" w:rsidR="0050360B" w:rsidRDefault="0050360B" w:rsidP="0050360B">
            <w:pPr>
              <w:jc w:val="center"/>
              <w:rPr>
                <w:sz w:val="20"/>
              </w:rPr>
            </w:pPr>
          </w:p>
        </w:tc>
      </w:tr>
      <w:tr w:rsidR="0050360B" w14:paraId="41B72B66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7594" w14:textId="4C461C0B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3A0" w14:textId="77777777" w:rsidR="0050360B" w:rsidRPr="003C721A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830" w14:textId="04911102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C31" w14:textId="3D691D2D" w:rsidR="0050360B" w:rsidRPr="00DE4ACC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5ED" w14:textId="77777777" w:rsidR="0050360B" w:rsidRPr="009E5011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2CB" w14:textId="667BFB6B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C97" w14:textId="1D587B39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456" w14:textId="57EF95F3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C05" w14:textId="682E6BEF" w:rsidR="0050360B" w:rsidRDefault="0050360B" w:rsidP="0050360B">
            <w:pPr>
              <w:jc w:val="center"/>
              <w:rPr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16C" w14:textId="7B1177D0" w:rsidR="0050360B" w:rsidRDefault="0050360B" w:rsidP="0050360B">
            <w:pPr>
              <w:jc w:val="center"/>
              <w:rPr>
                <w:sz w:val="20"/>
              </w:rPr>
            </w:pPr>
          </w:p>
        </w:tc>
      </w:tr>
    </w:tbl>
    <w:p w14:paraId="2B4EA0C7" w14:textId="77777777" w:rsidR="004720DE" w:rsidRDefault="004720DE" w:rsidP="004720DE">
      <w:pPr>
        <w:jc w:val="center"/>
        <w:rPr>
          <w:b/>
        </w:rPr>
      </w:pPr>
    </w:p>
    <w:p w14:paraId="027AC564" w14:textId="77777777" w:rsidR="004720DE" w:rsidRDefault="004720DE" w:rsidP="004720DE">
      <w:pPr>
        <w:jc w:val="center"/>
        <w:rPr>
          <w:b/>
        </w:rPr>
      </w:pPr>
    </w:p>
    <w:p w14:paraId="3AF351AA" w14:textId="77777777" w:rsidR="004720DE" w:rsidRPr="007A06DE" w:rsidRDefault="004720DE" w:rsidP="004720DE">
      <w:pPr>
        <w:jc w:val="center"/>
        <w:rPr>
          <w:bCs/>
        </w:rPr>
      </w:pPr>
    </w:p>
    <w:p w14:paraId="2390B36A" w14:textId="77777777" w:rsidR="004720DE" w:rsidRDefault="004720DE" w:rsidP="007403EE">
      <w:pPr>
        <w:rPr>
          <w:b/>
        </w:rPr>
      </w:pPr>
    </w:p>
    <w:p w14:paraId="013FAD06" w14:textId="5FD97E84" w:rsidR="004720DE" w:rsidRDefault="004720DE" w:rsidP="004720DE">
      <w:pPr>
        <w:jc w:val="center"/>
        <w:rPr>
          <w:b/>
        </w:rPr>
      </w:pPr>
    </w:p>
    <w:p w14:paraId="35D77488" w14:textId="259E526F" w:rsidR="007477C2" w:rsidRDefault="007477C2" w:rsidP="004720DE">
      <w:pPr>
        <w:jc w:val="center"/>
        <w:rPr>
          <w:b/>
        </w:rPr>
      </w:pPr>
    </w:p>
    <w:p w14:paraId="45CD3BAC" w14:textId="6D771D08" w:rsidR="007477C2" w:rsidRDefault="007477C2" w:rsidP="004720DE">
      <w:pPr>
        <w:jc w:val="center"/>
        <w:rPr>
          <w:b/>
        </w:rPr>
      </w:pPr>
    </w:p>
    <w:p w14:paraId="0DA1BD29" w14:textId="10E28E1C" w:rsidR="007477C2" w:rsidRDefault="007477C2" w:rsidP="004720DE">
      <w:pPr>
        <w:jc w:val="center"/>
        <w:rPr>
          <w:b/>
        </w:rPr>
      </w:pPr>
    </w:p>
    <w:p w14:paraId="5E729532" w14:textId="6CD294E0" w:rsidR="007477C2" w:rsidRDefault="007477C2" w:rsidP="004720DE">
      <w:pPr>
        <w:jc w:val="center"/>
        <w:rPr>
          <w:b/>
        </w:rPr>
      </w:pPr>
    </w:p>
    <w:p w14:paraId="65A63CED" w14:textId="77777777" w:rsidR="007477C2" w:rsidRDefault="007477C2" w:rsidP="004720DE">
      <w:pPr>
        <w:jc w:val="center"/>
        <w:rPr>
          <w:b/>
        </w:rPr>
      </w:pPr>
    </w:p>
    <w:p w14:paraId="02DD658C" w14:textId="77777777" w:rsidR="004720DE" w:rsidRDefault="004720DE" w:rsidP="004720DE">
      <w:pPr>
        <w:jc w:val="center"/>
        <w:rPr>
          <w:b/>
        </w:rPr>
      </w:pPr>
    </w:p>
    <w:p w14:paraId="028D5F57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4. </w:t>
      </w:r>
      <w:proofErr w:type="gramStart"/>
      <w:r>
        <w:rPr>
          <w:b/>
        </w:rPr>
        <w:t>Перечень  уведомлений</w:t>
      </w:r>
      <w:proofErr w:type="gramEnd"/>
      <w:r>
        <w:rPr>
          <w:b/>
        </w:rPr>
        <w:t xml:space="preserve">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048F436B" w14:textId="77777777" w:rsidR="004720DE" w:rsidRDefault="004720DE" w:rsidP="004720DE">
      <w:pPr>
        <w:jc w:val="center"/>
      </w:pPr>
    </w:p>
    <w:p w14:paraId="071A0A8E" w14:textId="77777777" w:rsidR="004720DE" w:rsidRDefault="004720DE" w:rsidP="004720DE">
      <w:pPr>
        <w:jc w:val="right"/>
        <w:rPr>
          <w:b/>
        </w:rPr>
      </w:pPr>
      <w:r>
        <w:rPr>
          <w:sz w:val="20"/>
        </w:rPr>
        <w:t xml:space="preserve">Коды по </w:t>
      </w:r>
      <w:proofErr w:type="gramStart"/>
      <w:r>
        <w:rPr>
          <w:sz w:val="20"/>
        </w:rPr>
        <w:t>ОКЕИ:  единица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61"/>
        <w:gridCol w:w="1244"/>
        <w:gridCol w:w="1811"/>
        <w:gridCol w:w="1156"/>
        <w:gridCol w:w="1508"/>
        <w:gridCol w:w="1182"/>
        <w:gridCol w:w="933"/>
        <w:gridCol w:w="1182"/>
        <w:gridCol w:w="1026"/>
        <w:gridCol w:w="666"/>
        <w:gridCol w:w="1085"/>
      </w:tblGrid>
      <w:tr w:rsidR="00626068" w14:paraId="5F4E8ADE" w14:textId="77777777" w:rsidTr="004A50FE">
        <w:trPr>
          <w:cantSplit/>
          <w:trHeight w:val="729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AA30" w14:textId="77777777" w:rsidR="004720DE" w:rsidRPr="003C721A" w:rsidRDefault="004720DE">
            <w:pPr>
              <w:jc w:val="both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14:paraId="4674A5D6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E8B" w14:textId="77777777" w:rsidR="004720DE" w:rsidRPr="003C721A" w:rsidRDefault="002A7948" w:rsidP="003C721A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z w:val="20"/>
              </w:rPr>
              <w:br/>
              <w:t>застройщика</w:t>
            </w:r>
            <w:r>
              <w:rPr>
                <w:sz w:val="20"/>
              </w:rPr>
              <w:br/>
              <w:t>(юридического</w:t>
            </w:r>
            <w:r w:rsidRPr="002A7948">
              <w:rPr>
                <w:sz w:val="20"/>
              </w:rPr>
              <w:t xml:space="preserve"> </w:t>
            </w:r>
            <w:r w:rsidR="004720DE" w:rsidRPr="003C721A">
              <w:rPr>
                <w:sz w:val="20"/>
              </w:rPr>
              <w:t>лица, ИП)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A74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14:paraId="44516135" w14:textId="77777777" w:rsidR="004720DE" w:rsidRPr="003C721A" w:rsidRDefault="004720DE">
            <w:pPr>
              <w:spacing w:line="200" w:lineRule="exact"/>
              <w:ind w:lef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п/п</w:t>
            </w:r>
            <w:r w:rsidRPr="003C721A">
              <w:rPr>
                <w:sz w:val="20"/>
              </w:rPr>
              <w:br/>
              <w:t>полученных</w:t>
            </w:r>
            <w:r w:rsidRPr="003C721A">
              <w:rPr>
                <w:sz w:val="20"/>
              </w:rPr>
              <w:br/>
              <w:t>уведомлений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985" w14:textId="77777777" w:rsidR="004720DE" w:rsidRPr="003C721A" w:rsidRDefault="004720DE" w:rsidP="00CC514B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строительства, </w:t>
            </w:r>
            <w:r w:rsidRPr="003C721A">
              <w:rPr>
                <w:sz w:val="20"/>
              </w:rPr>
              <w:br/>
              <w:t>адрес (место</w:t>
            </w:r>
            <w:r w:rsidR="00CC514B">
              <w:rPr>
                <w:sz w:val="20"/>
              </w:rPr>
              <w:t>нахожд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FF0" w14:textId="77777777" w:rsidR="004720DE" w:rsidRPr="003C721A" w:rsidRDefault="00CC514B" w:rsidP="003C721A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ОКТМО </w:t>
            </w:r>
            <w:proofErr w:type="gramStart"/>
            <w:r>
              <w:rPr>
                <w:sz w:val="20"/>
              </w:rPr>
              <w:t>место-нахо</w:t>
            </w:r>
            <w:r w:rsidR="004720DE" w:rsidRPr="003C721A">
              <w:rPr>
                <w:sz w:val="20"/>
              </w:rPr>
              <w:t>ж</w:t>
            </w:r>
            <w:r>
              <w:rPr>
                <w:sz w:val="20"/>
              </w:rPr>
              <w:t>д</w:t>
            </w:r>
            <w:r w:rsidR="004720DE" w:rsidRPr="003C721A">
              <w:rPr>
                <w:sz w:val="20"/>
              </w:rPr>
              <w:t>ения</w:t>
            </w:r>
            <w:proofErr w:type="gramEnd"/>
            <w:r w:rsidR="004720DE" w:rsidRPr="003C721A">
              <w:rPr>
                <w:sz w:val="20"/>
              </w:rPr>
              <w:t xml:space="preserve"> объекта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7BA3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>реконструкция)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9236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Количество зданий, </w:t>
            </w:r>
            <w:r w:rsidRPr="003C721A">
              <w:rPr>
                <w:sz w:val="20"/>
              </w:rPr>
              <w:br/>
              <w:t>единиц</w:t>
            </w:r>
            <w:r w:rsidR="0025035C">
              <w:rPr>
                <w:sz w:val="20"/>
              </w:rPr>
              <w:t>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0CA90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Общая </w:t>
            </w:r>
            <w:r w:rsidRPr="003C721A">
              <w:rPr>
                <w:sz w:val="20"/>
              </w:rPr>
              <w:br/>
              <w:t xml:space="preserve">площадь </w:t>
            </w:r>
            <w:r w:rsidRPr="003C721A">
              <w:rPr>
                <w:sz w:val="20"/>
              </w:rPr>
              <w:br/>
              <w:t xml:space="preserve">зданий,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D879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 w:rsidR="00CB3FB0"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84B7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Материал стен (код) 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05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>Реквизиты уведомления</w:t>
            </w:r>
            <w:r w:rsidRPr="003C721A">
              <w:rPr>
                <w:sz w:val="20"/>
              </w:rPr>
              <w:br/>
            </w:r>
          </w:p>
        </w:tc>
      </w:tr>
      <w:tr w:rsidR="00626068" w14:paraId="267009E0" w14:textId="77777777" w:rsidTr="004A50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17F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4FBA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5D3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4411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388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8A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741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3F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2FA0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83D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4135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47F2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626068" w14:paraId="67ADDBB2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8CA0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D1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08FF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D48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011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B2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04A7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F2E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2EE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1F8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4415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449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11</w:t>
            </w:r>
          </w:p>
        </w:tc>
      </w:tr>
      <w:tr w:rsidR="007477C2" w14:paraId="2A461B81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ABD6" w14:textId="5AA4A077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42D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752" w14:textId="3390E920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9536" w14:textId="77777777" w:rsidR="004D3DB4" w:rsidRDefault="004D3DB4" w:rsidP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16B3AEBE" w14:textId="1CDBB3E4" w:rsidR="007477C2" w:rsidRPr="003C721A" w:rsidRDefault="004D3DB4" w:rsidP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Кандикюля, уч.2Б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C5C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4C6" w14:textId="1967A3A1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857" w14:textId="3276FA28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779" w14:textId="4CC4BC41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F1" w14:textId="2BF1F3F6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72D" w14:textId="3FD00F91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1A14" w14:textId="59C6EF1D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E36" w14:textId="71C97CD5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03.03.2021</w:t>
            </w:r>
          </w:p>
        </w:tc>
      </w:tr>
      <w:tr w:rsidR="007477C2" w14:paraId="4F1DFBAC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5E76" w14:textId="1FE02328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E26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402" w14:textId="2672FBF5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6E0" w14:textId="77777777" w:rsidR="008D6903" w:rsidRDefault="008D6903" w:rsidP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6882F026" w14:textId="7BBD40FC" w:rsidR="007477C2" w:rsidRPr="003C721A" w:rsidRDefault="008D6903" w:rsidP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Черная Лахта, уч.32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054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6EA" w14:textId="6979A99B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C40" w14:textId="74C29FCE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CCA" w14:textId="058C2706" w:rsidR="007477C2" w:rsidRPr="003C721A" w:rsidRDefault="00D027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D8C" w14:textId="74B17046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75E" w14:textId="629B9410" w:rsidR="007477C2" w:rsidRPr="003C721A" w:rsidRDefault="00D027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43E" w14:textId="063D3262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201" w14:textId="30CEBD34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24.03.2021</w:t>
            </w:r>
          </w:p>
        </w:tc>
      </w:tr>
      <w:tr w:rsidR="00372215" w14:paraId="0C06A7E2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F67" w14:textId="6A4C6F8A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A8A" w14:textId="77777777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BD9" w14:textId="115FEF35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5C11" w14:textId="77777777" w:rsidR="00372215" w:rsidRDefault="00372215" w:rsidP="00372215">
            <w:pPr>
              <w:rPr>
                <w:sz w:val="20"/>
              </w:rPr>
            </w:pPr>
          </w:p>
          <w:p w14:paraId="35A0F070" w14:textId="77777777" w:rsidR="00372215" w:rsidRDefault="00372215" w:rsidP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2D04F3E6" w14:textId="11F3689D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Лебяжье, уч.64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DA5" w14:textId="77777777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A88" w14:textId="7A34C09E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A36" w14:textId="54CE559F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530" w14:textId="0AB7A814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56C" w14:textId="42B7CFA6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8E8" w14:textId="20A5D89E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30B" w14:textId="1573D98D" w:rsidR="00372215" w:rsidRPr="003C721A" w:rsidRDefault="003722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316" w14:textId="05A1F207" w:rsidR="00372215" w:rsidRPr="003C721A" w:rsidRDefault="00372215" w:rsidP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  <w:r w:rsidR="008D6903">
              <w:rPr>
                <w:sz w:val="20"/>
              </w:rPr>
              <w:t>3</w:t>
            </w:r>
            <w:r>
              <w:rPr>
                <w:sz w:val="20"/>
              </w:rPr>
              <w:t>.2021</w:t>
            </w:r>
          </w:p>
        </w:tc>
      </w:tr>
    </w:tbl>
    <w:p w14:paraId="2D830C83" w14:textId="77777777" w:rsidR="004720DE" w:rsidRDefault="004720DE" w:rsidP="004720DE">
      <w:r>
        <w:t xml:space="preserve">                        </w:t>
      </w: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12"/>
        <w:gridCol w:w="199"/>
        <w:gridCol w:w="2410"/>
        <w:gridCol w:w="283"/>
        <w:gridCol w:w="2495"/>
        <w:gridCol w:w="199"/>
        <w:gridCol w:w="283"/>
        <w:gridCol w:w="2385"/>
        <w:gridCol w:w="199"/>
      </w:tblGrid>
      <w:tr w:rsidR="004720DE" w14:paraId="3A96C7C7" w14:textId="77777777" w:rsidTr="004720DE">
        <w:trPr>
          <w:gridAfter w:val="1"/>
          <w:wAfter w:w="199" w:type="dxa"/>
          <w:cantSplit/>
          <w:tblHeader/>
        </w:trPr>
        <w:tc>
          <w:tcPr>
            <w:tcW w:w="3912" w:type="dxa"/>
            <w:hideMark/>
          </w:tcPr>
          <w:p w14:paraId="39A9359A" w14:textId="77777777" w:rsidR="007477C2" w:rsidRDefault="007477C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14:paraId="07453F02" w14:textId="77777777" w:rsidR="007477C2" w:rsidRDefault="007477C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14:paraId="1783CB4B" w14:textId="2B7A20B3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Должностное лицо, ответственное за</w:t>
            </w:r>
          </w:p>
          <w:p w14:paraId="361ABD96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14:paraId="3AE7E5F4" w14:textId="77777777" w:rsidR="001A1973" w:rsidRPr="001A1973" w:rsidRDefault="001A1973" w:rsidP="001A1973">
            <w:pPr>
              <w:rPr>
                <w:sz w:val="20"/>
                <w:szCs w:val="24"/>
              </w:rPr>
            </w:pPr>
          </w:p>
          <w:p w14:paraId="6D6D9FE6" w14:textId="77777777" w:rsidR="001A1973" w:rsidRPr="001A1973" w:rsidRDefault="001A1973" w:rsidP="001A1973">
            <w:pPr>
              <w:rPr>
                <w:sz w:val="20"/>
                <w:szCs w:val="24"/>
              </w:rPr>
            </w:pPr>
          </w:p>
          <w:p w14:paraId="219C27BA" w14:textId="77777777" w:rsidR="001A1973" w:rsidRDefault="001A1973" w:rsidP="001A1973">
            <w:pPr>
              <w:rPr>
                <w:sz w:val="20"/>
                <w:szCs w:val="24"/>
              </w:rPr>
            </w:pPr>
          </w:p>
          <w:p w14:paraId="33BD4768" w14:textId="77777777" w:rsidR="007477C2" w:rsidRDefault="007477C2" w:rsidP="001A1973">
            <w:pPr>
              <w:ind w:firstLine="708"/>
              <w:rPr>
                <w:sz w:val="20"/>
                <w:szCs w:val="24"/>
              </w:rPr>
            </w:pPr>
          </w:p>
          <w:p w14:paraId="0259BEAE" w14:textId="77777777" w:rsidR="007477C2" w:rsidRDefault="007477C2" w:rsidP="001A1973">
            <w:pPr>
              <w:ind w:firstLine="708"/>
              <w:rPr>
                <w:sz w:val="20"/>
                <w:szCs w:val="24"/>
              </w:rPr>
            </w:pPr>
          </w:p>
          <w:p w14:paraId="7EACD712" w14:textId="7F69366C" w:rsidR="001A1973" w:rsidRPr="001A1973" w:rsidRDefault="001A1973" w:rsidP="001A1973">
            <w:pPr>
              <w:ind w:firstLine="7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Архитектор                             Тумасова Ю.А.</w:t>
            </w:r>
          </w:p>
        </w:tc>
        <w:tc>
          <w:tcPr>
            <w:tcW w:w="2867" w:type="dxa"/>
            <w:gridSpan w:val="3"/>
          </w:tcPr>
          <w:p w14:paraId="47C3B8D6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4720DE" w14:paraId="585E70F1" w14:textId="77777777" w:rsidTr="004720DE">
        <w:trPr>
          <w:cantSplit/>
          <w:tblHeader/>
        </w:trPr>
        <w:tc>
          <w:tcPr>
            <w:tcW w:w="4111" w:type="dxa"/>
            <w:gridSpan w:val="2"/>
          </w:tcPr>
          <w:p w14:paraId="457AF58F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B47BE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(должность)</w:t>
            </w:r>
          </w:p>
          <w:p w14:paraId="2C6C00DE" w14:textId="77777777" w:rsidR="004720DE" w:rsidRDefault="004720DE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466A0B02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514B4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(Ф.И.О.)</w:t>
            </w:r>
          </w:p>
          <w:p w14:paraId="28683A73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41970766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03A1AE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4720DE" w14:paraId="518B0866" w14:textId="77777777" w:rsidTr="004720DE">
        <w:trPr>
          <w:cantSplit/>
          <w:trHeight w:val="235"/>
          <w:tblHeader/>
        </w:trPr>
        <w:tc>
          <w:tcPr>
            <w:tcW w:w="4111" w:type="dxa"/>
            <w:gridSpan w:val="2"/>
          </w:tcPr>
          <w:p w14:paraId="3A1FBA7F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6E427805" w14:textId="77777777" w:rsidR="004720DE" w:rsidRDefault="004720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</w:t>
            </w:r>
          </w:p>
        </w:tc>
        <w:tc>
          <w:tcPr>
            <w:tcW w:w="283" w:type="dxa"/>
          </w:tcPr>
          <w:p w14:paraId="07034883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4018443" w14:textId="77777777" w:rsidR="004720DE" w:rsidRDefault="004720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>E</w:t>
            </w:r>
            <w:r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>
              <w:rPr>
                <w:sz w:val="20"/>
                <w:szCs w:val="24"/>
              </w:rPr>
              <w:t>: __________________</w:t>
            </w:r>
          </w:p>
        </w:tc>
        <w:tc>
          <w:tcPr>
            <w:tcW w:w="283" w:type="dxa"/>
          </w:tcPr>
          <w:p w14:paraId="693BBA6E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336C01BA" w14:textId="3CEDE506" w:rsidR="004720DE" w:rsidRDefault="004720DE" w:rsidP="00F105E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«_</w:t>
            </w:r>
            <w:r w:rsidR="00F105E5">
              <w:rPr>
                <w:sz w:val="20"/>
                <w:szCs w:val="24"/>
              </w:rPr>
              <w:t>30</w:t>
            </w:r>
            <w:bookmarkStart w:id="0" w:name="_GoBack"/>
            <w:bookmarkEnd w:id="0"/>
            <w:r>
              <w:rPr>
                <w:sz w:val="20"/>
                <w:szCs w:val="24"/>
              </w:rPr>
              <w:t>__» _</w:t>
            </w:r>
            <w:r w:rsidR="007477C2">
              <w:rPr>
                <w:sz w:val="20"/>
                <w:szCs w:val="24"/>
              </w:rPr>
              <w:t>0</w:t>
            </w:r>
            <w:r w:rsidR="00F105E5"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</w:rPr>
              <w:t>__20</w:t>
            </w:r>
            <w:r w:rsidR="001A1973">
              <w:rPr>
                <w:sz w:val="20"/>
                <w:szCs w:val="24"/>
              </w:rPr>
              <w:t>2</w:t>
            </w:r>
            <w:r w:rsidR="007477C2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 xml:space="preserve"> год</w:t>
            </w:r>
          </w:p>
        </w:tc>
      </w:tr>
      <w:tr w:rsidR="004720DE" w14:paraId="4711A3C4" w14:textId="77777777" w:rsidTr="004720DE">
        <w:trPr>
          <w:cantSplit/>
          <w:tblHeader/>
        </w:trPr>
        <w:tc>
          <w:tcPr>
            <w:tcW w:w="4111" w:type="dxa"/>
            <w:gridSpan w:val="2"/>
          </w:tcPr>
          <w:p w14:paraId="5DCE0400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437C50C3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13331DBD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B08876B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13FF0B6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0D022B9F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(дата составления</w:t>
            </w:r>
          </w:p>
          <w:p w14:paraId="27501A67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14:paraId="0AC47D32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2F03A103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3944AC42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1A913459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4F92020A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F650CF4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2AEC5E1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15EA2F65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428E352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3FA5B261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2B91B2A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253F1A0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09695906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989031D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08493167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7AF8E2EE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3926AC3D" w14:textId="77777777" w:rsidR="004720DE" w:rsidRDefault="004720DE" w:rsidP="004720DE">
      <w:pPr>
        <w:pStyle w:val="aa"/>
        <w:jc w:val="center"/>
        <w:rPr>
          <w:b/>
          <w:sz w:val="26"/>
        </w:rPr>
      </w:pPr>
      <w:r>
        <w:rPr>
          <w:b/>
          <w:sz w:val="26"/>
        </w:rPr>
        <w:t>Указания по заполнению формы федерального статистического наблюдения</w:t>
      </w:r>
    </w:p>
    <w:p w14:paraId="1BAA69AB" w14:textId="77777777" w:rsidR="004720DE" w:rsidRDefault="004720DE" w:rsidP="004720DE"/>
    <w:p w14:paraId="73A47FDD" w14:textId="77777777" w:rsidR="004720DE" w:rsidRDefault="004720DE" w:rsidP="004720D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14:paraId="08CA2AB7" w14:textId="77777777" w:rsidR="004720DE" w:rsidRDefault="004720DE" w:rsidP="004720DE">
      <w:pPr>
        <w:jc w:val="center"/>
        <w:rPr>
          <w:b/>
        </w:rPr>
      </w:pPr>
    </w:p>
    <w:p w14:paraId="4ED55179" w14:textId="77777777" w:rsidR="004720DE" w:rsidRDefault="004720DE" w:rsidP="004720DE">
      <w:pPr>
        <w:pStyle w:val="ac"/>
        <w:spacing w:before="0"/>
        <w:rPr>
          <w:sz w:val="24"/>
          <w:szCs w:val="24"/>
        </w:rPr>
      </w:pPr>
      <w:r w:rsidRPr="002A7948">
        <w:rPr>
          <w:sz w:val="24"/>
        </w:rPr>
        <w:t>1.</w:t>
      </w:r>
      <w:r>
        <w:rPr>
          <w:sz w:val="24"/>
        </w:rPr>
        <w:t xml:space="preserve"> Информацию по форме федерального статистического наблюдения № 1-разрешение «Сведения о выданных разрешениях и уведомлениях на строительство и на ввод объектов в эксплуатацию» (далее – форма) предоставляют органы местного самоуправления муниципальных образований - поселений, муниципальных районов, городских округов </w:t>
      </w:r>
      <w:r>
        <w:rPr>
          <w:sz w:val="24"/>
          <w:szCs w:val="24"/>
        </w:rPr>
        <w:t>и органы государственной власти</w:t>
      </w:r>
      <w:r>
        <w:rPr>
          <w:sz w:val="24"/>
          <w:szCs w:val="24"/>
        </w:rPr>
        <w:br/>
        <w:t>субъекта Российской Федерации, наделенные полномочиями по выдаче разрешений на строительство в соответствии со статьями 8 и 8.2 Градостроительного кодекса Российской Федерации.</w:t>
      </w:r>
    </w:p>
    <w:p w14:paraId="68A36220" w14:textId="77777777" w:rsidR="004720DE" w:rsidRDefault="004720DE" w:rsidP="004720DE">
      <w:pPr>
        <w:pStyle w:val="22"/>
        <w:ind w:firstLine="709"/>
      </w:pPr>
      <w:r>
        <w:t>Форма составляется отдельно по каждому муниципальному образованию.</w:t>
      </w:r>
    </w:p>
    <w:p w14:paraId="5EF8574A" w14:textId="77777777" w:rsidR="004720DE" w:rsidRDefault="004720DE" w:rsidP="004720DE">
      <w:pPr>
        <w:pStyle w:val="22"/>
        <w:ind w:firstLine="709"/>
      </w:pPr>
      <w:r>
        <w:t xml:space="preserve">Информация по этой форме предоставляется ежемесячно за отчетный (чистый) месяц, в котором были выданы соответствующие разрешения, уведомления. </w:t>
      </w:r>
    </w:p>
    <w:p w14:paraId="7839A0C6" w14:textId="77777777" w:rsidR="004720DE" w:rsidRDefault="004720DE" w:rsidP="004720DE">
      <w:pPr>
        <w:pStyle w:val="22"/>
        <w:ind w:firstLine="709"/>
        <w:rPr>
          <w:szCs w:val="24"/>
        </w:rPr>
      </w:pPr>
      <w:r>
        <w:rPr>
          <w:szCs w:val="24"/>
        </w:rPr>
        <w:t>Форма предоставляется в территориальные органы Росстата только при наличии наблюдаемого события. В случае отсутствия события отчет по форме в территориальные органы Росстата не предоставляется.</w:t>
      </w:r>
    </w:p>
    <w:p w14:paraId="55D9C58A" w14:textId="77777777" w:rsidR="004720DE" w:rsidRDefault="004720DE" w:rsidP="004720DE">
      <w:pPr>
        <w:pStyle w:val="22"/>
        <w:ind w:firstLine="709"/>
      </w:pPr>
      <w:r w:rsidRPr="002A7948">
        <w:t>2.</w:t>
      </w:r>
      <w:r>
        <w:t xml:space="preserve">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</w:t>
      </w:r>
    </w:p>
    <w:p w14:paraId="1E7C117B" w14:textId="77777777" w:rsidR="004720DE" w:rsidRDefault="004720DE" w:rsidP="004720DE">
      <w:pPr>
        <w:pStyle w:val="22"/>
        <w:ind w:firstLine="709"/>
      </w:pPr>
      <w:r>
        <w:t>По строке «Почтовый адрес» указывается наименование субъекта Российской Федерации, юридический адрес с почтовым индексом.</w:t>
      </w:r>
    </w:p>
    <w:p w14:paraId="18B76710" w14:textId="77777777" w:rsidR="004720DE" w:rsidRDefault="004720DE" w:rsidP="004720DE">
      <w:pPr>
        <w:ind w:firstLine="709"/>
        <w:jc w:val="both"/>
      </w:pPr>
      <w:r>
        <w:rPr>
          <w:szCs w:val="24"/>
        </w:rPr>
        <w:t>В кодовой части формы титульного листа проставляется код отчитывающейся организации по Общероссийскому классификатору предприятий и организаций (ОКПО) на основании Уведомления о присвоении кода ОКПО, размещенного на Интернет-портале Росстата по адресу:</w:t>
      </w:r>
      <w:r>
        <w:t xml:space="preserve"> http://websbor.gks.ru/online/#!/gs/statistic-codes.</w:t>
      </w:r>
    </w:p>
    <w:p w14:paraId="4EF9A050" w14:textId="77777777" w:rsidR="004720DE" w:rsidRDefault="004720DE" w:rsidP="004720DE">
      <w:pPr>
        <w:ind w:firstLine="709"/>
        <w:jc w:val="both"/>
        <w:rPr>
          <w:szCs w:val="24"/>
        </w:rPr>
      </w:pPr>
      <w:r w:rsidRPr="002A7948">
        <w:lastRenderedPageBreak/>
        <w:t>3.</w:t>
      </w:r>
      <w:r>
        <w:t xml:space="preserve"> Основаниями для </w:t>
      </w:r>
      <w:r w:rsidR="00920868">
        <w:t>заполнения формы являются сведения из разрешения на строительство и р</w:t>
      </w:r>
      <w:r>
        <w:t xml:space="preserve">азрешения на ввод объекта в эксплуатацию, формы которых утверждены </w:t>
      </w:r>
      <w:r>
        <w:rPr>
          <w:szCs w:val="24"/>
        </w:rPr>
        <w:t>приказом</w:t>
      </w:r>
      <w:r>
        <w:rPr>
          <w:rFonts w:ascii="Calibri" w:hAnsi="Calibri" w:cs="Calibri"/>
          <w:szCs w:val="24"/>
        </w:rPr>
        <w:t xml:space="preserve"> </w:t>
      </w:r>
      <w:r>
        <w:rPr>
          <w:szCs w:val="24"/>
        </w:rPr>
        <w:t>Министерства строительства и жилищно-коммунального хозяйства Российской Ф</w:t>
      </w:r>
      <w:r w:rsidR="00920868">
        <w:rPr>
          <w:szCs w:val="24"/>
        </w:rPr>
        <w:t>едерации от 19 февраля 2015 г.</w:t>
      </w:r>
      <w:r>
        <w:rPr>
          <w:szCs w:val="24"/>
        </w:rPr>
        <w:t xml:space="preserve"> № 117/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(зарегистрирован Минюстом России 9 апреля 2015 г. № 36782),</w:t>
      </w:r>
      <w:r>
        <w:t xml:space="preserve"> утвержденной проектной документации,  а также данные Уведомления о планируемых строительстве или реконструкции объекта индивидуального жилищного строительства или садового дома и Уведомления об окончании строительства или реконструкции объекта индивидуального жилищного строительства или садового дома, формы которых утверждены приказом </w:t>
      </w:r>
      <w:r>
        <w:rPr>
          <w:szCs w:val="24"/>
        </w:rPr>
        <w:t>Министерства строительства и жилищно-коммунального хозяйства Российской Федерации от 19 сентября 2018 г. № 591/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(зарегистрирован Минюстом России 27 сентября 2018 г. № 52269) в соответствии с </w:t>
      </w:r>
      <w:r w:rsidR="00920868">
        <w:t xml:space="preserve">частью 2 статьи 51.1 и частью </w:t>
      </w:r>
      <w:r>
        <w:t>18 статьи 55 Градостроительного кодекса Российской Федерации</w:t>
      </w:r>
      <w:r w:rsidR="00920868">
        <w:t>.</w:t>
      </w:r>
      <w:r>
        <w:t xml:space="preserve"> </w:t>
      </w:r>
    </w:p>
    <w:p w14:paraId="5987EC2F" w14:textId="77777777" w:rsidR="004720DE" w:rsidRDefault="004720DE" w:rsidP="004720DE">
      <w:pPr>
        <w:pStyle w:val="ae"/>
        <w:jc w:val="both"/>
        <w:rPr>
          <w:b/>
          <w:sz w:val="24"/>
        </w:rPr>
      </w:pPr>
      <w:r w:rsidRPr="002A7948">
        <w:rPr>
          <w:sz w:val="24"/>
        </w:rPr>
        <w:t>4.</w:t>
      </w:r>
      <w:r>
        <w:rPr>
          <w:b/>
          <w:sz w:val="24"/>
        </w:rPr>
        <w:t xml:space="preserve"> По разделам 1 и 2: </w:t>
      </w:r>
    </w:p>
    <w:p w14:paraId="4E7CC015" w14:textId="77777777" w:rsidR="004720DE" w:rsidRDefault="004720DE" w:rsidP="004720DE">
      <w:pPr>
        <w:pStyle w:val="ae"/>
        <w:jc w:val="both"/>
        <w:rPr>
          <w:b/>
          <w:sz w:val="24"/>
        </w:rPr>
      </w:pPr>
      <w:r>
        <w:rPr>
          <w:sz w:val="24"/>
        </w:rPr>
        <w:t>Информация по разрешениям на строительство и разрешениям на ввод объектов в эксплуатацию предоставляется в раз</w:t>
      </w:r>
      <w:r w:rsidR="002A7948">
        <w:rPr>
          <w:sz w:val="24"/>
        </w:rPr>
        <w:t>делах 1 и 2 формы</w:t>
      </w:r>
      <w:r>
        <w:rPr>
          <w:sz w:val="24"/>
        </w:rPr>
        <w:t xml:space="preserve"> в виде </w:t>
      </w:r>
      <w:proofErr w:type="spellStart"/>
      <w:r>
        <w:rPr>
          <w:sz w:val="24"/>
        </w:rPr>
        <w:t>пообъектных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перечней,  которые</w:t>
      </w:r>
      <w:proofErr w:type="gramEnd"/>
      <w:r>
        <w:rPr>
          <w:sz w:val="24"/>
        </w:rPr>
        <w:t xml:space="preserve"> отражаются по свободным строкам, по каждому разрешению на строительство и разрешению на ввод объектов в эксплуатацию, выданных  застройщикам (юридическим лицам и гражданам (физическим лицам).</w:t>
      </w:r>
    </w:p>
    <w:p w14:paraId="22E1CCE2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графе </w:t>
      </w:r>
      <w:proofErr w:type="gramStart"/>
      <w:r>
        <w:rPr>
          <w:sz w:val="24"/>
        </w:rPr>
        <w:t>А  разделов</w:t>
      </w:r>
      <w:proofErr w:type="gramEnd"/>
      <w:r>
        <w:rPr>
          <w:sz w:val="24"/>
        </w:rPr>
        <w:t xml:space="preserve"> 1 и 2 указываются наименования застройщиков, которым выданы разрешения на строительство и разрешения на ввод объектов в эксплуат</w:t>
      </w:r>
      <w:r w:rsidR="00920868">
        <w:rPr>
          <w:sz w:val="24"/>
        </w:rPr>
        <w:t>ацию в точном соответствии со сведениями</w:t>
      </w:r>
      <w:r>
        <w:rPr>
          <w:sz w:val="24"/>
        </w:rPr>
        <w:t>, указанными в адресной части разрешений:</w:t>
      </w:r>
    </w:p>
    <w:p w14:paraId="4B7DB91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юридическим лицам – наименование, местонахождение и адрес юридичес</w:t>
      </w:r>
      <w:r w:rsidR="00920868">
        <w:rPr>
          <w:sz w:val="24"/>
        </w:rPr>
        <w:t>кого лица (в соответствии со стат</w:t>
      </w:r>
      <w:r w:rsidR="00DD670B">
        <w:rPr>
          <w:sz w:val="24"/>
        </w:rPr>
        <w:t>ь</w:t>
      </w:r>
      <w:r w:rsidR="00920868">
        <w:rPr>
          <w:sz w:val="24"/>
        </w:rPr>
        <w:t>ей</w:t>
      </w:r>
      <w:r>
        <w:rPr>
          <w:sz w:val="24"/>
        </w:rPr>
        <w:t xml:space="preserve"> 54 Гражданского Кодекса Российской Федерации);</w:t>
      </w:r>
    </w:p>
    <w:p w14:paraId="3133848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- по гражданам, </w:t>
      </w:r>
      <w:r>
        <w:rPr>
          <w:sz w:val="24"/>
          <w:szCs w:val="24"/>
          <w:shd w:val="clear" w:color="auto" w:fill="FFFFFF"/>
        </w:rPr>
        <w:t>осуществляющим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(индивидуальным предпринимателям), делается запись «ИП» </w:t>
      </w:r>
      <w:proofErr w:type="gramStart"/>
      <w:r>
        <w:rPr>
          <w:sz w:val="24"/>
        </w:rPr>
        <w:t>( индивидуальный</w:t>
      </w:r>
      <w:proofErr w:type="gramEnd"/>
      <w:r>
        <w:rPr>
          <w:sz w:val="24"/>
        </w:rPr>
        <w:t xml:space="preserve"> предприниматель);</w:t>
      </w:r>
    </w:p>
    <w:p w14:paraId="206FCD3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гражданам, не являющимся индивидуальными предпринимателями, делается запись «физическое лицо».</w:t>
      </w:r>
    </w:p>
    <w:p w14:paraId="7C217EB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 Если застройщику в отчетном месяце было выдано два и более разрешения на строительство или разрешения на ввод объекта в эксплуатацию, то наименование застройщика в графе А соответствующих разделов указывается один раз, а в остальных графах по свободным строкам приводятся сведения по каждому выданному данному застройщику разрешению. </w:t>
      </w:r>
    </w:p>
    <w:p w14:paraId="2C071F5A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 xml:space="preserve">В графе 1 указывается идентификационный номер (ИНН) застройщика, получившего разрешение, в соответствии с Заявлением о выдаче разрешения на строительство или с Заявлением о выдаче разрешения на ввод объекта в эксплуатацию: </w:t>
      </w:r>
    </w:p>
    <w:p w14:paraId="284A96B0" w14:textId="77777777" w:rsidR="004720DE" w:rsidRDefault="004720DE" w:rsidP="004720DE">
      <w:pPr>
        <w:pStyle w:val="3"/>
        <w:ind w:left="0" w:firstLine="709"/>
        <w:jc w:val="both"/>
      </w:pPr>
      <w:r>
        <w:rPr>
          <w:sz w:val="24"/>
        </w:rPr>
        <w:t>-   юридического лица - последовательностью из 10 арабских цифр;</w:t>
      </w:r>
    </w:p>
    <w:p w14:paraId="5083B35B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-  индивидуального предпринимателя - последовательностью из 12 арабских цифр.</w:t>
      </w:r>
    </w:p>
    <w:p w14:paraId="67848698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По физическим лицам ИНН не указывается.</w:t>
      </w:r>
    </w:p>
    <w:p w14:paraId="622C5B92" w14:textId="77777777" w:rsidR="004720DE" w:rsidRDefault="004720DE" w:rsidP="004720DE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</w:rPr>
        <w:t xml:space="preserve">В графе </w:t>
      </w:r>
      <w:proofErr w:type="gramStart"/>
      <w:r>
        <w:rPr>
          <w:sz w:val="24"/>
        </w:rPr>
        <w:t>2  проставляется</w:t>
      </w:r>
      <w:proofErr w:type="gramEnd"/>
      <w:r>
        <w:rPr>
          <w:sz w:val="24"/>
        </w:rPr>
        <w:t xml:space="preserve"> сквозная нумерация (порядковый номер, начиная с первого) выданных разрешений на строительство и разрешений на ввод объекта в эксплуатацию</w:t>
      </w:r>
      <w:r>
        <w:rPr>
          <w:sz w:val="24"/>
          <w:szCs w:val="24"/>
        </w:rPr>
        <w:t>.</w:t>
      </w:r>
    </w:p>
    <w:p w14:paraId="5AC1CE8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3 указывается полное наименование объекта капитального строительств</w:t>
      </w:r>
      <w:r w:rsidR="00D715EE">
        <w:rPr>
          <w:sz w:val="24"/>
        </w:rPr>
        <w:t>а (этапа), адрес (местонахождение</w:t>
      </w:r>
      <w:r>
        <w:rPr>
          <w:sz w:val="24"/>
        </w:rPr>
        <w:t xml:space="preserve">) объекта в </w:t>
      </w:r>
      <w:proofErr w:type="gramStart"/>
      <w:r>
        <w:rPr>
          <w:sz w:val="24"/>
        </w:rPr>
        <w:t>соответствии  с</w:t>
      </w:r>
      <w:proofErr w:type="gramEnd"/>
      <w:r>
        <w:rPr>
          <w:sz w:val="24"/>
        </w:rPr>
        <w:t xml:space="preserve">  выданными разрешениями на строительство и ввод объекта в эксплуатацию.</w:t>
      </w:r>
    </w:p>
    <w:p w14:paraId="581CC664" w14:textId="77777777" w:rsidR="004720DE" w:rsidRDefault="004720DE" w:rsidP="004720DE">
      <w:pPr>
        <w:pStyle w:val="3"/>
        <w:ind w:left="708"/>
        <w:rPr>
          <w:sz w:val="24"/>
        </w:rPr>
      </w:pPr>
      <w:r>
        <w:rPr>
          <w:sz w:val="24"/>
        </w:rPr>
        <w:t xml:space="preserve">В графе 4 указывается </w:t>
      </w:r>
      <w:proofErr w:type="gramStart"/>
      <w:r>
        <w:rPr>
          <w:sz w:val="24"/>
        </w:rPr>
        <w:t>код  ОКТМО</w:t>
      </w:r>
      <w:proofErr w:type="gramEnd"/>
      <w:r>
        <w:rPr>
          <w:sz w:val="24"/>
        </w:rPr>
        <w:t xml:space="preserve"> - местонахождения объекта капитального строительства.</w:t>
      </w:r>
    </w:p>
    <w:p w14:paraId="62F3D0C1" w14:textId="77777777" w:rsidR="004720DE" w:rsidRDefault="004720DE" w:rsidP="004720DE">
      <w:pPr>
        <w:pStyle w:val="ae"/>
        <w:jc w:val="both"/>
        <w:rPr>
          <w:b/>
          <w:sz w:val="24"/>
        </w:rPr>
      </w:pPr>
      <w:r w:rsidRPr="002A7948">
        <w:rPr>
          <w:sz w:val="24"/>
        </w:rPr>
        <w:t>5.</w:t>
      </w:r>
      <w:r>
        <w:rPr>
          <w:b/>
          <w:sz w:val="24"/>
        </w:rPr>
        <w:t xml:space="preserve"> По разделам 3 и 4: </w:t>
      </w:r>
    </w:p>
    <w:p w14:paraId="3E9C6191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b/>
          <w:sz w:val="24"/>
        </w:rPr>
        <w:t>Обращаем особое внимание,</w:t>
      </w:r>
      <w:r>
        <w:rPr>
          <w:sz w:val="24"/>
        </w:rPr>
        <w:t xml:space="preserve"> в разделах</w:t>
      </w:r>
      <w:r w:rsidR="00920868">
        <w:rPr>
          <w:sz w:val="24"/>
        </w:rPr>
        <w:t xml:space="preserve"> 3 и</w:t>
      </w:r>
      <w:r>
        <w:rPr>
          <w:sz w:val="24"/>
        </w:rPr>
        <w:t xml:space="preserve"> 4 отражаются сведения только по объектам индивидуального жилищного строительства. </w:t>
      </w:r>
    </w:p>
    <w:p w14:paraId="1057CF45" w14:textId="77777777" w:rsidR="004720DE" w:rsidRDefault="004720DE" w:rsidP="004720DE">
      <w:pPr>
        <w:pStyle w:val="ae"/>
        <w:jc w:val="both"/>
        <w:rPr>
          <w:b/>
          <w:sz w:val="24"/>
        </w:rPr>
      </w:pPr>
      <w:r>
        <w:rPr>
          <w:sz w:val="24"/>
        </w:rPr>
        <w:lastRenderedPageBreak/>
        <w:t xml:space="preserve">Информация по уведомлениям о планируемых строительстве или реконструкции объекта индивидуального жилищного строительства и уведомлениям об окончании строительства или реконструкции объекта индивидуального жилищного строительства предоставляется по разделам 3 и 4 формы в виде </w:t>
      </w:r>
      <w:proofErr w:type="spellStart"/>
      <w:r>
        <w:rPr>
          <w:sz w:val="24"/>
        </w:rPr>
        <w:t>пообъектных</w:t>
      </w:r>
      <w:proofErr w:type="spellEnd"/>
      <w:r>
        <w:rPr>
          <w:sz w:val="24"/>
        </w:rPr>
        <w:t xml:space="preserve"> перечней,  которые отражаются по свободным строкам  по каждому уведомлению,  полученному от  застройщиков (юридических лиц и граждан (физических лиц).</w:t>
      </w:r>
    </w:p>
    <w:p w14:paraId="13B74A82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Сведения об уведомлениях о планируемых строительстве или реконструкции объекта индивидуального жилищного строительств</w:t>
      </w:r>
      <w:r w:rsidR="00BE5D2D">
        <w:rPr>
          <w:sz w:val="24"/>
        </w:rPr>
        <w:t>а отражаются только после оформления</w:t>
      </w:r>
      <w:r>
        <w:rPr>
          <w:sz w:val="24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136F58">
        <w:rPr>
          <w:sz w:val="24"/>
        </w:rPr>
        <w:t xml:space="preserve"> соответствующим уполномоченным органом</w:t>
      </w:r>
      <w:r>
        <w:rPr>
          <w:sz w:val="24"/>
        </w:rPr>
        <w:t xml:space="preserve">. </w:t>
      </w:r>
    </w:p>
    <w:p w14:paraId="79B218C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Сведения об уведомлениях об окончании строительства или реконструкции объекта индивидуального жилищного строительств</w:t>
      </w:r>
      <w:r w:rsidR="000F3426">
        <w:rPr>
          <w:sz w:val="24"/>
        </w:rPr>
        <w:t>а отражаются только после оформления</w:t>
      </w:r>
      <w:r>
        <w:rPr>
          <w:sz w:val="24"/>
        </w:rPr>
        <w:t xml:space="preserve"> Уведомления 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</w:t>
      </w:r>
      <w:r w:rsidR="000F3426">
        <w:rPr>
          <w:sz w:val="24"/>
        </w:rPr>
        <w:t xml:space="preserve"> соответствующим уполномоченным органом</w:t>
      </w:r>
      <w:r>
        <w:rPr>
          <w:sz w:val="24"/>
        </w:rPr>
        <w:t xml:space="preserve">. </w:t>
      </w:r>
    </w:p>
    <w:p w14:paraId="406E0D1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графе А указываются наименования застройщиков, подавших уведомления о планируемых строительстве или </w:t>
      </w:r>
      <w:proofErr w:type="gramStart"/>
      <w:r>
        <w:rPr>
          <w:sz w:val="24"/>
        </w:rPr>
        <w:t>реконструкции  и</w:t>
      </w:r>
      <w:proofErr w:type="gramEnd"/>
      <w:r>
        <w:rPr>
          <w:sz w:val="24"/>
        </w:rPr>
        <w:t xml:space="preserve"> уведомления об окончании строительства объектов в точном соответствии с данными, указанными в адресной части форм уведомлений:</w:t>
      </w:r>
    </w:p>
    <w:p w14:paraId="58F93A8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юридическим лицам – наименование, местонахождение и адрес юридичес</w:t>
      </w:r>
      <w:r w:rsidR="00D715EE">
        <w:rPr>
          <w:sz w:val="24"/>
        </w:rPr>
        <w:t>кого лица (в соответствии со статьей</w:t>
      </w:r>
      <w:r>
        <w:rPr>
          <w:sz w:val="24"/>
        </w:rPr>
        <w:t xml:space="preserve"> 54 Гражданского Кодекса Российской Федерации);</w:t>
      </w:r>
    </w:p>
    <w:p w14:paraId="6C47C4C1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- по гражданам, </w:t>
      </w:r>
      <w:r>
        <w:rPr>
          <w:sz w:val="24"/>
          <w:szCs w:val="24"/>
          <w:shd w:val="clear" w:color="auto" w:fill="FFFFFF"/>
        </w:rPr>
        <w:t>осуществляющим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(индивидуальным предпринимателям), делается запись «ИП» </w:t>
      </w:r>
      <w:proofErr w:type="gramStart"/>
      <w:r>
        <w:rPr>
          <w:sz w:val="24"/>
        </w:rPr>
        <w:t>( индивидуальный</w:t>
      </w:r>
      <w:proofErr w:type="gramEnd"/>
      <w:r>
        <w:rPr>
          <w:sz w:val="24"/>
        </w:rPr>
        <w:t xml:space="preserve"> предприниматель);</w:t>
      </w:r>
    </w:p>
    <w:p w14:paraId="18540D49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гражданам, не являющимся индивидуальными предпринимателями, делается запись «физическое лицо».</w:t>
      </w:r>
    </w:p>
    <w:p w14:paraId="6B8E7605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 xml:space="preserve">В графе 1 указывается идентификационный номер (ИНН) застройщика, подавшего уведомление о </w:t>
      </w:r>
      <w:proofErr w:type="gramStart"/>
      <w:r>
        <w:rPr>
          <w:sz w:val="24"/>
        </w:rPr>
        <w:t>планируемых  строительстве</w:t>
      </w:r>
      <w:proofErr w:type="gramEnd"/>
      <w:r>
        <w:rPr>
          <w:sz w:val="24"/>
        </w:rPr>
        <w:t xml:space="preserve"> или реконструкции и уведомление об окончании строительства </w:t>
      </w:r>
      <w:r w:rsidR="0025035C">
        <w:rPr>
          <w:sz w:val="24"/>
        </w:rPr>
        <w:t>и</w:t>
      </w:r>
      <w:r w:rsidR="00AD5718">
        <w:rPr>
          <w:sz w:val="24"/>
        </w:rPr>
        <w:t>ли</w:t>
      </w:r>
      <w:r w:rsidR="0025035C">
        <w:rPr>
          <w:sz w:val="24"/>
        </w:rPr>
        <w:t xml:space="preserve"> реконструкции объекта индивидуального жилищного строительства</w:t>
      </w:r>
      <w:r>
        <w:rPr>
          <w:sz w:val="24"/>
        </w:rPr>
        <w:t>:</w:t>
      </w:r>
    </w:p>
    <w:p w14:paraId="5352891D" w14:textId="77777777" w:rsidR="004720DE" w:rsidRDefault="004720DE" w:rsidP="004720DE">
      <w:pPr>
        <w:pStyle w:val="3"/>
        <w:ind w:left="0" w:firstLine="709"/>
        <w:jc w:val="both"/>
      </w:pPr>
      <w:r>
        <w:rPr>
          <w:sz w:val="24"/>
        </w:rPr>
        <w:t>-   юридического лица - последовательностью из 10 арабских цифр;</w:t>
      </w:r>
    </w:p>
    <w:p w14:paraId="2062FB93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- г</w:t>
      </w:r>
      <w:r>
        <w:rPr>
          <w:sz w:val="24"/>
          <w:szCs w:val="24"/>
          <w:shd w:val="clear" w:color="auto" w:fill="FFFFFF"/>
        </w:rPr>
        <w:t>ражданина, осуществляющего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(индивидуального предпринимателя) - последовательностью из 12 арабских цифр.</w:t>
      </w:r>
    </w:p>
    <w:p w14:paraId="1059E84F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По физическим лицам ИНН не указывается.</w:t>
      </w:r>
    </w:p>
    <w:p w14:paraId="6431D120" w14:textId="77777777" w:rsidR="004720DE" w:rsidRDefault="004720DE" w:rsidP="004720DE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</w:rPr>
        <w:t xml:space="preserve">В графе </w:t>
      </w:r>
      <w:proofErr w:type="gramStart"/>
      <w:r>
        <w:rPr>
          <w:sz w:val="24"/>
        </w:rPr>
        <w:t>2  проставляется</w:t>
      </w:r>
      <w:proofErr w:type="gramEnd"/>
      <w:r>
        <w:rPr>
          <w:sz w:val="24"/>
        </w:rPr>
        <w:t xml:space="preserve"> сквозная нумерация (порядковый номер, начиная с первого) полученных уведомлений</w:t>
      </w:r>
      <w:r>
        <w:rPr>
          <w:sz w:val="24"/>
          <w:szCs w:val="24"/>
        </w:rPr>
        <w:t>.</w:t>
      </w:r>
    </w:p>
    <w:p w14:paraId="66309BD4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3 указывается полное наименование объекта капитального стро</w:t>
      </w:r>
      <w:r w:rsidR="00D715EE">
        <w:rPr>
          <w:sz w:val="24"/>
        </w:rPr>
        <w:t>ительства, адрес (местонахождение</w:t>
      </w:r>
      <w:r>
        <w:rPr>
          <w:sz w:val="24"/>
        </w:rPr>
        <w:t>) объекта.</w:t>
      </w:r>
    </w:p>
    <w:p w14:paraId="71D700BC" w14:textId="77777777" w:rsidR="004720DE" w:rsidRDefault="004720DE" w:rsidP="004720DE">
      <w:pPr>
        <w:pStyle w:val="3"/>
        <w:ind w:left="708"/>
        <w:rPr>
          <w:sz w:val="24"/>
        </w:rPr>
      </w:pPr>
      <w:r>
        <w:rPr>
          <w:sz w:val="24"/>
        </w:rPr>
        <w:t xml:space="preserve">В графе 4 указывается </w:t>
      </w:r>
      <w:proofErr w:type="gramStart"/>
      <w:r>
        <w:rPr>
          <w:sz w:val="24"/>
        </w:rPr>
        <w:t>код  ОКТМО</w:t>
      </w:r>
      <w:proofErr w:type="gramEnd"/>
      <w:r>
        <w:rPr>
          <w:sz w:val="24"/>
        </w:rPr>
        <w:t xml:space="preserve"> - местонахождения объекта индивидуального жилищного строительства.</w:t>
      </w:r>
    </w:p>
    <w:p w14:paraId="60441BA4" w14:textId="77777777" w:rsidR="004720DE" w:rsidRDefault="004720DE" w:rsidP="004720DE">
      <w:pPr>
        <w:pStyle w:val="ae"/>
        <w:jc w:val="both"/>
        <w:rPr>
          <w:b/>
          <w:sz w:val="24"/>
        </w:rPr>
      </w:pPr>
    </w:p>
    <w:p w14:paraId="2FE5396C" w14:textId="77777777" w:rsidR="004720DE" w:rsidRDefault="004720DE" w:rsidP="002A7948">
      <w:pPr>
        <w:pStyle w:val="ae"/>
        <w:rPr>
          <w:b/>
          <w:sz w:val="24"/>
        </w:rPr>
      </w:pPr>
      <w:r>
        <w:rPr>
          <w:b/>
          <w:sz w:val="24"/>
        </w:rPr>
        <w:t>II. Заполнение показателей формы</w:t>
      </w:r>
    </w:p>
    <w:p w14:paraId="07D8ABB8" w14:textId="77777777" w:rsidR="004720DE" w:rsidRDefault="004720DE" w:rsidP="004720DE">
      <w:pPr>
        <w:pStyle w:val="3"/>
        <w:spacing w:before="80"/>
        <w:ind w:left="0"/>
        <w:jc w:val="center"/>
        <w:rPr>
          <w:b/>
          <w:sz w:val="24"/>
        </w:rPr>
      </w:pPr>
      <w:r>
        <w:rPr>
          <w:b/>
          <w:sz w:val="24"/>
        </w:rPr>
        <w:t>Раздел 1. Перечень выданных разрешений на строительство</w:t>
      </w:r>
    </w:p>
    <w:p w14:paraId="1E407043" w14:textId="77777777" w:rsidR="004720DE" w:rsidRDefault="004720DE" w:rsidP="004720DE">
      <w:pPr>
        <w:pStyle w:val="3"/>
        <w:ind w:left="0"/>
        <w:jc w:val="center"/>
        <w:rPr>
          <w:b/>
        </w:rPr>
      </w:pPr>
    </w:p>
    <w:p w14:paraId="291F7995" w14:textId="77777777" w:rsidR="004720DE" w:rsidRDefault="00A600BB" w:rsidP="004720DE">
      <w:pPr>
        <w:pStyle w:val="ae"/>
        <w:jc w:val="both"/>
        <w:rPr>
          <w:sz w:val="24"/>
        </w:rPr>
      </w:pPr>
      <w:r>
        <w:rPr>
          <w:b/>
          <w:sz w:val="24"/>
        </w:rPr>
        <w:t>Графы 3, 5-</w:t>
      </w:r>
      <w:proofErr w:type="gramStart"/>
      <w:r>
        <w:rPr>
          <w:b/>
          <w:sz w:val="24"/>
        </w:rPr>
        <w:t>9</w:t>
      </w:r>
      <w:r w:rsidR="004720DE">
        <w:rPr>
          <w:sz w:val="24"/>
        </w:rPr>
        <w:t xml:space="preserve">  заполняются</w:t>
      </w:r>
      <w:proofErr w:type="gramEnd"/>
      <w:r w:rsidR="004720DE">
        <w:rPr>
          <w:sz w:val="24"/>
        </w:rPr>
        <w:t xml:space="preserve"> в строгом соответствии с данными, указанными в выданном разрешении на строительство.</w:t>
      </w:r>
    </w:p>
    <w:p w14:paraId="3788084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– 3.</w:t>
      </w:r>
    </w:p>
    <w:p w14:paraId="78B303C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b/>
          <w:sz w:val="24"/>
        </w:rPr>
        <w:t xml:space="preserve"> графах 6, 7</w:t>
      </w:r>
      <w:r>
        <w:rPr>
          <w:sz w:val="24"/>
        </w:rPr>
        <w:t xml:space="preserve"> указываются реквизиты разрешения на строительство, дата подписания разрешения и его номер, присвоенный органом, осуществляющим выдачу разрешения на строительство. </w:t>
      </w:r>
    </w:p>
    <w:p w14:paraId="06A5D885" w14:textId="77777777" w:rsidR="00CB3FB0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графе 7 </w:t>
      </w:r>
      <w:r>
        <w:rPr>
          <w:sz w:val="24"/>
        </w:rPr>
        <w:t xml:space="preserve">дата обозначается как число: дата (2 знака), месяц (2 знака) и год (4 знака), разделенные точками. </w:t>
      </w:r>
    </w:p>
    <w:p w14:paraId="2370225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графах 8, 9</w:t>
      </w:r>
      <w:r>
        <w:rPr>
          <w:sz w:val="24"/>
        </w:rPr>
        <w:t xml:space="preserve"> даты обозначаются как число: месяц (2 знака) и год (4 знака), разделенные точками. </w:t>
      </w:r>
    </w:p>
    <w:p w14:paraId="1FE203AD" w14:textId="77777777" w:rsidR="00CB3FB0" w:rsidRDefault="00CB3FB0" w:rsidP="004720DE">
      <w:pPr>
        <w:pStyle w:val="7"/>
        <w:spacing w:line="240" w:lineRule="exact"/>
        <w:rPr>
          <w:bCs/>
        </w:rPr>
      </w:pPr>
    </w:p>
    <w:p w14:paraId="3CB3D3CC" w14:textId="77777777" w:rsidR="004720DE" w:rsidRDefault="004720DE" w:rsidP="004720DE">
      <w:pPr>
        <w:pStyle w:val="7"/>
        <w:spacing w:line="240" w:lineRule="exact"/>
        <w:rPr>
          <w:bCs/>
        </w:rPr>
      </w:pPr>
      <w:r>
        <w:rPr>
          <w:bCs/>
        </w:rPr>
        <w:t>Раздел 2. Перечень выданных разрешений на ввод объектов в эксплуатацию</w:t>
      </w:r>
    </w:p>
    <w:p w14:paraId="59D10BAE" w14:textId="77777777" w:rsidR="004720DE" w:rsidRDefault="004720DE" w:rsidP="004720DE">
      <w:pPr>
        <w:spacing w:line="240" w:lineRule="exact"/>
      </w:pPr>
    </w:p>
    <w:p w14:paraId="43B9F27E" w14:textId="77777777" w:rsidR="004720DE" w:rsidRDefault="00262BEA" w:rsidP="004720DE">
      <w:pPr>
        <w:pStyle w:val="ae"/>
        <w:jc w:val="both"/>
        <w:rPr>
          <w:sz w:val="24"/>
        </w:rPr>
      </w:pPr>
      <w:proofErr w:type="gramStart"/>
      <w:r>
        <w:rPr>
          <w:b/>
          <w:sz w:val="24"/>
        </w:rPr>
        <w:t>Графы  5</w:t>
      </w:r>
      <w:proofErr w:type="gramEnd"/>
      <w:r>
        <w:rPr>
          <w:b/>
          <w:sz w:val="24"/>
        </w:rPr>
        <w:t>-</w:t>
      </w:r>
      <w:r w:rsidR="004720DE">
        <w:rPr>
          <w:b/>
          <w:sz w:val="24"/>
        </w:rPr>
        <w:t>17, 19, 20</w:t>
      </w:r>
      <w:r w:rsidR="004720DE">
        <w:rPr>
          <w:sz w:val="24"/>
        </w:rPr>
        <w:t xml:space="preserve"> заполняются  в строгом соответствии с данными, указанными в разрешении на ввод объекта в эксплуатацию. </w:t>
      </w:r>
    </w:p>
    <w:p w14:paraId="4F98B54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графе 5</w:t>
      </w:r>
      <w:r>
        <w:rPr>
          <w:sz w:val="24"/>
        </w:rPr>
        <w:t xml:space="preserve"> указывается наименование фактически введенных мощностей, объектов, жилых зданий, указанное в разрешении на ввод, в </w:t>
      </w:r>
      <w:r>
        <w:rPr>
          <w:b/>
          <w:sz w:val="24"/>
        </w:rPr>
        <w:t>графе 6</w:t>
      </w:r>
      <w:r>
        <w:rPr>
          <w:sz w:val="24"/>
        </w:rPr>
        <w:t xml:space="preserve"> – их единица измерения. </w:t>
      </w:r>
    </w:p>
    <w:p w14:paraId="306F0EA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Если в составе объекта капитального строительства введено несколько мощностей, объектов, жилых зданий, то наименование объекта капитального строительства в</w:t>
      </w:r>
      <w:r>
        <w:rPr>
          <w:b/>
          <w:sz w:val="24"/>
        </w:rPr>
        <w:t xml:space="preserve"> графе 3</w:t>
      </w:r>
      <w:r>
        <w:rPr>
          <w:sz w:val="24"/>
        </w:rPr>
        <w:t xml:space="preserve"> указывается один раз, 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по свободным строкам приводятся наименования каждой введенной мощности, объекта, жилого здания, в </w:t>
      </w:r>
      <w:r>
        <w:rPr>
          <w:b/>
          <w:sz w:val="24"/>
        </w:rPr>
        <w:t>графе 6</w:t>
      </w:r>
      <w:r>
        <w:rPr>
          <w:sz w:val="24"/>
        </w:rPr>
        <w:t xml:space="preserve"> - их единицы измерения. </w:t>
      </w:r>
    </w:p>
    <w:p w14:paraId="2F92F14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7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 - 3.</w:t>
      </w:r>
    </w:p>
    <w:p w14:paraId="333F9A0C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8</w:t>
      </w:r>
      <w:r>
        <w:rPr>
          <w:sz w:val="24"/>
        </w:rPr>
        <w:t xml:space="preserve"> проставляются коды по типам объектов капитального строительства: нежилые объекты (объекты здравоохранения, образования, культуры, отдыха, спорта и другие) – 56,  в соответствии с подпунктом 2.1 «Нежилые объекты»; объекты жилищного фонда -  57, в  соответствии с подпунктом 2.2 «Объекты жилищного фонда»; объекты произв</w:t>
      </w:r>
      <w:r w:rsidR="002A7948">
        <w:rPr>
          <w:sz w:val="24"/>
        </w:rPr>
        <w:t xml:space="preserve">одственного назначения – 58, в </w:t>
      </w:r>
      <w:r>
        <w:rPr>
          <w:sz w:val="24"/>
        </w:rPr>
        <w:t>соответствии</w:t>
      </w:r>
      <w:r w:rsidR="002A7948">
        <w:rPr>
          <w:sz w:val="24"/>
        </w:rPr>
        <w:br/>
      </w:r>
      <w:r>
        <w:rPr>
          <w:sz w:val="24"/>
        </w:rPr>
        <w:t>с  пунктом 3. «Объекты производственного назначения»; линейные объекты – 59, в  соответствии с пунктом 4. «Линейные объекты»</w:t>
      </w:r>
      <w:r w:rsidR="002A7948">
        <w:rPr>
          <w:sz w:val="24"/>
        </w:rPr>
        <w:br/>
      </w:r>
      <w:r>
        <w:rPr>
          <w:sz w:val="24"/>
        </w:rPr>
        <w:t xml:space="preserve">раздела </w:t>
      </w:r>
      <w:r>
        <w:rPr>
          <w:sz w:val="24"/>
          <w:lang w:val="en-US"/>
        </w:rPr>
        <w:t>II</w:t>
      </w:r>
      <w:r>
        <w:rPr>
          <w:sz w:val="24"/>
        </w:rPr>
        <w:t xml:space="preserve">. «Сведения об объекте капитального строительства» разрешения на ввод объекта в эксплуатацию. </w:t>
      </w:r>
    </w:p>
    <w:p w14:paraId="2A0582FF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графах 9 - 17</w:t>
      </w:r>
      <w:r>
        <w:rPr>
          <w:sz w:val="24"/>
        </w:rPr>
        <w:t xml:space="preserve"> проставляются фактические значения по </w:t>
      </w:r>
      <w:proofErr w:type="gramStart"/>
      <w:r>
        <w:rPr>
          <w:sz w:val="24"/>
        </w:rPr>
        <w:t>соответствующим  объектам</w:t>
      </w:r>
      <w:proofErr w:type="gramEnd"/>
      <w:r>
        <w:rPr>
          <w:sz w:val="24"/>
        </w:rPr>
        <w:t xml:space="preserve"> капитального строительства на основании </w:t>
      </w:r>
      <w:r>
        <w:rPr>
          <w:sz w:val="24"/>
        </w:rPr>
        <w:br/>
        <w:t xml:space="preserve">раздела  </w:t>
      </w:r>
      <w:r>
        <w:rPr>
          <w:sz w:val="24"/>
          <w:lang w:val="en-US"/>
        </w:rPr>
        <w:t>II</w:t>
      </w:r>
      <w:r>
        <w:rPr>
          <w:sz w:val="24"/>
        </w:rPr>
        <w:t>. «Сведения об объекте капитального строительства» разрешения на ввод объекта в эксплуатацию.</w:t>
      </w:r>
    </w:p>
    <w:p w14:paraId="307F32C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графе 9 </w:t>
      </w:r>
      <w:r>
        <w:rPr>
          <w:sz w:val="24"/>
        </w:rPr>
        <w:t xml:space="preserve">отражается значение показателя введенной мощности соответствующего объекта. </w:t>
      </w:r>
    </w:p>
    <w:p w14:paraId="1ACCA4D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случае если вводится жилое здание со встроенными помещениями нежилого назначения (магазинами, аптеками, амбулаторно-поликлиническими организациями и другими), то данные по ним также отражаются </w:t>
      </w:r>
      <w:proofErr w:type="gramStart"/>
      <w:r>
        <w:rPr>
          <w:sz w:val="24"/>
        </w:rPr>
        <w:t>в</w:t>
      </w:r>
      <w:r>
        <w:rPr>
          <w:b/>
          <w:sz w:val="24"/>
        </w:rPr>
        <w:t xml:space="preserve">  графе</w:t>
      </w:r>
      <w:proofErr w:type="gramEnd"/>
      <w:r>
        <w:rPr>
          <w:b/>
          <w:sz w:val="24"/>
        </w:rPr>
        <w:t xml:space="preserve"> 9 (</w:t>
      </w:r>
      <w:r>
        <w:rPr>
          <w:sz w:val="24"/>
        </w:rPr>
        <w:t xml:space="preserve">например, количество посещений в смену встроенной поликлиники). </w:t>
      </w:r>
    </w:p>
    <w:p w14:paraId="37DD633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10</w:t>
      </w:r>
      <w:proofErr w:type="gramEnd"/>
      <w:r>
        <w:rPr>
          <w:sz w:val="24"/>
        </w:rPr>
        <w:t xml:space="preserve"> проставляется количество введенных жилых и нежилых зданий.</w:t>
      </w:r>
    </w:p>
    <w:p w14:paraId="4333FFE9" w14:textId="77777777" w:rsidR="004720DE" w:rsidRDefault="004720DE" w:rsidP="004720DE">
      <w:pPr>
        <w:pStyle w:val="ae"/>
        <w:jc w:val="both"/>
        <w:rPr>
          <w:strike/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11</w:t>
      </w:r>
      <w:proofErr w:type="gramEnd"/>
      <w:r>
        <w:rPr>
          <w:sz w:val="24"/>
        </w:rPr>
        <w:t xml:space="preserve"> – строительный объем надземной и подземной части зданий, в </w:t>
      </w:r>
      <w:r>
        <w:rPr>
          <w:b/>
          <w:sz w:val="24"/>
        </w:rPr>
        <w:t xml:space="preserve">графе  12 </w:t>
      </w:r>
      <w:r>
        <w:rPr>
          <w:sz w:val="24"/>
        </w:rPr>
        <w:t>– их общая площадь.</w:t>
      </w:r>
      <w:r>
        <w:rPr>
          <w:strike/>
          <w:sz w:val="24"/>
        </w:rPr>
        <w:t xml:space="preserve">  </w:t>
      </w:r>
    </w:p>
    <w:p w14:paraId="3CED59B2" w14:textId="77777777" w:rsidR="004720DE" w:rsidRDefault="004720DE" w:rsidP="004720DE">
      <w:pPr>
        <w:pStyle w:val="ae"/>
        <w:jc w:val="both"/>
        <w:rPr>
          <w:sz w:val="24"/>
        </w:rPr>
      </w:pPr>
      <w:proofErr w:type="gramStart"/>
      <w:r>
        <w:rPr>
          <w:b/>
          <w:sz w:val="24"/>
        </w:rPr>
        <w:t>Графы  10</w:t>
      </w:r>
      <w:proofErr w:type="gramEnd"/>
      <w:r>
        <w:rPr>
          <w:b/>
          <w:sz w:val="24"/>
        </w:rPr>
        <w:t>, 11, 12</w:t>
      </w:r>
      <w:r>
        <w:rPr>
          <w:sz w:val="24"/>
        </w:rPr>
        <w:t xml:space="preserve"> не заполняются при вводе в эксплуатацию  линейных объектов и других сооружений (мостов, причалов, ангаров, резервуаров и других).</w:t>
      </w:r>
    </w:p>
    <w:p w14:paraId="7896E983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Данные по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графам  13</w:t>
      </w:r>
      <w:proofErr w:type="gramEnd"/>
      <w:r>
        <w:rPr>
          <w:b/>
          <w:sz w:val="24"/>
        </w:rPr>
        <w:t xml:space="preserve">, 14, 15, 16 , 17  </w:t>
      </w:r>
      <w:r>
        <w:rPr>
          <w:sz w:val="24"/>
        </w:rPr>
        <w:t>заполняются</w:t>
      </w:r>
      <w:r>
        <w:rPr>
          <w:b/>
          <w:sz w:val="24"/>
        </w:rPr>
        <w:t xml:space="preserve"> </w:t>
      </w:r>
      <w:r>
        <w:rPr>
          <w:sz w:val="24"/>
        </w:rPr>
        <w:t>только</w:t>
      </w:r>
      <w:r>
        <w:rPr>
          <w:b/>
          <w:sz w:val="24"/>
        </w:rPr>
        <w:t xml:space="preserve"> </w:t>
      </w:r>
      <w:r>
        <w:rPr>
          <w:sz w:val="24"/>
        </w:rPr>
        <w:t xml:space="preserve"> по жилым зданиям (объектам жилищного фонда - код 57).</w:t>
      </w:r>
    </w:p>
    <w:p w14:paraId="50893D5A" w14:textId="77777777" w:rsidR="004720DE" w:rsidRDefault="004720DE" w:rsidP="004720DE">
      <w:pPr>
        <w:pStyle w:val="ae"/>
        <w:ind w:firstLine="708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13</w:t>
      </w:r>
      <w:proofErr w:type="gramEnd"/>
      <w:r>
        <w:rPr>
          <w:sz w:val="24"/>
        </w:rPr>
        <w:t xml:space="preserve"> отражается количество квартир во введенных жилых и нежилых зданиях.</w:t>
      </w:r>
    </w:p>
    <w:p w14:paraId="3C037BCA" w14:textId="77777777" w:rsidR="004720DE" w:rsidRDefault="004720DE" w:rsidP="004720DE">
      <w:pPr>
        <w:ind w:firstLine="709"/>
        <w:jc w:val="both"/>
      </w:pPr>
      <w:r>
        <w:t xml:space="preserve">В жилых домах гостиничного типа число квартир определяется по числу изолированных комнат, имеющих отдельный выход в коридор (однокомнатные квартиры). Данные по квартирам в общежитиях, домах для инвалидов и престарелых и тому подобных заполняются в случаях, </w:t>
      </w:r>
      <w:proofErr w:type="gramStart"/>
      <w:r>
        <w:t>если  они</w:t>
      </w:r>
      <w:proofErr w:type="gramEnd"/>
      <w:r>
        <w:t xml:space="preserve"> предусмотрены в проектах.</w:t>
      </w:r>
    </w:p>
    <w:p w14:paraId="6CB0C2E8" w14:textId="77777777" w:rsidR="004720DE" w:rsidRDefault="004720DE" w:rsidP="004720DE">
      <w:pPr>
        <w:ind w:firstLine="709"/>
        <w:jc w:val="both"/>
      </w:pPr>
      <w:r>
        <w:lastRenderedPageBreak/>
        <w:t xml:space="preserve">Когда пристройка (надстройка) представляет собой отдельную </w:t>
      </w:r>
      <w:proofErr w:type="gramStart"/>
      <w:r>
        <w:t>квартиру,  данные</w:t>
      </w:r>
      <w:proofErr w:type="gramEnd"/>
      <w:r>
        <w:t xml:space="preserve"> по ней также включаются   в</w:t>
      </w:r>
      <w:r>
        <w:rPr>
          <w:b/>
        </w:rPr>
        <w:t xml:space="preserve"> графу 13</w:t>
      </w:r>
      <w:r>
        <w:t>.</w:t>
      </w:r>
    </w:p>
    <w:p w14:paraId="543225E8" w14:textId="77777777" w:rsidR="004720DE" w:rsidRDefault="004720DE" w:rsidP="004720DE">
      <w:pPr>
        <w:ind w:firstLine="709"/>
        <w:jc w:val="both"/>
      </w:pPr>
      <w:r>
        <w:t xml:space="preserve">По домам, предназначенным для проживания одной семьи (индивидуальные дома), в </w:t>
      </w:r>
      <w:r>
        <w:rPr>
          <w:b/>
        </w:rPr>
        <w:t>графе 13</w:t>
      </w:r>
      <w:r>
        <w:t xml:space="preserve"> отражается одна квартира.</w:t>
      </w:r>
    </w:p>
    <w:p w14:paraId="22E5173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14</w:t>
      </w:r>
      <w:proofErr w:type="gramEnd"/>
      <w:r>
        <w:rPr>
          <w:sz w:val="24"/>
        </w:rPr>
        <w:t xml:space="preserve">  проставляется общая площадь жилых помещений с учетом балконов, лоджий, веранд, террас, подсчитываемых с соответствующими понижающими коэффициентами.</w:t>
      </w:r>
    </w:p>
    <w:p w14:paraId="49B85BF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15</w:t>
      </w:r>
      <w:proofErr w:type="gramEnd"/>
      <w:r>
        <w:rPr>
          <w:sz w:val="24"/>
        </w:rPr>
        <w:t xml:space="preserve"> проставляется общая площадь жилых помещений без  учета балконов, лоджий, веранд и террас.</w:t>
      </w:r>
    </w:p>
    <w:p w14:paraId="40ACFB6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16</w:t>
      </w:r>
      <w:r>
        <w:rPr>
          <w:sz w:val="24"/>
        </w:rPr>
        <w:t xml:space="preserve"> отражается количество этажей в жилых зданиях. </w:t>
      </w:r>
    </w:p>
    <w:p w14:paraId="4735951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17</w:t>
      </w:r>
      <w:r>
        <w:rPr>
          <w:sz w:val="24"/>
        </w:rPr>
        <w:t xml:space="preserve"> проставляются коды материалов стен жилых зданий: кирпичные - 1, каменные - 3, </w:t>
      </w:r>
      <w:proofErr w:type="gramStart"/>
      <w:r>
        <w:rPr>
          <w:sz w:val="24"/>
        </w:rPr>
        <w:t>деревянные  -</w:t>
      </w:r>
      <w:proofErr w:type="gramEnd"/>
      <w:r>
        <w:rPr>
          <w:sz w:val="24"/>
        </w:rPr>
        <w:t xml:space="preserve"> 4, панельные - 7,</w:t>
      </w:r>
      <w:r>
        <w:rPr>
          <w:sz w:val="24"/>
        </w:rPr>
        <w:br/>
        <w:t xml:space="preserve">блочные - 9, монолитные - 10, другой материал - 5. В тех случаях, когда стены зданий возведены из нескольких видов материалов, его следует отнести к той группе </w:t>
      </w:r>
      <w:proofErr w:type="gramStart"/>
      <w:r>
        <w:rPr>
          <w:sz w:val="24"/>
        </w:rPr>
        <w:t>стеновых  материалов</w:t>
      </w:r>
      <w:proofErr w:type="gramEnd"/>
      <w:r>
        <w:rPr>
          <w:sz w:val="24"/>
        </w:rPr>
        <w:t>, которые в данном здании преобладают.</w:t>
      </w:r>
    </w:p>
    <w:p w14:paraId="6DA5FBDB" w14:textId="77777777" w:rsidR="004720DE" w:rsidRDefault="004720DE" w:rsidP="004720DE">
      <w:pPr>
        <w:ind w:firstLine="709"/>
        <w:jc w:val="both"/>
      </w:pPr>
      <w:r>
        <w:rPr>
          <w:b/>
        </w:rPr>
        <w:t>Графа 18</w:t>
      </w:r>
      <w:r>
        <w:t xml:space="preserve"> заполняется при наличии указанного показателя и отражается фактическая стоимость строительства объекта в соответствии с утвержденной проектно-сметной документацией.</w:t>
      </w:r>
    </w:p>
    <w:p w14:paraId="13BBF29A" w14:textId="77777777" w:rsidR="004720DE" w:rsidRDefault="004720DE" w:rsidP="004720DE">
      <w:pPr>
        <w:ind w:firstLine="709"/>
        <w:jc w:val="both"/>
      </w:pPr>
      <w:r>
        <w:t xml:space="preserve">В </w:t>
      </w:r>
      <w:proofErr w:type="gramStart"/>
      <w:r>
        <w:rPr>
          <w:b/>
        </w:rPr>
        <w:t>графах  19</w:t>
      </w:r>
      <w:proofErr w:type="gramEnd"/>
      <w:r>
        <w:rPr>
          <w:b/>
        </w:rPr>
        <w:t>, 20</w:t>
      </w:r>
      <w:r>
        <w:t xml:space="preserve"> указываются реквизиты разрешения на ввод объекта в эксплуатацию, дата подписания разрешения и его номер, присвоенный органом, осуществляющим его выдачу. </w:t>
      </w:r>
    </w:p>
    <w:p w14:paraId="2C56C31B" w14:textId="77777777" w:rsidR="004720DE" w:rsidRDefault="0030039B" w:rsidP="004720DE">
      <w:pPr>
        <w:pStyle w:val="ae"/>
        <w:jc w:val="both"/>
        <w:rPr>
          <w:sz w:val="24"/>
        </w:rPr>
      </w:pPr>
      <w:r w:rsidRPr="0030039B">
        <w:rPr>
          <w:sz w:val="24"/>
        </w:rPr>
        <w:t>В</w:t>
      </w:r>
      <w:r>
        <w:rPr>
          <w:b/>
          <w:sz w:val="24"/>
        </w:rPr>
        <w:t xml:space="preserve"> графе</w:t>
      </w:r>
      <w:r w:rsidR="004720DE">
        <w:rPr>
          <w:b/>
          <w:sz w:val="24"/>
        </w:rPr>
        <w:t xml:space="preserve"> 20</w:t>
      </w:r>
      <w:r w:rsidR="004720DE">
        <w:rPr>
          <w:sz w:val="24"/>
        </w:rPr>
        <w:t xml:space="preserve"> дата обозначается как число</w:t>
      </w:r>
      <w:r>
        <w:rPr>
          <w:sz w:val="24"/>
        </w:rPr>
        <w:t>:</w:t>
      </w:r>
      <w:r w:rsidR="004720DE">
        <w:rPr>
          <w:sz w:val="24"/>
        </w:rPr>
        <w:t xml:space="preserve"> </w:t>
      </w:r>
      <w:r>
        <w:rPr>
          <w:sz w:val="24"/>
        </w:rPr>
        <w:t xml:space="preserve">дата </w:t>
      </w:r>
      <w:r w:rsidR="004720DE">
        <w:rPr>
          <w:sz w:val="24"/>
        </w:rPr>
        <w:t xml:space="preserve">(2 знака), месяц (2 знака) и год (4 знака), разделенные точками. </w:t>
      </w:r>
    </w:p>
    <w:p w14:paraId="1787AF63" w14:textId="77777777" w:rsidR="004720DE" w:rsidRDefault="004720DE" w:rsidP="004720DE">
      <w:pPr>
        <w:jc w:val="center"/>
        <w:rPr>
          <w:b/>
        </w:rPr>
      </w:pPr>
    </w:p>
    <w:p w14:paraId="4B6034DE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строительстве или реконструкции </w:t>
      </w:r>
      <w:r>
        <w:rPr>
          <w:b/>
        </w:rPr>
        <w:br/>
        <w:t xml:space="preserve">объекта индивидуального жилищного строительства  </w:t>
      </w:r>
    </w:p>
    <w:p w14:paraId="44D90290" w14:textId="77777777" w:rsidR="004720DE" w:rsidRDefault="004720DE" w:rsidP="004720DE">
      <w:pPr>
        <w:jc w:val="center"/>
        <w:rPr>
          <w:b/>
          <w:i/>
        </w:rPr>
      </w:pPr>
    </w:p>
    <w:p w14:paraId="544426F4" w14:textId="77777777" w:rsidR="004720DE" w:rsidRDefault="004720DE" w:rsidP="004720DE">
      <w:pPr>
        <w:pStyle w:val="1"/>
        <w:spacing w:before="0"/>
        <w:ind w:firstLine="709"/>
        <w:jc w:val="both"/>
        <w:rPr>
          <w:b w:val="0"/>
          <w:sz w:val="24"/>
          <w:szCs w:val="24"/>
        </w:rPr>
      </w:pPr>
      <w:r>
        <w:rPr>
          <w:bCs/>
          <w:sz w:val="24"/>
        </w:rPr>
        <w:t xml:space="preserve">Раздел 3 </w:t>
      </w:r>
      <w:proofErr w:type="gramStart"/>
      <w:r>
        <w:rPr>
          <w:b w:val="0"/>
          <w:sz w:val="24"/>
        </w:rPr>
        <w:t>заполняется  в</w:t>
      </w:r>
      <w:proofErr w:type="gramEnd"/>
      <w:r>
        <w:rPr>
          <w:b w:val="0"/>
          <w:sz w:val="24"/>
        </w:rPr>
        <w:t xml:space="preserve"> строгом соответствии с данными, указанными в </w:t>
      </w:r>
      <w:r>
        <w:rPr>
          <w:b w:val="0"/>
          <w:sz w:val="24"/>
          <w:szCs w:val="24"/>
        </w:rPr>
        <w:t xml:space="preserve">Уведомлении о планируемых строительстве или реконструкции объекта индивидуального жилищного строительства. </w:t>
      </w:r>
    </w:p>
    <w:p w14:paraId="559733E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– 3.</w:t>
      </w:r>
    </w:p>
    <w:p w14:paraId="24AF403F" w14:textId="77777777" w:rsidR="0030039B" w:rsidRDefault="0030039B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графе 7</w:t>
      </w:r>
      <w:r>
        <w:rPr>
          <w:b/>
          <w:sz w:val="24"/>
        </w:rPr>
        <w:t xml:space="preserve"> </w:t>
      </w:r>
      <w:r>
        <w:rPr>
          <w:sz w:val="24"/>
        </w:rPr>
        <w:t>отражается количество надземных этажей в жилых зданиях.</w:t>
      </w:r>
    </w:p>
    <w:p w14:paraId="7240791D" w14:textId="77777777" w:rsidR="0030039B" w:rsidRDefault="0030039B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графах 8, 9</w:t>
      </w:r>
      <w:r>
        <w:rPr>
          <w:sz w:val="24"/>
        </w:rPr>
        <w:t xml:space="preserve"> указывается номер и дата регистрации, отраженные в уведомлении о соответствии параметров планируемого объекта индивиду</w:t>
      </w:r>
      <w:r w:rsidR="0038328F">
        <w:rPr>
          <w:sz w:val="24"/>
        </w:rPr>
        <w:t>ального жилищного строительства, у</w:t>
      </w:r>
      <w:r>
        <w:rPr>
          <w:sz w:val="24"/>
        </w:rPr>
        <w:t>становленным параметрам и допустимости размещения объекта индивидуального жилищного стр</w:t>
      </w:r>
      <w:r w:rsidR="00726911">
        <w:rPr>
          <w:sz w:val="24"/>
        </w:rPr>
        <w:t>оительства на земельном участке (Приложение № 2 к приказу Министерства строительства и жилищно-коммунального хозяйства Российской Федерации от 19 сентября 2018 г. № 591/</w:t>
      </w:r>
      <w:proofErr w:type="spellStart"/>
      <w:r w:rsidR="00726911">
        <w:rPr>
          <w:sz w:val="24"/>
        </w:rPr>
        <w:t>пр</w:t>
      </w:r>
      <w:proofErr w:type="spellEnd"/>
      <w:r w:rsidR="00726911">
        <w:rPr>
          <w:sz w:val="24"/>
        </w:rPr>
        <w:t>), дающем право застройщику осуществлять строительство или реконструкцию объекта индивидуального жилищного строительства.</w:t>
      </w:r>
    </w:p>
    <w:p w14:paraId="2E7351A3" w14:textId="77777777" w:rsidR="004720DE" w:rsidRDefault="0030039B" w:rsidP="0030039B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графе 9</w:t>
      </w:r>
      <w:r>
        <w:rPr>
          <w:sz w:val="24"/>
        </w:rPr>
        <w:t xml:space="preserve"> дата обозначается как число: дата (2 знака), месяц (2 знака) и год (4 знака), разделенные точками.</w:t>
      </w:r>
    </w:p>
    <w:p w14:paraId="190F96AF" w14:textId="77777777" w:rsidR="0030039B" w:rsidRDefault="0030039B" w:rsidP="0030039B">
      <w:pPr>
        <w:pStyle w:val="ae"/>
        <w:jc w:val="both"/>
      </w:pPr>
    </w:p>
    <w:p w14:paraId="06148175" w14:textId="77777777" w:rsidR="004720DE" w:rsidRDefault="004720DE" w:rsidP="00A75D91">
      <w:pPr>
        <w:spacing w:after="120"/>
        <w:jc w:val="center"/>
        <w:rPr>
          <w:b/>
        </w:rPr>
      </w:pPr>
      <w:r>
        <w:rPr>
          <w:b/>
        </w:rPr>
        <w:t xml:space="preserve">Раздел 4. </w:t>
      </w:r>
      <w:proofErr w:type="gramStart"/>
      <w:r>
        <w:rPr>
          <w:b/>
        </w:rPr>
        <w:t>Перечень  уведомлений</w:t>
      </w:r>
      <w:proofErr w:type="gramEnd"/>
      <w:r>
        <w:rPr>
          <w:b/>
        </w:rPr>
        <w:t xml:space="preserve">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5BB71CBA" w14:textId="77777777" w:rsidR="004720DE" w:rsidRDefault="004720DE" w:rsidP="004720DE">
      <w:pPr>
        <w:ind w:firstLine="709"/>
        <w:jc w:val="both"/>
      </w:pPr>
      <w:r>
        <w:rPr>
          <w:color w:val="000000"/>
          <w:szCs w:val="24"/>
        </w:rPr>
        <w:t xml:space="preserve">Все графы, кроме </w:t>
      </w:r>
      <w:r>
        <w:rPr>
          <w:b/>
          <w:color w:val="000000"/>
          <w:szCs w:val="24"/>
        </w:rPr>
        <w:t>граф 7, 9</w:t>
      </w:r>
      <w:r>
        <w:rPr>
          <w:color w:val="000000"/>
          <w:szCs w:val="24"/>
        </w:rPr>
        <w:t>, раздела 4</w:t>
      </w:r>
      <w:r>
        <w:rPr>
          <w:b/>
        </w:rPr>
        <w:t xml:space="preserve"> </w:t>
      </w:r>
      <w:proofErr w:type="gramStart"/>
      <w:r>
        <w:t>заполняются  в</w:t>
      </w:r>
      <w:proofErr w:type="gramEnd"/>
      <w:r>
        <w:t xml:space="preserve"> строгом соответствии с данными, указанными в </w:t>
      </w:r>
      <w:r>
        <w:rPr>
          <w:szCs w:val="24"/>
        </w:rPr>
        <w:t xml:space="preserve">Уведомлении об окончании строительства или реконструкции </w:t>
      </w:r>
      <w:r>
        <w:t xml:space="preserve">объекта  индивидуального жилищного строительства. </w:t>
      </w:r>
    </w:p>
    <w:p w14:paraId="1AD5E064" w14:textId="77777777" w:rsidR="004720DE" w:rsidRDefault="004720DE" w:rsidP="004720DE">
      <w:pPr>
        <w:ind w:firstLine="709"/>
        <w:jc w:val="both"/>
      </w:pPr>
      <w:r>
        <w:rPr>
          <w:b/>
        </w:rPr>
        <w:lastRenderedPageBreak/>
        <w:t xml:space="preserve">Графы 7, 9 </w:t>
      </w:r>
      <w:proofErr w:type="gramStart"/>
      <w:r>
        <w:t>заполняются  на</w:t>
      </w:r>
      <w:proofErr w:type="gramEnd"/>
      <w:r>
        <w:t xml:space="preserve"> основании данных Технического плана объекта индивидуального жилищного строительства, который является обязательным приложением к уведомлению об окончании строительства (ч</w:t>
      </w:r>
      <w:r w:rsidR="00D715EE">
        <w:t>асть</w:t>
      </w:r>
      <w:r w:rsidR="002A7948">
        <w:t xml:space="preserve"> </w:t>
      </w:r>
      <w:r>
        <w:t>16 статьи 55 Градостроительного кодекса Российской Федерации).</w:t>
      </w:r>
    </w:p>
    <w:p w14:paraId="1A0E277C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– 3.</w:t>
      </w:r>
    </w:p>
    <w:p w14:paraId="2C0D7AA4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8</w:t>
      </w:r>
      <w:r>
        <w:rPr>
          <w:sz w:val="24"/>
        </w:rPr>
        <w:t xml:space="preserve"> отражается количество </w:t>
      </w:r>
      <w:r w:rsidR="004056FC">
        <w:rPr>
          <w:sz w:val="24"/>
        </w:rPr>
        <w:t xml:space="preserve">надземных </w:t>
      </w:r>
      <w:r>
        <w:rPr>
          <w:sz w:val="24"/>
        </w:rPr>
        <w:t xml:space="preserve">этажей в жилых зданиях. </w:t>
      </w:r>
    </w:p>
    <w:p w14:paraId="1C26C111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9</w:t>
      </w:r>
      <w:r>
        <w:rPr>
          <w:sz w:val="24"/>
        </w:rPr>
        <w:t xml:space="preserve"> проставляются коды материалов стен жилых зданий: кирпичные - 1, каменные - 3, </w:t>
      </w:r>
      <w:proofErr w:type="gramStart"/>
      <w:r>
        <w:rPr>
          <w:sz w:val="24"/>
        </w:rPr>
        <w:t>деревянные  -</w:t>
      </w:r>
      <w:proofErr w:type="gramEnd"/>
      <w:r>
        <w:rPr>
          <w:sz w:val="24"/>
        </w:rPr>
        <w:t xml:space="preserve"> 4, панельные - 7,</w:t>
      </w:r>
      <w:r>
        <w:rPr>
          <w:sz w:val="24"/>
        </w:rPr>
        <w:br/>
        <w:t xml:space="preserve">блочные - 9, монолитные - 10, другой материал - 5. В тех случаях, когда стены зданий возведены из нескольких видов материалов, его следует отнести к той группе </w:t>
      </w:r>
      <w:proofErr w:type="gramStart"/>
      <w:r>
        <w:rPr>
          <w:sz w:val="24"/>
        </w:rPr>
        <w:t>стеновых  материалов</w:t>
      </w:r>
      <w:proofErr w:type="gramEnd"/>
      <w:r>
        <w:rPr>
          <w:sz w:val="24"/>
        </w:rPr>
        <w:t>, которые в данном здании преобладают.</w:t>
      </w:r>
    </w:p>
    <w:p w14:paraId="15C97AB3" w14:textId="77777777" w:rsidR="004056FC" w:rsidRDefault="004056FC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 xml:space="preserve">В </w:t>
      </w:r>
      <w:r w:rsidRPr="002268C7">
        <w:rPr>
          <w:b/>
          <w:sz w:val="24"/>
        </w:rPr>
        <w:t>графах 10, 11</w:t>
      </w:r>
      <w:r>
        <w:rPr>
          <w:sz w:val="24"/>
        </w:rPr>
        <w:t xml:space="preserve"> указывается дата и номер регистрации, отраженные в уведомлении о соответствии построенных или реконструированных</w:t>
      </w:r>
      <w:r w:rsidR="00C81D71">
        <w:rPr>
          <w:sz w:val="24"/>
        </w:rPr>
        <w:t xml:space="preserve"> объекта индивидуального жилищного строительства требованиям законодательства о градостроительной деятельности.</w:t>
      </w:r>
    </w:p>
    <w:p w14:paraId="6D74F07A" w14:textId="77777777" w:rsidR="00C81D71" w:rsidRDefault="00C81D71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 xml:space="preserve">При заполнении </w:t>
      </w:r>
      <w:r w:rsidRPr="002268C7">
        <w:rPr>
          <w:b/>
          <w:sz w:val="24"/>
        </w:rPr>
        <w:t>графы 11</w:t>
      </w:r>
      <w:r>
        <w:rPr>
          <w:sz w:val="24"/>
        </w:rPr>
        <w:t xml:space="preserve"> дата обозначается как число: дата (2 знака), месяц (2 знака) и год (4 знака), разделенные точками.</w:t>
      </w:r>
    </w:p>
    <w:p w14:paraId="3A3A7527" w14:textId="77777777" w:rsidR="004720DE" w:rsidRDefault="004720DE" w:rsidP="004720DE">
      <w:pPr>
        <w:pStyle w:val="1"/>
        <w:spacing w:before="200" w:after="120"/>
        <w:rPr>
          <w:b w:val="0"/>
          <w:bCs/>
          <w:sz w:val="24"/>
        </w:rPr>
      </w:pPr>
      <w:r>
        <w:rPr>
          <w:bCs/>
          <w:sz w:val="24"/>
        </w:rPr>
        <w:t>Контрол</w:t>
      </w:r>
      <w:r w:rsidR="00631F26">
        <w:rPr>
          <w:bCs/>
          <w:sz w:val="24"/>
        </w:rPr>
        <w:t xml:space="preserve">ь показателей </w:t>
      </w:r>
      <w:r>
        <w:rPr>
          <w:bCs/>
          <w:sz w:val="24"/>
        </w:rPr>
        <w:t>формы</w:t>
      </w:r>
    </w:p>
    <w:p w14:paraId="6FAD2452" w14:textId="77777777" w:rsidR="004720DE" w:rsidRDefault="004720DE" w:rsidP="004720DE">
      <w:pPr>
        <w:pStyle w:val="2"/>
        <w:spacing w:after="240"/>
        <w:rPr>
          <w:i/>
          <w:iCs/>
        </w:rPr>
      </w:pPr>
      <w:r>
        <w:t>Раздел 2. Перечень выданных разрешений на ввод объектов в эксплуатацию</w:t>
      </w:r>
    </w:p>
    <w:tbl>
      <w:tblPr>
        <w:tblW w:w="2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0"/>
      </w:tblGrid>
      <w:tr w:rsidR="004720DE" w14:paraId="37D30CAD" w14:textId="77777777" w:rsidTr="004720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573EBF" w14:textId="77777777" w:rsidR="004720DE" w:rsidRDefault="004720DE">
            <w:r>
              <w:t>если графа 10≠ 0, то графы 11, 12 ≠ 0</w:t>
            </w:r>
          </w:p>
          <w:p w14:paraId="0E0F0107" w14:textId="77777777" w:rsidR="004720DE" w:rsidRDefault="004720DE">
            <w:r>
              <w:t>если графа 11 ≠ 0, то графы 10,12 ≠ 0</w:t>
            </w:r>
          </w:p>
          <w:p w14:paraId="70A722A3" w14:textId="77777777" w:rsidR="004720DE" w:rsidRDefault="004720DE">
            <w:r>
              <w:t>если графа 12 ≠ 0, то графы 10, 11 ≠ 0</w:t>
            </w:r>
          </w:p>
          <w:p w14:paraId="56E8B0CA" w14:textId="77777777" w:rsidR="004720DE" w:rsidRDefault="004720DE">
            <w:r>
              <w:t xml:space="preserve">если графы 13, 14, 15≠ 0, то графа 14 </w:t>
            </w:r>
            <w:r>
              <w:rPr>
                <w:lang w:val="en-US"/>
              </w:rPr>
              <w:sym w:font="Symbol" w:char="F0B3"/>
            </w:r>
            <w:r>
              <w:t xml:space="preserve"> графы 15</w:t>
            </w:r>
          </w:p>
        </w:tc>
      </w:tr>
    </w:tbl>
    <w:p w14:paraId="369A13C7" w14:textId="77777777" w:rsidR="004720DE" w:rsidRDefault="004720DE" w:rsidP="004720DE">
      <w:r>
        <w:t>если графа 13≠ 0, то графы 14 и 15≠ 0</w:t>
      </w:r>
    </w:p>
    <w:p w14:paraId="4FF58558" w14:textId="77777777" w:rsidR="004720DE" w:rsidRDefault="004720DE" w:rsidP="004720DE">
      <w:pPr>
        <w:jc w:val="center"/>
        <w:rPr>
          <w:b/>
        </w:rPr>
      </w:pPr>
    </w:p>
    <w:p w14:paraId="190968D2" w14:textId="77777777" w:rsidR="004720DE" w:rsidRDefault="00631F26" w:rsidP="004720DE">
      <w:pPr>
        <w:jc w:val="center"/>
        <w:rPr>
          <w:b/>
        </w:rPr>
      </w:pPr>
      <w:r>
        <w:rPr>
          <w:b/>
        </w:rPr>
        <w:t xml:space="preserve">Раздел 4. Перечень </w:t>
      </w:r>
      <w:r w:rsidR="004720DE">
        <w:rPr>
          <w:b/>
        </w:rPr>
        <w:t>уведомлений об окончании строительства или реконст</w:t>
      </w:r>
      <w:r>
        <w:rPr>
          <w:b/>
        </w:rPr>
        <w:t xml:space="preserve">рукции </w:t>
      </w:r>
      <w:r>
        <w:rPr>
          <w:b/>
        </w:rPr>
        <w:br/>
        <w:t xml:space="preserve">объекта индивидуального </w:t>
      </w:r>
      <w:r w:rsidR="004720DE">
        <w:rPr>
          <w:b/>
        </w:rPr>
        <w:t>жилищного строительства</w:t>
      </w:r>
    </w:p>
    <w:p w14:paraId="190710B1" w14:textId="77777777" w:rsidR="004720DE" w:rsidRDefault="004720DE" w:rsidP="004720DE"/>
    <w:p w14:paraId="3F1805F5" w14:textId="77777777" w:rsidR="004720DE" w:rsidRDefault="004720DE" w:rsidP="004720DE">
      <w:r>
        <w:t>если графа 6≠ 0, то графа 7 ≠ 0</w:t>
      </w:r>
    </w:p>
    <w:p w14:paraId="17A94F90" w14:textId="77777777" w:rsidR="004720DE" w:rsidRDefault="004720DE" w:rsidP="004720DE">
      <w:r>
        <w:t>если графа 7≠ 0, то графа 6 ≠ 0</w:t>
      </w:r>
    </w:p>
    <w:p w14:paraId="555E0CB2" w14:textId="77777777" w:rsidR="00C04898" w:rsidRPr="004720DE" w:rsidRDefault="00C04898" w:rsidP="004720DE"/>
    <w:sectPr w:rsidR="00C04898" w:rsidRPr="004720DE" w:rsidSect="00C22D1C">
      <w:headerReference w:type="even" r:id="rId7"/>
      <w:headerReference w:type="default" r:id="rId8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52A1F" w14:textId="77777777" w:rsidR="00832DFF" w:rsidRDefault="00832DFF">
      <w:r>
        <w:separator/>
      </w:r>
    </w:p>
  </w:endnote>
  <w:endnote w:type="continuationSeparator" w:id="0">
    <w:p w14:paraId="61566B73" w14:textId="77777777" w:rsidR="00832DFF" w:rsidRDefault="008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ACDA2" w14:textId="77777777" w:rsidR="00832DFF" w:rsidRDefault="00832DFF">
      <w:r>
        <w:separator/>
      </w:r>
    </w:p>
  </w:footnote>
  <w:footnote w:type="continuationSeparator" w:id="0">
    <w:p w14:paraId="42EB134F" w14:textId="77777777" w:rsidR="00832DFF" w:rsidRDefault="0083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2FA70" w14:textId="77777777" w:rsidR="002A447D" w:rsidRDefault="002A44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DE7E57" w14:textId="77777777" w:rsidR="002A447D" w:rsidRDefault="002A44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E58C" w14:textId="77777777" w:rsidR="002A447D" w:rsidRDefault="007477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05E5">
      <w:rPr>
        <w:noProof/>
      </w:rPr>
      <w:t>6</w:t>
    </w:r>
    <w:r>
      <w:rPr>
        <w:noProof/>
      </w:rPr>
      <w:fldChar w:fldCharType="end"/>
    </w:r>
  </w:p>
  <w:p w14:paraId="58E104CC" w14:textId="77777777" w:rsidR="002A447D" w:rsidRDefault="002A44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8C9"/>
    <w:multiLevelType w:val="singleLevel"/>
    <w:tmpl w:val="F118BF2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1A62AE"/>
    <w:multiLevelType w:val="singleLevel"/>
    <w:tmpl w:val="D88E67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BCF3635"/>
    <w:multiLevelType w:val="singleLevel"/>
    <w:tmpl w:val="90523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C"/>
    <w:rsid w:val="00000707"/>
    <w:rsid w:val="00014AF4"/>
    <w:rsid w:val="00021359"/>
    <w:rsid w:val="00024B37"/>
    <w:rsid w:val="00025455"/>
    <w:rsid w:val="000409DC"/>
    <w:rsid w:val="000430D0"/>
    <w:rsid w:val="000455D5"/>
    <w:rsid w:val="00062623"/>
    <w:rsid w:val="000837C0"/>
    <w:rsid w:val="00095C12"/>
    <w:rsid w:val="000D0859"/>
    <w:rsid w:val="000E758E"/>
    <w:rsid w:val="000F3426"/>
    <w:rsid w:val="00106916"/>
    <w:rsid w:val="0011403D"/>
    <w:rsid w:val="00121166"/>
    <w:rsid w:val="00124BC2"/>
    <w:rsid w:val="00136F58"/>
    <w:rsid w:val="001429F3"/>
    <w:rsid w:val="00144C10"/>
    <w:rsid w:val="00171881"/>
    <w:rsid w:val="00184ABF"/>
    <w:rsid w:val="00194FEC"/>
    <w:rsid w:val="001A1973"/>
    <w:rsid w:val="001B6529"/>
    <w:rsid w:val="001B7094"/>
    <w:rsid w:val="001F4625"/>
    <w:rsid w:val="001F515B"/>
    <w:rsid w:val="001F78BC"/>
    <w:rsid w:val="00200683"/>
    <w:rsid w:val="00225A75"/>
    <w:rsid w:val="002268C7"/>
    <w:rsid w:val="00232658"/>
    <w:rsid w:val="00235F23"/>
    <w:rsid w:val="0025035C"/>
    <w:rsid w:val="002622A2"/>
    <w:rsid w:val="00262BEA"/>
    <w:rsid w:val="00273656"/>
    <w:rsid w:val="00293B62"/>
    <w:rsid w:val="002A447D"/>
    <w:rsid w:val="002A7948"/>
    <w:rsid w:val="002C65E9"/>
    <w:rsid w:val="002D153A"/>
    <w:rsid w:val="002D4C7C"/>
    <w:rsid w:val="002D5378"/>
    <w:rsid w:val="00300323"/>
    <w:rsid w:val="0030039B"/>
    <w:rsid w:val="003222E1"/>
    <w:rsid w:val="00362F49"/>
    <w:rsid w:val="00370F87"/>
    <w:rsid w:val="0037189D"/>
    <w:rsid w:val="00372215"/>
    <w:rsid w:val="00373CC5"/>
    <w:rsid w:val="003773DC"/>
    <w:rsid w:val="0038328F"/>
    <w:rsid w:val="00392A11"/>
    <w:rsid w:val="003A37D8"/>
    <w:rsid w:val="003C5012"/>
    <w:rsid w:val="003C721A"/>
    <w:rsid w:val="003E4777"/>
    <w:rsid w:val="003E6970"/>
    <w:rsid w:val="0040374B"/>
    <w:rsid w:val="00404290"/>
    <w:rsid w:val="004056FC"/>
    <w:rsid w:val="004114D5"/>
    <w:rsid w:val="004262D8"/>
    <w:rsid w:val="00431FA1"/>
    <w:rsid w:val="0044248A"/>
    <w:rsid w:val="00455EB8"/>
    <w:rsid w:val="00460ECC"/>
    <w:rsid w:val="00464B7B"/>
    <w:rsid w:val="004720DE"/>
    <w:rsid w:val="00481E07"/>
    <w:rsid w:val="00485713"/>
    <w:rsid w:val="00496598"/>
    <w:rsid w:val="00497E7C"/>
    <w:rsid w:val="004A50FE"/>
    <w:rsid w:val="004B6572"/>
    <w:rsid w:val="004C40C5"/>
    <w:rsid w:val="004D0ED6"/>
    <w:rsid w:val="004D3DB4"/>
    <w:rsid w:val="004E48E7"/>
    <w:rsid w:val="005008F7"/>
    <w:rsid w:val="0050360B"/>
    <w:rsid w:val="005036BD"/>
    <w:rsid w:val="0052464A"/>
    <w:rsid w:val="0053703E"/>
    <w:rsid w:val="00542C71"/>
    <w:rsid w:val="0054332D"/>
    <w:rsid w:val="00550719"/>
    <w:rsid w:val="00554F57"/>
    <w:rsid w:val="00560C0D"/>
    <w:rsid w:val="00574DBD"/>
    <w:rsid w:val="0058633E"/>
    <w:rsid w:val="005A7168"/>
    <w:rsid w:val="005C67DA"/>
    <w:rsid w:val="005D5FAC"/>
    <w:rsid w:val="005E1D1C"/>
    <w:rsid w:val="005E3EE6"/>
    <w:rsid w:val="005F665B"/>
    <w:rsid w:val="00611EC7"/>
    <w:rsid w:val="00626068"/>
    <w:rsid w:val="00631F26"/>
    <w:rsid w:val="0063534C"/>
    <w:rsid w:val="0065483E"/>
    <w:rsid w:val="00655960"/>
    <w:rsid w:val="00685DB0"/>
    <w:rsid w:val="006A119F"/>
    <w:rsid w:val="006B365F"/>
    <w:rsid w:val="006D55B2"/>
    <w:rsid w:val="006E7014"/>
    <w:rsid w:val="006F01E0"/>
    <w:rsid w:val="00700071"/>
    <w:rsid w:val="00710567"/>
    <w:rsid w:val="0072551D"/>
    <w:rsid w:val="00726911"/>
    <w:rsid w:val="007306A9"/>
    <w:rsid w:val="00731E84"/>
    <w:rsid w:val="00736F6A"/>
    <w:rsid w:val="007403EE"/>
    <w:rsid w:val="00741237"/>
    <w:rsid w:val="007419D6"/>
    <w:rsid w:val="007477C2"/>
    <w:rsid w:val="00761388"/>
    <w:rsid w:val="00764950"/>
    <w:rsid w:val="00772C5E"/>
    <w:rsid w:val="00775854"/>
    <w:rsid w:val="007913C2"/>
    <w:rsid w:val="0079176D"/>
    <w:rsid w:val="007973CF"/>
    <w:rsid w:val="007A06DE"/>
    <w:rsid w:val="007C394C"/>
    <w:rsid w:val="007D6076"/>
    <w:rsid w:val="007E77F8"/>
    <w:rsid w:val="007F623A"/>
    <w:rsid w:val="00831E07"/>
    <w:rsid w:val="00832DFF"/>
    <w:rsid w:val="00842BFE"/>
    <w:rsid w:val="00853535"/>
    <w:rsid w:val="00860353"/>
    <w:rsid w:val="00867616"/>
    <w:rsid w:val="008B1C73"/>
    <w:rsid w:val="008C18DF"/>
    <w:rsid w:val="008C6728"/>
    <w:rsid w:val="008D6903"/>
    <w:rsid w:val="008E60BF"/>
    <w:rsid w:val="008E6677"/>
    <w:rsid w:val="0091599C"/>
    <w:rsid w:val="00920868"/>
    <w:rsid w:val="009253F5"/>
    <w:rsid w:val="00931732"/>
    <w:rsid w:val="00931A34"/>
    <w:rsid w:val="00941E82"/>
    <w:rsid w:val="00947EBF"/>
    <w:rsid w:val="009500E2"/>
    <w:rsid w:val="00953C1A"/>
    <w:rsid w:val="00973DFF"/>
    <w:rsid w:val="009752F7"/>
    <w:rsid w:val="00981907"/>
    <w:rsid w:val="009854D7"/>
    <w:rsid w:val="00986735"/>
    <w:rsid w:val="0098774F"/>
    <w:rsid w:val="00995258"/>
    <w:rsid w:val="0099631D"/>
    <w:rsid w:val="009B7748"/>
    <w:rsid w:val="009D2A2C"/>
    <w:rsid w:val="009D750C"/>
    <w:rsid w:val="009E5011"/>
    <w:rsid w:val="009F6403"/>
    <w:rsid w:val="00A01A0E"/>
    <w:rsid w:val="00A23024"/>
    <w:rsid w:val="00A32471"/>
    <w:rsid w:val="00A43865"/>
    <w:rsid w:val="00A47E2E"/>
    <w:rsid w:val="00A562FC"/>
    <w:rsid w:val="00A5661E"/>
    <w:rsid w:val="00A56A0B"/>
    <w:rsid w:val="00A600BB"/>
    <w:rsid w:val="00A618BC"/>
    <w:rsid w:val="00A63133"/>
    <w:rsid w:val="00A75D91"/>
    <w:rsid w:val="00A86F2F"/>
    <w:rsid w:val="00AA1318"/>
    <w:rsid w:val="00AC1582"/>
    <w:rsid w:val="00AD424B"/>
    <w:rsid w:val="00AD54DB"/>
    <w:rsid w:val="00AD5718"/>
    <w:rsid w:val="00AD765A"/>
    <w:rsid w:val="00AF558E"/>
    <w:rsid w:val="00AF55E3"/>
    <w:rsid w:val="00B175A2"/>
    <w:rsid w:val="00B21F35"/>
    <w:rsid w:val="00B35001"/>
    <w:rsid w:val="00B40932"/>
    <w:rsid w:val="00B413BB"/>
    <w:rsid w:val="00B64D87"/>
    <w:rsid w:val="00B7039E"/>
    <w:rsid w:val="00B8533C"/>
    <w:rsid w:val="00BC2293"/>
    <w:rsid w:val="00BC48D2"/>
    <w:rsid w:val="00BE5D2D"/>
    <w:rsid w:val="00BE69F3"/>
    <w:rsid w:val="00C00F2A"/>
    <w:rsid w:val="00C04898"/>
    <w:rsid w:val="00C13814"/>
    <w:rsid w:val="00C22D1C"/>
    <w:rsid w:val="00C53757"/>
    <w:rsid w:val="00C54C47"/>
    <w:rsid w:val="00C6156C"/>
    <w:rsid w:val="00C81D71"/>
    <w:rsid w:val="00C97D3F"/>
    <w:rsid w:val="00CB3FB0"/>
    <w:rsid w:val="00CB486E"/>
    <w:rsid w:val="00CC514B"/>
    <w:rsid w:val="00CD503B"/>
    <w:rsid w:val="00CF787E"/>
    <w:rsid w:val="00D027A3"/>
    <w:rsid w:val="00D11517"/>
    <w:rsid w:val="00D24A60"/>
    <w:rsid w:val="00D52807"/>
    <w:rsid w:val="00D55049"/>
    <w:rsid w:val="00D60D68"/>
    <w:rsid w:val="00D715EE"/>
    <w:rsid w:val="00D904D7"/>
    <w:rsid w:val="00D92C79"/>
    <w:rsid w:val="00DC1A59"/>
    <w:rsid w:val="00DD670B"/>
    <w:rsid w:val="00DD74FB"/>
    <w:rsid w:val="00DE2187"/>
    <w:rsid w:val="00DE4803"/>
    <w:rsid w:val="00DE4ACC"/>
    <w:rsid w:val="00DE6092"/>
    <w:rsid w:val="00E05A5A"/>
    <w:rsid w:val="00E07CB1"/>
    <w:rsid w:val="00E17F6B"/>
    <w:rsid w:val="00E45239"/>
    <w:rsid w:val="00E56C8E"/>
    <w:rsid w:val="00E650E9"/>
    <w:rsid w:val="00E70970"/>
    <w:rsid w:val="00E80882"/>
    <w:rsid w:val="00E875BE"/>
    <w:rsid w:val="00E8798A"/>
    <w:rsid w:val="00E9520C"/>
    <w:rsid w:val="00EA52CC"/>
    <w:rsid w:val="00EA7E62"/>
    <w:rsid w:val="00EB1287"/>
    <w:rsid w:val="00EC2C30"/>
    <w:rsid w:val="00ED4A6B"/>
    <w:rsid w:val="00ED65AA"/>
    <w:rsid w:val="00EF532F"/>
    <w:rsid w:val="00F105E5"/>
    <w:rsid w:val="00F13E0C"/>
    <w:rsid w:val="00F174F2"/>
    <w:rsid w:val="00F268C4"/>
    <w:rsid w:val="00F37664"/>
    <w:rsid w:val="00F4297A"/>
    <w:rsid w:val="00F441B4"/>
    <w:rsid w:val="00F559BB"/>
    <w:rsid w:val="00F60EEC"/>
    <w:rsid w:val="00F62348"/>
    <w:rsid w:val="00F641C9"/>
    <w:rsid w:val="00F65F49"/>
    <w:rsid w:val="00F813CC"/>
    <w:rsid w:val="00F865EF"/>
    <w:rsid w:val="00F90EE3"/>
    <w:rsid w:val="00F92671"/>
    <w:rsid w:val="00FA10E6"/>
    <w:rsid w:val="00FA64F5"/>
    <w:rsid w:val="00FA7C47"/>
    <w:rsid w:val="00FC5A47"/>
    <w:rsid w:val="00FE122E"/>
    <w:rsid w:val="00FE7FA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3CF5F"/>
  <w15:docId w15:val="{00296154-F949-4A6D-BD5C-F0E62242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2F"/>
    <w:rPr>
      <w:sz w:val="24"/>
    </w:rPr>
  </w:style>
  <w:style w:type="paragraph" w:styleId="1">
    <w:name w:val="heading 1"/>
    <w:basedOn w:val="a"/>
    <w:next w:val="a"/>
    <w:link w:val="10"/>
    <w:qFormat/>
    <w:rsid w:val="00C22D1C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22D1C"/>
    <w:pPr>
      <w:keepNext/>
      <w:jc w:val="center"/>
      <w:outlineLvl w:val="1"/>
    </w:pPr>
    <w:rPr>
      <w:b/>
    </w:rPr>
  </w:style>
  <w:style w:type="paragraph" w:styleId="6">
    <w:name w:val="heading 6"/>
    <w:basedOn w:val="a"/>
    <w:next w:val="a"/>
    <w:qFormat/>
    <w:rsid w:val="00C22D1C"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22D1C"/>
    <w:pPr>
      <w:keepNext/>
      <w:ind w:firstLine="709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абзац-1"/>
    <w:basedOn w:val="a"/>
    <w:rsid w:val="00C22D1C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C22D1C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C22D1C"/>
  </w:style>
  <w:style w:type="paragraph" w:styleId="a6">
    <w:name w:val="Body Text"/>
    <w:aliases w:val="Знак1,Заг1"/>
    <w:basedOn w:val="a"/>
    <w:semiHidden/>
    <w:rsid w:val="00C22D1C"/>
    <w:pPr>
      <w:widowControl w:val="0"/>
      <w:spacing w:after="120"/>
    </w:pPr>
    <w:rPr>
      <w:rFonts w:ascii="Arial" w:hAnsi="Arial"/>
      <w:sz w:val="20"/>
    </w:rPr>
  </w:style>
  <w:style w:type="paragraph" w:styleId="a7">
    <w:name w:val="Plain Text"/>
    <w:basedOn w:val="a"/>
    <w:semiHidden/>
    <w:rsid w:val="00C22D1C"/>
    <w:rPr>
      <w:rFonts w:ascii="Courier New" w:hAnsi="Courier New"/>
      <w:sz w:val="20"/>
    </w:rPr>
  </w:style>
  <w:style w:type="paragraph" w:customStyle="1" w:styleId="11">
    <w:name w:val="Обычный1"/>
    <w:rsid w:val="00C22D1C"/>
    <w:rPr>
      <w:rFonts w:ascii="Arial" w:hAnsi="Arial"/>
    </w:rPr>
  </w:style>
  <w:style w:type="paragraph" w:styleId="a8">
    <w:name w:val="footer"/>
    <w:basedOn w:val="a"/>
    <w:semiHidden/>
    <w:rsid w:val="00C22D1C"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rsid w:val="00C22D1C"/>
    <w:pPr>
      <w:spacing w:line="200" w:lineRule="exact"/>
      <w:jc w:val="center"/>
    </w:pPr>
    <w:rPr>
      <w:strike/>
      <w:sz w:val="20"/>
    </w:rPr>
  </w:style>
  <w:style w:type="paragraph" w:styleId="3">
    <w:name w:val="Body Text Indent 3"/>
    <w:basedOn w:val="a"/>
    <w:link w:val="30"/>
    <w:semiHidden/>
    <w:rsid w:val="00C22D1C"/>
    <w:pPr>
      <w:ind w:left="10620"/>
    </w:pPr>
    <w:rPr>
      <w:sz w:val="16"/>
      <w:szCs w:val="22"/>
    </w:rPr>
  </w:style>
  <w:style w:type="paragraph" w:styleId="a9">
    <w:name w:val="Block Text"/>
    <w:basedOn w:val="a"/>
    <w:semiHidden/>
    <w:rsid w:val="00C22D1C"/>
    <w:pPr>
      <w:spacing w:line="200" w:lineRule="exact"/>
      <w:ind w:left="-57" w:right="-57"/>
      <w:jc w:val="center"/>
    </w:pPr>
    <w:rPr>
      <w:sz w:val="20"/>
    </w:rPr>
  </w:style>
  <w:style w:type="paragraph" w:styleId="aa">
    <w:name w:val="Date"/>
    <w:basedOn w:val="a"/>
    <w:next w:val="a"/>
    <w:link w:val="ab"/>
    <w:semiHidden/>
    <w:rsid w:val="00C22D1C"/>
  </w:style>
  <w:style w:type="paragraph" w:styleId="ac">
    <w:name w:val="Body Text Indent"/>
    <w:basedOn w:val="a"/>
    <w:link w:val="ad"/>
    <w:semiHidden/>
    <w:rsid w:val="00C22D1C"/>
    <w:pPr>
      <w:spacing w:before="12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semiHidden/>
    <w:rsid w:val="00C22D1C"/>
    <w:pPr>
      <w:ind w:firstLine="720"/>
      <w:jc w:val="both"/>
    </w:pPr>
  </w:style>
  <w:style w:type="paragraph" w:styleId="ae">
    <w:name w:val="Title"/>
    <w:basedOn w:val="a"/>
    <w:link w:val="af"/>
    <w:qFormat/>
    <w:rsid w:val="00C22D1C"/>
    <w:pPr>
      <w:ind w:firstLine="720"/>
      <w:jc w:val="center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464B7B"/>
    <w:rPr>
      <w:sz w:val="24"/>
    </w:rPr>
  </w:style>
  <w:style w:type="character" w:customStyle="1" w:styleId="af">
    <w:name w:val="Название Знак"/>
    <w:link w:val="ae"/>
    <w:rsid w:val="00731E84"/>
    <w:rPr>
      <w:sz w:val="28"/>
    </w:rPr>
  </w:style>
  <w:style w:type="paragraph" w:customStyle="1" w:styleId="E22">
    <w:name w:val="Основной тексE2 с отступом 2"/>
    <w:basedOn w:val="a"/>
    <w:rsid w:val="00731E84"/>
    <w:pPr>
      <w:widowControl w:val="0"/>
      <w:autoSpaceDE w:val="0"/>
      <w:autoSpaceDN w:val="0"/>
      <w:ind w:firstLine="720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731E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433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433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720DE"/>
    <w:rPr>
      <w:b/>
    </w:rPr>
  </w:style>
  <w:style w:type="character" w:customStyle="1" w:styleId="20">
    <w:name w:val="Заголовок 2 Знак"/>
    <w:link w:val="2"/>
    <w:rsid w:val="004720DE"/>
    <w:rPr>
      <w:b/>
      <w:sz w:val="24"/>
    </w:rPr>
  </w:style>
  <w:style w:type="character" w:customStyle="1" w:styleId="70">
    <w:name w:val="Заголовок 7 Знак"/>
    <w:link w:val="7"/>
    <w:rsid w:val="004720DE"/>
    <w:rPr>
      <w:b/>
      <w:sz w:val="24"/>
    </w:rPr>
  </w:style>
  <w:style w:type="character" w:customStyle="1" w:styleId="ad">
    <w:name w:val="Основной текст с отступом Знак"/>
    <w:link w:val="ac"/>
    <w:semiHidden/>
    <w:rsid w:val="004720DE"/>
    <w:rPr>
      <w:sz w:val="28"/>
    </w:rPr>
  </w:style>
  <w:style w:type="character" w:customStyle="1" w:styleId="ab">
    <w:name w:val="Дата Знак"/>
    <w:link w:val="aa"/>
    <w:semiHidden/>
    <w:rsid w:val="004720DE"/>
    <w:rPr>
      <w:sz w:val="24"/>
    </w:rPr>
  </w:style>
  <w:style w:type="character" w:customStyle="1" w:styleId="23">
    <w:name w:val="Основной текст с отступом 2 Знак"/>
    <w:link w:val="22"/>
    <w:semiHidden/>
    <w:rsid w:val="004720DE"/>
    <w:rPr>
      <w:sz w:val="24"/>
    </w:rPr>
  </w:style>
  <w:style w:type="character" w:customStyle="1" w:styleId="30">
    <w:name w:val="Основной текст с отступом 3 Знак"/>
    <w:link w:val="3"/>
    <w:semiHidden/>
    <w:rsid w:val="004720DE"/>
    <w:rPr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Тумасова Юлия</cp:lastModifiedBy>
  <cp:revision>7</cp:revision>
  <cp:lastPrinted>2017-08-28T10:18:00Z</cp:lastPrinted>
  <dcterms:created xsi:type="dcterms:W3CDTF">2021-05-28T07:21:00Z</dcterms:created>
  <dcterms:modified xsi:type="dcterms:W3CDTF">2021-05-28T09:48:00Z</dcterms:modified>
</cp:coreProperties>
</file>