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7C" w:rsidRPr="001C5407" w:rsidRDefault="007A5A7C" w:rsidP="007A5A7C">
      <w:pPr>
        <w:pStyle w:val="af2"/>
        <w:spacing w:before="0" w:beforeAutospacing="0" w:after="0" w:afterAutospacing="0"/>
        <w:jc w:val="center"/>
        <w:rPr>
          <w:sz w:val="28"/>
          <w:szCs w:val="28"/>
        </w:rPr>
      </w:pPr>
      <w:r w:rsidRPr="001C5407">
        <w:rPr>
          <w:b/>
          <w:bCs/>
          <w:sz w:val="28"/>
          <w:szCs w:val="28"/>
        </w:rPr>
        <w:t>МУНИЦИПАЛЬНАЯ ПРОГРАММА</w:t>
      </w:r>
    </w:p>
    <w:p w:rsidR="007A5A7C" w:rsidRPr="001C5407" w:rsidRDefault="007A5A7C" w:rsidP="007A5A7C">
      <w:pPr>
        <w:pStyle w:val="af2"/>
        <w:spacing w:before="0" w:beforeAutospacing="0" w:after="0" w:afterAutospacing="0"/>
        <w:jc w:val="center"/>
        <w:rPr>
          <w:sz w:val="28"/>
          <w:szCs w:val="28"/>
        </w:rPr>
      </w:pPr>
      <w:r w:rsidRPr="001C5407">
        <w:rPr>
          <w:sz w:val="28"/>
          <w:szCs w:val="28"/>
        </w:rPr>
        <w:t> </w:t>
      </w:r>
      <w:r w:rsidRPr="001C5407">
        <w:rPr>
          <w:rStyle w:val="apple-converted-space"/>
          <w:b/>
          <w:bCs/>
          <w:sz w:val="28"/>
          <w:szCs w:val="28"/>
        </w:rPr>
        <w:t> </w:t>
      </w:r>
      <w:r w:rsidRPr="001C5407">
        <w:rPr>
          <w:b/>
          <w:bCs/>
          <w:sz w:val="28"/>
          <w:szCs w:val="28"/>
        </w:rPr>
        <w:t>«ОБЕСПЕЧЕНИЕ ЖИЛЬЕМ ГРАЖДАН НА ТЕРРИТОРИИ</w:t>
      </w:r>
    </w:p>
    <w:p w:rsidR="007A5A7C" w:rsidRPr="001C5407" w:rsidRDefault="007A5A7C" w:rsidP="007A5A7C">
      <w:pPr>
        <w:pStyle w:val="af2"/>
        <w:spacing w:before="0" w:beforeAutospacing="0" w:after="0" w:afterAutospacing="0"/>
        <w:jc w:val="center"/>
        <w:rPr>
          <w:sz w:val="28"/>
          <w:szCs w:val="28"/>
        </w:rPr>
      </w:pPr>
      <w:r w:rsidRPr="001C5407">
        <w:rPr>
          <w:b/>
          <w:bCs/>
          <w:sz w:val="28"/>
          <w:szCs w:val="28"/>
        </w:rPr>
        <w:t>МО ЛЕБЯЖЕНСКОЕ ГОРОДСКОЕ ПОСЕЛЕНИЕ МО ЛОМОНОСОВСКИЙ МУНИЦИПАЛЬНЫЙ РАЙОН ЛЕНИНГРАДСКОЙ ОБЛАСТИ»</w:t>
      </w:r>
    </w:p>
    <w:p w:rsidR="007A5A7C" w:rsidRPr="001C5407" w:rsidRDefault="007A5A7C" w:rsidP="007A5A7C">
      <w:pPr>
        <w:pStyle w:val="af2"/>
        <w:spacing w:before="0" w:beforeAutospacing="0" w:after="0" w:afterAutospacing="0"/>
        <w:jc w:val="center"/>
        <w:rPr>
          <w:sz w:val="28"/>
          <w:szCs w:val="28"/>
        </w:rPr>
      </w:pPr>
      <w:r w:rsidRPr="001C5407">
        <w:rPr>
          <w:b/>
          <w:bCs/>
          <w:sz w:val="28"/>
          <w:szCs w:val="28"/>
        </w:rPr>
        <w:t>на 201</w:t>
      </w:r>
      <w:r w:rsidR="005F689A">
        <w:rPr>
          <w:b/>
          <w:bCs/>
          <w:sz w:val="28"/>
          <w:szCs w:val="28"/>
        </w:rPr>
        <w:t>9 - 2020</w:t>
      </w:r>
      <w:r w:rsidR="00C307EB">
        <w:rPr>
          <w:b/>
          <w:bCs/>
          <w:sz w:val="28"/>
          <w:szCs w:val="28"/>
        </w:rPr>
        <w:t xml:space="preserve"> </w:t>
      </w:r>
      <w:r w:rsidRPr="001C5407">
        <w:rPr>
          <w:b/>
          <w:bCs/>
          <w:sz w:val="28"/>
          <w:szCs w:val="28"/>
        </w:rPr>
        <w:t>год</w:t>
      </w:r>
      <w:r w:rsidR="005F689A">
        <w:rPr>
          <w:b/>
          <w:bCs/>
          <w:sz w:val="28"/>
          <w:szCs w:val="28"/>
        </w:rPr>
        <w:t>ы</w:t>
      </w:r>
    </w:p>
    <w:p w:rsidR="007A5A7C" w:rsidRPr="001C5407" w:rsidRDefault="007A5A7C" w:rsidP="007A5A7C">
      <w:pPr>
        <w:pStyle w:val="af2"/>
        <w:spacing w:before="0" w:beforeAutospacing="0" w:after="0" w:afterAutospacing="0"/>
        <w:jc w:val="center"/>
        <w:rPr>
          <w:sz w:val="28"/>
          <w:szCs w:val="28"/>
        </w:rPr>
      </w:pPr>
      <w:r w:rsidRPr="001C5407">
        <w:rPr>
          <w:b/>
          <w:bCs/>
          <w:sz w:val="28"/>
          <w:szCs w:val="28"/>
        </w:rPr>
        <w:t> </w:t>
      </w:r>
    </w:p>
    <w:p w:rsidR="007A5A7C" w:rsidRPr="001C5407" w:rsidRDefault="007A5A7C" w:rsidP="007A5A7C">
      <w:pPr>
        <w:pStyle w:val="af2"/>
        <w:spacing w:before="0" w:beforeAutospacing="0" w:after="0" w:afterAutospacing="0"/>
        <w:rPr>
          <w:sz w:val="28"/>
          <w:szCs w:val="28"/>
        </w:rPr>
      </w:pPr>
      <w:r w:rsidRPr="001C5407">
        <w:rPr>
          <w:sz w:val="28"/>
          <w:szCs w:val="28"/>
        </w:rPr>
        <w:br w:type="textWrapping" w:clear="all"/>
      </w:r>
    </w:p>
    <w:p w:rsidR="007A5A7C" w:rsidRPr="004A64FA" w:rsidRDefault="007A5A7C" w:rsidP="007A5A7C">
      <w:pPr>
        <w:pStyle w:val="af2"/>
        <w:spacing w:before="0" w:beforeAutospacing="0" w:after="0" w:afterAutospacing="0"/>
        <w:jc w:val="center"/>
        <w:rPr>
          <w:b/>
          <w:sz w:val="28"/>
          <w:szCs w:val="28"/>
        </w:rPr>
      </w:pPr>
      <w:r w:rsidRPr="004A64FA">
        <w:rPr>
          <w:b/>
          <w:sz w:val="28"/>
          <w:szCs w:val="28"/>
        </w:rPr>
        <w:t>ПАСПОРТ</w:t>
      </w:r>
    </w:p>
    <w:p w:rsidR="007A5A7C" w:rsidRPr="004A64FA" w:rsidRDefault="007A5A7C" w:rsidP="007A5A7C">
      <w:pPr>
        <w:pStyle w:val="af2"/>
        <w:spacing w:before="0" w:beforeAutospacing="0" w:after="0" w:afterAutospacing="0"/>
        <w:jc w:val="center"/>
        <w:rPr>
          <w:b/>
          <w:sz w:val="28"/>
          <w:szCs w:val="28"/>
        </w:rPr>
      </w:pPr>
      <w:r w:rsidRPr="004A64FA">
        <w:rPr>
          <w:b/>
          <w:sz w:val="28"/>
          <w:szCs w:val="28"/>
        </w:rPr>
        <w:t>Муниципальной программы</w:t>
      </w:r>
    </w:p>
    <w:p w:rsidR="007A5A7C" w:rsidRPr="004A64FA" w:rsidRDefault="007A5A7C" w:rsidP="007A5A7C">
      <w:pPr>
        <w:pStyle w:val="af2"/>
        <w:spacing w:before="0" w:beforeAutospacing="0" w:after="0" w:afterAutospacing="0"/>
        <w:jc w:val="center"/>
        <w:rPr>
          <w:b/>
          <w:sz w:val="28"/>
          <w:szCs w:val="28"/>
        </w:rPr>
      </w:pPr>
      <w:r w:rsidRPr="004A64FA">
        <w:rPr>
          <w:b/>
          <w:sz w:val="28"/>
          <w:szCs w:val="28"/>
        </w:rPr>
        <w:t xml:space="preserve">«Обеспечение жильем граждан на территории МО </w:t>
      </w:r>
      <w:proofErr w:type="spellStart"/>
      <w:r w:rsidRPr="004A64FA">
        <w:rPr>
          <w:b/>
          <w:sz w:val="28"/>
          <w:szCs w:val="28"/>
        </w:rPr>
        <w:t>Лебяженское</w:t>
      </w:r>
      <w:proofErr w:type="spellEnd"/>
      <w:r w:rsidRPr="004A64FA">
        <w:rPr>
          <w:b/>
          <w:sz w:val="28"/>
          <w:szCs w:val="28"/>
        </w:rPr>
        <w:t xml:space="preserve"> городское поселение МО Ломоносовский муниципальный район Ленинградской области» на 201</w:t>
      </w:r>
      <w:r w:rsidR="005F689A">
        <w:rPr>
          <w:b/>
          <w:sz w:val="28"/>
          <w:szCs w:val="28"/>
        </w:rPr>
        <w:t>9 - 2020</w:t>
      </w:r>
      <w:r w:rsidRPr="004A64FA">
        <w:rPr>
          <w:b/>
          <w:sz w:val="28"/>
          <w:szCs w:val="28"/>
        </w:rPr>
        <w:t xml:space="preserve"> год</w:t>
      </w:r>
      <w:r w:rsidR="005F689A">
        <w:rPr>
          <w:b/>
          <w:sz w:val="28"/>
          <w:szCs w:val="28"/>
        </w:rPr>
        <w:t>ы</w:t>
      </w:r>
    </w:p>
    <w:p w:rsidR="007A5A7C" w:rsidRPr="001C5407" w:rsidRDefault="007A5A7C" w:rsidP="007A5A7C">
      <w:pPr>
        <w:pStyle w:val="af2"/>
        <w:spacing w:before="0" w:beforeAutospacing="0" w:after="0" w:afterAutospacing="0"/>
        <w:jc w:val="center"/>
        <w:rPr>
          <w:sz w:val="28"/>
          <w:szCs w:val="28"/>
        </w:rPr>
      </w:pPr>
    </w:p>
    <w:tbl>
      <w:tblPr>
        <w:tblW w:w="9435" w:type="dxa"/>
        <w:jc w:val="center"/>
        <w:tblCellMar>
          <w:left w:w="0" w:type="dxa"/>
          <w:right w:w="0" w:type="dxa"/>
        </w:tblCellMar>
        <w:tblLook w:val="0000" w:firstRow="0" w:lastRow="0" w:firstColumn="0" w:lastColumn="0" w:noHBand="0" w:noVBand="0"/>
      </w:tblPr>
      <w:tblGrid>
        <w:gridCol w:w="2430"/>
        <w:gridCol w:w="7005"/>
      </w:tblGrid>
      <w:tr w:rsidR="007A5A7C" w:rsidRPr="001C5407" w:rsidTr="00C307EB">
        <w:trPr>
          <w:jc w:val="center"/>
        </w:trPr>
        <w:tc>
          <w:tcPr>
            <w:tcW w:w="243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Полное наименование</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Муниципальная программа «Обеспечение жильем граждан на территории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Ленинградской области» на 201</w:t>
            </w:r>
            <w:r w:rsidR="005F689A">
              <w:rPr>
                <w:szCs w:val="28"/>
              </w:rPr>
              <w:t>9</w:t>
            </w:r>
            <w:r w:rsidRPr="001C5407">
              <w:rPr>
                <w:szCs w:val="28"/>
              </w:rPr>
              <w:t xml:space="preserve"> год (далее — муниципальная программа)</w:t>
            </w:r>
          </w:p>
        </w:tc>
      </w:tr>
      <w:tr w:rsidR="007A5A7C" w:rsidRPr="001C5407" w:rsidTr="00C307EB">
        <w:trPr>
          <w:jc w:val="center"/>
        </w:trPr>
        <w:tc>
          <w:tcPr>
            <w:tcW w:w="243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Ответственный исполнитель муниципальной 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Местная администрация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Ленинградской области</w:t>
            </w:r>
          </w:p>
        </w:tc>
      </w:tr>
      <w:tr w:rsidR="007A5A7C" w:rsidRPr="001C5407" w:rsidTr="00C307EB">
        <w:trPr>
          <w:jc w:val="center"/>
        </w:trPr>
        <w:tc>
          <w:tcPr>
            <w:tcW w:w="2430"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Участники муниципальной 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Комитет по строительству Ленинградской области</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Граждане Российской Федерации, проживающие в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Ленинградской области, нуждающиеся в улучшении жилищных условий</w:t>
            </w:r>
          </w:p>
        </w:tc>
      </w:tr>
      <w:tr w:rsidR="007A5A7C" w:rsidRPr="001C5407" w:rsidTr="00C307EB">
        <w:trPr>
          <w:jc w:val="center"/>
        </w:trPr>
        <w:tc>
          <w:tcPr>
            <w:tcW w:w="243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Программно-целевые инструменты 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Не используются</w:t>
            </w:r>
          </w:p>
        </w:tc>
      </w:tr>
      <w:tr w:rsidR="007A5A7C" w:rsidRPr="001C5407" w:rsidTr="00C307EB">
        <w:trPr>
          <w:jc w:val="center"/>
        </w:trPr>
        <w:tc>
          <w:tcPr>
            <w:tcW w:w="2430"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Подпрограммы Муниципальной 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5F689A" w:rsidP="00C307EB">
            <w:pPr>
              <w:rPr>
                <w:szCs w:val="28"/>
              </w:rPr>
            </w:pPr>
            <w:hyperlink r:id="rId8" w:anchor="Par466" w:history="1">
              <w:r w:rsidR="007A5A7C" w:rsidRPr="001C5407">
                <w:rPr>
                  <w:rStyle w:val="af1"/>
                  <w:szCs w:val="28"/>
                </w:rPr>
                <w:t>Подпрограмма 1</w:t>
              </w:r>
            </w:hyperlink>
          </w:p>
          <w:p w:rsidR="007A5A7C" w:rsidRPr="001C5407" w:rsidRDefault="007A5A7C" w:rsidP="00C307EB">
            <w:pPr>
              <w:pStyle w:val="af2"/>
              <w:spacing w:before="0" w:beforeAutospacing="0" w:after="0" w:afterAutospacing="0"/>
              <w:rPr>
                <w:b/>
                <w:sz w:val="28"/>
                <w:szCs w:val="28"/>
              </w:rPr>
            </w:pPr>
            <w:r w:rsidRPr="001C5407">
              <w:rPr>
                <w:b/>
                <w:sz w:val="28"/>
                <w:szCs w:val="28"/>
              </w:rPr>
              <w:t>«Жилье для молодежи»;</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5F689A" w:rsidP="00C307EB">
            <w:pPr>
              <w:rPr>
                <w:szCs w:val="28"/>
              </w:rPr>
            </w:pPr>
            <w:hyperlink r:id="rId9" w:anchor="Par680" w:history="1">
              <w:r w:rsidR="007A5A7C" w:rsidRPr="001C5407">
                <w:rPr>
                  <w:rStyle w:val="af1"/>
                  <w:szCs w:val="28"/>
                </w:rPr>
                <w:t>Подпрограмма 2</w:t>
              </w:r>
            </w:hyperlink>
          </w:p>
          <w:p w:rsidR="007A5A7C" w:rsidRPr="001C5407" w:rsidRDefault="007A5A7C" w:rsidP="00C307EB">
            <w:pPr>
              <w:pStyle w:val="af2"/>
              <w:spacing w:before="0" w:beforeAutospacing="0" w:after="0" w:afterAutospacing="0"/>
              <w:rPr>
                <w:b/>
                <w:sz w:val="28"/>
                <w:szCs w:val="28"/>
              </w:rPr>
            </w:pPr>
            <w:r w:rsidRPr="001C5407">
              <w:rPr>
                <w:b/>
                <w:sz w:val="28"/>
                <w:szCs w:val="28"/>
              </w:rPr>
              <w:t>«Поддержка граждан, нуждающихся в улучшении жилищных условий, на основе принципов ипотечного кредитования в Ленинградской области»;</w:t>
            </w:r>
          </w:p>
        </w:tc>
      </w:tr>
      <w:tr w:rsidR="007A5A7C" w:rsidRPr="001C5407" w:rsidTr="00C307EB">
        <w:trPr>
          <w:jc w:val="center"/>
        </w:trPr>
        <w:tc>
          <w:tcPr>
            <w:tcW w:w="243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Цель муниципальной 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Обеспечение жильем граждан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Ленинградской области</w:t>
            </w:r>
          </w:p>
        </w:tc>
      </w:tr>
      <w:tr w:rsidR="007A5A7C" w:rsidRPr="001C5407" w:rsidTr="00C307EB">
        <w:trPr>
          <w:jc w:val="center"/>
        </w:trPr>
        <w:tc>
          <w:tcPr>
            <w:tcW w:w="2430"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Задачи муниципальной </w:t>
            </w:r>
            <w:r w:rsidRPr="001C5407">
              <w:rPr>
                <w:szCs w:val="28"/>
              </w:rPr>
              <w:lastRenderedPageBreak/>
              <w:t>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lastRenderedPageBreak/>
              <w:t>1. Оказание поддержки молодым гражданам (семьям) в приобретении (строительстве) жилья.</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2. Создание условий для привлечения гражданами средств ипотечных жилищных кредитов для строительства (приобретения) жилых помещений.</w:t>
            </w:r>
          </w:p>
        </w:tc>
      </w:tr>
      <w:tr w:rsidR="007A5A7C" w:rsidRPr="001C5407" w:rsidTr="00C307EB">
        <w:trPr>
          <w:jc w:val="center"/>
        </w:trPr>
        <w:tc>
          <w:tcPr>
            <w:tcW w:w="2430"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lastRenderedPageBreak/>
              <w:t>Целевые индикаторы и показатели муниципальной 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Количество семей, проживающих в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Ленинградской области, улучшивш</w:t>
            </w:r>
            <w:r w:rsidR="005F689A">
              <w:rPr>
                <w:szCs w:val="28"/>
              </w:rPr>
              <w:t>их жилищные условия к концу 2020</w:t>
            </w:r>
            <w:r w:rsidRPr="001C5407">
              <w:rPr>
                <w:szCs w:val="28"/>
              </w:rPr>
              <w:t xml:space="preserve"> года, — </w:t>
            </w:r>
            <w:r w:rsidR="005F689A">
              <w:rPr>
                <w:szCs w:val="28"/>
              </w:rPr>
              <w:t>4</w:t>
            </w:r>
            <w:r w:rsidRPr="001C5407">
              <w:rPr>
                <w:szCs w:val="28"/>
              </w:rPr>
              <w:t xml:space="preserve"> семьи, нуждающихся в улучшении жилищных условий, в том числе:</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5F689A">
            <w:pPr>
              <w:rPr>
                <w:szCs w:val="28"/>
              </w:rPr>
            </w:pPr>
            <w:r w:rsidRPr="001C5407">
              <w:rPr>
                <w:szCs w:val="28"/>
              </w:rPr>
              <w:t>В 201</w:t>
            </w:r>
            <w:r w:rsidR="005F689A">
              <w:rPr>
                <w:szCs w:val="28"/>
              </w:rPr>
              <w:t>9 году - 1</w:t>
            </w:r>
            <w:r w:rsidRPr="001C5407">
              <w:rPr>
                <w:szCs w:val="28"/>
              </w:rPr>
              <w:t xml:space="preserve"> семь</w:t>
            </w:r>
            <w:r w:rsidR="005F689A">
              <w:rPr>
                <w:szCs w:val="28"/>
              </w:rPr>
              <w:t>я</w:t>
            </w:r>
          </w:p>
        </w:tc>
      </w:tr>
      <w:tr w:rsidR="007A5A7C" w:rsidRPr="001C5407" w:rsidTr="00C307EB">
        <w:trPr>
          <w:jc w:val="center"/>
        </w:trPr>
        <w:tc>
          <w:tcPr>
            <w:tcW w:w="2430"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5F689A">
            <w:pPr>
              <w:rPr>
                <w:szCs w:val="28"/>
              </w:rPr>
            </w:pPr>
            <w:r w:rsidRPr="001C5407">
              <w:rPr>
                <w:szCs w:val="28"/>
              </w:rPr>
              <w:t>Площадь приобретенного (построенного)</w:t>
            </w:r>
            <w:r w:rsidR="005F689A">
              <w:rPr>
                <w:szCs w:val="28"/>
              </w:rPr>
              <w:t xml:space="preserve"> жилья к концу 2020</w:t>
            </w:r>
            <w:r w:rsidRPr="001C5407">
              <w:rPr>
                <w:szCs w:val="28"/>
              </w:rPr>
              <w:t xml:space="preserve"> год</w:t>
            </w:r>
            <w:r w:rsidR="005F689A">
              <w:rPr>
                <w:szCs w:val="28"/>
              </w:rPr>
              <w:t>а</w:t>
            </w:r>
            <w:r w:rsidRPr="001C5407">
              <w:rPr>
                <w:szCs w:val="28"/>
              </w:rPr>
              <w:t xml:space="preserve"> —  </w:t>
            </w:r>
            <w:r w:rsidR="005F689A">
              <w:rPr>
                <w:szCs w:val="28"/>
              </w:rPr>
              <w:t>216,0</w:t>
            </w:r>
            <w:r w:rsidRPr="001C5407">
              <w:rPr>
                <w:szCs w:val="28"/>
              </w:rPr>
              <w:t xml:space="preserve"> кв. метр, в том числе:</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5F689A" w:rsidP="005F689A">
            <w:pPr>
              <w:rPr>
                <w:szCs w:val="28"/>
              </w:rPr>
            </w:pPr>
            <w:r>
              <w:rPr>
                <w:szCs w:val="28"/>
              </w:rPr>
              <w:t>В 2019</w:t>
            </w:r>
            <w:r w:rsidR="007A5A7C" w:rsidRPr="001C5407">
              <w:rPr>
                <w:szCs w:val="28"/>
              </w:rPr>
              <w:t xml:space="preserve"> году — </w:t>
            </w:r>
            <w:bookmarkStart w:id="0" w:name="_GoBack"/>
            <w:r>
              <w:rPr>
                <w:szCs w:val="28"/>
              </w:rPr>
              <w:t>54</w:t>
            </w:r>
            <w:bookmarkEnd w:id="0"/>
            <w:r>
              <w:rPr>
                <w:szCs w:val="28"/>
              </w:rPr>
              <w:t>,0</w:t>
            </w:r>
            <w:r w:rsidR="007A5A7C" w:rsidRPr="001C5407">
              <w:rPr>
                <w:szCs w:val="28"/>
              </w:rPr>
              <w:t xml:space="preserve"> кв. метров,</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5F689A" w:rsidP="00C307EB">
            <w:pPr>
              <w:rPr>
                <w:szCs w:val="28"/>
              </w:rPr>
            </w:pPr>
            <w:r>
              <w:rPr>
                <w:szCs w:val="28"/>
              </w:rPr>
              <w:t>В 2020</w:t>
            </w:r>
            <w:r w:rsidR="007A5A7C" w:rsidRPr="001C5407">
              <w:rPr>
                <w:szCs w:val="28"/>
              </w:rPr>
              <w:t xml:space="preserve"> году — </w:t>
            </w:r>
            <w:r>
              <w:rPr>
                <w:szCs w:val="28"/>
              </w:rPr>
              <w:t>16</w:t>
            </w:r>
            <w:r w:rsidR="007A5A7C">
              <w:rPr>
                <w:szCs w:val="28"/>
              </w:rPr>
              <w:t>2</w:t>
            </w:r>
            <w:r w:rsidR="00C307EB">
              <w:rPr>
                <w:szCs w:val="28"/>
              </w:rPr>
              <w:t>,0</w:t>
            </w:r>
            <w:r w:rsidR="007A5A7C" w:rsidRPr="001C5407">
              <w:rPr>
                <w:szCs w:val="28"/>
              </w:rPr>
              <w:t xml:space="preserve"> кв. метр.</w:t>
            </w:r>
          </w:p>
        </w:tc>
      </w:tr>
      <w:tr w:rsidR="007A5A7C" w:rsidRPr="001C5407" w:rsidTr="00C307EB">
        <w:trPr>
          <w:jc w:val="center"/>
        </w:trPr>
        <w:tc>
          <w:tcPr>
            <w:tcW w:w="243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Этапы и сроки реализации муниципальной 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Муниципальная программа реализуется в </w:t>
            </w:r>
            <w:r w:rsidR="005F689A">
              <w:rPr>
                <w:b/>
                <w:szCs w:val="28"/>
              </w:rPr>
              <w:t>2019 - 2020</w:t>
            </w:r>
            <w:r w:rsidR="00C307EB" w:rsidRPr="00C307EB">
              <w:rPr>
                <w:b/>
                <w:szCs w:val="28"/>
              </w:rPr>
              <w:t xml:space="preserve"> </w:t>
            </w:r>
            <w:r w:rsidRPr="00C307EB">
              <w:rPr>
                <w:b/>
                <w:szCs w:val="28"/>
              </w:rPr>
              <w:t>год</w:t>
            </w:r>
            <w:r w:rsidR="005F689A">
              <w:rPr>
                <w:b/>
                <w:szCs w:val="28"/>
              </w:rPr>
              <w:t>ах</w:t>
            </w:r>
            <w:r w:rsidRPr="001C5407">
              <w:rPr>
                <w:szCs w:val="28"/>
              </w:rPr>
              <w:t xml:space="preserve"> </w:t>
            </w:r>
            <w:r>
              <w:rPr>
                <w:szCs w:val="28"/>
              </w:rPr>
              <w:t>без разделения на этапы</w:t>
            </w:r>
          </w:p>
        </w:tc>
      </w:tr>
      <w:tr w:rsidR="000E55A1" w:rsidRPr="001C5407" w:rsidTr="00C307EB">
        <w:trPr>
          <w:jc w:val="center"/>
        </w:trPr>
        <w:tc>
          <w:tcPr>
            <w:tcW w:w="2430"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1C5407" w:rsidRDefault="000E55A1" w:rsidP="00C307EB">
            <w:pPr>
              <w:rPr>
                <w:szCs w:val="28"/>
              </w:rPr>
            </w:pPr>
            <w:r w:rsidRPr="001C5407">
              <w:rPr>
                <w:szCs w:val="28"/>
              </w:rPr>
              <w:t>Объемы бюджетных ассигнований муниципальной 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96083A" w:rsidRDefault="000E55A1" w:rsidP="00653256">
            <w:pPr>
              <w:rPr>
                <w:szCs w:val="28"/>
              </w:rPr>
            </w:pPr>
            <w:r w:rsidRPr="0096083A">
              <w:rPr>
                <w:szCs w:val="28"/>
              </w:rPr>
              <w:t>Общий объем финансирования подпрограммы —</w:t>
            </w:r>
            <w:r w:rsidRPr="0096083A">
              <w:rPr>
                <w:b/>
                <w:szCs w:val="28"/>
              </w:rPr>
              <w:t>9 868,0 тыс. рублей.</w:t>
            </w:r>
          </w:p>
        </w:tc>
      </w:tr>
      <w:tr w:rsidR="000E55A1"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0E55A1" w:rsidRPr="001C5407" w:rsidRDefault="000E55A1"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96083A" w:rsidRDefault="000E55A1" w:rsidP="00653256">
            <w:pPr>
              <w:rPr>
                <w:szCs w:val="28"/>
              </w:rPr>
            </w:pPr>
            <w:r w:rsidRPr="0096083A">
              <w:rPr>
                <w:szCs w:val="28"/>
              </w:rPr>
              <w:t>Средства федерального бюджета –</w:t>
            </w:r>
            <w:r w:rsidRPr="0096083A">
              <w:rPr>
                <w:b/>
                <w:szCs w:val="28"/>
              </w:rPr>
              <w:t>0 рублей</w:t>
            </w:r>
            <w:r w:rsidRPr="0096083A">
              <w:rPr>
                <w:szCs w:val="28"/>
              </w:rPr>
              <w:t>.</w:t>
            </w:r>
          </w:p>
        </w:tc>
      </w:tr>
      <w:tr w:rsidR="000E55A1"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0E55A1" w:rsidRPr="001C5407" w:rsidRDefault="000E55A1"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96083A" w:rsidRDefault="000E55A1" w:rsidP="00653256">
            <w:pPr>
              <w:rPr>
                <w:szCs w:val="28"/>
              </w:rPr>
            </w:pPr>
            <w:r w:rsidRPr="0096083A">
              <w:rPr>
                <w:szCs w:val="28"/>
              </w:rPr>
              <w:t xml:space="preserve">Средства областного бюджета – </w:t>
            </w:r>
            <w:r w:rsidRPr="0096083A">
              <w:rPr>
                <w:b/>
                <w:szCs w:val="28"/>
              </w:rPr>
              <w:t>5 624,76 тыс. рублей</w:t>
            </w:r>
            <w:r w:rsidRPr="0096083A">
              <w:rPr>
                <w:szCs w:val="28"/>
              </w:rPr>
              <w:t>.</w:t>
            </w:r>
          </w:p>
        </w:tc>
      </w:tr>
      <w:tr w:rsidR="000E55A1"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0E55A1" w:rsidRPr="001C5407" w:rsidRDefault="000E55A1"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96083A" w:rsidRDefault="000E55A1" w:rsidP="00653256">
            <w:pPr>
              <w:rPr>
                <w:b/>
                <w:szCs w:val="28"/>
              </w:rPr>
            </w:pPr>
            <w:r w:rsidRPr="0096083A">
              <w:rPr>
                <w:szCs w:val="28"/>
              </w:rPr>
              <w:t xml:space="preserve">Средства местного бюджета – </w:t>
            </w:r>
            <w:r w:rsidRPr="0096083A">
              <w:rPr>
                <w:b/>
                <w:szCs w:val="28"/>
              </w:rPr>
              <w:t>296,04 тыс. рублей.</w:t>
            </w:r>
          </w:p>
        </w:tc>
      </w:tr>
      <w:tr w:rsidR="000E55A1" w:rsidRPr="001C5407" w:rsidTr="00C307EB">
        <w:trPr>
          <w:jc w:val="center"/>
        </w:trPr>
        <w:tc>
          <w:tcPr>
            <w:tcW w:w="2430"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1C5407" w:rsidRDefault="000E55A1" w:rsidP="00C307EB">
            <w:pPr>
              <w:rPr>
                <w:szCs w:val="28"/>
              </w:rPr>
            </w:pPr>
            <w:r w:rsidRPr="001C5407">
              <w:rPr>
                <w:szCs w:val="28"/>
              </w:rPr>
              <w:t> </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96083A" w:rsidRDefault="000E55A1" w:rsidP="00653256">
            <w:pPr>
              <w:rPr>
                <w:szCs w:val="28"/>
              </w:rPr>
            </w:pPr>
            <w:r w:rsidRPr="0096083A">
              <w:rPr>
                <w:szCs w:val="28"/>
              </w:rPr>
              <w:t xml:space="preserve">Прочие источники (собственные (заемные) средства граждан) – </w:t>
            </w:r>
            <w:r w:rsidRPr="0096083A">
              <w:rPr>
                <w:b/>
                <w:szCs w:val="28"/>
              </w:rPr>
              <w:t>3 947,20 тыс. рублей.</w:t>
            </w:r>
          </w:p>
        </w:tc>
      </w:tr>
      <w:tr w:rsidR="000E55A1"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0E55A1" w:rsidRPr="001C5407" w:rsidRDefault="000E55A1"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96083A" w:rsidRDefault="000E55A1" w:rsidP="00653256">
            <w:pPr>
              <w:rPr>
                <w:szCs w:val="28"/>
              </w:rPr>
            </w:pPr>
            <w:r w:rsidRPr="0096083A">
              <w:rPr>
                <w:szCs w:val="28"/>
              </w:rPr>
              <w:t>Общий объем финансирования подпрограммы —</w:t>
            </w:r>
            <w:r w:rsidRPr="0096083A">
              <w:rPr>
                <w:b/>
                <w:szCs w:val="28"/>
              </w:rPr>
              <w:t>9 868,0 тыс. рублей.</w:t>
            </w:r>
          </w:p>
        </w:tc>
      </w:tr>
      <w:tr w:rsidR="00C307EB" w:rsidRPr="001C5407" w:rsidTr="00C307EB">
        <w:trPr>
          <w:gridAfter w:val="1"/>
          <w:wAfter w:w="7005" w:type="dxa"/>
          <w:trHeight w:val="322"/>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C307EB" w:rsidRPr="001C5407" w:rsidRDefault="00C307EB" w:rsidP="00C307EB">
            <w:pPr>
              <w:rPr>
                <w:szCs w:val="28"/>
              </w:rPr>
            </w:pPr>
          </w:p>
        </w:tc>
      </w:tr>
      <w:tr w:rsidR="00C307EB" w:rsidRPr="001C5407" w:rsidTr="00C307EB">
        <w:trPr>
          <w:gridAfter w:val="1"/>
          <w:wAfter w:w="7005" w:type="dxa"/>
          <w:trHeight w:val="322"/>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C307EB" w:rsidRPr="001C5407" w:rsidRDefault="00C307EB" w:rsidP="00C307EB">
            <w:pPr>
              <w:rPr>
                <w:szCs w:val="28"/>
              </w:rPr>
            </w:pPr>
          </w:p>
        </w:tc>
      </w:tr>
      <w:tr w:rsidR="007A5A7C" w:rsidRPr="001C5407" w:rsidTr="00C307EB">
        <w:trPr>
          <w:jc w:val="center"/>
        </w:trPr>
        <w:tc>
          <w:tcPr>
            <w:tcW w:w="2430"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Ожидаемые результаты реализации муниципальной программы</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5F689A">
            <w:pPr>
              <w:rPr>
                <w:szCs w:val="28"/>
              </w:rPr>
            </w:pPr>
            <w:r w:rsidRPr="001C5407">
              <w:rPr>
                <w:szCs w:val="28"/>
              </w:rPr>
              <w:t>Доля семей граждан, улучшивших жилищные условия, от количества семей, желающих улучшить жилищные условия, к концу 20</w:t>
            </w:r>
            <w:r w:rsidR="005F689A">
              <w:rPr>
                <w:szCs w:val="28"/>
              </w:rPr>
              <w:t>20</w:t>
            </w:r>
            <w:r w:rsidR="00C307EB">
              <w:rPr>
                <w:szCs w:val="28"/>
              </w:rPr>
              <w:t xml:space="preserve"> года составит 2,</w:t>
            </w:r>
            <w:r w:rsidRPr="001C5407">
              <w:rPr>
                <w:szCs w:val="28"/>
              </w:rPr>
              <w:t xml:space="preserve">3 процента от количества семей, проживающих на территории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Ленинградской области, желающих улучшить жилищные условия;</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Возможность улучшения жилищных условий граждан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w:t>
            </w:r>
            <w:r w:rsidR="005F689A">
              <w:rPr>
                <w:szCs w:val="28"/>
              </w:rPr>
              <w:t>кой области составит к концу 2020</w:t>
            </w:r>
            <w:r w:rsidRPr="001C5407">
              <w:rPr>
                <w:szCs w:val="28"/>
              </w:rPr>
              <w:t xml:space="preserve"> года не реже одного раза в </w:t>
            </w:r>
            <w:r>
              <w:rPr>
                <w:szCs w:val="28"/>
              </w:rPr>
              <w:t>15</w:t>
            </w:r>
            <w:r w:rsidRPr="001C5407">
              <w:rPr>
                <w:szCs w:val="28"/>
              </w:rPr>
              <w:t xml:space="preserve"> лет;</w:t>
            </w:r>
          </w:p>
        </w:tc>
      </w:tr>
      <w:tr w:rsidR="007A5A7C" w:rsidRPr="001C5407" w:rsidTr="00C307EB">
        <w:trPr>
          <w:jc w:val="center"/>
        </w:trPr>
        <w:tc>
          <w:tcPr>
            <w:tcW w:w="2430"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lastRenderedPageBreak/>
              <w:t> </w:t>
            </w: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Улучшение жилищных условий </w:t>
            </w:r>
            <w:r w:rsidR="005F689A">
              <w:rPr>
                <w:szCs w:val="28"/>
              </w:rPr>
              <w:t>4 семей, проживающих</w:t>
            </w:r>
            <w:r w:rsidRPr="001C5407">
              <w:rPr>
                <w:szCs w:val="28"/>
              </w:rPr>
              <w:t xml:space="preserve"> в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Ленинградской области, нуждающихся в улучшении жилищных условий;</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0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5F689A">
            <w:pPr>
              <w:rPr>
                <w:szCs w:val="28"/>
              </w:rPr>
            </w:pPr>
            <w:r w:rsidRPr="001C5407">
              <w:rPr>
                <w:szCs w:val="28"/>
              </w:rPr>
              <w:t xml:space="preserve">Приобретение (строительство) </w:t>
            </w:r>
            <w:r w:rsidR="00C307EB">
              <w:rPr>
                <w:szCs w:val="28"/>
              </w:rPr>
              <w:t>2</w:t>
            </w:r>
            <w:r w:rsidR="005F689A">
              <w:rPr>
                <w:szCs w:val="28"/>
              </w:rPr>
              <w:t>16</w:t>
            </w:r>
            <w:r w:rsidRPr="001C5407">
              <w:rPr>
                <w:szCs w:val="28"/>
              </w:rPr>
              <w:t xml:space="preserve"> кв. метра жилья;</w:t>
            </w:r>
          </w:p>
        </w:tc>
      </w:tr>
    </w:tbl>
    <w:p w:rsidR="007A5A7C" w:rsidRPr="001C5407" w:rsidRDefault="007A5A7C" w:rsidP="007A5A7C">
      <w:pPr>
        <w:pStyle w:val="af2"/>
        <w:spacing w:before="0" w:beforeAutospacing="0" w:after="0" w:afterAutospacing="0"/>
        <w:rPr>
          <w:sz w:val="28"/>
          <w:szCs w:val="28"/>
        </w:rPr>
      </w:pPr>
      <w:r w:rsidRPr="001C5407">
        <w:rPr>
          <w:sz w:val="28"/>
          <w:szCs w:val="28"/>
        </w:rPr>
        <w:t> </w:t>
      </w:r>
    </w:p>
    <w:p w:rsidR="007A5A7C" w:rsidRPr="001C5407" w:rsidRDefault="007A5A7C" w:rsidP="007A5A7C">
      <w:pPr>
        <w:pStyle w:val="af2"/>
        <w:spacing w:before="0" w:beforeAutospacing="0" w:after="0" w:afterAutospacing="0"/>
        <w:jc w:val="center"/>
        <w:rPr>
          <w:sz w:val="28"/>
          <w:szCs w:val="28"/>
        </w:rPr>
      </w:pPr>
      <w:r w:rsidRPr="001C5407">
        <w:rPr>
          <w:b/>
          <w:bCs/>
          <w:sz w:val="28"/>
          <w:szCs w:val="28"/>
        </w:rPr>
        <w:t>1. Общая характеристика, основные проблемы и прогноз развития сферы реализации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r w:rsidRPr="001C5407">
        <w:rPr>
          <w:sz w:val="28"/>
          <w:szCs w:val="28"/>
        </w:rPr>
        <w:tab/>
        <w:t xml:space="preserve">Жилищная проблема была и остается одной из наиболее сложных проблем в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 xml:space="preserve">В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 в качестве нуждающихся в улучшении жилищных условий по состоянию на начало 201</w:t>
      </w:r>
      <w:r w:rsidR="005F689A">
        <w:rPr>
          <w:sz w:val="28"/>
          <w:szCs w:val="28"/>
        </w:rPr>
        <w:t>8</w:t>
      </w:r>
      <w:r w:rsidRPr="001C5407">
        <w:rPr>
          <w:sz w:val="28"/>
          <w:szCs w:val="28"/>
        </w:rPr>
        <w:t xml:space="preserve"> года состоит на учете 1</w:t>
      </w:r>
      <w:r w:rsidR="005F689A">
        <w:rPr>
          <w:sz w:val="28"/>
          <w:szCs w:val="28"/>
        </w:rPr>
        <w:t>12</w:t>
      </w:r>
      <w:r w:rsidRPr="001C5407">
        <w:rPr>
          <w:sz w:val="28"/>
          <w:szCs w:val="28"/>
        </w:rPr>
        <w:t xml:space="preserve"> сем</w:t>
      </w:r>
      <w:r w:rsidR="00C307EB">
        <w:rPr>
          <w:sz w:val="28"/>
          <w:szCs w:val="28"/>
        </w:rPr>
        <w:t>ей</w:t>
      </w:r>
      <w:r w:rsidRPr="001C5407">
        <w:rPr>
          <w:sz w:val="28"/>
          <w:szCs w:val="28"/>
        </w:rPr>
        <w:t>.</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Жилищным</w:t>
      </w:r>
      <w:r w:rsidRPr="001C5407">
        <w:rPr>
          <w:rStyle w:val="apple-converted-space"/>
          <w:sz w:val="28"/>
          <w:szCs w:val="28"/>
        </w:rPr>
        <w:t> </w:t>
      </w:r>
      <w:hyperlink r:id="rId10" w:history="1">
        <w:r w:rsidRPr="001C5407">
          <w:rPr>
            <w:rStyle w:val="af1"/>
            <w:sz w:val="28"/>
            <w:szCs w:val="28"/>
          </w:rPr>
          <w:t>кодексом</w:t>
        </w:r>
      </w:hyperlink>
      <w:r w:rsidRPr="001C5407">
        <w:rPr>
          <w:rStyle w:val="apple-converted-space"/>
          <w:sz w:val="28"/>
          <w:szCs w:val="28"/>
        </w:rPr>
        <w:t> </w:t>
      </w:r>
      <w:r w:rsidRPr="001C5407">
        <w:rPr>
          <w:sz w:val="28"/>
          <w:szCs w:val="28"/>
        </w:rPr>
        <w:t>Российской Федерации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предоставления бюджетных средств и иных не запрещенных законом источников денежных сре</w:t>
      </w:r>
      <w:proofErr w:type="gramStart"/>
      <w:r w:rsidRPr="001C5407">
        <w:rPr>
          <w:sz w:val="28"/>
          <w:szCs w:val="28"/>
        </w:rPr>
        <w:t>дств дл</w:t>
      </w:r>
      <w:proofErr w:type="gramEnd"/>
      <w:r w:rsidRPr="001C5407">
        <w:rPr>
          <w:sz w:val="28"/>
          <w:szCs w:val="28"/>
        </w:rPr>
        <w:t>я предоставления в установленном порядке социальных выплат (субсидий) для строительства или приобретения жилых помещений.</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На территории Ленинградской области такой вид государственной поддержки граждан, нуждающихся в улучшении жилищных условий, применяется с 2003 года в рамках реализации мероприятий федеральных и региональных целевых программ по улучшению жилищных условий граждан.</w:t>
      </w:r>
    </w:p>
    <w:p w:rsidR="007A5A7C" w:rsidRPr="001C5407" w:rsidRDefault="007A5A7C" w:rsidP="007A5A7C">
      <w:pPr>
        <w:pStyle w:val="af2"/>
        <w:spacing w:before="0" w:beforeAutospacing="0" w:after="0" w:afterAutospacing="0"/>
        <w:ind w:firstLine="720"/>
        <w:jc w:val="both"/>
        <w:rPr>
          <w:sz w:val="28"/>
          <w:szCs w:val="28"/>
        </w:rPr>
      </w:pPr>
      <w:proofErr w:type="gramStart"/>
      <w:r w:rsidRPr="001C5407">
        <w:rPr>
          <w:sz w:val="28"/>
          <w:szCs w:val="28"/>
        </w:rPr>
        <w:t xml:space="preserve">Муниципальная поддержка граждан, нуждающихся в улучшении жилищных условий в рамках реализации мероприятий Программы содействует решению жилищной проблемы на территории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 что в свою очередь создает стимул к повышению качества трудовой деятельности, уровня квалификации в целях роста заработной платы, позволяет сформировать экономически активный слой.</w:t>
      </w:r>
      <w:proofErr w:type="gramEnd"/>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Благодаря реализации Муниципальной программы к концу 20</w:t>
      </w:r>
      <w:r w:rsidR="005F689A">
        <w:rPr>
          <w:sz w:val="28"/>
          <w:szCs w:val="28"/>
        </w:rPr>
        <w:t>20</w:t>
      </w:r>
      <w:r w:rsidRPr="001C5407">
        <w:rPr>
          <w:sz w:val="28"/>
          <w:szCs w:val="28"/>
        </w:rPr>
        <w:t xml:space="preserve"> года планируется достижение следующих показателей:</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улучшение жилищных условий </w:t>
      </w:r>
      <w:r w:rsidR="005F689A">
        <w:rPr>
          <w:sz w:val="28"/>
          <w:szCs w:val="28"/>
        </w:rPr>
        <w:t>4</w:t>
      </w:r>
      <w:r w:rsidRPr="001C5407">
        <w:rPr>
          <w:sz w:val="28"/>
          <w:szCs w:val="28"/>
        </w:rPr>
        <w:t xml:space="preserve"> семей, нуждающихся в улучшении жилищных условий;</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приобретение (строительство) </w:t>
      </w:r>
      <w:r w:rsidR="005F689A">
        <w:rPr>
          <w:sz w:val="28"/>
          <w:szCs w:val="28"/>
        </w:rPr>
        <w:t>216</w:t>
      </w:r>
      <w:r w:rsidRPr="001C5407">
        <w:rPr>
          <w:sz w:val="28"/>
          <w:szCs w:val="28"/>
        </w:rPr>
        <w:t xml:space="preserve"> кв. метра жилья;</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возможность улучшения жилищных условий граждан Ленинградской области составит не реже одного раза в </w:t>
      </w:r>
      <w:r>
        <w:rPr>
          <w:sz w:val="28"/>
          <w:szCs w:val="28"/>
        </w:rPr>
        <w:t>15</w:t>
      </w:r>
      <w:r w:rsidRPr="001C5407">
        <w:rPr>
          <w:sz w:val="28"/>
          <w:szCs w:val="28"/>
        </w:rPr>
        <w:t xml:space="preserve"> лет;</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доля семей граждан, проживающих на территории Ленинградской области, улучшивших жилищные условия, от количества семей, желающих улучшить жилищные условия, составит </w:t>
      </w:r>
      <w:r w:rsidR="00B97C37">
        <w:rPr>
          <w:sz w:val="28"/>
          <w:szCs w:val="28"/>
        </w:rPr>
        <w:t>2</w:t>
      </w:r>
      <w:r>
        <w:rPr>
          <w:sz w:val="28"/>
          <w:szCs w:val="28"/>
        </w:rPr>
        <w:t>,3</w:t>
      </w:r>
      <w:r w:rsidRPr="001C5407">
        <w:rPr>
          <w:sz w:val="28"/>
          <w:szCs w:val="28"/>
        </w:rPr>
        <w:t xml:space="preserve"> про</w:t>
      </w:r>
      <w:r>
        <w:rPr>
          <w:sz w:val="28"/>
          <w:szCs w:val="28"/>
        </w:rPr>
        <w:t>цента.</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sidRPr="001C5407">
        <w:rPr>
          <w:b/>
          <w:bCs/>
          <w:sz w:val="28"/>
          <w:szCs w:val="28"/>
        </w:rPr>
        <w:lastRenderedPageBreak/>
        <w:t>2. Цель и основные задачи Программы</w:t>
      </w:r>
    </w:p>
    <w:p w:rsidR="007A5A7C" w:rsidRDefault="007A5A7C" w:rsidP="007A5A7C">
      <w:pPr>
        <w:pStyle w:val="af2"/>
        <w:spacing w:before="0" w:beforeAutospacing="0" w:after="0" w:afterAutospacing="0"/>
        <w:jc w:val="both"/>
        <w:rPr>
          <w:sz w:val="28"/>
          <w:szCs w:val="28"/>
        </w:rPr>
      </w:pPr>
    </w:p>
    <w:p w:rsidR="007A5A7C" w:rsidRPr="001C5407" w:rsidRDefault="007A5A7C" w:rsidP="007A5A7C">
      <w:pPr>
        <w:pStyle w:val="af2"/>
        <w:spacing w:before="0" w:beforeAutospacing="0" w:after="0" w:afterAutospacing="0"/>
        <w:jc w:val="both"/>
        <w:rPr>
          <w:sz w:val="28"/>
          <w:szCs w:val="28"/>
        </w:rPr>
      </w:pPr>
      <w:r w:rsidRPr="001C5407">
        <w:rPr>
          <w:sz w:val="28"/>
          <w:szCs w:val="28"/>
        </w:rPr>
        <w:t>Целями Программы являются:</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 xml:space="preserve">создание условий для реализации конституционных прав на жилище гражданами и членами их семей, признанными в установленном </w:t>
      </w:r>
      <w:proofErr w:type="gramStart"/>
      <w:r w:rsidRPr="001C5407">
        <w:rPr>
          <w:sz w:val="28"/>
          <w:szCs w:val="28"/>
        </w:rPr>
        <w:t>порядке</w:t>
      </w:r>
      <w:proofErr w:type="gramEnd"/>
      <w:r w:rsidRPr="001C5407">
        <w:rPr>
          <w:sz w:val="28"/>
          <w:szCs w:val="28"/>
        </w:rPr>
        <w:t xml:space="preserve"> нуждающимися в улучшении жилищных условий,</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содействие развитию системы ипотечного жилищного кредитования в Ленинградской области.</w:t>
      </w:r>
    </w:p>
    <w:p w:rsidR="007A5A7C" w:rsidRDefault="007A5A7C" w:rsidP="007A5A7C">
      <w:pPr>
        <w:pStyle w:val="af2"/>
        <w:spacing w:before="0" w:beforeAutospacing="0" w:after="0" w:afterAutospacing="0"/>
        <w:jc w:val="both"/>
        <w:rPr>
          <w:sz w:val="28"/>
          <w:szCs w:val="28"/>
        </w:rPr>
      </w:pPr>
    </w:p>
    <w:p w:rsidR="007A5A7C" w:rsidRPr="001C5407" w:rsidRDefault="007A5A7C" w:rsidP="007A5A7C">
      <w:pPr>
        <w:pStyle w:val="af2"/>
        <w:spacing w:before="0" w:beforeAutospacing="0" w:after="0" w:afterAutospacing="0"/>
        <w:jc w:val="both"/>
        <w:rPr>
          <w:sz w:val="28"/>
          <w:szCs w:val="28"/>
        </w:rPr>
      </w:pPr>
      <w:r w:rsidRPr="001C5407">
        <w:rPr>
          <w:sz w:val="28"/>
          <w:szCs w:val="28"/>
        </w:rPr>
        <w:t>Основными задачами Программы являются:</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Обеспечение предоставления гражданам – участникам Программы социальных выплат на строительство (приобретение) жилья.</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Оказание поддержки молодым семьям в приобретении (строительстве) жилья.</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Создание условий для привлечения сре</w:t>
      </w:r>
      <w:proofErr w:type="gramStart"/>
      <w:r w:rsidRPr="001C5407">
        <w:rPr>
          <w:sz w:val="28"/>
          <w:szCs w:val="28"/>
        </w:rPr>
        <w:t>дств гр</w:t>
      </w:r>
      <w:proofErr w:type="gramEnd"/>
      <w:r w:rsidRPr="001C5407">
        <w:rPr>
          <w:sz w:val="28"/>
          <w:szCs w:val="28"/>
        </w:rPr>
        <w:t>ажданами ипотечных жилищных кредитов для строительства (приобретения) жилых помещений.</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Формирование рынка нового жилья.</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sidRPr="001C5407">
        <w:rPr>
          <w:b/>
          <w:bCs/>
          <w:sz w:val="28"/>
          <w:szCs w:val="28"/>
        </w:rPr>
        <w:t>3. Показатели (индикаторы), конечные результаты, сроки и этапы реализации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3.1. Показатели (индикаторы)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Показатели (индикаторы) предназначены для оценки наиболее существенных результатов реализации Муниципальной программы и включенных в нее подпрограмм.</w:t>
      </w:r>
    </w:p>
    <w:p w:rsidR="007A5A7C" w:rsidRPr="001C5407" w:rsidRDefault="007A5A7C" w:rsidP="00D96193">
      <w:pPr>
        <w:pStyle w:val="af2"/>
        <w:spacing w:before="0" w:beforeAutospacing="0" w:after="0" w:afterAutospacing="0"/>
        <w:jc w:val="both"/>
        <w:rPr>
          <w:sz w:val="28"/>
          <w:szCs w:val="28"/>
        </w:rPr>
      </w:pPr>
      <w:r w:rsidRPr="001C5407">
        <w:rPr>
          <w:sz w:val="28"/>
          <w:szCs w:val="28"/>
        </w:rPr>
        <w:t xml:space="preserve">Количество семей, проживающих в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 улучшивших жилищные условия — </w:t>
      </w:r>
      <w:r w:rsidR="005F689A">
        <w:rPr>
          <w:sz w:val="28"/>
          <w:szCs w:val="28"/>
        </w:rPr>
        <w:t>4</w:t>
      </w:r>
      <w:r w:rsidRPr="001C5407">
        <w:rPr>
          <w:sz w:val="28"/>
          <w:szCs w:val="28"/>
        </w:rPr>
        <w:t xml:space="preserve"> сем</w:t>
      </w:r>
      <w:r w:rsidR="00D96193">
        <w:rPr>
          <w:sz w:val="28"/>
          <w:szCs w:val="28"/>
        </w:rPr>
        <w:t>ьи</w:t>
      </w:r>
      <w:r w:rsidRPr="001C5407">
        <w:rPr>
          <w:sz w:val="28"/>
          <w:szCs w:val="28"/>
        </w:rPr>
        <w:t>, нуждающихся в улучшении жилищных усло</w:t>
      </w:r>
      <w:r w:rsidR="00D96193">
        <w:rPr>
          <w:sz w:val="28"/>
          <w:szCs w:val="28"/>
        </w:rPr>
        <w:t>вий.</w:t>
      </w:r>
    </w:p>
    <w:p w:rsidR="007A5A7C" w:rsidRPr="001C5407" w:rsidRDefault="007A5A7C" w:rsidP="00D96193">
      <w:pPr>
        <w:pStyle w:val="af2"/>
        <w:spacing w:before="0" w:beforeAutospacing="0" w:after="0" w:afterAutospacing="0"/>
        <w:jc w:val="both"/>
        <w:rPr>
          <w:sz w:val="28"/>
          <w:szCs w:val="28"/>
        </w:rPr>
      </w:pPr>
      <w:r w:rsidRPr="001C5407">
        <w:rPr>
          <w:sz w:val="28"/>
          <w:szCs w:val="28"/>
        </w:rPr>
        <w:t xml:space="preserve">Площадь приобретенного (построенного) жилья — </w:t>
      </w:r>
      <w:r w:rsidR="00D96193">
        <w:rPr>
          <w:sz w:val="28"/>
          <w:szCs w:val="28"/>
        </w:rPr>
        <w:t>2</w:t>
      </w:r>
      <w:r w:rsidR="005F689A">
        <w:rPr>
          <w:sz w:val="28"/>
          <w:szCs w:val="28"/>
        </w:rPr>
        <w:t>16</w:t>
      </w:r>
      <w:r>
        <w:rPr>
          <w:sz w:val="28"/>
          <w:szCs w:val="28"/>
        </w:rPr>
        <w:t xml:space="preserve"> </w:t>
      </w:r>
      <w:r w:rsidR="00D96193">
        <w:rPr>
          <w:sz w:val="28"/>
          <w:szCs w:val="28"/>
        </w:rPr>
        <w:t>кв. метра.</w:t>
      </w:r>
    </w:p>
    <w:p w:rsidR="007A5A7C" w:rsidRPr="001C5407" w:rsidRDefault="007A5A7C" w:rsidP="007A5A7C">
      <w:pPr>
        <w:pStyle w:val="af2"/>
        <w:spacing w:before="0" w:beforeAutospacing="0" w:after="0" w:afterAutospacing="0"/>
        <w:jc w:val="both"/>
        <w:rPr>
          <w:sz w:val="28"/>
          <w:szCs w:val="28"/>
        </w:rPr>
      </w:pPr>
      <w:r w:rsidRPr="001C5407">
        <w:rPr>
          <w:sz w:val="28"/>
          <w:szCs w:val="28"/>
        </w:rPr>
        <w:t>3.2. Конечные результаты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Результатами реализации Муниципальной программы будет являться:</w:t>
      </w:r>
    </w:p>
    <w:p w:rsidR="007A5A7C" w:rsidRPr="001C5407" w:rsidRDefault="007A5A7C" w:rsidP="007A5A7C">
      <w:pPr>
        <w:pStyle w:val="af2"/>
        <w:spacing w:before="0" w:beforeAutospacing="0" w:after="0" w:afterAutospacing="0"/>
        <w:jc w:val="both"/>
        <w:rPr>
          <w:sz w:val="28"/>
          <w:szCs w:val="28"/>
        </w:rPr>
      </w:pPr>
      <w:r w:rsidRPr="001C5407">
        <w:rPr>
          <w:sz w:val="28"/>
          <w:szCs w:val="28"/>
        </w:rPr>
        <w:t>Доля семей граждан, улучшивших жилищные условия, от количества семей, желающих улучшить жилищные условия, к концу 20</w:t>
      </w:r>
      <w:r w:rsidR="005F689A">
        <w:rPr>
          <w:sz w:val="28"/>
          <w:szCs w:val="28"/>
        </w:rPr>
        <w:t>20</w:t>
      </w:r>
      <w:r w:rsidRPr="001C5407">
        <w:rPr>
          <w:sz w:val="28"/>
          <w:szCs w:val="28"/>
        </w:rPr>
        <w:t xml:space="preserve"> года составит </w:t>
      </w:r>
      <w:r w:rsidR="00D96193">
        <w:rPr>
          <w:sz w:val="28"/>
          <w:szCs w:val="28"/>
        </w:rPr>
        <w:t>2</w:t>
      </w:r>
      <w:r>
        <w:rPr>
          <w:sz w:val="28"/>
          <w:szCs w:val="28"/>
        </w:rPr>
        <w:t>,3</w:t>
      </w:r>
      <w:r w:rsidRPr="001C5407">
        <w:rPr>
          <w:sz w:val="28"/>
          <w:szCs w:val="28"/>
        </w:rPr>
        <w:t xml:space="preserve"> процентов от количества семей, проживающих на территории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 желающих улучшить жилищные условия.</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Возможность улучшения жилищных условий граждан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 составит к концу 201</w:t>
      </w:r>
      <w:r w:rsidR="00D96193">
        <w:rPr>
          <w:sz w:val="28"/>
          <w:szCs w:val="28"/>
        </w:rPr>
        <w:t>7</w:t>
      </w:r>
      <w:r w:rsidRPr="001C5407">
        <w:rPr>
          <w:sz w:val="28"/>
          <w:szCs w:val="28"/>
        </w:rPr>
        <w:t xml:space="preserve"> года не реже одного раза в 1</w:t>
      </w:r>
      <w:r>
        <w:rPr>
          <w:sz w:val="28"/>
          <w:szCs w:val="28"/>
        </w:rPr>
        <w:t>5</w:t>
      </w:r>
      <w:r w:rsidRPr="001C5407">
        <w:rPr>
          <w:sz w:val="28"/>
          <w:szCs w:val="28"/>
        </w:rPr>
        <w:t xml:space="preserve"> лет.</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Улучшение жилищных условий </w:t>
      </w:r>
      <w:r w:rsidR="005F689A">
        <w:rPr>
          <w:sz w:val="28"/>
          <w:szCs w:val="28"/>
        </w:rPr>
        <w:t>4</w:t>
      </w:r>
      <w:r w:rsidRPr="001C5407">
        <w:rPr>
          <w:sz w:val="28"/>
          <w:szCs w:val="28"/>
        </w:rPr>
        <w:t xml:space="preserve"> семьям, проживающим в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 нуждающимся в улучшении жилищных условий.</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Приобретение (строительство) </w:t>
      </w:r>
      <w:r w:rsidR="00D96193">
        <w:rPr>
          <w:sz w:val="28"/>
          <w:szCs w:val="28"/>
        </w:rPr>
        <w:t>2</w:t>
      </w:r>
      <w:r w:rsidR="005F689A">
        <w:rPr>
          <w:sz w:val="28"/>
          <w:szCs w:val="28"/>
        </w:rPr>
        <w:t>16</w:t>
      </w:r>
      <w:r w:rsidRPr="001C5407">
        <w:rPr>
          <w:sz w:val="28"/>
          <w:szCs w:val="28"/>
        </w:rPr>
        <w:t xml:space="preserve"> кв. метра жилья.</w:t>
      </w:r>
    </w:p>
    <w:p w:rsidR="007A5A7C" w:rsidRPr="001C5407" w:rsidRDefault="007A5A7C" w:rsidP="007A5A7C">
      <w:pPr>
        <w:pStyle w:val="af2"/>
        <w:spacing w:before="0" w:beforeAutospacing="0" w:after="0" w:afterAutospacing="0"/>
        <w:jc w:val="both"/>
        <w:rPr>
          <w:sz w:val="28"/>
          <w:szCs w:val="28"/>
        </w:rPr>
      </w:pPr>
      <w:r w:rsidRPr="001C5407">
        <w:rPr>
          <w:sz w:val="28"/>
          <w:szCs w:val="28"/>
        </w:rPr>
        <w:t> 3.3. Сроки и этапы реализации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Срок реализации Муниципальной программы: 201</w:t>
      </w:r>
      <w:r w:rsidR="005F689A">
        <w:rPr>
          <w:sz w:val="28"/>
          <w:szCs w:val="28"/>
        </w:rPr>
        <w:t>9 - 2020</w:t>
      </w:r>
      <w:r w:rsidRPr="001C5407">
        <w:rPr>
          <w:sz w:val="28"/>
          <w:szCs w:val="28"/>
        </w:rPr>
        <w:t xml:space="preserve"> год</w:t>
      </w:r>
      <w:r w:rsidR="005F689A">
        <w:rPr>
          <w:sz w:val="28"/>
          <w:szCs w:val="28"/>
        </w:rPr>
        <w:t>ы</w:t>
      </w:r>
      <w:r w:rsidR="00D96193">
        <w:rPr>
          <w:sz w:val="28"/>
          <w:szCs w:val="28"/>
        </w:rPr>
        <w:t>.</w:t>
      </w:r>
      <w:r w:rsidRPr="001C5407">
        <w:rPr>
          <w:sz w:val="28"/>
          <w:szCs w:val="28"/>
        </w:rPr>
        <w:t xml:space="preserve"> Муниципальная программа реализуется в один этап.</w:t>
      </w:r>
    </w:p>
    <w:p w:rsidR="007A5A7C" w:rsidRDefault="007A5A7C" w:rsidP="007A5A7C">
      <w:pPr>
        <w:pStyle w:val="af2"/>
        <w:spacing w:before="0" w:beforeAutospacing="0" w:after="0" w:afterAutospacing="0"/>
        <w:jc w:val="both"/>
        <w:rPr>
          <w:sz w:val="28"/>
          <w:szCs w:val="28"/>
        </w:rPr>
      </w:pPr>
      <w:r w:rsidRPr="001C5407">
        <w:rPr>
          <w:sz w:val="28"/>
          <w:szCs w:val="28"/>
        </w:rPr>
        <w:lastRenderedPageBreak/>
        <w:t> </w:t>
      </w:r>
    </w:p>
    <w:p w:rsidR="005F689A" w:rsidRPr="001C5407" w:rsidRDefault="005F689A" w:rsidP="007A5A7C">
      <w:pPr>
        <w:pStyle w:val="af2"/>
        <w:spacing w:before="0" w:beforeAutospacing="0" w:after="0" w:afterAutospacing="0"/>
        <w:jc w:val="both"/>
        <w:rPr>
          <w:sz w:val="28"/>
          <w:szCs w:val="28"/>
        </w:rPr>
      </w:pPr>
    </w:p>
    <w:p w:rsidR="007A5A7C" w:rsidRPr="001C5407" w:rsidRDefault="007A5A7C" w:rsidP="007A5A7C">
      <w:pPr>
        <w:pStyle w:val="af2"/>
        <w:spacing w:before="0" w:beforeAutospacing="0" w:after="0" w:afterAutospacing="0"/>
        <w:jc w:val="both"/>
        <w:rPr>
          <w:sz w:val="28"/>
          <w:szCs w:val="28"/>
        </w:rPr>
      </w:pPr>
      <w:r>
        <w:rPr>
          <w:b/>
          <w:bCs/>
          <w:sz w:val="28"/>
          <w:szCs w:val="28"/>
        </w:rPr>
        <w:t>4</w:t>
      </w:r>
      <w:r w:rsidRPr="001C5407">
        <w:rPr>
          <w:b/>
          <w:bCs/>
          <w:sz w:val="28"/>
          <w:szCs w:val="28"/>
        </w:rPr>
        <w:t>. Характеристика основных мероприятий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В рамках Муниципальной программы и подпрограмм предусматривается реализация следующих основных мероприятий:</w:t>
      </w:r>
    </w:p>
    <w:p w:rsidR="007A5A7C" w:rsidRPr="001C5407" w:rsidRDefault="007A5A7C" w:rsidP="007A5A7C">
      <w:pPr>
        <w:pStyle w:val="af2"/>
        <w:spacing w:before="0" w:beforeAutospacing="0" w:after="0" w:afterAutospacing="0"/>
        <w:jc w:val="both"/>
        <w:rPr>
          <w:sz w:val="28"/>
          <w:szCs w:val="28"/>
        </w:rPr>
      </w:pPr>
      <w:r w:rsidRPr="001C5407">
        <w:rPr>
          <w:sz w:val="28"/>
          <w:szCs w:val="28"/>
        </w:rPr>
        <w:t>- Предоставление социальных выплат молодым гражданам (молодым семьям) на приобретение (строительство) жилья и дополнительных социальных выплат в случае рождения (усыновления) детей;</w:t>
      </w:r>
    </w:p>
    <w:p w:rsidR="007A5A7C" w:rsidRPr="001C5407" w:rsidRDefault="007A5A7C" w:rsidP="007A5A7C">
      <w:pPr>
        <w:pStyle w:val="af2"/>
        <w:spacing w:before="0" w:beforeAutospacing="0" w:after="0" w:afterAutospacing="0"/>
        <w:jc w:val="both"/>
        <w:rPr>
          <w:sz w:val="28"/>
          <w:szCs w:val="28"/>
        </w:rPr>
      </w:pPr>
      <w:r w:rsidRPr="001C5407">
        <w:rPr>
          <w:sz w:val="28"/>
          <w:szCs w:val="28"/>
        </w:rPr>
        <w:t>- Поддержка граждан, нуждающихся в улучшении жилищных условий, путем предоставления социальных выплат и компенсаций части расходов, связанных с уплатой процентов по ипотечным жилищным кредитам;</w:t>
      </w:r>
    </w:p>
    <w:p w:rsidR="007A5A7C" w:rsidRPr="001C5407" w:rsidRDefault="007A5A7C" w:rsidP="007A5A7C">
      <w:pPr>
        <w:pStyle w:val="af2"/>
        <w:spacing w:before="0" w:beforeAutospacing="0" w:after="0" w:afterAutospacing="0"/>
        <w:jc w:val="both"/>
        <w:rPr>
          <w:sz w:val="28"/>
          <w:szCs w:val="28"/>
        </w:rPr>
      </w:pPr>
      <w:r w:rsidRPr="001C5407">
        <w:rPr>
          <w:sz w:val="28"/>
          <w:szCs w:val="28"/>
        </w:rPr>
        <w:t>- Обеспечение выполнения переданных полномочий органами местного самоуправления Ленинградской области;</w:t>
      </w:r>
    </w:p>
    <w:p w:rsidR="007A5A7C" w:rsidRDefault="007A5A7C" w:rsidP="007A5A7C">
      <w:pPr>
        <w:pStyle w:val="af2"/>
        <w:spacing w:before="0" w:beforeAutospacing="0" w:after="0" w:afterAutospacing="0"/>
        <w:jc w:val="both"/>
        <w:rPr>
          <w:sz w:val="28"/>
          <w:szCs w:val="28"/>
        </w:rPr>
      </w:pPr>
    </w:p>
    <w:p w:rsidR="007A5A7C" w:rsidRPr="001C5407" w:rsidRDefault="007A5A7C" w:rsidP="007A5A7C">
      <w:pPr>
        <w:pStyle w:val="af2"/>
        <w:spacing w:before="0" w:beforeAutospacing="0" w:after="0" w:afterAutospacing="0"/>
        <w:jc w:val="both"/>
        <w:rPr>
          <w:sz w:val="28"/>
          <w:szCs w:val="28"/>
        </w:rPr>
      </w:pPr>
      <w:r w:rsidRPr="001C5407">
        <w:rPr>
          <w:sz w:val="28"/>
          <w:szCs w:val="28"/>
        </w:rPr>
        <w:t>Конкретное описание мероприятий подпрограмм раскрыто в соответствующей подпрограмме.</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Pr>
          <w:b/>
          <w:bCs/>
          <w:sz w:val="28"/>
          <w:szCs w:val="28"/>
        </w:rPr>
        <w:t>5</w:t>
      </w:r>
      <w:r w:rsidRPr="001C5407">
        <w:rPr>
          <w:b/>
          <w:bCs/>
          <w:sz w:val="28"/>
          <w:szCs w:val="28"/>
        </w:rPr>
        <w:t>. Характеристика основных мер правового регулирования в сфере реализации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Меры правового регулирования Муниципальной программы включают ежегодное принятие необходимых нормативных правовых актов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 выполнение мероприятий по совершенствованию нормативной правовой базы и внесение изменений в действующие нормативно-правовые акты, связанные с механизмом реализации мероприятий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Pr>
          <w:b/>
          <w:bCs/>
          <w:sz w:val="28"/>
          <w:szCs w:val="28"/>
        </w:rPr>
        <w:t>6</w:t>
      </w:r>
      <w:r w:rsidRPr="001C5407">
        <w:rPr>
          <w:b/>
          <w:bCs/>
          <w:sz w:val="28"/>
          <w:szCs w:val="28"/>
        </w:rPr>
        <w:t xml:space="preserve">. Обобщенная характеристика основных мероприятий, реализуемых МО </w:t>
      </w:r>
      <w:proofErr w:type="spellStart"/>
      <w:r w:rsidRPr="001C5407">
        <w:rPr>
          <w:b/>
          <w:bCs/>
          <w:sz w:val="28"/>
          <w:szCs w:val="28"/>
        </w:rPr>
        <w:t>Лебяженское</w:t>
      </w:r>
      <w:proofErr w:type="spellEnd"/>
      <w:r w:rsidRPr="001C5407">
        <w:rPr>
          <w:b/>
          <w:bCs/>
          <w:sz w:val="28"/>
          <w:szCs w:val="28"/>
        </w:rPr>
        <w:t xml:space="preserve"> городское поселение МО Ломоносовский муниципальный район Ленинградской области</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 участвует в реализации основных мероприятий следующих подпрограмм Государственной программы Ленинградской области «Обеспечение качественным жильем граждан на территории Ленинградской области»:</w:t>
      </w:r>
    </w:p>
    <w:p w:rsidR="007A5A7C" w:rsidRDefault="007A5A7C" w:rsidP="007A5A7C">
      <w:pPr>
        <w:pStyle w:val="af2"/>
        <w:numPr>
          <w:ilvl w:val="0"/>
          <w:numId w:val="1"/>
        </w:numPr>
        <w:spacing w:before="0" w:beforeAutospacing="0" w:after="0" w:afterAutospacing="0"/>
        <w:jc w:val="both"/>
        <w:rPr>
          <w:sz w:val="28"/>
          <w:szCs w:val="28"/>
        </w:rPr>
      </w:pPr>
      <w:r w:rsidRPr="001C5407">
        <w:rPr>
          <w:sz w:val="28"/>
          <w:szCs w:val="28"/>
        </w:rPr>
        <w:t>«</w:t>
      </w:r>
      <w:hyperlink r:id="rId11" w:anchor="Par466" w:history="1">
        <w:r w:rsidRPr="001C5407">
          <w:rPr>
            <w:rStyle w:val="af1"/>
            <w:sz w:val="28"/>
            <w:szCs w:val="28"/>
          </w:rPr>
          <w:t>Жилье</w:t>
        </w:r>
      </w:hyperlink>
      <w:r w:rsidRPr="001C5407">
        <w:rPr>
          <w:rStyle w:val="apple-converted-space"/>
          <w:sz w:val="28"/>
          <w:szCs w:val="28"/>
        </w:rPr>
        <w:t> </w:t>
      </w:r>
      <w:r>
        <w:rPr>
          <w:sz w:val="28"/>
          <w:szCs w:val="28"/>
        </w:rPr>
        <w:t>для молодежи»</w:t>
      </w:r>
    </w:p>
    <w:p w:rsidR="007A5A7C" w:rsidRPr="001C5407" w:rsidRDefault="007A5A7C" w:rsidP="007A5A7C">
      <w:pPr>
        <w:pStyle w:val="af2"/>
        <w:numPr>
          <w:ilvl w:val="0"/>
          <w:numId w:val="1"/>
        </w:numPr>
        <w:spacing w:before="0" w:beforeAutospacing="0" w:after="0" w:afterAutospacing="0"/>
        <w:jc w:val="both"/>
        <w:rPr>
          <w:sz w:val="28"/>
          <w:szCs w:val="28"/>
        </w:rPr>
      </w:pPr>
      <w:r w:rsidRPr="001C5407">
        <w:rPr>
          <w:sz w:val="28"/>
          <w:szCs w:val="28"/>
        </w:rPr>
        <w:t xml:space="preserve"> «</w:t>
      </w:r>
      <w:hyperlink r:id="rId12" w:anchor="Par680" w:history="1">
        <w:r w:rsidRPr="001C5407">
          <w:rPr>
            <w:rStyle w:val="af1"/>
            <w:sz w:val="28"/>
            <w:szCs w:val="28"/>
          </w:rPr>
          <w:t>Поддержка</w:t>
        </w:r>
      </w:hyperlink>
      <w:r w:rsidRPr="001C5407">
        <w:rPr>
          <w:rStyle w:val="apple-converted-space"/>
          <w:sz w:val="28"/>
          <w:szCs w:val="28"/>
        </w:rPr>
        <w:t> </w:t>
      </w:r>
      <w:r w:rsidRPr="001C5407">
        <w:rPr>
          <w:sz w:val="28"/>
          <w:szCs w:val="28"/>
        </w:rPr>
        <w:t>граждан, нуждающихся в улучшении жилищных условий, на основе принципов ипотечного кредитования в Ленинградской области».</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Pr>
          <w:b/>
          <w:bCs/>
          <w:sz w:val="28"/>
          <w:szCs w:val="28"/>
        </w:rPr>
        <w:t>7</w:t>
      </w:r>
      <w:r w:rsidRPr="001C5407">
        <w:rPr>
          <w:b/>
          <w:bCs/>
          <w:sz w:val="28"/>
          <w:szCs w:val="28"/>
        </w:rPr>
        <w:t>. Ресурсное обеспечение Муниципальной программы</w:t>
      </w:r>
    </w:p>
    <w:p w:rsidR="007A5A7C" w:rsidRDefault="007A5A7C" w:rsidP="007A5A7C">
      <w:pPr>
        <w:rPr>
          <w:szCs w:val="28"/>
        </w:rPr>
      </w:pPr>
    </w:p>
    <w:p w:rsidR="000E55A1" w:rsidRPr="001C5407" w:rsidRDefault="000E55A1" w:rsidP="000E55A1">
      <w:pPr>
        <w:rPr>
          <w:szCs w:val="28"/>
        </w:rPr>
      </w:pPr>
      <w:r w:rsidRPr="001C5407">
        <w:rPr>
          <w:szCs w:val="28"/>
        </w:rPr>
        <w:t>Общий объем финансирования подпрограммы —</w:t>
      </w:r>
      <w:r>
        <w:rPr>
          <w:b/>
          <w:szCs w:val="28"/>
        </w:rPr>
        <w:t>9 868</w:t>
      </w:r>
      <w:r>
        <w:rPr>
          <w:b/>
          <w:szCs w:val="28"/>
        </w:rPr>
        <w:t>,0</w:t>
      </w:r>
      <w:r w:rsidRPr="00F46D6B">
        <w:rPr>
          <w:b/>
          <w:szCs w:val="28"/>
        </w:rPr>
        <w:t xml:space="preserve"> тыс. рублей</w:t>
      </w:r>
      <w:r>
        <w:rPr>
          <w:b/>
          <w:szCs w:val="28"/>
        </w:rPr>
        <w:t>.</w:t>
      </w:r>
    </w:p>
    <w:p w:rsidR="000E55A1" w:rsidRPr="001C5407" w:rsidRDefault="000E55A1" w:rsidP="000E55A1">
      <w:pPr>
        <w:rPr>
          <w:szCs w:val="28"/>
        </w:rPr>
      </w:pPr>
      <w:r w:rsidRPr="001C5407">
        <w:rPr>
          <w:szCs w:val="28"/>
        </w:rPr>
        <w:t>Средства федерального бюджета –</w:t>
      </w:r>
      <w:r w:rsidRPr="00F46D6B">
        <w:rPr>
          <w:b/>
          <w:szCs w:val="28"/>
        </w:rPr>
        <w:t>0 рублей</w:t>
      </w:r>
      <w:r>
        <w:rPr>
          <w:szCs w:val="28"/>
        </w:rPr>
        <w:t>.</w:t>
      </w:r>
    </w:p>
    <w:p w:rsidR="000E55A1" w:rsidRPr="001C5407" w:rsidRDefault="000E55A1" w:rsidP="000E55A1">
      <w:pPr>
        <w:rPr>
          <w:szCs w:val="28"/>
        </w:rPr>
      </w:pPr>
      <w:r>
        <w:rPr>
          <w:szCs w:val="28"/>
        </w:rPr>
        <w:t>С</w:t>
      </w:r>
      <w:r w:rsidRPr="001C5407">
        <w:rPr>
          <w:szCs w:val="28"/>
        </w:rPr>
        <w:t xml:space="preserve">редства областного бюджета – </w:t>
      </w:r>
      <w:r>
        <w:rPr>
          <w:b/>
          <w:szCs w:val="28"/>
        </w:rPr>
        <w:t>5 624,76</w:t>
      </w:r>
      <w:r w:rsidRPr="00F46D6B">
        <w:rPr>
          <w:b/>
          <w:szCs w:val="28"/>
        </w:rPr>
        <w:t xml:space="preserve"> тыс. рублей</w:t>
      </w:r>
      <w:r>
        <w:rPr>
          <w:szCs w:val="28"/>
        </w:rPr>
        <w:t>.</w:t>
      </w:r>
    </w:p>
    <w:p w:rsidR="000E55A1" w:rsidRPr="00F46D6B" w:rsidRDefault="000E55A1" w:rsidP="000E55A1">
      <w:pPr>
        <w:rPr>
          <w:b/>
          <w:szCs w:val="28"/>
        </w:rPr>
      </w:pPr>
      <w:r>
        <w:rPr>
          <w:szCs w:val="28"/>
        </w:rPr>
        <w:t>С</w:t>
      </w:r>
      <w:r w:rsidRPr="001C5407">
        <w:rPr>
          <w:szCs w:val="28"/>
        </w:rPr>
        <w:t xml:space="preserve">редства местного бюджета – </w:t>
      </w:r>
      <w:r>
        <w:rPr>
          <w:b/>
          <w:szCs w:val="28"/>
        </w:rPr>
        <w:t xml:space="preserve">296,04 </w:t>
      </w:r>
      <w:r w:rsidRPr="00F46D6B">
        <w:rPr>
          <w:b/>
          <w:szCs w:val="28"/>
        </w:rPr>
        <w:t>тыс. рублей.</w:t>
      </w:r>
    </w:p>
    <w:p w:rsidR="000E55A1" w:rsidRPr="001C5407" w:rsidRDefault="000E55A1" w:rsidP="000E55A1">
      <w:pPr>
        <w:rPr>
          <w:szCs w:val="28"/>
        </w:rPr>
      </w:pPr>
      <w:r w:rsidRPr="001C5407">
        <w:rPr>
          <w:szCs w:val="28"/>
        </w:rPr>
        <w:lastRenderedPageBreak/>
        <w:t xml:space="preserve">Прочие источники (собственные (заемные) средства граждан) – </w:t>
      </w:r>
      <w:r>
        <w:rPr>
          <w:b/>
          <w:szCs w:val="28"/>
        </w:rPr>
        <w:t xml:space="preserve">3 947,20 </w:t>
      </w:r>
      <w:r w:rsidRPr="003D337F">
        <w:rPr>
          <w:b/>
          <w:szCs w:val="28"/>
        </w:rPr>
        <w:t>тыс. рублей</w:t>
      </w:r>
      <w:r>
        <w:rPr>
          <w:b/>
          <w:szCs w:val="28"/>
        </w:rPr>
        <w:t>.</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r w:rsidRPr="00E02CD3">
        <w:rPr>
          <w:b/>
          <w:sz w:val="28"/>
          <w:szCs w:val="28"/>
        </w:rPr>
        <w:t>8</w:t>
      </w:r>
      <w:r w:rsidRPr="001C5407">
        <w:rPr>
          <w:b/>
          <w:bCs/>
          <w:sz w:val="28"/>
          <w:szCs w:val="28"/>
        </w:rPr>
        <w:t>. Анализ рисков реализации Муниципальной программы и описание мер по минимизации их негативного влияния</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В рамках реализации Муниципальной программы могут быть выявлены законодательные, финансовые и операционные риски, свойственные муниципальной программе в целом.</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Финансовые риски, связанные с возникновением бюджетного дефицита, могут привести к снижению объемов бюджетного финансирования подпрограммы, что отразится на реализации мероприятий подпрограммы и их результатах.</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Законодательные риски, связанные с отсутствием законодательного регулирования, что может привести к невыполнению программы в полном объеме. Данный риск можно оценить как высокий, поскольку реализация программы не только в большинстве случаев требует законодательного регулирования, но также может потребовать значительных сроков практического внедрения.</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Законодательные риски, связанные с задержками в принятии нормативных правовых актов, предусматривающих введение мер правового регулирования в рамках Муниципальной программы, могут привести к задержке (нарушению сроков) выполнения программных мероприятий.</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Операционные риски, связанные с несовершенством системы управления, недостаточной технической и нормативно — правовой поддержкой программы, могут привести к нарушению сроков выполнения мероприятий и достижения запланированных результатов. Минимизация данных рисков основана на обеспечении взаимодействия всех сторон, участвующих в подготовке и реализации программных мероприятий.</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В целях минимизации негативного влияния рисков на реализацию Муниципальной программы предусматривается:</w:t>
      </w:r>
    </w:p>
    <w:p w:rsidR="007A5A7C" w:rsidRPr="001C5407" w:rsidRDefault="007A5A7C" w:rsidP="007A5A7C">
      <w:pPr>
        <w:pStyle w:val="af2"/>
        <w:spacing w:before="0" w:beforeAutospacing="0" w:after="0" w:afterAutospacing="0"/>
        <w:jc w:val="both"/>
        <w:rPr>
          <w:sz w:val="28"/>
          <w:szCs w:val="28"/>
        </w:rPr>
      </w:pPr>
      <w:r w:rsidRPr="001C5407">
        <w:rPr>
          <w:sz w:val="28"/>
          <w:szCs w:val="28"/>
        </w:rPr>
        <w:t>- мониторинг выполнения Муниципальной программы, регулярный анализ и оперативное реагирование путем внесения изменений в Муниципальную программу, снижающих воздействие негативных факторов на выполнение целевых показателей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при необходимости ежегодная корректировка индикаторов и показателей, а также мероприятий Муниципальной 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перераспределение объемов финансирования в зависимости от динамики и темпов достижения поставленных целей;</w:t>
      </w:r>
    </w:p>
    <w:p w:rsidR="007A5A7C" w:rsidRPr="001C5407" w:rsidRDefault="007A5A7C" w:rsidP="007A5A7C">
      <w:pPr>
        <w:pStyle w:val="af2"/>
        <w:spacing w:before="0" w:beforeAutospacing="0" w:after="0" w:afterAutospacing="0"/>
        <w:jc w:val="both"/>
        <w:rPr>
          <w:sz w:val="28"/>
          <w:szCs w:val="28"/>
        </w:rPr>
      </w:pPr>
      <w:r w:rsidRPr="001C5407">
        <w:rPr>
          <w:sz w:val="28"/>
          <w:szCs w:val="28"/>
        </w:rPr>
        <w:t>- проведение регулярной оценки результативности и эффективности реализации отдельных подпрограмм.</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9913D3" w:rsidRDefault="007A5A7C" w:rsidP="007A5A7C">
      <w:pPr>
        <w:pStyle w:val="ConsPlusTitle"/>
        <w:jc w:val="both"/>
        <w:rPr>
          <w:bCs w:val="0"/>
          <w:sz w:val="28"/>
          <w:szCs w:val="28"/>
        </w:rPr>
      </w:pPr>
      <w:r>
        <w:rPr>
          <w:bCs w:val="0"/>
          <w:sz w:val="28"/>
          <w:szCs w:val="28"/>
        </w:rPr>
        <w:t>9</w:t>
      </w:r>
      <w:r w:rsidRPr="009913D3">
        <w:rPr>
          <w:bCs w:val="0"/>
          <w:sz w:val="28"/>
          <w:szCs w:val="28"/>
        </w:rPr>
        <w:t>. Методика оценки эффективности Муниципальной программы</w:t>
      </w:r>
    </w:p>
    <w:p w:rsidR="007A5A7C" w:rsidRPr="001C5407" w:rsidRDefault="007A5A7C" w:rsidP="007A5A7C">
      <w:pPr>
        <w:pStyle w:val="af2"/>
        <w:spacing w:before="0" w:beforeAutospacing="0" w:after="0" w:afterAutospacing="0"/>
        <w:jc w:val="both"/>
        <w:rPr>
          <w:sz w:val="28"/>
          <w:szCs w:val="28"/>
        </w:rPr>
      </w:pPr>
    </w:p>
    <w:p w:rsidR="007A5A7C" w:rsidRPr="001C5407" w:rsidRDefault="007A5A7C" w:rsidP="007A5A7C">
      <w:pPr>
        <w:pStyle w:val="af2"/>
        <w:spacing w:before="0" w:beforeAutospacing="0" w:after="0" w:afterAutospacing="0"/>
        <w:jc w:val="both"/>
        <w:rPr>
          <w:sz w:val="28"/>
          <w:szCs w:val="28"/>
        </w:rPr>
      </w:pPr>
      <w:r w:rsidRPr="001C5407">
        <w:rPr>
          <w:sz w:val="28"/>
          <w:szCs w:val="28"/>
        </w:rPr>
        <w:t> Оценка эффективности реализации Муниципальной программы проводится на основе оценки:</w:t>
      </w:r>
    </w:p>
    <w:p w:rsidR="007A5A7C" w:rsidRPr="001C5407" w:rsidRDefault="007A5A7C" w:rsidP="007A5A7C">
      <w:pPr>
        <w:pStyle w:val="af2"/>
        <w:spacing w:before="0" w:beforeAutospacing="0" w:after="0" w:afterAutospacing="0"/>
        <w:jc w:val="both"/>
        <w:rPr>
          <w:sz w:val="28"/>
          <w:szCs w:val="28"/>
        </w:rPr>
      </w:pPr>
      <w:r w:rsidRPr="001C5407">
        <w:rPr>
          <w:sz w:val="28"/>
          <w:szCs w:val="28"/>
        </w:rPr>
        <w:lastRenderedPageBreak/>
        <w:t>1. Степени достижения цели и решения задач программы (</w:t>
      </w:r>
      <w:proofErr w:type="spellStart"/>
      <w:r w:rsidRPr="001C5407">
        <w:rPr>
          <w:sz w:val="28"/>
          <w:szCs w:val="28"/>
        </w:rPr>
        <w:t>Сд</w:t>
      </w:r>
      <w:proofErr w:type="spellEnd"/>
      <w:r w:rsidRPr="001C5407">
        <w:rPr>
          <w:sz w:val="28"/>
          <w:szCs w:val="28"/>
        </w:rPr>
        <w:t>) путем сопоставления фактически достигнутых значений показателей (индикаторов) программы и их плановых значений. Рассчитывается по формуле:</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roofErr w:type="spellStart"/>
      <w:r w:rsidRPr="001C5407">
        <w:rPr>
          <w:sz w:val="28"/>
          <w:szCs w:val="28"/>
        </w:rPr>
        <w:t>Сд</w:t>
      </w:r>
      <w:proofErr w:type="spellEnd"/>
      <w:r w:rsidRPr="001C5407">
        <w:rPr>
          <w:sz w:val="28"/>
          <w:szCs w:val="28"/>
        </w:rPr>
        <w:t xml:space="preserve"> = </w:t>
      </w:r>
      <w:proofErr w:type="spellStart"/>
      <w:r w:rsidRPr="001C5407">
        <w:rPr>
          <w:sz w:val="28"/>
          <w:szCs w:val="28"/>
        </w:rPr>
        <w:t>Зф</w:t>
      </w:r>
      <w:proofErr w:type="spellEnd"/>
      <w:r w:rsidRPr="001C5407">
        <w:rPr>
          <w:sz w:val="28"/>
          <w:szCs w:val="28"/>
        </w:rPr>
        <w:t xml:space="preserve"> / </w:t>
      </w:r>
      <w:proofErr w:type="spellStart"/>
      <w:r w:rsidRPr="001C5407">
        <w:rPr>
          <w:sz w:val="28"/>
          <w:szCs w:val="28"/>
        </w:rPr>
        <w:t>Зп</w:t>
      </w:r>
      <w:proofErr w:type="spellEnd"/>
      <w:r w:rsidRPr="001C5407">
        <w:rPr>
          <w:sz w:val="28"/>
          <w:szCs w:val="28"/>
        </w:rPr>
        <w:t xml:space="preserve"> x 100%,</w:t>
      </w:r>
    </w:p>
    <w:p w:rsidR="007A5A7C" w:rsidRPr="001C5407" w:rsidRDefault="007A5A7C" w:rsidP="007A5A7C">
      <w:pPr>
        <w:pStyle w:val="af2"/>
        <w:spacing w:before="0" w:beforeAutospacing="0" w:after="0" w:afterAutospacing="0"/>
        <w:jc w:val="both"/>
        <w:rPr>
          <w:sz w:val="28"/>
          <w:szCs w:val="28"/>
        </w:rPr>
      </w:pPr>
      <w:r w:rsidRPr="001C5407">
        <w:rPr>
          <w:sz w:val="28"/>
          <w:szCs w:val="28"/>
        </w:rPr>
        <w:t> где:</w:t>
      </w:r>
    </w:p>
    <w:p w:rsidR="007A5A7C" w:rsidRPr="001C5407" w:rsidRDefault="007A5A7C" w:rsidP="007A5A7C">
      <w:pPr>
        <w:pStyle w:val="af2"/>
        <w:spacing w:before="0" w:beforeAutospacing="0" w:after="0" w:afterAutospacing="0"/>
        <w:jc w:val="both"/>
        <w:rPr>
          <w:sz w:val="28"/>
          <w:szCs w:val="28"/>
        </w:rPr>
      </w:pPr>
      <w:proofErr w:type="spellStart"/>
      <w:r w:rsidRPr="001C5407">
        <w:rPr>
          <w:sz w:val="28"/>
          <w:szCs w:val="28"/>
        </w:rPr>
        <w:t>Зф</w:t>
      </w:r>
      <w:proofErr w:type="spellEnd"/>
      <w:r w:rsidRPr="001C5407">
        <w:rPr>
          <w:sz w:val="28"/>
          <w:szCs w:val="28"/>
        </w:rPr>
        <w:t xml:space="preserve"> — фактическое значение показателя (индикатора) Муниципальной программы;</w:t>
      </w:r>
    </w:p>
    <w:p w:rsidR="007A5A7C" w:rsidRPr="001C5407" w:rsidRDefault="007A5A7C" w:rsidP="007A5A7C">
      <w:pPr>
        <w:pStyle w:val="af2"/>
        <w:spacing w:before="0" w:beforeAutospacing="0" w:after="0" w:afterAutospacing="0"/>
        <w:jc w:val="both"/>
        <w:rPr>
          <w:sz w:val="28"/>
          <w:szCs w:val="28"/>
        </w:rPr>
      </w:pPr>
      <w:proofErr w:type="spellStart"/>
      <w:r w:rsidRPr="001C5407">
        <w:rPr>
          <w:sz w:val="28"/>
          <w:szCs w:val="28"/>
        </w:rPr>
        <w:t>Зп</w:t>
      </w:r>
      <w:proofErr w:type="spellEnd"/>
      <w:r w:rsidRPr="001C5407">
        <w:rPr>
          <w:sz w:val="28"/>
          <w:szCs w:val="28"/>
        </w:rPr>
        <w:t xml:space="preserve">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w:t>
      </w:r>
    </w:p>
    <w:p w:rsidR="007A5A7C" w:rsidRPr="001C5407" w:rsidRDefault="007A5A7C" w:rsidP="007A5A7C">
      <w:pPr>
        <w:pStyle w:val="af2"/>
        <w:spacing w:before="0" w:beforeAutospacing="0" w:after="0" w:afterAutospacing="0"/>
        <w:jc w:val="both"/>
        <w:rPr>
          <w:sz w:val="28"/>
          <w:szCs w:val="28"/>
        </w:rPr>
      </w:pPr>
      <w:r w:rsidRPr="001C5407">
        <w:rPr>
          <w:sz w:val="28"/>
          <w:szCs w:val="28"/>
        </w:rPr>
        <w:t>или</w:t>
      </w:r>
    </w:p>
    <w:p w:rsidR="007A5A7C" w:rsidRPr="001C5407" w:rsidRDefault="007A5A7C" w:rsidP="007A5A7C">
      <w:pPr>
        <w:pStyle w:val="af2"/>
        <w:spacing w:before="0" w:beforeAutospacing="0" w:after="0" w:afterAutospacing="0"/>
        <w:jc w:val="both"/>
        <w:rPr>
          <w:sz w:val="28"/>
          <w:szCs w:val="28"/>
        </w:rPr>
      </w:pPr>
      <w:proofErr w:type="spellStart"/>
      <w:r w:rsidRPr="001C5407">
        <w:rPr>
          <w:sz w:val="28"/>
          <w:szCs w:val="28"/>
        </w:rPr>
        <w:t>Сд</w:t>
      </w:r>
      <w:proofErr w:type="spellEnd"/>
      <w:r w:rsidRPr="001C5407">
        <w:rPr>
          <w:sz w:val="28"/>
          <w:szCs w:val="28"/>
        </w:rPr>
        <w:t xml:space="preserve"> = </w:t>
      </w:r>
      <w:proofErr w:type="spellStart"/>
      <w:r w:rsidRPr="001C5407">
        <w:rPr>
          <w:sz w:val="28"/>
          <w:szCs w:val="28"/>
        </w:rPr>
        <w:t>Зп</w:t>
      </w:r>
      <w:proofErr w:type="spellEnd"/>
      <w:r w:rsidRPr="001C5407">
        <w:rPr>
          <w:sz w:val="28"/>
          <w:szCs w:val="28"/>
        </w:rPr>
        <w:t xml:space="preserve"> / </w:t>
      </w:r>
      <w:proofErr w:type="spellStart"/>
      <w:r w:rsidRPr="001C5407">
        <w:rPr>
          <w:sz w:val="28"/>
          <w:szCs w:val="28"/>
        </w:rPr>
        <w:t>Зф</w:t>
      </w:r>
      <w:proofErr w:type="spellEnd"/>
      <w:r w:rsidRPr="001C5407">
        <w:rPr>
          <w:sz w:val="28"/>
          <w:szCs w:val="28"/>
        </w:rPr>
        <w:t xml:space="preserve"> x 100% (для показателей (индикаторов), желаемой тенденцией развития которых является снижение значений).</w:t>
      </w:r>
    </w:p>
    <w:p w:rsidR="007A5A7C" w:rsidRPr="001C5407" w:rsidRDefault="007A5A7C" w:rsidP="007A5A7C">
      <w:pPr>
        <w:pStyle w:val="af2"/>
        <w:spacing w:before="0" w:beforeAutospacing="0" w:after="0" w:afterAutospacing="0"/>
        <w:jc w:val="both"/>
        <w:rPr>
          <w:sz w:val="28"/>
          <w:szCs w:val="28"/>
        </w:rPr>
      </w:pPr>
      <w:r w:rsidRPr="001C5407">
        <w:rPr>
          <w:sz w:val="28"/>
          <w:szCs w:val="28"/>
        </w:rPr>
        <w:t>2.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программы (Уф) путем сопоставления плановых и фактических объемов финансирования программы и основного мероприятия программы. Определяется по формуле:</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Уф = </w:t>
      </w:r>
      <w:proofErr w:type="spellStart"/>
      <w:r w:rsidRPr="001C5407">
        <w:rPr>
          <w:sz w:val="28"/>
          <w:szCs w:val="28"/>
        </w:rPr>
        <w:t>Фф</w:t>
      </w:r>
      <w:proofErr w:type="spellEnd"/>
      <w:r w:rsidRPr="001C5407">
        <w:rPr>
          <w:sz w:val="28"/>
          <w:szCs w:val="28"/>
        </w:rPr>
        <w:t xml:space="preserve"> / </w:t>
      </w:r>
      <w:proofErr w:type="spellStart"/>
      <w:r w:rsidRPr="001C5407">
        <w:rPr>
          <w:sz w:val="28"/>
          <w:szCs w:val="28"/>
        </w:rPr>
        <w:t>Фп</w:t>
      </w:r>
      <w:proofErr w:type="spellEnd"/>
      <w:r w:rsidRPr="001C5407">
        <w:rPr>
          <w:sz w:val="28"/>
          <w:szCs w:val="28"/>
        </w:rPr>
        <w:t xml:space="preserve"> x 100%,</w:t>
      </w:r>
    </w:p>
    <w:p w:rsidR="007A5A7C" w:rsidRPr="001C5407" w:rsidRDefault="007A5A7C" w:rsidP="007A5A7C">
      <w:pPr>
        <w:pStyle w:val="af2"/>
        <w:spacing w:before="0" w:beforeAutospacing="0" w:after="0" w:afterAutospacing="0"/>
        <w:jc w:val="both"/>
        <w:rPr>
          <w:sz w:val="28"/>
          <w:szCs w:val="28"/>
        </w:rPr>
      </w:pPr>
      <w:r w:rsidRPr="001C5407">
        <w:rPr>
          <w:sz w:val="28"/>
          <w:szCs w:val="28"/>
        </w:rPr>
        <w:t> где:</w:t>
      </w:r>
    </w:p>
    <w:p w:rsidR="007A5A7C" w:rsidRPr="001C5407" w:rsidRDefault="007A5A7C" w:rsidP="007A5A7C">
      <w:pPr>
        <w:pStyle w:val="af2"/>
        <w:spacing w:before="0" w:beforeAutospacing="0" w:after="0" w:afterAutospacing="0"/>
        <w:jc w:val="both"/>
        <w:rPr>
          <w:sz w:val="28"/>
          <w:szCs w:val="28"/>
        </w:rPr>
      </w:pPr>
      <w:r w:rsidRPr="001C5407">
        <w:rPr>
          <w:sz w:val="28"/>
          <w:szCs w:val="28"/>
        </w:rPr>
        <w:t>Уф — уровень финансирования реализации основных мероприятий Муниципальной программы;</w:t>
      </w:r>
    </w:p>
    <w:p w:rsidR="007A5A7C" w:rsidRPr="001C5407" w:rsidRDefault="007A5A7C" w:rsidP="007A5A7C">
      <w:pPr>
        <w:pStyle w:val="af2"/>
        <w:spacing w:before="0" w:beforeAutospacing="0" w:after="0" w:afterAutospacing="0"/>
        <w:jc w:val="both"/>
        <w:rPr>
          <w:sz w:val="28"/>
          <w:szCs w:val="28"/>
        </w:rPr>
      </w:pPr>
      <w:proofErr w:type="spellStart"/>
      <w:r w:rsidRPr="001C5407">
        <w:rPr>
          <w:sz w:val="28"/>
          <w:szCs w:val="28"/>
        </w:rPr>
        <w:t>Фф</w:t>
      </w:r>
      <w:proofErr w:type="spellEnd"/>
      <w:r w:rsidRPr="001C5407">
        <w:rPr>
          <w:sz w:val="28"/>
          <w:szCs w:val="28"/>
        </w:rPr>
        <w:t xml:space="preserve"> — фактический объем финансовых ресурсов, направленный на реализацию мероприятий Муниципальной программы;</w:t>
      </w:r>
    </w:p>
    <w:p w:rsidR="007A5A7C" w:rsidRPr="001C5407" w:rsidRDefault="007A5A7C" w:rsidP="007A5A7C">
      <w:pPr>
        <w:pStyle w:val="af2"/>
        <w:spacing w:before="0" w:beforeAutospacing="0" w:after="0" w:afterAutospacing="0"/>
        <w:jc w:val="both"/>
        <w:rPr>
          <w:sz w:val="28"/>
          <w:szCs w:val="28"/>
        </w:rPr>
      </w:pPr>
      <w:proofErr w:type="spellStart"/>
      <w:r w:rsidRPr="001C5407">
        <w:rPr>
          <w:sz w:val="28"/>
          <w:szCs w:val="28"/>
        </w:rPr>
        <w:t>Фп</w:t>
      </w:r>
      <w:proofErr w:type="spellEnd"/>
      <w:r w:rsidRPr="001C5407">
        <w:rPr>
          <w:sz w:val="28"/>
          <w:szCs w:val="28"/>
        </w:rPr>
        <w:t xml:space="preserve"> — плановый объем финансовых ресурсов на соответствующий отчетный период.</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3. Степени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w:t>
      </w:r>
      <w:r>
        <w:rPr>
          <w:sz w:val="28"/>
          <w:szCs w:val="28"/>
        </w:rPr>
        <w:t>д</w:t>
      </w:r>
      <w:r w:rsidRPr="001C5407">
        <w:rPr>
          <w:sz w:val="28"/>
          <w:szCs w:val="28"/>
        </w:rPr>
        <w:t>етальных планов-графиков реализации муниципальной программы.</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До начала очередного года реализации Муниципальной программы ответственный исполнитель по каждому показателю (индикатору) муниципальной программы (подпрограммы) определяет интервалы значений показателя, при которых реализация Муниципальной программы характеризуется:</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высоким уровнем эффективности;</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удовлетворительным уровнем эффективности;</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неудовлетворительным уровнем эффективности.</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 xml:space="preserve">Нижняя граница интервала значений показателя для целей отнесения Муниципальной программы к высокому уровню эффективности не может быть </w:t>
      </w:r>
      <w:proofErr w:type="gramStart"/>
      <w:r w:rsidRPr="001C5407">
        <w:rPr>
          <w:sz w:val="28"/>
          <w:szCs w:val="28"/>
        </w:rPr>
        <w:t>ниже</w:t>
      </w:r>
      <w:proofErr w:type="gramEnd"/>
      <w:r w:rsidRPr="001C5407">
        <w:rPr>
          <w:sz w:val="28"/>
          <w:szCs w:val="28"/>
        </w:rPr>
        <w:t xml:space="preserve"> чем 95 процентов от планового значения показателя на соответствующий год. Нижняя граница интервала значений показателя для целей отнесения Муниципальной программы к удовлетворительному уровню эффективности не </w:t>
      </w:r>
      <w:r w:rsidRPr="001C5407">
        <w:rPr>
          <w:sz w:val="28"/>
          <w:szCs w:val="28"/>
        </w:rPr>
        <w:lastRenderedPageBreak/>
        <w:t xml:space="preserve">может быть </w:t>
      </w:r>
      <w:proofErr w:type="gramStart"/>
      <w:r w:rsidRPr="001C5407">
        <w:rPr>
          <w:sz w:val="28"/>
          <w:szCs w:val="28"/>
        </w:rPr>
        <w:t>ниже</w:t>
      </w:r>
      <w:proofErr w:type="gramEnd"/>
      <w:r w:rsidRPr="001C5407">
        <w:rPr>
          <w:sz w:val="28"/>
          <w:szCs w:val="28"/>
        </w:rPr>
        <w:t xml:space="preserve"> чем 75 процентов от планового значения показателя на соответствующий год.</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Оценка эффективности реализации Муниципальной программы проводится ответственным исполнителем ежегодно в установленные сроки.</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Муниципальная программа считается реализуемой с высоким уровнем эффективности, если:</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 xml:space="preserve">не менее 95 процентов мероприятий, запланированных на отчетный год, </w:t>
      </w:r>
      <w:proofErr w:type="gramStart"/>
      <w:r w:rsidRPr="001C5407">
        <w:rPr>
          <w:sz w:val="28"/>
          <w:szCs w:val="28"/>
        </w:rPr>
        <w:t>выполнены</w:t>
      </w:r>
      <w:proofErr w:type="gramEnd"/>
      <w:r w:rsidRPr="001C5407">
        <w:rPr>
          <w:sz w:val="28"/>
          <w:szCs w:val="28"/>
        </w:rPr>
        <w:t xml:space="preserve"> в полном объеме.</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Муниципальная программа считается реализуемой с удовлетворительным уровнем эффективности, если:</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значения 80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 xml:space="preserve">не менее 80 процентов мероприятий, запланированных на отчетный год, </w:t>
      </w:r>
      <w:proofErr w:type="gramStart"/>
      <w:r w:rsidRPr="001C5407">
        <w:rPr>
          <w:sz w:val="28"/>
          <w:szCs w:val="28"/>
        </w:rPr>
        <w:t>выполнены</w:t>
      </w:r>
      <w:proofErr w:type="gramEnd"/>
      <w:r w:rsidRPr="001C5407">
        <w:rPr>
          <w:sz w:val="28"/>
          <w:szCs w:val="28"/>
        </w:rPr>
        <w:t xml:space="preserve"> в полном объеме.</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7A5A7C" w:rsidRPr="001C5407" w:rsidRDefault="007A5A7C" w:rsidP="007A5A7C">
      <w:pPr>
        <w:pStyle w:val="ConsPlusTitle"/>
        <w:jc w:val="both"/>
        <w:rPr>
          <w:sz w:val="28"/>
          <w:szCs w:val="28"/>
        </w:rPr>
      </w:pPr>
    </w:p>
    <w:p w:rsidR="007A5A7C" w:rsidRPr="001C5407" w:rsidRDefault="007A5A7C" w:rsidP="007A5A7C">
      <w:pPr>
        <w:pStyle w:val="ConsPlusTitle"/>
        <w:jc w:val="center"/>
        <w:rPr>
          <w:sz w:val="28"/>
          <w:szCs w:val="28"/>
        </w:rPr>
      </w:pPr>
    </w:p>
    <w:p w:rsidR="007A5A7C" w:rsidRDefault="007A5A7C" w:rsidP="007A5A7C">
      <w:pPr>
        <w:pStyle w:val="ConsPlusTitle"/>
        <w:jc w:val="center"/>
        <w:rPr>
          <w:sz w:val="28"/>
          <w:szCs w:val="28"/>
        </w:rPr>
      </w:pPr>
    </w:p>
    <w:p w:rsidR="007A5A7C" w:rsidRDefault="007A5A7C" w:rsidP="007A5A7C">
      <w:pPr>
        <w:pStyle w:val="ConsPlusTitle"/>
        <w:jc w:val="center"/>
        <w:rPr>
          <w:sz w:val="28"/>
          <w:szCs w:val="28"/>
        </w:rPr>
      </w:pPr>
    </w:p>
    <w:p w:rsidR="007A5A7C" w:rsidRDefault="007A5A7C"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EA57A9" w:rsidRDefault="00EA57A9" w:rsidP="007A5A7C">
      <w:pPr>
        <w:pStyle w:val="ConsPlusTitle"/>
        <w:jc w:val="center"/>
        <w:rPr>
          <w:sz w:val="28"/>
          <w:szCs w:val="28"/>
        </w:rPr>
      </w:pPr>
    </w:p>
    <w:p w:rsidR="007A5A7C" w:rsidRPr="001C5407" w:rsidRDefault="007A5A7C" w:rsidP="007A5A7C">
      <w:pPr>
        <w:pStyle w:val="ConsPlusTitle"/>
        <w:jc w:val="center"/>
        <w:rPr>
          <w:sz w:val="28"/>
          <w:szCs w:val="28"/>
        </w:rPr>
      </w:pPr>
    </w:p>
    <w:p w:rsidR="007A5A7C" w:rsidRPr="001C5407" w:rsidRDefault="007A5A7C" w:rsidP="007A5A7C">
      <w:pPr>
        <w:pStyle w:val="ConsPlusTitle"/>
        <w:jc w:val="center"/>
        <w:rPr>
          <w:sz w:val="28"/>
          <w:szCs w:val="28"/>
        </w:rPr>
      </w:pPr>
      <w:r w:rsidRPr="001C5407">
        <w:rPr>
          <w:sz w:val="28"/>
          <w:szCs w:val="28"/>
        </w:rPr>
        <w:t>ПОДПРОГРАММА</w:t>
      </w:r>
    </w:p>
    <w:p w:rsidR="007A5A7C" w:rsidRPr="001C5407" w:rsidRDefault="007A5A7C" w:rsidP="007A5A7C">
      <w:pPr>
        <w:pStyle w:val="ConsPlusTitle"/>
        <w:jc w:val="center"/>
        <w:rPr>
          <w:sz w:val="28"/>
          <w:szCs w:val="28"/>
        </w:rPr>
      </w:pPr>
      <w:r w:rsidRPr="001C5407">
        <w:rPr>
          <w:sz w:val="28"/>
          <w:szCs w:val="28"/>
        </w:rPr>
        <w:t>«ПОДДЕРЖКА  ГРАЖДАН, НУЖДАЮЩИХСЯ  В  УЛУЧШЕНИИ ЖИЛИЩНЫХ УСЛОВИЙ НА ОСНОВЕ ПРИНЦИПОВ ИПОТЕЧНОГО КРЕДИТОВАНИЯ В ЛЕБЯЖЕНСКОМ ГОРОДСКОМ ПОСЕЛЕНИИ</w:t>
      </w:r>
      <w:r>
        <w:rPr>
          <w:sz w:val="28"/>
          <w:szCs w:val="28"/>
        </w:rPr>
        <w:t>»</w:t>
      </w:r>
      <w:r w:rsidRPr="001C5407">
        <w:rPr>
          <w:sz w:val="28"/>
          <w:szCs w:val="28"/>
        </w:rPr>
        <w:t xml:space="preserve">  НА 201</w:t>
      </w:r>
      <w:r w:rsidR="005F689A">
        <w:rPr>
          <w:sz w:val="28"/>
          <w:szCs w:val="28"/>
        </w:rPr>
        <w:t>9 - 2020</w:t>
      </w:r>
      <w:r w:rsidRPr="001C5407">
        <w:rPr>
          <w:sz w:val="28"/>
          <w:szCs w:val="28"/>
        </w:rPr>
        <w:t xml:space="preserve"> ГОД</w:t>
      </w:r>
      <w:r w:rsidR="005F689A">
        <w:rPr>
          <w:sz w:val="28"/>
          <w:szCs w:val="28"/>
        </w:rPr>
        <w:t>Ы</w:t>
      </w:r>
    </w:p>
    <w:p w:rsidR="007A5A7C" w:rsidRPr="001C5407" w:rsidRDefault="007A5A7C" w:rsidP="007A5A7C">
      <w:pPr>
        <w:widowControl w:val="0"/>
        <w:autoSpaceDE w:val="0"/>
        <w:autoSpaceDN w:val="0"/>
        <w:adjustRightInd w:val="0"/>
        <w:jc w:val="center"/>
        <w:rPr>
          <w:szCs w:val="28"/>
        </w:rPr>
      </w:pPr>
    </w:p>
    <w:p w:rsidR="007A5A7C" w:rsidRPr="001C5407" w:rsidRDefault="007A5A7C" w:rsidP="007A5A7C">
      <w:pPr>
        <w:widowControl w:val="0"/>
        <w:autoSpaceDE w:val="0"/>
        <w:autoSpaceDN w:val="0"/>
        <w:adjustRightInd w:val="0"/>
        <w:jc w:val="center"/>
        <w:outlineLvl w:val="1"/>
        <w:rPr>
          <w:b/>
          <w:szCs w:val="28"/>
        </w:rPr>
      </w:pPr>
      <w:r w:rsidRPr="001C5407">
        <w:rPr>
          <w:b/>
          <w:szCs w:val="28"/>
        </w:rPr>
        <w:t>ПАСПОРТ</w:t>
      </w:r>
    </w:p>
    <w:p w:rsidR="007A5A7C" w:rsidRPr="001C5407" w:rsidRDefault="007A5A7C" w:rsidP="007A5A7C">
      <w:pPr>
        <w:widowControl w:val="0"/>
        <w:autoSpaceDE w:val="0"/>
        <w:autoSpaceDN w:val="0"/>
        <w:adjustRightInd w:val="0"/>
        <w:jc w:val="center"/>
        <w:rPr>
          <w:szCs w:val="28"/>
        </w:rPr>
      </w:pPr>
    </w:p>
    <w:p w:rsidR="007A5A7C" w:rsidRPr="001C5407" w:rsidRDefault="007A5A7C" w:rsidP="007A5A7C">
      <w:pPr>
        <w:widowControl w:val="0"/>
        <w:autoSpaceDE w:val="0"/>
        <w:autoSpaceDN w:val="0"/>
        <w:adjustRightInd w:val="0"/>
        <w:jc w:val="center"/>
        <w:rPr>
          <w:szCs w:val="28"/>
        </w:rPr>
      </w:pPr>
    </w:p>
    <w:tbl>
      <w:tblPr>
        <w:tblStyle w:val="a9"/>
        <w:tblW w:w="10307" w:type="dxa"/>
        <w:tblInd w:w="-601" w:type="dxa"/>
        <w:tblLook w:val="01E0" w:firstRow="1" w:lastRow="1" w:firstColumn="1" w:lastColumn="1" w:noHBand="0" w:noVBand="0"/>
      </w:tblPr>
      <w:tblGrid>
        <w:gridCol w:w="2329"/>
        <w:gridCol w:w="7978"/>
      </w:tblGrid>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 xml:space="preserve">Полное </w:t>
            </w:r>
          </w:p>
          <w:p w:rsidR="007A5A7C" w:rsidRPr="001C5407" w:rsidRDefault="007A5A7C" w:rsidP="00C307EB">
            <w:pPr>
              <w:pStyle w:val="ConsPlusCell"/>
              <w:rPr>
                <w:sz w:val="28"/>
                <w:szCs w:val="28"/>
              </w:rPr>
            </w:pPr>
            <w:r w:rsidRPr="001C5407">
              <w:rPr>
                <w:sz w:val="28"/>
                <w:szCs w:val="28"/>
              </w:rPr>
              <w:t xml:space="preserve">наименование  </w:t>
            </w:r>
          </w:p>
        </w:tc>
        <w:tc>
          <w:tcPr>
            <w:tcW w:w="8038" w:type="dxa"/>
          </w:tcPr>
          <w:p w:rsidR="007A5A7C" w:rsidRPr="001C5407" w:rsidRDefault="007A5A7C" w:rsidP="009E4E06">
            <w:pPr>
              <w:pStyle w:val="ConsPlusCell"/>
              <w:rPr>
                <w:sz w:val="28"/>
                <w:szCs w:val="28"/>
              </w:rPr>
            </w:pPr>
            <w:r>
              <w:rPr>
                <w:color w:val="000000"/>
                <w:sz w:val="28"/>
                <w:szCs w:val="28"/>
              </w:rPr>
              <w:t>М</w:t>
            </w:r>
            <w:r w:rsidRPr="001C5407">
              <w:rPr>
                <w:color w:val="000000"/>
                <w:sz w:val="28"/>
                <w:szCs w:val="28"/>
              </w:rPr>
              <w:t xml:space="preserve">униципальная целевая </w:t>
            </w:r>
            <w:r w:rsidR="009E4E06">
              <w:rPr>
                <w:color w:val="000000"/>
                <w:sz w:val="28"/>
                <w:szCs w:val="28"/>
              </w:rPr>
              <w:t>под</w:t>
            </w:r>
            <w:r w:rsidRPr="001C5407">
              <w:rPr>
                <w:color w:val="000000"/>
                <w:sz w:val="28"/>
                <w:szCs w:val="28"/>
              </w:rPr>
              <w:t xml:space="preserve">программа «Поддержка граждан, нуждающихся в улучшении жилищных условий на основе принципов ипотечного кредитования в </w:t>
            </w:r>
            <w:proofErr w:type="spellStart"/>
            <w:r w:rsidRPr="001C5407">
              <w:rPr>
                <w:color w:val="000000"/>
                <w:sz w:val="28"/>
                <w:szCs w:val="28"/>
              </w:rPr>
              <w:t>Лебяженском</w:t>
            </w:r>
            <w:proofErr w:type="spellEnd"/>
            <w:r w:rsidRPr="001C5407">
              <w:rPr>
                <w:color w:val="000000"/>
                <w:sz w:val="28"/>
                <w:szCs w:val="28"/>
              </w:rPr>
              <w:t xml:space="preserve"> городском посе</w:t>
            </w:r>
            <w:r>
              <w:rPr>
                <w:color w:val="000000"/>
                <w:sz w:val="28"/>
                <w:szCs w:val="28"/>
              </w:rPr>
              <w:t xml:space="preserve">лении» </w:t>
            </w:r>
            <w:r w:rsidRPr="001C5407">
              <w:rPr>
                <w:color w:val="000000"/>
                <w:sz w:val="28"/>
                <w:szCs w:val="28"/>
              </w:rPr>
              <w:t>на 201</w:t>
            </w:r>
            <w:r w:rsidR="005F689A">
              <w:rPr>
                <w:color w:val="000000"/>
                <w:sz w:val="28"/>
                <w:szCs w:val="28"/>
              </w:rPr>
              <w:t>9 - 2020 годы</w:t>
            </w:r>
            <w:r w:rsidRPr="001C5407">
              <w:rPr>
                <w:color w:val="000000"/>
                <w:sz w:val="28"/>
                <w:szCs w:val="28"/>
              </w:rPr>
              <w:t xml:space="preserve"> </w:t>
            </w:r>
            <w:r w:rsidRPr="001C5407">
              <w:rPr>
                <w:sz w:val="28"/>
                <w:szCs w:val="28"/>
              </w:rPr>
              <w:t xml:space="preserve">(далее - </w:t>
            </w:r>
            <w:r w:rsidR="009E4E06">
              <w:rPr>
                <w:sz w:val="28"/>
                <w:szCs w:val="28"/>
              </w:rPr>
              <w:t>подп</w:t>
            </w:r>
            <w:r w:rsidRPr="001C5407">
              <w:rPr>
                <w:sz w:val="28"/>
                <w:szCs w:val="28"/>
              </w:rPr>
              <w:t xml:space="preserve">рограмма). </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 xml:space="preserve">Цель Программы </w:t>
            </w:r>
          </w:p>
        </w:tc>
        <w:tc>
          <w:tcPr>
            <w:tcW w:w="8038" w:type="dxa"/>
          </w:tcPr>
          <w:p w:rsidR="007A5A7C" w:rsidRPr="001C5407" w:rsidRDefault="007A5A7C" w:rsidP="00C307EB">
            <w:pPr>
              <w:widowControl w:val="0"/>
              <w:autoSpaceDE w:val="0"/>
              <w:autoSpaceDN w:val="0"/>
              <w:adjustRightInd w:val="0"/>
              <w:rPr>
                <w:szCs w:val="28"/>
              </w:rPr>
            </w:pPr>
            <w:r w:rsidRPr="001C5407">
              <w:rPr>
                <w:szCs w:val="28"/>
              </w:rPr>
              <w:t xml:space="preserve">Муниципальная поддержка в решении жилищной проблемы граждан, признанных в установленном жилищным законодательством порядке нуждающимися в улучшении жилищных условий в </w:t>
            </w:r>
            <w:proofErr w:type="spellStart"/>
            <w:r w:rsidRPr="001C5407">
              <w:rPr>
                <w:szCs w:val="28"/>
              </w:rPr>
              <w:t>Лебяженском</w:t>
            </w:r>
            <w:proofErr w:type="spellEnd"/>
            <w:r w:rsidRPr="001C5407">
              <w:rPr>
                <w:szCs w:val="28"/>
              </w:rPr>
              <w:t xml:space="preserve"> городском поселении </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Основные задачи</w:t>
            </w:r>
            <w:r w:rsidRPr="001C5407">
              <w:rPr>
                <w:sz w:val="28"/>
                <w:szCs w:val="28"/>
              </w:rPr>
              <w:br/>
              <w:t xml:space="preserve">Программы      </w:t>
            </w:r>
          </w:p>
        </w:tc>
        <w:tc>
          <w:tcPr>
            <w:tcW w:w="8038" w:type="dxa"/>
          </w:tcPr>
          <w:p w:rsidR="007A5A7C" w:rsidRPr="001C5407" w:rsidRDefault="007A5A7C" w:rsidP="00C307EB">
            <w:pPr>
              <w:widowControl w:val="0"/>
              <w:autoSpaceDE w:val="0"/>
              <w:autoSpaceDN w:val="0"/>
              <w:adjustRightInd w:val="0"/>
              <w:ind w:firstLine="540"/>
              <w:rPr>
                <w:szCs w:val="28"/>
              </w:rPr>
            </w:pPr>
            <w:r w:rsidRPr="001C5407">
              <w:rPr>
                <w:szCs w:val="28"/>
              </w:rPr>
              <w:t xml:space="preserve">Основными задачами </w:t>
            </w:r>
            <w:r w:rsidR="009E4E06">
              <w:rPr>
                <w:szCs w:val="28"/>
              </w:rPr>
              <w:t>подп</w:t>
            </w:r>
            <w:r w:rsidRPr="001C5407">
              <w:rPr>
                <w:szCs w:val="28"/>
              </w:rPr>
              <w:t>рограммы являются:</w:t>
            </w:r>
          </w:p>
          <w:p w:rsidR="007A5A7C" w:rsidRPr="001C5407" w:rsidRDefault="007A5A7C" w:rsidP="00C307EB">
            <w:pPr>
              <w:ind w:firstLine="540"/>
              <w:rPr>
                <w:szCs w:val="28"/>
              </w:rPr>
            </w:pPr>
            <w:r w:rsidRPr="001C5407">
              <w:rPr>
                <w:szCs w:val="28"/>
              </w:rPr>
              <w:t xml:space="preserve">1. Предоставление гражданам – участникам </w:t>
            </w:r>
            <w:r w:rsidR="009E4E06">
              <w:rPr>
                <w:szCs w:val="28"/>
              </w:rPr>
              <w:t>подп</w:t>
            </w:r>
            <w:r w:rsidRPr="001C5407">
              <w:rPr>
                <w:szCs w:val="28"/>
              </w:rPr>
              <w:t>рограммы социальных выплат на строительство (приобретение) жилья.</w:t>
            </w:r>
          </w:p>
          <w:p w:rsidR="007A5A7C" w:rsidRPr="001C5407" w:rsidRDefault="007A5A7C" w:rsidP="00C307EB">
            <w:pPr>
              <w:ind w:firstLine="540"/>
              <w:rPr>
                <w:szCs w:val="28"/>
              </w:rPr>
            </w:pPr>
            <w:r w:rsidRPr="001C5407">
              <w:rPr>
                <w:szCs w:val="28"/>
              </w:rPr>
              <w:t>2. Создание условий для привлечения сре</w:t>
            </w:r>
            <w:proofErr w:type="gramStart"/>
            <w:r w:rsidRPr="001C5407">
              <w:rPr>
                <w:szCs w:val="28"/>
              </w:rPr>
              <w:t>дств гр</w:t>
            </w:r>
            <w:proofErr w:type="gramEnd"/>
            <w:r w:rsidRPr="001C5407">
              <w:rPr>
                <w:szCs w:val="28"/>
              </w:rPr>
              <w:t xml:space="preserve">ажданами ипотечных жилищных кредитов для строительства (приобретения) жилых помещений </w:t>
            </w:r>
          </w:p>
          <w:p w:rsidR="007A5A7C" w:rsidRPr="001C5407" w:rsidRDefault="007A5A7C" w:rsidP="00C307EB">
            <w:pPr>
              <w:ind w:firstLine="540"/>
              <w:rPr>
                <w:szCs w:val="28"/>
              </w:rPr>
            </w:pPr>
            <w:r w:rsidRPr="001C5407">
              <w:rPr>
                <w:szCs w:val="28"/>
              </w:rPr>
              <w:t xml:space="preserve">3. Формирование рынка нового жилья на территории </w:t>
            </w:r>
            <w:proofErr w:type="spellStart"/>
            <w:r w:rsidRPr="001C5407">
              <w:rPr>
                <w:szCs w:val="28"/>
              </w:rPr>
              <w:t>Лебяженского</w:t>
            </w:r>
            <w:proofErr w:type="spellEnd"/>
            <w:r w:rsidRPr="001C5407">
              <w:rPr>
                <w:szCs w:val="28"/>
              </w:rPr>
              <w:t xml:space="preserve"> городского поселения.</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Основные мероприятия Программы</w:t>
            </w:r>
          </w:p>
        </w:tc>
        <w:tc>
          <w:tcPr>
            <w:tcW w:w="8038" w:type="dxa"/>
          </w:tcPr>
          <w:p w:rsidR="007A5A7C" w:rsidRPr="001C5407" w:rsidRDefault="007A5A7C" w:rsidP="00C307EB">
            <w:pPr>
              <w:widowControl w:val="0"/>
              <w:autoSpaceDE w:val="0"/>
              <w:autoSpaceDN w:val="0"/>
              <w:adjustRightInd w:val="0"/>
              <w:rPr>
                <w:szCs w:val="28"/>
              </w:rPr>
            </w:pPr>
            <w:r w:rsidRPr="001C5407">
              <w:rPr>
                <w:szCs w:val="28"/>
              </w:rPr>
              <w:t xml:space="preserve">1) предоставление социальных выплат на строительство (приобретение) жилья гражданам, нуждающимся в улучшении жилищных условий на территории </w:t>
            </w:r>
            <w:proofErr w:type="spellStart"/>
            <w:r w:rsidRPr="001C5407">
              <w:rPr>
                <w:szCs w:val="28"/>
              </w:rPr>
              <w:t>Лебяженского</w:t>
            </w:r>
            <w:proofErr w:type="spellEnd"/>
            <w:r w:rsidRPr="001C5407">
              <w:rPr>
                <w:szCs w:val="28"/>
              </w:rPr>
              <w:t xml:space="preserve"> городского поселения;</w:t>
            </w:r>
          </w:p>
          <w:p w:rsidR="007A5A7C" w:rsidRPr="001C5407" w:rsidRDefault="007A5A7C" w:rsidP="00C307EB">
            <w:pPr>
              <w:widowControl w:val="0"/>
              <w:autoSpaceDE w:val="0"/>
              <w:autoSpaceDN w:val="0"/>
              <w:adjustRightInd w:val="0"/>
              <w:rPr>
                <w:szCs w:val="28"/>
              </w:rPr>
            </w:pPr>
            <w:r w:rsidRPr="001C5407">
              <w:rPr>
                <w:szCs w:val="28"/>
              </w:rPr>
              <w:t>2</w:t>
            </w:r>
            <w:r>
              <w:rPr>
                <w:szCs w:val="28"/>
              </w:rPr>
              <w:t xml:space="preserve">) </w:t>
            </w:r>
            <w:r w:rsidRPr="001C5407">
              <w:rPr>
                <w:szCs w:val="28"/>
              </w:rPr>
              <w:t xml:space="preserve">предоставление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социальных выплат в рамках участия в мероприятиях целевых программ, реализуемых на территории </w:t>
            </w:r>
            <w:proofErr w:type="spellStart"/>
            <w:r w:rsidRPr="001C5407">
              <w:rPr>
                <w:szCs w:val="28"/>
              </w:rPr>
              <w:t>Лебяженского</w:t>
            </w:r>
            <w:proofErr w:type="spellEnd"/>
            <w:r w:rsidRPr="001C5407">
              <w:rPr>
                <w:szCs w:val="28"/>
              </w:rPr>
              <w:t xml:space="preserve"> городского поселения</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 xml:space="preserve">Объем финансовых     </w:t>
            </w:r>
            <w:r w:rsidRPr="001C5407">
              <w:rPr>
                <w:sz w:val="28"/>
                <w:szCs w:val="28"/>
              </w:rPr>
              <w:br/>
              <w:t xml:space="preserve">ресурсов, запланированных по Программе,  с указанием </w:t>
            </w:r>
            <w:r w:rsidRPr="001C5407">
              <w:rPr>
                <w:sz w:val="28"/>
                <w:szCs w:val="28"/>
              </w:rPr>
              <w:lastRenderedPageBreak/>
              <w:t xml:space="preserve">источников     </w:t>
            </w:r>
            <w:r w:rsidRPr="001C5407">
              <w:rPr>
                <w:sz w:val="28"/>
                <w:szCs w:val="28"/>
              </w:rPr>
              <w:br/>
              <w:t xml:space="preserve">финансирования  (в ценах года реализации Программы)     </w:t>
            </w:r>
          </w:p>
        </w:tc>
        <w:tc>
          <w:tcPr>
            <w:tcW w:w="8038" w:type="dxa"/>
          </w:tcPr>
          <w:p w:rsidR="007A5A7C" w:rsidRPr="001C5407" w:rsidRDefault="007A5A7C" w:rsidP="00C307EB">
            <w:pPr>
              <w:pStyle w:val="ConsPlusCell"/>
              <w:rPr>
                <w:sz w:val="28"/>
                <w:szCs w:val="28"/>
              </w:rPr>
            </w:pPr>
            <w:r w:rsidRPr="001C5407">
              <w:rPr>
                <w:sz w:val="28"/>
                <w:szCs w:val="28"/>
              </w:rPr>
              <w:lastRenderedPageBreak/>
              <w:t xml:space="preserve">Источниками финансирования </w:t>
            </w:r>
            <w:r w:rsidR="009E4E06">
              <w:rPr>
                <w:sz w:val="28"/>
                <w:szCs w:val="28"/>
              </w:rPr>
              <w:t>подп</w:t>
            </w:r>
            <w:r w:rsidRPr="001C5407">
              <w:rPr>
                <w:sz w:val="28"/>
                <w:szCs w:val="28"/>
              </w:rPr>
              <w:t xml:space="preserve">рограммы являются средства областного бюджета, бюджет </w:t>
            </w:r>
            <w:proofErr w:type="spellStart"/>
            <w:r w:rsidRPr="001C5407">
              <w:rPr>
                <w:sz w:val="28"/>
                <w:szCs w:val="28"/>
              </w:rPr>
              <w:t>Лебяженского</w:t>
            </w:r>
            <w:proofErr w:type="spellEnd"/>
            <w:r w:rsidRPr="001C5407">
              <w:rPr>
                <w:sz w:val="28"/>
                <w:szCs w:val="28"/>
              </w:rPr>
              <w:t xml:space="preserve"> городского поселения и прочие источники (собственные (заемные) средства граждан).</w:t>
            </w:r>
          </w:p>
          <w:p w:rsidR="000E55A1" w:rsidRPr="001C5407" w:rsidRDefault="000E55A1" w:rsidP="000E55A1">
            <w:pPr>
              <w:rPr>
                <w:szCs w:val="28"/>
              </w:rPr>
            </w:pPr>
            <w:r w:rsidRPr="001C5407">
              <w:rPr>
                <w:szCs w:val="28"/>
              </w:rPr>
              <w:t>Общий объем финансирования подпрограммы —</w:t>
            </w:r>
            <w:r>
              <w:rPr>
                <w:b/>
                <w:szCs w:val="28"/>
              </w:rPr>
              <w:t>4 934,0</w:t>
            </w:r>
            <w:r w:rsidRPr="00F46D6B">
              <w:rPr>
                <w:b/>
                <w:szCs w:val="28"/>
              </w:rPr>
              <w:t xml:space="preserve"> тыс. рублей</w:t>
            </w:r>
            <w:r>
              <w:rPr>
                <w:b/>
                <w:szCs w:val="28"/>
              </w:rPr>
              <w:t>.</w:t>
            </w:r>
          </w:p>
          <w:p w:rsidR="000E55A1" w:rsidRPr="001C5407" w:rsidRDefault="000E55A1" w:rsidP="000E55A1">
            <w:pPr>
              <w:rPr>
                <w:szCs w:val="28"/>
              </w:rPr>
            </w:pPr>
            <w:r w:rsidRPr="001C5407">
              <w:rPr>
                <w:szCs w:val="28"/>
              </w:rPr>
              <w:lastRenderedPageBreak/>
              <w:t>Средства федерального бюджета –</w:t>
            </w:r>
            <w:r w:rsidRPr="00F46D6B">
              <w:rPr>
                <w:b/>
                <w:szCs w:val="28"/>
              </w:rPr>
              <w:t>0 рублей</w:t>
            </w:r>
            <w:r>
              <w:rPr>
                <w:szCs w:val="28"/>
              </w:rPr>
              <w:t>.</w:t>
            </w:r>
          </w:p>
          <w:p w:rsidR="000E55A1" w:rsidRPr="001C5407" w:rsidRDefault="000E55A1" w:rsidP="000E55A1">
            <w:pPr>
              <w:rPr>
                <w:szCs w:val="28"/>
              </w:rPr>
            </w:pPr>
            <w:r>
              <w:rPr>
                <w:szCs w:val="28"/>
              </w:rPr>
              <w:t>С</w:t>
            </w:r>
            <w:r w:rsidRPr="001C5407">
              <w:rPr>
                <w:szCs w:val="28"/>
              </w:rPr>
              <w:t xml:space="preserve">редства областного бюджета – </w:t>
            </w:r>
            <w:r>
              <w:rPr>
                <w:b/>
                <w:szCs w:val="28"/>
              </w:rPr>
              <w:t>2 812, 38</w:t>
            </w:r>
            <w:r w:rsidRPr="00F46D6B">
              <w:rPr>
                <w:b/>
                <w:szCs w:val="28"/>
              </w:rPr>
              <w:t xml:space="preserve"> тыс. рублей</w:t>
            </w:r>
            <w:r>
              <w:rPr>
                <w:szCs w:val="28"/>
              </w:rPr>
              <w:t>.</w:t>
            </w:r>
          </w:p>
          <w:p w:rsidR="000E55A1" w:rsidRPr="00F46D6B" w:rsidRDefault="000E55A1" w:rsidP="000E55A1">
            <w:pPr>
              <w:rPr>
                <w:b/>
                <w:szCs w:val="28"/>
              </w:rPr>
            </w:pPr>
            <w:r>
              <w:rPr>
                <w:szCs w:val="28"/>
              </w:rPr>
              <w:t>С</w:t>
            </w:r>
            <w:r w:rsidRPr="001C5407">
              <w:rPr>
                <w:szCs w:val="28"/>
              </w:rPr>
              <w:t xml:space="preserve">редства местного бюджета – </w:t>
            </w:r>
            <w:r>
              <w:rPr>
                <w:b/>
                <w:szCs w:val="28"/>
              </w:rPr>
              <w:t>148,02</w:t>
            </w:r>
            <w:r w:rsidRPr="00F46D6B">
              <w:rPr>
                <w:b/>
                <w:szCs w:val="28"/>
              </w:rPr>
              <w:t>тыс. рублей.</w:t>
            </w:r>
          </w:p>
          <w:p w:rsidR="007A5A7C" w:rsidRPr="001C5407" w:rsidRDefault="000E55A1" w:rsidP="000E55A1">
            <w:pPr>
              <w:rPr>
                <w:szCs w:val="28"/>
              </w:rPr>
            </w:pPr>
            <w:r w:rsidRPr="001C5407">
              <w:rPr>
                <w:szCs w:val="28"/>
              </w:rPr>
              <w:t xml:space="preserve">Прочие источники (собственные (заемные) средства граждан) – </w:t>
            </w:r>
            <w:r>
              <w:rPr>
                <w:b/>
                <w:szCs w:val="28"/>
              </w:rPr>
              <w:t>1 973,60</w:t>
            </w:r>
            <w:r w:rsidRPr="003D337F">
              <w:rPr>
                <w:b/>
                <w:szCs w:val="28"/>
              </w:rPr>
              <w:t>тыс. рублей</w:t>
            </w:r>
            <w:r>
              <w:rPr>
                <w:b/>
                <w:szCs w:val="28"/>
              </w:rPr>
              <w:t>.</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lastRenderedPageBreak/>
              <w:t xml:space="preserve">Показатели эффективности  Программы      </w:t>
            </w:r>
          </w:p>
        </w:tc>
        <w:tc>
          <w:tcPr>
            <w:tcW w:w="8038" w:type="dxa"/>
          </w:tcPr>
          <w:p w:rsidR="007A5A7C" w:rsidRPr="001C5407" w:rsidRDefault="007A5A7C" w:rsidP="00C307EB">
            <w:pPr>
              <w:pStyle w:val="ConsPlusCell"/>
              <w:rPr>
                <w:sz w:val="28"/>
                <w:szCs w:val="28"/>
              </w:rPr>
            </w:pPr>
            <w:r w:rsidRPr="001C5407">
              <w:rPr>
                <w:sz w:val="28"/>
                <w:szCs w:val="28"/>
              </w:rPr>
              <w:t xml:space="preserve">    Социальная эффективность </w:t>
            </w:r>
            <w:r w:rsidR="005220AD">
              <w:rPr>
                <w:sz w:val="28"/>
                <w:szCs w:val="28"/>
              </w:rPr>
              <w:t>подп</w:t>
            </w:r>
            <w:r w:rsidRPr="001C5407">
              <w:rPr>
                <w:sz w:val="28"/>
                <w:szCs w:val="28"/>
              </w:rPr>
              <w:t>рограммы достигается за счет роста обеспеченности жилья граждан (семей).</w:t>
            </w:r>
          </w:p>
          <w:p w:rsidR="007A5A7C" w:rsidRPr="004A64FA" w:rsidRDefault="007A5A7C" w:rsidP="00C307EB">
            <w:pPr>
              <w:pStyle w:val="ConsPlusCell"/>
              <w:rPr>
                <w:sz w:val="28"/>
                <w:szCs w:val="28"/>
              </w:rPr>
            </w:pPr>
            <w:r w:rsidRPr="001C5407">
              <w:rPr>
                <w:sz w:val="28"/>
                <w:szCs w:val="28"/>
              </w:rPr>
              <w:t xml:space="preserve">    </w:t>
            </w:r>
            <w:r w:rsidR="00CB5423">
              <w:rPr>
                <w:sz w:val="28"/>
                <w:szCs w:val="28"/>
              </w:rPr>
              <w:t>В период 2019 - 2020</w:t>
            </w:r>
            <w:r w:rsidR="005220AD">
              <w:rPr>
                <w:sz w:val="28"/>
                <w:szCs w:val="28"/>
              </w:rPr>
              <w:t xml:space="preserve"> </w:t>
            </w:r>
            <w:r w:rsidRPr="001C5407">
              <w:rPr>
                <w:sz w:val="28"/>
                <w:szCs w:val="28"/>
              </w:rPr>
              <w:t>год</w:t>
            </w:r>
            <w:r w:rsidR="005220AD">
              <w:rPr>
                <w:sz w:val="28"/>
                <w:szCs w:val="28"/>
              </w:rPr>
              <w:t>а</w:t>
            </w:r>
            <w:r w:rsidRPr="001C5407">
              <w:rPr>
                <w:sz w:val="28"/>
                <w:szCs w:val="28"/>
              </w:rPr>
              <w:t xml:space="preserve"> планируется обеспечить жилыми помещениями с помощью государственной поддержки </w:t>
            </w:r>
            <w:r w:rsidR="00CB5423">
              <w:rPr>
                <w:sz w:val="28"/>
                <w:szCs w:val="28"/>
              </w:rPr>
              <w:t>2</w:t>
            </w:r>
            <w:r w:rsidRPr="001C5407">
              <w:rPr>
                <w:color w:val="FF0000"/>
                <w:sz w:val="28"/>
                <w:szCs w:val="28"/>
              </w:rPr>
              <w:t xml:space="preserve"> </w:t>
            </w:r>
            <w:r w:rsidR="005220AD">
              <w:rPr>
                <w:sz w:val="28"/>
                <w:szCs w:val="28"/>
              </w:rPr>
              <w:t xml:space="preserve"> </w:t>
            </w:r>
            <w:r w:rsidRPr="004A64FA">
              <w:rPr>
                <w:sz w:val="28"/>
                <w:szCs w:val="28"/>
              </w:rPr>
              <w:t>сем</w:t>
            </w:r>
            <w:r>
              <w:rPr>
                <w:sz w:val="28"/>
                <w:szCs w:val="28"/>
              </w:rPr>
              <w:t>ьи</w:t>
            </w:r>
            <w:r w:rsidRPr="004A64FA">
              <w:rPr>
                <w:sz w:val="28"/>
                <w:szCs w:val="28"/>
              </w:rPr>
              <w:t>.</w:t>
            </w:r>
          </w:p>
          <w:p w:rsidR="007A5A7C" w:rsidRPr="001C5407" w:rsidRDefault="007A5A7C" w:rsidP="00C307EB">
            <w:pPr>
              <w:pStyle w:val="ConsPlusCell"/>
              <w:rPr>
                <w:sz w:val="28"/>
                <w:szCs w:val="28"/>
              </w:rPr>
            </w:pPr>
            <w:r w:rsidRPr="001C5407">
              <w:rPr>
                <w:sz w:val="28"/>
                <w:szCs w:val="28"/>
              </w:rPr>
              <w:t xml:space="preserve">      </w:t>
            </w:r>
            <w:proofErr w:type="gramStart"/>
            <w:r w:rsidRPr="001C5407">
              <w:rPr>
                <w:sz w:val="28"/>
                <w:szCs w:val="28"/>
              </w:rPr>
              <w:t xml:space="preserve">Кроме того, социальная эффективность </w:t>
            </w:r>
            <w:r w:rsidR="005220AD">
              <w:rPr>
                <w:sz w:val="28"/>
                <w:szCs w:val="28"/>
              </w:rPr>
              <w:t>подп</w:t>
            </w:r>
            <w:r w:rsidRPr="001C5407">
              <w:rPr>
                <w:sz w:val="28"/>
                <w:szCs w:val="28"/>
              </w:rPr>
              <w:t xml:space="preserve">рограммы достигается за счет максимального обеспечения жильем граждан, поставленных на учет в качестве нуждающихся в улучшении жилищных условий до 1 марта 2005 года, а также граждан, признанных администрацией </w:t>
            </w:r>
            <w:proofErr w:type="spellStart"/>
            <w:r w:rsidRPr="001C5407">
              <w:rPr>
                <w:sz w:val="28"/>
                <w:szCs w:val="28"/>
              </w:rPr>
              <w:t>Лебяженского</w:t>
            </w:r>
            <w:proofErr w:type="spellEnd"/>
            <w:r w:rsidRPr="001C5407">
              <w:rPr>
                <w:sz w:val="28"/>
                <w:szCs w:val="28"/>
              </w:rPr>
              <w:t xml:space="preserve"> городского поселения нуждающимися в улучшении жилищных условий после 1 марта 2005 года по основаниям, установленным статьей 51 Жилищного кодекса Российской Федерации.  </w:t>
            </w:r>
            <w:proofErr w:type="gramEnd"/>
          </w:p>
          <w:p w:rsidR="007A5A7C" w:rsidRPr="001C5407" w:rsidRDefault="007A5A7C" w:rsidP="00C307EB">
            <w:pPr>
              <w:pStyle w:val="ConsPlusCell"/>
              <w:rPr>
                <w:sz w:val="28"/>
                <w:szCs w:val="28"/>
              </w:rPr>
            </w:pPr>
            <w:r w:rsidRPr="001C5407">
              <w:rPr>
                <w:sz w:val="28"/>
                <w:szCs w:val="28"/>
              </w:rPr>
              <w:t xml:space="preserve">      Бюджетная эффективность </w:t>
            </w:r>
            <w:r w:rsidR="005220AD">
              <w:rPr>
                <w:sz w:val="28"/>
                <w:szCs w:val="28"/>
              </w:rPr>
              <w:t>подп</w:t>
            </w:r>
            <w:r w:rsidRPr="001C5407">
              <w:rPr>
                <w:sz w:val="28"/>
                <w:szCs w:val="28"/>
              </w:rPr>
              <w:t xml:space="preserve">рограммы достигается за счет привлечения собственных (в том числе заемных) средств граждан в строительство (приобретение) жилья, суммарные </w:t>
            </w:r>
            <w:proofErr w:type="gramStart"/>
            <w:r w:rsidRPr="001C5407">
              <w:rPr>
                <w:sz w:val="28"/>
                <w:szCs w:val="28"/>
              </w:rPr>
              <w:t>объемы</w:t>
            </w:r>
            <w:proofErr w:type="gramEnd"/>
            <w:r w:rsidRPr="001C5407">
              <w:rPr>
                <w:sz w:val="28"/>
                <w:szCs w:val="28"/>
              </w:rPr>
              <w:t xml:space="preserve"> которых предположительно составляют около </w:t>
            </w:r>
            <w:r w:rsidR="005220AD">
              <w:rPr>
                <w:sz w:val="28"/>
                <w:szCs w:val="28"/>
              </w:rPr>
              <w:t>4</w:t>
            </w:r>
            <w:r w:rsidRPr="001C5407">
              <w:rPr>
                <w:sz w:val="28"/>
                <w:szCs w:val="28"/>
              </w:rPr>
              <w:t xml:space="preserve">0 процентов расчетной стоимости строящегося (приобретаемого) жилья. </w:t>
            </w:r>
          </w:p>
          <w:p w:rsidR="007A5A7C" w:rsidRPr="001C5407" w:rsidRDefault="007A5A7C" w:rsidP="00C307EB">
            <w:pPr>
              <w:pStyle w:val="ConsPlusCell"/>
              <w:rPr>
                <w:sz w:val="28"/>
                <w:szCs w:val="28"/>
              </w:rPr>
            </w:pPr>
            <w:r w:rsidRPr="001C5407">
              <w:rPr>
                <w:sz w:val="28"/>
                <w:szCs w:val="28"/>
              </w:rPr>
              <w:t xml:space="preserve">      Размер социальной выплаты составляет  </w:t>
            </w:r>
            <w:r w:rsidR="005220AD">
              <w:rPr>
                <w:sz w:val="28"/>
                <w:szCs w:val="28"/>
              </w:rPr>
              <w:t>6</w:t>
            </w:r>
            <w:r w:rsidRPr="001C5407">
              <w:rPr>
                <w:sz w:val="28"/>
                <w:szCs w:val="28"/>
              </w:rPr>
              <w:t>0% от расчетной стоимости жилого помещения.</w:t>
            </w:r>
          </w:p>
          <w:p w:rsidR="007A5A7C" w:rsidRPr="005220AD" w:rsidRDefault="007A5A7C" w:rsidP="00C307EB">
            <w:pPr>
              <w:pStyle w:val="ConsPlusCell"/>
              <w:rPr>
                <w:b/>
                <w:sz w:val="28"/>
                <w:szCs w:val="28"/>
              </w:rPr>
            </w:pPr>
            <w:r w:rsidRPr="001C5407">
              <w:rPr>
                <w:sz w:val="28"/>
                <w:szCs w:val="28"/>
              </w:rPr>
              <w:t xml:space="preserve">      Исходя из среднестатистического размера семьи в составе трех человек, социальной нормы общей площади жилья -54 </w:t>
            </w:r>
            <w:proofErr w:type="spellStart"/>
            <w:r w:rsidRPr="001C5407">
              <w:rPr>
                <w:sz w:val="28"/>
                <w:szCs w:val="28"/>
              </w:rPr>
              <w:t>кв</w:t>
            </w:r>
            <w:proofErr w:type="gramStart"/>
            <w:r w:rsidRPr="001C5407">
              <w:rPr>
                <w:sz w:val="28"/>
                <w:szCs w:val="28"/>
              </w:rPr>
              <w:t>.м</w:t>
            </w:r>
            <w:proofErr w:type="gramEnd"/>
            <w:r w:rsidRPr="001C5407">
              <w:rPr>
                <w:sz w:val="28"/>
                <w:szCs w:val="28"/>
              </w:rPr>
              <w:t>етра</w:t>
            </w:r>
            <w:proofErr w:type="spellEnd"/>
            <w:r w:rsidRPr="001C5407">
              <w:rPr>
                <w:sz w:val="28"/>
                <w:szCs w:val="28"/>
              </w:rPr>
              <w:t xml:space="preserve">, действующей среднерыночной стоимости 1 </w:t>
            </w:r>
            <w:proofErr w:type="spellStart"/>
            <w:r w:rsidRPr="001C5407">
              <w:rPr>
                <w:sz w:val="28"/>
                <w:szCs w:val="28"/>
              </w:rPr>
              <w:t>кв.метра</w:t>
            </w:r>
            <w:proofErr w:type="spellEnd"/>
            <w:r w:rsidRPr="001C5407">
              <w:rPr>
                <w:sz w:val="28"/>
                <w:szCs w:val="28"/>
              </w:rPr>
              <w:t xml:space="preserve"> общей площади жилья в размере </w:t>
            </w:r>
            <w:r w:rsidR="00CB5423">
              <w:rPr>
                <w:sz w:val="28"/>
                <w:szCs w:val="28"/>
              </w:rPr>
              <w:t>45 685</w:t>
            </w:r>
            <w:r w:rsidRPr="001C5407">
              <w:rPr>
                <w:sz w:val="28"/>
                <w:szCs w:val="28"/>
              </w:rPr>
              <w:t xml:space="preserve"> рублей, установленной для </w:t>
            </w:r>
            <w:proofErr w:type="spellStart"/>
            <w:r w:rsidR="005220AD">
              <w:rPr>
                <w:sz w:val="28"/>
                <w:szCs w:val="28"/>
              </w:rPr>
              <w:t>Лебяженского</w:t>
            </w:r>
            <w:proofErr w:type="spellEnd"/>
            <w:r w:rsidR="005220AD">
              <w:rPr>
                <w:sz w:val="28"/>
                <w:szCs w:val="28"/>
              </w:rPr>
              <w:t xml:space="preserve"> городского поселения Л</w:t>
            </w:r>
            <w:r w:rsidRPr="001C5407">
              <w:rPr>
                <w:sz w:val="28"/>
                <w:szCs w:val="28"/>
              </w:rPr>
              <w:t xml:space="preserve">енинградской области на </w:t>
            </w:r>
            <w:r w:rsidR="00CB5423">
              <w:rPr>
                <w:sz w:val="28"/>
                <w:szCs w:val="28"/>
              </w:rPr>
              <w:t>третий</w:t>
            </w:r>
            <w:r w:rsidRPr="001C5407">
              <w:rPr>
                <w:sz w:val="28"/>
                <w:szCs w:val="28"/>
              </w:rPr>
              <w:t xml:space="preserve"> квартал 201</w:t>
            </w:r>
            <w:r w:rsidR="00CB5423">
              <w:rPr>
                <w:sz w:val="28"/>
                <w:szCs w:val="28"/>
              </w:rPr>
              <w:t>8</w:t>
            </w:r>
            <w:r w:rsidRPr="001C5407">
              <w:rPr>
                <w:sz w:val="28"/>
                <w:szCs w:val="28"/>
              </w:rPr>
              <w:t xml:space="preserve"> года</w:t>
            </w:r>
            <w:r>
              <w:rPr>
                <w:sz w:val="28"/>
                <w:szCs w:val="28"/>
              </w:rPr>
              <w:t xml:space="preserve">, </w:t>
            </w:r>
            <w:r w:rsidRPr="004A64FA">
              <w:rPr>
                <w:sz w:val="28"/>
                <w:szCs w:val="28"/>
              </w:rPr>
              <w:t>размер социальной выплаты для семьи из трех человек со</w:t>
            </w:r>
            <w:r w:rsidR="005220AD">
              <w:rPr>
                <w:sz w:val="28"/>
                <w:szCs w:val="28"/>
              </w:rPr>
              <w:t xml:space="preserve">ставит  не более </w:t>
            </w:r>
            <w:r w:rsidR="005220AD" w:rsidRPr="005220AD">
              <w:rPr>
                <w:b/>
                <w:sz w:val="28"/>
                <w:szCs w:val="28"/>
              </w:rPr>
              <w:t>2</w:t>
            </w:r>
            <w:r w:rsidR="00CB5423">
              <w:rPr>
                <w:b/>
                <w:sz w:val="28"/>
                <w:szCs w:val="28"/>
              </w:rPr>
              <w:t xml:space="preserve"> 466 990 </w:t>
            </w:r>
            <w:r w:rsidR="005220AD">
              <w:rPr>
                <w:b/>
                <w:sz w:val="28"/>
                <w:szCs w:val="28"/>
              </w:rPr>
              <w:t xml:space="preserve"> рубл</w:t>
            </w:r>
            <w:r w:rsidR="00CB5423">
              <w:rPr>
                <w:b/>
                <w:sz w:val="28"/>
                <w:szCs w:val="28"/>
              </w:rPr>
              <w:t>ей</w:t>
            </w:r>
            <w:r w:rsidR="005220AD">
              <w:rPr>
                <w:b/>
                <w:sz w:val="28"/>
                <w:szCs w:val="28"/>
              </w:rPr>
              <w:t>.</w:t>
            </w:r>
          </w:p>
          <w:p w:rsidR="007A5A7C" w:rsidRPr="002E6699" w:rsidRDefault="007A5A7C" w:rsidP="00C307EB">
            <w:pPr>
              <w:pStyle w:val="ConsPlusCell"/>
              <w:rPr>
                <w:sz w:val="28"/>
                <w:szCs w:val="28"/>
              </w:rPr>
            </w:pPr>
            <w:r w:rsidRPr="002E6699">
              <w:rPr>
                <w:sz w:val="28"/>
                <w:szCs w:val="28"/>
              </w:rPr>
              <w:t xml:space="preserve">     </w:t>
            </w:r>
            <w:proofErr w:type="gramStart"/>
            <w:r w:rsidRPr="002E6699">
              <w:rPr>
                <w:sz w:val="28"/>
                <w:szCs w:val="28"/>
              </w:rPr>
              <w:t xml:space="preserve">Учитывая утвержденные ассигнования на предоставления субсидий муниципальным образованиям из областного бюджета Ленинградской области </w:t>
            </w:r>
            <w:hyperlink r:id="rId13" w:history="1">
              <w:r w:rsidRPr="002E6699">
                <w:rPr>
                  <w:rStyle w:val="af1"/>
                  <w:spacing w:val="2"/>
                  <w:sz w:val="28"/>
                  <w:szCs w:val="28"/>
                </w:rPr>
                <w:t>государственной программы Ленинградской области "Обеспечение качественным жильем граждан на территории Ленинградской области"</w:t>
              </w:r>
            </w:hyperlink>
            <w:r w:rsidRPr="002E6699">
              <w:rPr>
                <w:spacing w:val="2"/>
                <w:sz w:val="28"/>
                <w:szCs w:val="28"/>
              </w:rPr>
              <w:t>, утвержденной</w:t>
            </w:r>
            <w:r w:rsidRPr="002E6699">
              <w:rPr>
                <w:rStyle w:val="apple-converted-space"/>
                <w:spacing w:val="2"/>
                <w:sz w:val="28"/>
                <w:szCs w:val="28"/>
              </w:rPr>
              <w:t> </w:t>
            </w:r>
            <w:hyperlink r:id="rId14" w:history="1">
              <w:r w:rsidRPr="002E6699">
                <w:rPr>
                  <w:rStyle w:val="af1"/>
                  <w:spacing w:val="2"/>
                  <w:sz w:val="28"/>
                  <w:szCs w:val="28"/>
                </w:rPr>
                <w:t>постановлением Правительства Ленинградской области от 14 ноября 2013 года N 407</w:t>
              </w:r>
            </w:hyperlink>
            <w:r w:rsidRPr="002E6699">
              <w:rPr>
                <w:sz w:val="28"/>
                <w:szCs w:val="28"/>
              </w:rPr>
              <w:t xml:space="preserve">, общую сумму расходов бюджета </w:t>
            </w:r>
            <w:proofErr w:type="spellStart"/>
            <w:r w:rsidRPr="002E6699">
              <w:rPr>
                <w:sz w:val="28"/>
                <w:szCs w:val="28"/>
              </w:rPr>
              <w:t>Лебяженского</w:t>
            </w:r>
            <w:proofErr w:type="spellEnd"/>
            <w:r w:rsidRPr="002E6699">
              <w:rPr>
                <w:sz w:val="28"/>
                <w:szCs w:val="28"/>
              </w:rPr>
              <w:t xml:space="preserve"> городского поселения (в расчете 5% от расчетной стоимости жилого помещения) на реализацию  </w:t>
            </w:r>
            <w:r w:rsidR="005220AD">
              <w:rPr>
                <w:sz w:val="28"/>
                <w:szCs w:val="28"/>
              </w:rPr>
              <w:t>подп</w:t>
            </w:r>
            <w:r w:rsidRPr="002E6699">
              <w:rPr>
                <w:sz w:val="28"/>
                <w:szCs w:val="28"/>
              </w:rPr>
              <w:t>рограммы, и социальную норму общей площади</w:t>
            </w:r>
            <w:proofErr w:type="gramEnd"/>
            <w:r w:rsidRPr="002E6699">
              <w:rPr>
                <w:sz w:val="28"/>
                <w:szCs w:val="28"/>
              </w:rPr>
              <w:t xml:space="preserve"> жилья для семьи из трех человек (</w:t>
            </w:r>
            <w:smartTag w:uri="urn:schemas-microsoft-com:office:smarttags" w:element="metricconverter">
              <w:smartTagPr>
                <w:attr w:name="ProductID" w:val="54 кв. метра"/>
              </w:smartTagPr>
              <w:r w:rsidRPr="002E6699">
                <w:rPr>
                  <w:sz w:val="28"/>
                  <w:szCs w:val="28"/>
                </w:rPr>
                <w:t>54 кв. метра</w:t>
              </w:r>
            </w:smartTag>
            <w:r w:rsidRPr="002E6699">
              <w:rPr>
                <w:sz w:val="28"/>
                <w:szCs w:val="28"/>
              </w:rPr>
              <w:t>) социальные выплаты могут получить:</w:t>
            </w:r>
          </w:p>
          <w:p w:rsidR="007A5A7C" w:rsidRPr="002E6699" w:rsidRDefault="007A5A7C" w:rsidP="00C307EB">
            <w:pPr>
              <w:pStyle w:val="ConsPlusCell"/>
              <w:rPr>
                <w:sz w:val="28"/>
                <w:szCs w:val="28"/>
              </w:rPr>
            </w:pPr>
            <w:r w:rsidRPr="002E6699">
              <w:rPr>
                <w:sz w:val="28"/>
                <w:szCs w:val="28"/>
              </w:rPr>
              <w:t>201</w:t>
            </w:r>
            <w:r w:rsidR="00CB5423">
              <w:rPr>
                <w:sz w:val="28"/>
                <w:szCs w:val="28"/>
              </w:rPr>
              <w:t>9</w:t>
            </w:r>
            <w:r w:rsidRPr="002E6699">
              <w:rPr>
                <w:sz w:val="28"/>
                <w:szCs w:val="28"/>
              </w:rPr>
              <w:t xml:space="preserve"> год –</w:t>
            </w:r>
            <w:r w:rsidR="005220AD">
              <w:rPr>
                <w:sz w:val="28"/>
                <w:szCs w:val="28"/>
              </w:rPr>
              <w:t xml:space="preserve">1 </w:t>
            </w:r>
            <w:r w:rsidRPr="002E6699">
              <w:rPr>
                <w:sz w:val="28"/>
                <w:szCs w:val="28"/>
              </w:rPr>
              <w:t>граждан</w:t>
            </w:r>
            <w:r w:rsidR="005220AD">
              <w:rPr>
                <w:sz w:val="28"/>
                <w:szCs w:val="28"/>
              </w:rPr>
              <w:t>ин</w:t>
            </w:r>
            <w:r w:rsidR="008E70A0">
              <w:rPr>
                <w:sz w:val="28"/>
                <w:szCs w:val="28"/>
              </w:rPr>
              <w:t xml:space="preserve"> и члены</w:t>
            </w:r>
            <w:r w:rsidRPr="002E6699">
              <w:rPr>
                <w:sz w:val="28"/>
                <w:szCs w:val="28"/>
              </w:rPr>
              <w:t xml:space="preserve"> </w:t>
            </w:r>
            <w:r w:rsidR="005220AD">
              <w:rPr>
                <w:sz w:val="28"/>
                <w:szCs w:val="28"/>
              </w:rPr>
              <w:t>его</w:t>
            </w:r>
            <w:r w:rsidRPr="002E6699">
              <w:rPr>
                <w:sz w:val="28"/>
                <w:szCs w:val="28"/>
              </w:rPr>
              <w:t xml:space="preserve"> сем</w:t>
            </w:r>
            <w:r w:rsidR="005220AD">
              <w:rPr>
                <w:sz w:val="28"/>
                <w:szCs w:val="28"/>
              </w:rPr>
              <w:t>ьи</w:t>
            </w:r>
            <w:r w:rsidRPr="002E6699">
              <w:rPr>
                <w:sz w:val="28"/>
                <w:szCs w:val="28"/>
              </w:rPr>
              <w:t>;</w:t>
            </w:r>
          </w:p>
          <w:p w:rsidR="007A5A7C" w:rsidRPr="001C5407" w:rsidRDefault="007A5A7C" w:rsidP="00C307EB">
            <w:pPr>
              <w:pStyle w:val="ConsPlusCell"/>
              <w:rPr>
                <w:sz w:val="28"/>
                <w:szCs w:val="28"/>
              </w:rPr>
            </w:pPr>
            <w:r w:rsidRPr="001C5407">
              <w:rPr>
                <w:sz w:val="28"/>
                <w:szCs w:val="28"/>
              </w:rPr>
              <w:lastRenderedPageBreak/>
              <w:t xml:space="preserve">    Экономическую эффективность </w:t>
            </w:r>
            <w:r w:rsidR="005220AD">
              <w:rPr>
                <w:sz w:val="28"/>
                <w:szCs w:val="28"/>
              </w:rPr>
              <w:t>подп</w:t>
            </w:r>
            <w:r w:rsidRPr="001C5407">
              <w:rPr>
                <w:sz w:val="28"/>
                <w:szCs w:val="28"/>
              </w:rPr>
              <w:t xml:space="preserve">рограммы определить не представляется возможным, так как мероприятия </w:t>
            </w:r>
            <w:r w:rsidR="005220AD">
              <w:rPr>
                <w:sz w:val="28"/>
                <w:szCs w:val="28"/>
              </w:rPr>
              <w:t>подп</w:t>
            </w:r>
            <w:r w:rsidRPr="001C5407">
              <w:rPr>
                <w:sz w:val="28"/>
                <w:szCs w:val="28"/>
              </w:rPr>
              <w:t>рограммы имеют преимущественно социальную направленность.</w:t>
            </w:r>
          </w:p>
          <w:p w:rsidR="007A5A7C" w:rsidRPr="001C5407" w:rsidRDefault="007A5A7C" w:rsidP="00C307EB">
            <w:pPr>
              <w:pStyle w:val="ConsPlusCell"/>
              <w:rPr>
                <w:sz w:val="28"/>
                <w:szCs w:val="28"/>
              </w:rPr>
            </w:pPr>
            <w:r w:rsidRPr="001C5407">
              <w:rPr>
                <w:sz w:val="28"/>
                <w:szCs w:val="28"/>
              </w:rPr>
              <w:t xml:space="preserve">Оценка эффективности реализации мероприятий </w:t>
            </w:r>
            <w:r w:rsidR="005220AD">
              <w:rPr>
                <w:sz w:val="28"/>
                <w:szCs w:val="28"/>
              </w:rPr>
              <w:t>подп</w:t>
            </w:r>
            <w:r w:rsidRPr="001C5407">
              <w:rPr>
                <w:sz w:val="28"/>
                <w:szCs w:val="28"/>
              </w:rPr>
              <w:t>рограммы осуществляется на основе следующих показателей:</w:t>
            </w:r>
          </w:p>
          <w:p w:rsidR="007A5A7C" w:rsidRPr="001C5407" w:rsidRDefault="007A5A7C" w:rsidP="00C307EB">
            <w:pPr>
              <w:pStyle w:val="ConsPlusCell"/>
              <w:ind w:firstLine="324"/>
              <w:rPr>
                <w:sz w:val="28"/>
                <w:szCs w:val="28"/>
              </w:rPr>
            </w:pPr>
            <w:r w:rsidRPr="001C5407">
              <w:rPr>
                <w:sz w:val="28"/>
                <w:szCs w:val="28"/>
              </w:rPr>
              <w:t xml:space="preserve">количество участников </w:t>
            </w:r>
            <w:r w:rsidR="005220AD">
              <w:rPr>
                <w:sz w:val="28"/>
                <w:szCs w:val="28"/>
              </w:rPr>
              <w:t>подп</w:t>
            </w:r>
            <w:r w:rsidRPr="001C5407">
              <w:rPr>
                <w:sz w:val="28"/>
                <w:szCs w:val="28"/>
              </w:rPr>
              <w:t>рограммы, улучшивших жилищные условия при оказании поддержки за счет средств областного бюджета Ленинградской области и бюджета муниципальных образований Ленинградской области;</w:t>
            </w:r>
          </w:p>
          <w:p w:rsidR="007A5A7C" w:rsidRPr="001C5407" w:rsidRDefault="007A5A7C" w:rsidP="00C307EB">
            <w:pPr>
              <w:pStyle w:val="ConsPlusCell"/>
              <w:ind w:firstLine="324"/>
              <w:rPr>
                <w:b/>
                <w:sz w:val="28"/>
                <w:szCs w:val="28"/>
              </w:rPr>
            </w:pPr>
            <w:r w:rsidRPr="001C5407">
              <w:rPr>
                <w:sz w:val="28"/>
                <w:szCs w:val="28"/>
              </w:rPr>
              <w:t>количество получателей дополнительной государственной поддержки в случае рождения (усыновления) детей, за счет местного бюджета и средств областного бюджета Ленинградской области;</w:t>
            </w:r>
          </w:p>
          <w:p w:rsidR="007A5A7C" w:rsidRPr="001C5407" w:rsidRDefault="007A5A7C" w:rsidP="00C307EB">
            <w:pPr>
              <w:pStyle w:val="ConsPlusCell"/>
              <w:ind w:firstLine="324"/>
              <w:rPr>
                <w:sz w:val="28"/>
                <w:szCs w:val="28"/>
              </w:rPr>
            </w:pPr>
            <w:r w:rsidRPr="001C5407">
              <w:rPr>
                <w:sz w:val="28"/>
                <w:szCs w:val="28"/>
              </w:rPr>
              <w:t>количество получателей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социальной выплаты.</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lastRenderedPageBreak/>
              <w:t xml:space="preserve">Основные       </w:t>
            </w:r>
            <w:r w:rsidRPr="001C5407">
              <w:rPr>
                <w:sz w:val="28"/>
                <w:szCs w:val="28"/>
              </w:rPr>
              <w:br/>
              <w:t xml:space="preserve">индикаторы     </w:t>
            </w:r>
            <w:r w:rsidRPr="001C5407">
              <w:rPr>
                <w:sz w:val="28"/>
                <w:szCs w:val="28"/>
              </w:rPr>
              <w:br/>
              <w:t xml:space="preserve">реализации     </w:t>
            </w:r>
            <w:r w:rsidRPr="001C5407">
              <w:rPr>
                <w:sz w:val="28"/>
                <w:szCs w:val="28"/>
              </w:rPr>
              <w:br/>
              <w:t xml:space="preserve">(целевые       </w:t>
            </w:r>
            <w:r w:rsidRPr="001C5407">
              <w:rPr>
                <w:sz w:val="28"/>
                <w:szCs w:val="28"/>
              </w:rPr>
              <w:br/>
              <w:t xml:space="preserve">задания)       </w:t>
            </w:r>
            <w:r w:rsidRPr="001C5407">
              <w:rPr>
                <w:sz w:val="28"/>
                <w:szCs w:val="28"/>
              </w:rPr>
              <w:br/>
              <w:t xml:space="preserve">Программы      </w:t>
            </w:r>
          </w:p>
        </w:tc>
        <w:tc>
          <w:tcPr>
            <w:tcW w:w="8038" w:type="dxa"/>
          </w:tcPr>
          <w:p w:rsidR="007A5A7C" w:rsidRPr="001C5407" w:rsidRDefault="007A5A7C" w:rsidP="009F3506">
            <w:pPr>
              <w:pStyle w:val="ConsPlusCell"/>
              <w:rPr>
                <w:szCs w:val="28"/>
              </w:rPr>
            </w:pPr>
            <w:r w:rsidRPr="001C5407">
              <w:rPr>
                <w:sz w:val="28"/>
                <w:szCs w:val="28"/>
              </w:rPr>
              <w:t xml:space="preserve">     Количество общей площади строящегося (приобретаемого) жилья с учетом рассчитанного количества граждан (семей), которым планируется улучшить жилищные условия, и социальной нормы общей площади жи</w:t>
            </w:r>
            <w:r w:rsidR="009F3506">
              <w:rPr>
                <w:sz w:val="28"/>
                <w:szCs w:val="28"/>
              </w:rPr>
              <w:t xml:space="preserve">лья для семьи из трех человек </w:t>
            </w:r>
            <w:r w:rsidR="00CB5423">
              <w:rPr>
                <w:sz w:val="28"/>
                <w:szCs w:val="28"/>
              </w:rPr>
              <w:t>108</w:t>
            </w:r>
            <w:r w:rsidRPr="001C5407">
              <w:rPr>
                <w:sz w:val="28"/>
                <w:szCs w:val="28"/>
              </w:rPr>
              <w:t xml:space="preserve"> кв. метра</w:t>
            </w:r>
            <w:r w:rsidR="009F3506">
              <w:rPr>
                <w:sz w:val="28"/>
                <w:szCs w:val="28"/>
              </w:rPr>
              <w:t>.</w:t>
            </w:r>
          </w:p>
          <w:p w:rsidR="007A5A7C" w:rsidRPr="001C5407" w:rsidRDefault="007A5A7C" w:rsidP="00C307EB">
            <w:pPr>
              <w:pStyle w:val="ConsPlusCell"/>
              <w:rPr>
                <w:sz w:val="28"/>
                <w:szCs w:val="28"/>
              </w:rPr>
            </w:pPr>
            <w:r w:rsidRPr="001C5407">
              <w:rPr>
                <w:sz w:val="28"/>
                <w:szCs w:val="28"/>
              </w:rPr>
              <w:t xml:space="preserve">     При утвержденных ассигнованиях на реализацию Программы социаль</w:t>
            </w:r>
            <w:r w:rsidR="00CB5423">
              <w:rPr>
                <w:sz w:val="28"/>
                <w:szCs w:val="28"/>
              </w:rPr>
              <w:t>ные выплаты могут получить 2</w:t>
            </w:r>
            <w:r w:rsidR="009F3506">
              <w:rPr>
                <w:sz w:val="28"/>
                <w:szCs w:val="28"/>
              </w:rPr>
              <w:t xml:space="preserve"> </w:t>
            </w:r>
            <w:r w:rsidRPr="001C5407">
              <w:rPr>
                <w:sz w:val="28"/>
                <w:szCs w:val="28"/>
              </w:rPr>
              <w:t>граждан</w:t>
            </w:r>
            <w:r>
              <w:rPr>
                <w:sz w:val="28"/>
                <w:szCs w:val="28"/>
              </w:rPr>
              <w:t>ин</w:t>
            </w:r>
            <w:r w:rsidR="00CB5423">
              <w:rPr>
                <w:sz w:val="28"/>
                <w:szCs w:val="28"/>
              </w:rPr>
              <w:t>а</w:t>
            </w:r>
            <w:r w:rsidR="008E70A0">
              <w:rPr>
                <w:sz w:val="28"/>
                <w:szCs w:val="28"/>
              </w:rPr>
              <w:t xml:space="preserve"> (семей) и члены</w:t>
            </w:r>
            <w:r w:rsidR="009F3506">
              <w:rPr>
                <w:sz w:val="28"/>
                <w:szCs w:val="28"/>
              </w:rPr>
              <w:t xml:space="preserve"> его семьи.</w:t>
            </w:r>
          </w:p>
          <w:p w:rsidR="007A5A7C" w:rsidRPr="001C5407" w:rsidRDefault="007A5A7C" w:rsidP="00C307EB">
            <w:pPr>
              <w:pStyle w:val="ConsPlusCell"/>
              <w:rPr>
                <w:sz w:val="28"/>
                <w:szCs w:val="28"/>
              </w:rPr>
            </w:pP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 xml:space="preserve">Основания      </w:t>
            </w:r>
            <w:r w:rsidRPr="001C5407">
              <w:rPr>
                <w:sz w:val="28"/>
                <w:szCs w:val="28"/>
              </w:rPr>
              <w:br/>
              <w:t xml:space="preserve">для разработки </w:t>
            </w:r>
            <w:r w:rsidRPr="001C5407">
              <w:rPr>
                <w:sz w:val="28"/>
                <w:szCs w:val="28"/>
              </w:rPr>
              <w:br/>
              <w:t xml:space="preserve">Программы      </w:t>
            </w:r>
          </w:p>
        </w:tc>
        <w:tc>
          <w:tcPr>
            <w:tcW w:w="8038" w:type="dxa"/>
          </w:tcPr>
          <w:p w:rsidR="007A5A7C" w:rsidRPr="001C5407" w:rsidRDefault="007A5A7C" w:rsidP="00C307EB">
            <w:pPr>
              <w:pStyle w:val="ConsPlusCell"/>
              <w:rPr>
                <w:sz w:val="28"/>
                <w:szCs w:val="28"/>
              </w:rPr>
            </w:pPr>
            <w:r w:rsidRPr="001C5407">
              <w:rPr>
                <w:sz w:val="28"/>
                <w:szCs w:val="28"/>
              </w:rPr>
              <w:t>Конституция Российской Федерации (пункты 2 и 3 статьи  40);</w:t>
            </w:r>
          </w:p>
          <w:p w:rsidR="007A5A7C" w:rsidRPr="001C5407" w:rsidRDefault="007A5A7C" w:rsidP="00C307EB">
            <w:pPr>
              <w:pStyle w:val="ConsPlusCell"/>
              <w:rPr>
                <w:sz w:val="28"/>
                <w:szCs w:val="28"/>
              </w:rPr>
            </w:pPr>
            <w:r w:rsidRPr="001C5407">
              <w:rPr>
                <w:sz w:val="28"/>
                <w:szCs w:val="28"/>
              </w:rPr>
              <w:t>Гражданский кодекс Российской Федерации;</w:t>
            </w:r>
          </w:p>
          <w:p w:rsidR="007A5A7C" w:rsidRPr="001C5407" w:rsidRDefault="007A5A7C" w:rsidP="00C307EB">
            <w:pPr>
              <w:pStyle w:val="ConsPlusCell"/>
              <w:rPr>
                <w:sz w:val="28"/>
                <w:szCs w:val="28"/>
              </w:rPr>
            </w:pPr>
            <w:r w:rsidRPr="001C5407">
              <w:rPr>
                <w:sz w:val="28"/>
                <w:szCs w:val="28"/>
              </w:rPr>
              <w:t>Жилищный кодекс Российской Федерации;</w:t>
            </w:r>
          </w:p>
          <w:p w:rsidR="007A5A7C" w:rsidRPr="001C5407" w:rsidRDefault="007A5A7C" w:rsidP="00C307EB">
            <w:pPr>
              <w:pStyle w:val="ConsPlusCell"/>
              <w:rPr>
                <w:sz w:val="28"/>
                <w:szCs w:val="28"/>
              </w:rPr>
            </w:pPr>
            <w:r w:rsidRPr="001C5407">
              <w:rPr>
                <w:sz w:val="28"/>
                <w:szCs w:val="28"/>
              </w:rPr>
              <w:t xml:space="preserve">Федеральный закон от 16 июля 1998 года № 102-ФЗ "Об ипотеке (залоге недвижимости)"; </w:t>
            </w:r>
          </w:p>
          <w:p w:rsidR="007A5A7C" w:rsidRPr="001C5407" w:rsidRDefault="007A5A7C" w:rsidP="00C307EB">
            <w:pPr>
              <w:pStyle w:val="ConsPlusCell"/>
              <w:rPr>
                <w:sz w:val="28"/>
                <w:szCs w:val="28"/>
              </w:rPr>
            </w:pPr>
            <w:r w:rsidRPr="001C5407">
              <w:rPr>
                <w:sz w:val="28"/>
                <w:szCs w:val="28"/>
              </w:rPr>
              <w:t>Федеральный закон от 29 декабря 2004 года № 191-ФЗ "О введении в действие Градостроительного кодекса Российской Федерации";</w:t>
            </w:r>
          </w:p>
          <w:p w:rsidR="007A5A7C" w:rsidRPr="001C5407" w:rsidRDefault="007A5A7C" w:rsidP="00C307EB">
            <w:pPr>
              <w:pStyle w:val="ConsPlusCell"/>
              <w:rPr>
                <w:sz w:val="28"/>
                <w:szCs w:val="28"/>
              </w:rPr>
            </w:pPr>
            <w:r w:rsidRPr="001C5407">
              <w:rPr>
                <w:sz w:val="28"/>
                <w:szCs w:val="28"/>
              </w:rPr>
              <w:t>Федеральный закон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A5A7C" w:rsidRPr="001C5407" w:rsidRDefault="007A5A7C" w:rsidP="00C307EB">
            <w:pPr>
              <w:pStyle w:val="ConsPlusCell"/>
              <w:rPr>
                <w:sz w:val="28"/>
                <w:szCs w:val="28"/>
              </w:rPr>
            </w:pPr>
            <w:r w:rsidRPr="001C5407">
              <w:rPr>
                <w:sz w:val="28"/>
                <w:szCs w:val="28"/>
              </w:rPr>
              <w:t>Федеральный закон от 30 декабря 2004 года № 215-ФЗ "О жилищных накопительных кооперативах";</w:t>
            </w:r>
          </w:p>
          <w:p w:rsidR="007A5A7C" w:rsidRPr="001C5407" w:rsidRDefault="007A5A7C" w:rsidP="00C307EB">
            <w:pPr>
              <w:pStyle w:val="ConsPlusCell"/>
              <w:rPr>
                <w:sz w:val="28"/>
                <w:szCs w:val="28"/>
              </w:rPr>
            </w:pPr>
            <w:r w:rsidRPr="001C5407">
              <w:rPr>
                <w:sz w:val="28"/>
                <w:szCs w:val="28"/>
              </w:rPr>
              <w:t>Указ Президента Российской Федерации от 10 июня 1994 года  № 1180 "О жилищных кредитах";</w:t>
            </w:r>
          </w:p>
          <w:p w:rsidR="007A5A7C" w:rsidRPr="001C5407" w:rsidRDefault="007A5A7C" w:rsidP="00C307EB">
            <w:pPr>
              <w:pStyle w:val="ConsPlusCell"/>
              <w:rPr>
                <w:sz w:val="28"/>
                <w:szCs w:val="28"/>
              </w:rPr>
            </w:pPr>
            <w:r w:rsidRPr="001C5407">
              <w:rPr>
                <w:sz w:val="28"/>
                <w:szCs w:val="28"/>
              </w:rPr>
              <w:t xml:space="preserve">постановление Правительства Российской Федерации от 11 января 2000 года № 28 "О мерах по развитию системы </w:t>
            </w:r>
            <w:r w:rsidRPr="001C5407">
              <w:rPr>
                <w:sz w:val="28"/>
                <w:szCs w:val="28"/>
              </w:rPr>
              <w:lastRenderedPageBreak/>
              <w:t xml:space="preserve">ипотечного жилищного кредитования в Российской Федерации"; </w:t>
            </w:r>
          </w:p>
          <w:p w:rsidR="007A5A7C" w:rsidRPr="001C5407" w:rsidRDefault="007A5A7C" w:rsidP="00C307EB">
            <w:pPr>
              <w:pStyle w:val="ConsPlusCell"/>
              <w:rPr>
                <w:sz w:val="28"/>
                <w:szCs w:val="28"/>
              </w:rPr>
            </w:pPr>
            <w:r w:rsidRPr="001C5407">
              <w:rPr>
                <w:sz w:val="28"/>
                <w:szCs w:val="28"/>
              </w:rPr>
              <w:t>постановление Правительства Российской Федерации от 17 декабря 2010 года №1050 «О федеральной целевой программе «Жилище на 2011-2015 годы»;</w:t>
            </w:r>
          </w:p>
          <w:p w:rsidR="007A5A7C" w:rsidRPr="001C5407" w:rsidRDefault="007A5A7C" w:rsidP="00C307EB">
            <w:pPr>
              <w:pStyle w:val="ConsPlusCell"/>
              <w:rPr>
                <w:sz w:val="28"/>
                <w:szCs w:val="28"/>
              </w:rPr>
            </w:pPr>
            <w:r w:rsidRPr="001C5407">
              <w:rPr>
                <w:sz w:val="28"/>
                <w:szCs w:val="28"/>
              </w:rPr>
              <w:t xml:space="preserve"> Областной закон Ленинградской области от 26 октября 2005 года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Pr>
                <w:sz w:val="28"/>
                <w:szCs w:val="28"/>
              </w:rPr>
              <w:t>.</w:t>
            </w:r>
          </w:p>
          <w:p w:rsidR="007A5A7C" w:rsidRPr="001C5407" w:rsidRDefault="007A5A7C" w:rsidP="00C307EB">
            <w:pPr>
              <w:pStyle w:val="ConsPlusCell"/>
              <w:rPr>
                <w:color w:val="333333"/>
                <w:sz w:val="28"/>
                <w:szCs w:val="28"/>
              </w:rPr>
            </w:pP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lastRenderedPageBreak/>
              <w:t xml:space="preserve">Разработчик Программы      </w:t>
            </w:r>
          </w:p>
        </w:tc>
        <w:tc>
          <w:tcPr>
            <w:tcW w:w="8038" w:type="dxa"/>
          </w:tcPr>
          <w:p w:rsidR="007A5A7C" w:rsidRPr="001C5407" w:rsidRDefault="009F3506" w:rsidP="00C307EB">
            <w:pPr>
              <w:pStyle w:val="ConsPlusCell"/>
              <w:rPr>
                <w:sz w:val="28"/>
                <w:szCs w:val="28"/>
              </w:rPr>
            </w:pPr>
            <w:r>
              <w:rPr>
                <w:sz w:val="28"/>
                <w:szCs w:val="28"/>
              </w:rPr>
              <w:t>Местная а</w:t>
            </w:r>
            <w:r w:rsidR="007A5A7C">
              <w:rPr>
                <w:sz w:val="28"/>
                <w:szCs w:val="28"/>
              </w:rPr>
              <w:t xml:space="preserve">дминистрация МО </w:t>
            </w:r>
            <w:proofErr w:type="spellStart"/>
            <w:r w:rsidR="007A5A7C">
              <w:rPr>
                <w:sz w:val="28"/>
                <w:szCs w:val="28"/>
              </w:rPr>
              <w:t>Лебяженское</w:t>
            </w:r>
            <w:proofErr w:type="spellEnd"/>
            <w:r w:rsidR="007A5A7C">
              <w:rPr>
                <w:sz w:val="28"/>
                <w:szCs w:val="28"/>
              </w:rPr>
              <w:t xml:space="preserve"> городское поселение</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Срок разработки</w:t>
            </w:r>
            <w:r w:rsidRPr="001C5407">
              <w:rPr>
                <w:sz w:val="28"/>
                <w:szCs w:val="28"/>
              </w:rPr>
              <w:br/>
              <w:t xml:space="preserve">Программы      </w:t>
            </w:r>
          </w:p>
        </w:tc>
        <w:tc>
          <w:tcPr>
            <w:tcW w:w="8038" w:type="dxa"/>
          </w:tcPr>
          <w:p w:rsidR="007A5A7C" w:rsidRPr="001C5407" w:rsidRDefault="007A5A7C" w:rsidP="009F3506">
            <w:pPr>
              <w:pStyle w:val="ConsPlusCell"/>
              <w:rPr>
                <w:sz w:val="28"/>
                <w:szCs w:val="28"/>
              </w:rPr>
            </w:pPr>
            <w:r w:rsidRPr="001C5407">
              <w:rPr>
                <w:sz w:val="28"/>
                <w:szCs w:val="28"/>
              </w:rPr>
              <w:t>201</w:t>
            </w:r>
            <w:r w:rsidR="00CB5423">
              <w:rPr>
                <w:sz w:val="28"/>
                <w:szCs w:val="28"/>
              </w:rPr>
              <w:t>8</w:t>
            </w:r>
            <w:r w:rsidRPr="001C5407">
              <w:rPr>
                <w:sz w:val="28"/>
                <w:szCs w:val="28"/>
              </w:rPr>
              <w:t xml:space="preserve"> год</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 xml:space="preserve">Стоимость разработки Программы      </w:t>
            </w:r>
          </w:p>
        </w:tc>
        <w:tc>
          <w:tcPr>
            <w:tcW w:w="8038" w:type="dxa"/>
          </w:tcPr>
          <w:p w:rsidR="007A5A7C" w:rsidRPr="001C5407" w:rsidRDefault="007A5A7C" w:rsidP="00C307EB">
            <w:pPr>
              <w:pStyle w:val="ConsPlusCell"/>
              <w:rPr>
                <w:sz w:val="28"/>
                <w:szCs w:val="28"/>
              </w:rPr>
            </w:pPr>
            <w:r w:rsidRPr="001C5407">
              <w:rPr>
                <w:sz w:val="28"/>
                <w:szCs w:val="28"/>
              </w:rPr>
              <w:t>Без финансовых затрат</w:t>
            </w:r>
          </w:p>
          <w:p w:rsidR="007A5A7C" w:rsidRPr="001C5407" w:rsidRDefault="007A5A7C" w:rsidP="00C307EB">
            <w:pPr>
              <w:pStyle w:val="ConsPlusCell"/>
              <w:rPr>
                <w:sz w:val="28"/>
                <w:szCs w:val="28"/>
              </w:rPr>
            </w:pPr>
          </w:p>
          <w:p w:rsidR="007A5A7C" w:rsidRPr="001C5407" w:rsidRDefault="007A5A7C" w:rsidP="00C307EB">
            <w:pPr>
              <w:pStyle w:val="ConsPlusCell"/>
              <w:rPr>
                <w:sz w:val="28"/>
                <w:szCs w:val="28"/>
              </w:rPr>
            </w:pPr>
          </w:p>
          <w:p w:rsidR="007A5A7C" w:rsidRPr="001C5407" w:rsidRDefault="007A5A7C" w:rsidP="00C307EB">
            <w:pPr>
              <w:pStyle w:val="ConsPlusCell"/>
              <w:rPr>
                <w:sz w:val="28"/>
                <w:szCs w:val="28"/>
              </w:rPr>
            </w:pP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 xml:space="preserve">Фамилия, имя, отчество, должность, телефон руководителя Программы      </w:t>
            </w:r>
          </w:p>
        </w:tc>
        <w:tc>
          <w:tcPr>
            <w:tcW w:w="8038" w:type="dxa"/>
          </w:tcPr>
          <w:p w:rsidR="007A5A7C" w:rsidRPr="001C5407" w:rsidRDefault="009F3506" w:rsidP="009F3506">
            <w:pPr>
              <w:pStyle w:val="ConsPlusCell"/>
              <w:rPr>
                <w:sz w:val="28"/>
                <w:szCs w:val="28"/>
              </w:rPr>
            </w:pPr>
            <w:r>
              <w:rPr>
                <w:color w:val="000000"/>
                <w:sz w:val="28"/>
                <w:szCs w:val="28"/>
              </w:rPr>
              <w:t>Глава</w:t>
            </w:r>
            <w:r w:rsidR="007A5A7C">
              <w:rPr>
                <w:color w:val="000000"/>
                <w:sz w:val="28"/>
                <w:szCs w:val="28"/>
              </w:rPr>
              <w:t xml:space="preserve"> местной администрации МО </w:t>
            </w:r>
            <w:proofErr w:type="spellStart"/>
            <w:r w:rsidR="007A5A7C">
              <w:rPr>
                <w:color w:val="000000"/>
                <w:sz w:val="28"/>
                <w:szCs w:val="28"/>
              </w:rPr>
              <w:t>Лебяженское</w:t>
            </w:r>
            <w:proofErr w:type="spellEnd"/>
            <w:r w:rsidR="007A5A7C">
              <w:rPr>
                <w:color w:val="000000"/>
                <w:sz w:val="28"/>
                <w:szCs w:val="28"/>
              </w:rPr>
              <w:t xml:space="preserve"> городское поселение </w:t>
            </w:r>
            <w:r>
              <w:rPr>
                <w:color w:val="000000"/>
                <w:sz w:val="28"/>
                <w:szCs w:val="28"/>
              </w:rPr>
              <w:t xml:space="preserve">А.Е. </w:t>
            </w:r>
            <w:proofErr w:type="spellStart"/>
            <w:r>
              <w:rPr>
                <w:color w:val="000000"/>
                <w:sz w:val="28"/>
                <w:szCs w:val="28"/>
              </w:rPr>
              <w:t>Магон</w:t>
            </w:r>
            <w:proofErr w:type="spellEnd"/>
            <w:r>
              <w:rPr>
                <w:color w:val="000000"/>
                <w:sz w:val="28"/>
                <w:szCs w:val="28"/>
              </w:rPr>
              <w:t xml:space="preserve"> 8 813 76 76-663</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 xml:space="preserve">Участники      </w:t>
            </w:r>
            <w:r w:rsidRPr="001C5407">
              <w:rPr>
                <w:sz w:val="28"/>
                <w:szCs w:val="28"/>
              </w:rPr>
              <w:br/>
              <w:t xml:space="preserve">мероприятий    </w:t>
            </w:r>
            <w:r w:rsidRPr="001C5407">
              <w:rPr>
                <w:sz w:val="28"/>
                <w:szCs w:val="28"/>
              </w:rPr>
              <w:br/>
              <w:t xml:space="preserve">Программы      </w:t>
            </w:r>
          </w:p>
        </w:tc>
        <w:tc>
          <w:tcPr>
            <w:tcW w:w="8038" w:type="dxa"/>
          </w:tcPr>
          <w:p w:rsidR="007A5A7C" w:rsidRPr="001C5407" w:rsidRDefault="007A5A7C" w:rsidP="00C307EB">
            <w:pPr>
              <w:pStyle w:val="ConsPlusCell"/>
              <w:rPr>
                <w:b/>
                <w:sz w:val="28"/>
                <w:szCs w:val="28"/>
              </w:rPr>
            </w:pPr>
            <w:r w:rsidRPr="001C5407">
              <w:rPr>
                <w:sz w:val="28"/>
                <w:szCs w:val="28"/>
              </w:rPr>
              <w:t xml:space="preserve">       Граждане Российской Федерации, постоянно проживающие в Ленинградской области и признанные в установленном </w:t>
            </w:r>
            <w:proofErr w:type="gramStart"/>
            <w:r w:rsidRPr="001C5407">
              <w:rPr>
                <w:sz w:val="28"/>
                <w:szCs w:val="28"/>
              </w:rPr>
              <w:t>порядке</w:t>
            </w:r>
            <w:proofErr w:type="gramEnd"/>
            <w:r w:rsidRPr="001C5407">
              <w:rPr>
                <w:sz w:val="28"/>
                <w:szCs w:val="28"/>
              </w:rPr>
              <w:t xml:space="preserve"> нуждающимися в улучшении жилищных условий; Получатели социальной выплаты по долгосрочной целевой программе «О поддержке граждан, нуждающихся в улучшении жилищных условий, на основе принципов ипотечного кредитования в Ленинградской области на 2009-2012 годы» и региональной целевой программе «О поддержке граждан, нуждающихся в улучшении жилищных условий, на основе принципов ипотечного кредитования в Ленинградской области на 2003-2012 годы»;</w:t>
            </w:r>
          </w:p>
          <w:p w:rsidR="007A5A7C" w:rsidRPr="001C5407" w:rsidRDefault="007A5A7C" w:rsidP="00C307EB">
            <w:pPr>
              <w:pStyle w:val="ConsPlusCell"/>
              <w:rPr>
                <w:sz w:val="28"/>
                <w:szCs w:val="28"/>
              </w:rPr>
            </w:pPr>
            <w:r w:rsidRPr="001C5407">
              <w:rPr>
                <w:sz w:val="28"/>
                <w:szCs w:val="28"/>
              </w:rPr>
              <w:t>комитет по строительству Ленинградской области;</w:t>
            </w:r>
          </w:p>
          <w:p w:rsidR="007A5A7C" w:rsidRPr="001C5407" w:rsidRDefault="007A5A7C" w:rsidP="00C307EB">
            <w:pPr>
              <w:pStyle w:val="ConsPlusCell"/>
              <w:rPr>
                <w:sz w:val="28"/>
                <w:szCs w:val="28"/>
              </w:rPr>
            </w:pPr>
            <w:r>
              <w:rPr>
                <w:sz w:val="28"/>
                <w:szCs w:val="28"/>
              </w:rPr>
              <w:t xml:space="preserve">местная </w:t>
            </w:r>
            <w:r w:rsidRPr="001C5407">
              <w:rPr>
                <w:sz w:val="28"/>
                <w:szCs w:val="28"/>
              </w:rPr>
              <w:t xml:space="preserve">администрация </w:t>
            </w:r>
            <w:proofErr w:type="spellStart"/>
            <w:r>
              <w:rPr>
                <w:sz w:val="28"/>
                <w:szCs w:val="28"/>
              </w:rPr>
              <w:t>Лебяженское</w:t>
            </w:r>
            <w:proofErr w:type="spellEnd"/>
            <w:r>
              <w:rPr>
                <w:sz w:val="28"/>
                <w:szCs w:val="28"/>
              </w:rPr>
              <w:t xml:space="preserve"> городское поселение</w:t>
            </w:r>
          </w:p>
        </w:tc>
      </w:tr>
      <w:tr w:rsidR="007A5A7C" w:rsidRPr="001C5407" w:rsidTr="00C307EB">
        <w:tc>
          <w:tcPr>
            <w:tcW w:w="2269" w:type="dxa"/>
          </w:tcPr>
          <w:p w:rsidR="007A5A7C" w:rsidRPr="001C5407" w:rsidRDefault="007A5A7C" w:rsidP="00C307EB">
            <w:pPr>
              <w:pStyle w:val="ConsPlusCell"/>
              <w:rPr>
                <w:sz w:val="28"/>
                <w:szCs w:val="28"/>
              </w:rPr>
            </w:pPr>
            <w:r w:rsidRPr="001C5407">
              <w:rPr>
                <w:sz w:val="28"/>
                <w:szCs w:val="28"/>
              </w:rPr>
              <w:t xml:space="preserve">Система управления и </w:t>
            </w:r>
            <w:proofErr w:type="gramStart"/>
            <w:r w:rsidRPr="001C5407">
              <w:rPr>
                <w:sz w:val="28"/>
                <w:szCs w:val="28"/>
              </w:rPr>
              <w:t xml:space="preserve">контроль     </w:t>
            </w:r>
            <w:r w:rsidRPr="001C5407">
              <w:rPr>
                <w:sz w:val="28"/>
                <w:szCs w:val="28"/>
              </w:rPr>
              <w:br/>
              <w:t>за</w:t>
            </w:r>
            <w:proofErr w:type="gramEnd"/>
            <w:r w:rsidRPr="001C5407">
              <w:rPr>
                <w:sz w:val="28"/>
                <w:szCs w:val="28"/>
              </w:rPr>
              <w:t xml:space="preserve"> выполнением Программы      </w:t>
            </w:r>
          </w:p>
        </w:tc>
        <w:tc>
          <w:tcPr>
            <w:tcW w:w="8038" w:type="dxa"/>
          </w:tcPr>
          <w:p w:rsidR="007A5A7C" w:rsidRPr="001C5407" w:rsidRDefault="007A5A7C" w:rsidP="00C307EB">
            <w:pPr>
              <w:pStyle w:val="ConsPlusCell"/>
              <w:rPr>
                <w:sz w:val="28"/>
                <w:szCs w:val="28"/>
              </w:rPr>
            </w:pPr>
            <w:r w:rsidRPr="001C5407">
              <w:rPr>
                <w:sz w:val="28"/>
                <w:szCs w:val="28"/>
              </w:rPr>
              <w:t xml:space="preserve">Управление </w:t>
            </w:r>
            <w:r w:rsidR="009F3506">
              <w:rPr>
                <w:sz w:val="28"/>
                <w:szCs w:val="28"/>
              </w:rPr>
              <w:t>подп</w:t>
            </w:r>
            <w:r w:rsidRPr="001C5407">
              <w:rPr>
                <w:sz w:val="28"/>
                <w:szCs w:val="28"/>
              </w:rPr>
              <w:t xml:space="preserve">рограммой осуществляет  разработчик </w:t>
            </w:r>
            <w:r>
              <w:rPr>
                <w:sz w:val="28"/>
                <w:szCs w:val="28"/>
              </w:rPr>
              <w:t xml:space="preserve">местная </w:t>
            </w:r>
            <w:r w:rsidRPr="001C5407">
              <w:rPr>
                <w:sz w:val="28"/>
                <w:szCs w:val="28"/>
              </w:rPr>
              <w:t>админист</w:t>
            </w:r>
            <w:r>
              <w:rPr>
                <w:sz w:val="28"/>
                <w:szCs w:val="28"/>
              </w:rPr>
              <w:t>рация МО</w:t>
            </w:r>
            <w:r w:rsidRPr="001C5407">
              <w:rPr>
                <w:sz w:val="28"/>
                <w:szCs w:val="28"/>
              </w:rPr>
              <w:t xml:space="preserve"> </w:t>
            </w:r>
            <w:proofErr w:type="spellStart"/>
            <w:r w:rsidRPr="001C5407">
              <w:rPr>
                <w:sz w:val="28"/>
                <w:szCs w:val="28"/>
              </w:rPr>
              <w:t>Лебяженско</w:t>
            </w:r>
            <w:r>
              <w:rPr>
                <w:sz w:val="28"/>
                <w:szCs w:val="28"/>
              </w:rPr>
              <w:t>е</w:t>
            </w:r>
            <w:proofErr w:type="spellEnd"/>
            <w:r w:rsidRPr="001C5407">
              <w:rPr>
                <w:sz w:val="28"/>
                <w:szCs w:val="28"/>
              </w:rPr>
              <w:t xml:space="preserve"> </w:t>
            </w:r>
            <w:r>
              <w:rPr>
                <w:sz w:val="28"/>
                <w:szCs w:val="28"/>
              </w:rPr>
              <w:t>городское поселение</w:t>
            </w:r>
            <w:r w:rsidRPr="001C5407">
              <w:rPr>
                <w:sz w:val="28"/>
                <w:szCs w:val="28"/>
              </w:rPr>
              <w:t>. Руководство Программой осуществляет</w:t>
            </w:r>
            <w:r>
              <w:rPr>
                <w:sz w:val="28"/>
                <w:szCs w:val="28"/>
              </w:rPr>
              <w:t xml:space="preserve"> </w:t>
            </w:r>
            <w:r w:rsidR="009F3506">
              <w:rPr>
                <w:sz w:val="28"/>
                <w:szCs w:val="28"/>
              </w:rPr>
              <w:t>г</w:t>
            </w:r>
            <w:r>
              <w:rPr>
                <w:sz w:val="28"/>
                <w:szCs w:val="28"/>
              </w:rPr>
              <w:t>лав</w:t>
            </w:r>
            <w:r w:rsidR="009F3506">
              <w:rPr>
                <w:sz w:val="28"/>
                <w:szCs w:val="28"/>
              </w:rPr>
              <w:t>а</w:t>
            </w:r>
            <w:r>
              <w:rPr>
                <w:sz w:val="28"/>
                <w:szCs w:val="28"/>
              </w:rPr>
              <w:t xml:space="preserve"> местной администрации МО </w:t>
            </w:r>
            <w:proofErr w:type="spellStart"/>
            <w:r>
              <w:rPr>
                <w:sz w:val="28"/>
                <w:szCs w:val="28"/>
              </w:rPr>
              <w:t>Лебяженское</w:t>
            </w:r>
            <w:proofErr w:type="spellEnd"/>
            <w:r>
              <w:rPr>
                <w:sz w:val="28"/>
                <w:szCs w:val="28"/>
              </w:rPr>
              <w:t xml:space="preserve"> городское поселение </w:t>
            </w:r>
            <w:r w:rsidR="009F3506">
              <w:rPr>
                <w:sz w:val="28"/>
                <w:szCs w:val="28"/>
              </w:rPr>
              <w:t xml:space="preserve">А.Е. </w:t>
            </w:r>
            <w:proofErr w:type="spellStart"/>
            <w:r w:rsidR="009F3506">
              <w:rPr>
                <w:sz w:val="28"/>
                <w:szCs w:val="28"/>
              </w:rPr>
              <w:t>Магон</w:t>
            </w:r>
            <w:proofErr w:type="spellEnd"/>
            <w:r>
              <w:rPr>
                <w:sz w:val="28"/>
                <w:szCs w:val="28"/>
              </w:rPr>
              <w:t>.</w:t>
            </w:r>
            <w:r w:rsidRPr="001C5407">
              <w:rPr>
                <w:sz w:val="28"/>
                <w:szCs w:val="28"/>
              </w:rPr>
              <w:t xml:space="preserve">         </w:t>
            </w:r>
          </w:p>
          <w:p w:rsidR="007A5A7C" w:rsidRDefault="007A5A7C" w:rsidP="00C307EB">
            <w:pPr>
              <w:pStyle w:val="ConsPlusCell"/>
              <w:rPr>
                <w:sz w:val="28"/>
                <w:szCs w:val="28"/>
              </w:rPr>
            </w:pPr>
            <w:proofErr w:type="gramStart"/>
            <w:r w:rsidRPr="001C5407">
              <w:rPr>
                <w:sz w:val="28"/>
                <w:szCs w:val="28"/>
              </w:rPr>
              <w:t>Контроль  за</w:t>
            </w:r>
            <w:proofErr w:type="gramEnd"/>
            <w:r w:rsidRPr="001C5407">
              <w:rPr>
                <w:sz w:val="28"/>
                <w:szCs w:val="28"/>
              </w:rPr>
              <w:t xml:space="preserve">  </w:t>
            </w:r>
            <w:r w:rsidR="009F3506">
              <w:rPr>
                <w:sz w:val="28"/>
                <w:szCs w:val="28"/>
              </w:rPr>
              <w:t>финансированием  мероприятий   подп</w:t>
            </w:r>
            <w:r w:rsidRPr="001C5407">
              <w:rPr>
                <w:sz w:val="28"/>
                <w:szCs w:val="28"/>
              </w:rPr>
              <w:t>рограммы</w:t>
            </w:r>
            <w:r w:rsidRPr="001C5407">
              <w:rPr>
                <w:sz w:val="28"/>
                <w:szCs w:val="28"/>
              </w:rPr>
              <w:br/>
              <w:t>осуществляет</w:t>
            </w:r>
            <w:r>
              <w:rPr>
                <w:sz w:val="28"/>
                <w:szCs w:val="28"/>
              </w:rPr>
              <w:t xml:space="preserve"> </w:t>
            </w:r>
            <w:r w:rsidR="009F3506">
              <w:rPr>
                <w:sz w:val="28"/>
                <w:szCs w:val="28"/>
              </w:rPr>
              <w:t>начальник отдела учета и отчетности</w:t>
            </w:r>
            <w:r>
              <w:rPr>
                <w:sz w:val="28"/>
                <w:szCs w:val="28"/>
              </w:rPr>
              <w:t xml:space="preserve"> местной администрации МО </w:t>
            </w:r>
            <w:proofErr w:type="spellStart"/>
            <w:r>
              <w:rPr>
                <w:sz w:val="28"/>
                <w:szCs w:val="28"/>
              </w:rPr>
              <w:t>Лебяженское</w:t>
            </w:r>
            <w:proofErr w:type="spellEnd"/>
            <w:r>
              <w:rPr>
                <w:sz w:val="28"/>
                <w:szCs w:val="28"/>
              </w:rPr>
              <w:t xml:space="preserve"> городское поселение </w:t>
            </w:r>
            <w:r w:rsidR="009F3506">
              <w:rPr>
                <w:sz w:val="28"/>
                <w:szCs w:val="28"/>
              </w:rPr>
              <w:t xml:space="preserve">Е.И. </w:t>
            </w:r>
            <w:r w:rsidR="009F3506">
              <w:rPr>
                <w:sz w:val="28"/>
                <w:szCs w:val="28"/>
              </w:rPr>
              <w:lastRenderedPageBreak/>
              <w:t>Филимонова</w:t>
            </w:r>
          </w:p>
          <w:p w:rsidR="007A5A7C" w:rsidRPr="001C5407" w:rsidRDefault="007A5A7C" w:rsidP="009F3506">
            <w:pPr>
              <w:pStyle w:val="ConsPlusCell"/>
              <w:rPr>
                <w:sz w:val="28"/>
                <w:szCs w:val="28"/>
              </w:rPr>
            </w:pPr>
            <w:r w:rsidRPr="001C5407">
              <w:rPr>
                <w:sz w:val="28"/>
                <w:szCs w:val="28"/>
              </w:rPr>
              <w:t xml:space="preserve">Общий контроль за выполнением </w:t>
            </w:r>
            <w:r w:rsidR="009F3506">
              <w:rPr>
                <w:sz w:val="28"/>
                <w:szCs w:val="28"/>
              </w:rPr>
              <w:t>подп</w:t>
            </w:r>
            <w:r w:rsidRPr="001C5407">
              <w:rPr>
                <w:sz w:val="28"/>
                <w:szCs w:val="28"/>
              </w:rPr>
              <w:t>рограммы  осуществляет глав</w:t>
            </w:r>
            <w:r w:rsidR="009F3506">
              <w:rPr>
                <w:sz w:val="28"/>
                <w:szCs w:val="28"/>
              </w:rPr>
              <w:t>а</w:t>
            </w:r>
            <w:r>
              <w:rPr>
                <w:sz w:val="28"/>
                <w:szCs w:val="28"/>
              </w:rPr>
              <w:t xml:space="preserve"> местной администрации</w:t>
            </w:r>
            <w:r w:rsidRPr="001C5407">
              <w:rPr>
                <w:sz w:val="28"/>
                <w:szCs w:val="28"/>
              </w:rPr>
              <w:t xml:space="preserve"> </w:t>
            </w:r>
            <w:proofErr w:type="spellStart"/>
            <w:proofErr w:type="gramStart"/>
            <w:r w:rsidRPr="001C5407">
              <w:rPr>
                <w:sz w:val="28"/>
                <w:szCs w:val="28"/>
              </w:rPr>
              <w:t>администрации</w:t>
            </w:r>
            <w:proofErr w:type="spellEnd"/>
            <w:proofErr w:type="gramEnd"/>
            <w:r w:rsidRPr="001C5407">
              <w:rPr>
                <w:sz w:val="28"/>
                <w:szCs w:val="28"/>
              </w:rPr>
              <w:t xml:space="preserve"> </w:t>
            </w:r>
            <w:r>
              <w:rPr>
                <w:sz w:val="28"/>
                <w:szCs w:val="28"/>
              </w:rPr>
              <w:t xml:space="preserve">МО </w:t>
            </w:r>
            <w:proofErr w:type="spellStart"/>
            <w:r w:rsidRPr="001C5407">
              <w:rPr>
                <w:sz w:val="28"/>
                <w:szCs w:val="28"/>
              </w:rPr>
              <w:t>Лебяженско</w:t>
            </w:r>
            <w:r>
              <w:rPr>
                <w:sz w:val="28"/>
                <w:szCs w:val="28"/>
              </w:rPr>
              <w:t>е</w:t>
            </w:r>
            <w:proofErr w:type="spellEnd"/>
            <w:r>
              <w:rPr>
                <w:sz w:val="28"/>
                <w:szCs w:val="28"/>
              </w:rPr>
              <w:t xml:space="preserve"> городское поселение </w:t>
            </w:r>
            <w:r w:rsidR="009F3506">
              <w:rPr>
                <w:sz w:val="28"/>
                <w:szCs w:val="28"/>
              </w:rPr>
              <w:t xml:space="preserve">А.Е. </w:t>
            </w:r>
            <w:proofErr w:type="spellStart"/>
            <w:r w:rsidR="009F3506">
              <w:rPr>
                <w:sz w:val="28"/>
                <w:szCs w:val="28"/>
              </w:rPr>
              <w:t>Магон</w:t>
            </w:r>
            <w:proofErr w:type="spellEnd"/>
          </w:p>
        </w:tc>
      </w:tr>
    </w:tbl>
    <w:p w:rsidR="007A5A7C" w:rsidRPr="001C5407" w:rsidRDefault="007A5A7C" w:rsidP="007A5A7C">
      <w:pPr>
        <w:widowControl w:val="0"/>
        <w:autoSpaceDE w:val="0"/>
        <w:autoSpaceDN w:val="0"/>
        <w:adjustRightInd w:val="0"/>
        <w:jc w:val="center"/>
        <w:outlineLvl w:val="1"/>
        <w:rPr>
          <w:b/>
          <w:szCs w:val="28"/>
        </w:rPr>
      </w:pPr>
    </w:p>
    <w:p w:rsidR="007A5A7C" w:rsidRPr="001C5407" w:rsidRDefault="007A5A7C" w:rsidP="007A5A7C">
      <w:pPr>
        <w:widowControl w:val="0"/>
        <w:autoSpaceDE w:val="0"/>
        <w:autoSpaceDN w:val="0"/>
        <w:adjustRightInd w:val="0"/>
        <w:rPr>
          <w:b/>
          <w:szCs w:val="28"/>
        </w:rPr>
      </w:pPr>
      <w:r w:rsidRPr="001C5407">
        <w:rPr>
          <w:b/>
          <w:szCs w:val="28"/>
        </w:rPr>
        <w:t xml:space="preserve">Раздел 1. Анализ ситуации и обоснование целей и задач </w:t>
      </w:r>
      <w:r w:rsidR="009F3506">
        <w:rPr>
          <w:b/>
          <w:szCs w:val="28"/>
        </w:rPr>
        <w:t>подп</w:t>
      </w:r>
      <w:r w:rsidRPr="001C5407">
        <w:rPr>
          <w:b/>
          <w:szCs w:val="28"/>
        </w:rPr>
        <w:t>рограммы</w:t>
      </w:r>
    </w:p>
    <w:p w:rsidR="007A5A7C" w:rsidRPr="001C5407" w:rsidRDefault="007A5A7C" w:rsidP="007A5A7C">
      <w:pPr>
        <w:widowControl w:val="0"/>
        <w:autoSpaceDE w:val="0"/>
        <w:autoSpaceDN w:val="0"/>
        <w:adjustRightInd w:val="0"/>
        <w:rPr>
          <w:b/>
          <w:szCs w:val="28"/>
        </w:rPr>
      </w:pPr>
    </w:p>
    <w:p w:rsidR="007A5A7C" w:rsidRPr="000746EA" w:rsidRDefault="007A5A7C" w:rsidP="007A5A7C">
      <w:pPr>
        <w:pStyle w:val="ConsPlusNormal"/>
        <w:ind w:firstLine="540"/>
        <w:jc w:val="both"/>
        <w:rPr>
          <w:rFonts w:ascii="Times New Roman" w:hAnsi="Times New Roman" w:cs="Times New Roman"/>
          <w:sz w:val="28"/>
          <w:szCs w:val="28"/>
        </w:rPr>
      </w:pPr>
      <w:r w:rsidRPr="000746EA">
        <w:rPr>
          <w:rFonts w:ascii="Times New Roman" w:hAnsi="Times New Roman" w:cs="Times New Roman"/>
          <w:sz w:val="28"/>
          <w:szCs w:val="28"/>
        </w:rPr>
        <w:t>В настоящее время постановлением Правительства Ленинградской области от 14.11.2013 N 407, утверждена государственная программа Ленинградской области "Обеспечение качественным жильем граждан на территории Ленинградской области".</w:t>
      </w:r>
    </w:p>
    <w:p w:rsidR="007A5A7C" w:rsidRPr="001C5407" w:rsidRDefault="007A5A7C" w:rsidP="007A5A7C">
      <w:pPr>
        <w:ind w:firstLine="540"/>
        <w:rPr>
          <w:szCs w:val="28"/>
        </w:rPr>
      </w:pPr>
      <w:r w:rsidRPr="000746EA">
        <w:rPr>
          <w:szCs w:val="28"/>
        </w:rPr>
        <w:t>Действующим жилищным законодательством</w:t>
      </w:r>
      <w:r w:rsidRPr="001C5407">
        <w:rPr>
          <w:szCs w:val="28"/>
        </w:rPr>
        <w:t xml:space="preserve">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предоставления бюджетных средств и иных не запрещенных законом источников денежных сре</w:t>
      </w:r>
      <w:proofErr w:type="gramStart"/>
      <w:r w:rsidRPr="001C5407">
        <w:rPr>
          <w:szCs w:val="28"/>
        </w:rPr>
        <w:t>дств дл</w:t>
      </w:r>
      <w:proofErr w:type="gramEnd"/>
      <w:r w:rsidRPr="001C5407">
        <w:rPr>
          <w:szCs w:val="28"/>
        </w:rPr>
        <w:t>я предоставления в установленном порядке социальных выплат (субсидий) для строительства или приобретения жилых помещений.</w:t>
      </w:r>
    </w:p>
    <w:p w:rsidR="007A5A7C" w:rsidRDefault="007A5A7C" w:rsidP="007A5A7C">
      <w:pPr>
        <w:ind w:firstLine="540"/>
        <w:rPr>
          <w:szCs w:val="28"/>
        </w:rPr>
      </w:pPr>
      <w:r w:rsidRPr="001C5407">
        <w:rPr>
          <w:szCs w:val="28"/>
        </w:rPr>
        <w:t xml:space="preserve">В </w:t>
      </w:r>
      <w:proofErr w:type="spellStart"/>
      <w:r w:rsidRPr="001C5407">
        <w:rPr>
          <w:szCs w:val="28"/>
        </w:rPr>
        <w:t>Лебяженском</w:t>
      </w:r>
      <w:proofErr w:type="spellEnd"/>
      <w:r w:rsidRPr="001C5407">
        <w:rPr>
          <w:szCs w:val="28"/>
        </w:rPr>
        <w:t xml:space="preserve"> городском поселении в качестве нуждающихся в улучшении жилищных условий по состоянию на начало 201</w:t>
      </w:r>
      <w:r w:rsidR="00CB5423">
        <w:rPr>
          <w:szCs w:val="28"/>
        </w:rPr>
        <w:t>8</w:t>
      </w:r>
      <w:r w:rsidRPr="001C5407">
        <w:rPr>
          <w:szCs w:val="28"/>
        </w:rPr>
        <w:t xml:space="preserve"> года остается состоять на учете </w:t>
      </w:r>
      <w:r>
        <w:rPr>
          <w:szCs w:val="28"/>
        </w:rPr>
        <w:t>1</w:t>
      </w:r>
      <w:r w:rsidR="00CB5423">
        <w:rPr>
          <w:szCs w:val="28"/>
        </w:rPr>
        <w:t>1</w:t>
      </w:r>
      <w:r w:rsidR="009F3506">
        <w:rPr>
          <w:szCs w:val="28"/>
        </w:rPr>
        <w:t>2</w:t>
      </w:r>
      <w:r w:rsidRPr="001C5407">
        <w:rPr>
          <w:szCs w:val="28"/>
        </w:rPr>
        <w:t xml:space="preserve"> сем</w:t>
      </w:r>
      <w:r w:rsidR="009F3506">
        <w:rPr>
          <w:szCs w:val="28"/>
        </w:rPr>
        <w:t>ей</w:t>
      </w:r>
      <w:r>
        <w:rPr>
          <w:szCs w:val="28"/>
        </w:rPr>
        <w:t xml:space="preserve">. </w:t>
      </w:r>
    </w:p>
    <w:p w:rsidR="007A5A7C" w:rsidRPr="001C5407" w:rsidRDefault="007A5A7C" w:rsidP="007A5A7C">
      <w:pPr>
        <w:ind w:firstLine="540"/>
        <w:rPr>
          <w:szCs w:val="28"/>
        </w:rPr>
      </w:pPr>
      <w:r w:rsidRPr="001C5407">
        <w:rPr>
          <w:szCs w:val="28"/>
        </w:rPr>
        <w:t xml:space="preserve">Жилищная проблема была и остается одной из наиболее сложных проблем на территории </w:t>
      </w:r>
      <w:proofErr w:type="spellStart"/>
      <w:r w:rsidRPr="001C5407">
        <w:rPr>
          <w:szCs w:val="28"/>
        </w:rPr>
        <w:t>Лебяженского</w:t>
      </w:r>
      <w:proofErr w:type="spellEnd"/>
      <w:r w:rsidRPr="001C5407">
        <w:rPr>
          <w:szCs w:val="28"/>
        </w:rPr>
        <w:t xml:space="preserve"> городского поселения, что подтверждает актуальность целей и задач, поставленных разработанной </w:t>
      </w:r>
      <w:r w:rsidR="009F3506">
        <w:rPr>
          <w:szCs w:val="28"/>
        </w:rPr>
        <w:t>подп</w:t>
      </w:r>
      <w:r w:rsidRPr="001C5407">
        <w:rPr>
          <w:szCs w:val="28"/>
        </w:rPr>
        <w:t xml:space="preserve">рограммой в предоставлении государственной и муниципальной поддержке гражданам, нуждающимся в улучшении жилищных условий в рамках реализации мероприятий </w:t>
      </w:r>
      <w:r w:rsidR="009F3506">
        <w:rPr>
          <w:szCs w:val="28"/>
        </w:rPr>
        <w:t>подп</w:t>
      </w:r>
      <w:r w:rsidRPr="001C5407">
        <w:rPr>
          <w:szCs w:val="28"/>
        </w:rPr>
        <w:t>рограммы, содействующих ее решению.</w:t>
      </w:r>
    </w:p>
    <w:p w:rsidR="007A5A7C" w:rsidRPr="001C5407" w:rsidRDefault="007A5A7C" w:rsidP="007A5A7C">
      <w:pPr>
        <w:widowControl w:val="0"/>
        <w:autoSpaceDE w:val="0"/>
        <w:autoSpaceDN w:val="0"/>
        <w:adjustRightInd w:val="0"/>
        <w:outlineLvl w:val="1"/>
        <w:rPr>
          <w:b/>
          <w:szCs w:val="28"/>
        </w:rPr>
      </w:pPr>
    </w:p>
    <w:p w:rsidR="007A5A7C" w:rsidRPr="001C5407" w:rsidRDefault="007A5A7C" w:rsidP="007A5A7C">
      <w:pPr>
        <w:widowControl w:val="0"/>
        <w:autoSpaceDE w:val="0"/>
        <w:autoSpaceDN w:val="0"/>
        <w:adjustRightInd w:val="0"/>
        <w:outlineLvl w:val="1"/>
        <w:rPr>
          <w:b/>
          <w:i/>
          <w:szCs w:val="28"/>
        </w:rPr>
      </w:pPr>
      <w:r w:rsidRPr="001C5407">
        <w:rPr>
          <w:b/>
          <w:i/>
          <w:szCs w:val="28"/>
        </w:rPr>
        <w:t xml:space="preserve">1.1. Цель и основные задачи </w:t>
      </w:r>
      <w:r w:rsidR="009F3506">
        <w:rPr>
          <w:b/>
          <w:i/>
          <w:szCs w:val="28"/>
        </w:rPr>
        <w:t>подп</w:t>
      </w:r>
      <w:r w:rsidRPr="001C5407">
        <w:rPr>
          <w:b/>
          <w:i/>
          <w:szCs w:val="28"/>
        </w:rPr>
        <w:t>рограммы</w:t>
      </w:r>
    </w:p>
    <w:p w:rsidR="007A5A7C" w:rsidRPr="001C5407" w:rsidRDefault="007A5A7C" w:rsidP="007A5A7C">
      <w:pPr>
        <w:widowControl w:val="0"/>
        <w:autoSpaceDE w:val="0"/>
        <w:autoSpaceDN w:val="0"/>
        <w:adjustRightInd w:val="0"/>
        <w:ind w:firstLine="540"/>
        <w:rPr>
          <w:szCs w:val="28"/>
        </w:rPr>
      </w:pPr>
      <w:r w:rsidRPr="001C5407">
        <w:rPr>
          <w:szCs w:val="28"/>
        </w:rPr>
        <w:t xml:space="preserve">Целями </w:t>
      </w:r>
      <w:r w:rsidR="009F3506">
        <w:rPr>
          <w:szCs w:val="28"/>
        </w:rPr>
        <w:t>подп</w:t>
      </w:r>
      <w:r w:rsidRPr="001C5407">
        <w:rPr>
          <w:szCs w:val="28"/>
        </w:rPr>
        <w:t>рограммы являются:</w:t>
      </w:r>
    </w:p>
    <w:p w:rsidR="007A5A7C" w:rsidRPr="001C5407" w:rsidRDefault="007A5A7C" w:rsidP="007A5A7C">
      <w:pPr>
        <w:widowControl w:val="0"/>
        <w:autoSpaceDE w:val="0"/>
        <w:autoSpaceDN w:val="0"/>
        <w:adjustRightInd w:val="0"/>
        <w:ind w:firstLine="540"/>
        <w:rPr>
          <w:szCs w:val="28"/>
        </w:rPr>
      </w:pPr>
      <w:r w:rsidRPr="001C5407">
        <w:rPr>
          <w:szCs w:val="28"/>
        </w:rPr>
        <w:t xml:space="preserve"> </w:t>
      </w:r>
      <w:r>
        <w:rPr>
          <w:szCs w:val="28"/>
        </w:rPr>
        <w:t xml:space="preserve">- </w:t>
      </w:r>
      <w:r w:rsidRPr="001C5407">
        <w:rPr>
          <w:szCs w:val="28"/>
        </w:rPr>
        <w:t xml:space="preserve">создание условий для реализации конституционных прав на жилище гражданами и членами их семей, признанными в установленном </w:t>
      </w:r>
      <w:proofErr w:type="gramStart"/>
      <w:r w:rsidRPr="001C5407">
        <w:rPr>
          <w:szCs w:val="28"/>
        </w:rPr>
        <w:t>порядке</w:t>
      </w:r>
      <w:proofErr w:type="gramEnd"/>
      <w:r w:rsidRPr="001C5407">
        <w:rPr>
          <w:szCs w:val="28"/>
        </w:rPr>
        <w:t xml:space="preserve"> нуждающимися в улучшении жилищных условий, </w:t>
      </w:r>
    </w:p>
    <w:p w:rsidR="007A5A7C" w:rsidRDefault="007A5A7C" w:rsidP="007A5A7C">
      <w:pPr>
        <w:widowControl w:val="0"/>
        <w:autoSpaceDE w:val="0"/>
        <w:autoSpaceDN w:val="0"/>
        <w:adjustRightInd w:val="0"/>
        <w:ind w:firstLine="540"/>
        <w:rPr>
          <w:szCs w:val="28"/>
        </w:rPr>
      </w:pPr>
      <w:r>
        <w:rPr>
          <w:szCs w:val="28"/>
        </w:rPr>
        <w:t xml:space="preserve">- </w:t>
      </w:r>
      <w:r w:rsidRPr="001C5407">
        <w:rPr>
          <w:szCs w:val="28"/>
        </w:rPr>
        <w:t>содействие развитию системы ипотечного жилищного кредитования в Ленинградской области.</w:t>
      </w:r>
    </w:p>
    <w:p w:rsidR="007A5A7C" w:rsidRPr="001C5407" w:rsidRDefault="007A5A7C" w:rsidP="007A5A7C">
      <w:pPr>
        <w:widowControl w:val="0"/>
        <w:autoSpaceDE w:val="0"/>
        <w:autoSpaceDN w:val="0"/>
        <w:adjustRightInd w:val="0"/>
        <w:ind w:firstLine="540"/>
        <w:rPr>
          <w:szCs w:val="28"/>
        </w:rPr>
      </w:pPr>
      <w:r w:rsidRPr="001C5407">
        <w:rPr>
          <w:szCs w:val="28"/>
        </w:rPr>
        <w:t xml:space="preserve">Основными задачами </w:t>
      </w:r>
      <w:r w:rsidR="009F3506">
        <w:rPr>
          <w:szCs w:val="28"/>
        </w:rPr>
        <w:t>подп</w:t>
      </w:r>
      <w:r w:rsidRPr="001C5407">
        <w:rPr>
          <w:szCs w:val="28"/>
        </w:rPr>
        <w:t>рограммы являются:</w:t>
      </w:r>
    </w:p>
    <w:p w:rsidR="007A5A7C" w:rsidRPr="001C5407" w:rsidRDefault="007A5A7C" w:rsidP="007A5A7C">
      <w:pPr>
        <w:ind w:firstLine="540"/>
        <w:rPr>
          <w:szCs w:val="28"/>
        </w:rPr>
      </w:pPr>
      <w:r w:rsidRPr="001C5407">
        <w:rPr>
          <w:szCs w:val="28"/>
        </w:rPr>
        <w:t xml:space="preserve">- Предоставление гражданам – участникам </w:t>
      </w:r>
      <w:r w:rsidR="009F3506">
        <w:rPr>
          <w:szCs w:val="28"/>
        </w:rPr>
        <w:t>подп</w:t>
      </w:r>
      <w:r w:rsidRPr="001C5407">
        <w:rPr>
          <w:szCs w:val="28"/>
        </w:rPr>
        <w:t>рограммы социальных выплат на строительство (приобретение) жилья;</w:t>
      </w:r>
    </w:p>
    <w:p w:rsidR="007A5A7C" w:rsidRPr="001C5407" w:rsidRDefault="007A5A7C" w:rsidP="007A5A7C">
      <w:pPr>
        <w:ind w:firstLine="540"/>
        <w:rPr>
          <w:szCs w:val="28"/>
        </w:rPr>
      </w:pPr>
      <w:r w:rsidRPr="001C5407">
        <w:rPr>
          <w:szCs w:val="28"/>
        </w:rPr>
        <w:t>- Создание условий для привлечения сре</w:t>
      </w:r>
      <w:proofErr w:type="gramStart"/>
      <w:r w:rsidRPr="001C5407">
        <w:rPr>
          <w:szCs w:val="28"/>
        </w:rPr>
        <w:t>дств гр</w:t>
      </w:r>
      <w:proofErr w:type="gramEnd"/>
      <w:r w:rsidRPr="001C5407">
        <w:rPr>
          <w:szCs w:val="28"/>
        </w:rPr>
        <w:t>ажданами ипотечных жилищных кредитов для строительства (приобретения) жилых помещений;</w:t>
      </w:r>
    </w:p>
    <w:p w:rsidR="007A5A7C" w:rsidRPr="001C5407" w:rsidRDefault="007A5A7C" w:rsidP="007A5A7C">
      <w:pPr>
        <w:ind w:firstLine="540"/>
        <w:rPr>
          <w:szCs w:val="28"/>
        </w:rPr>
      </w:pPr>
      <w:r w:rsidRPr="001C5407">
        <w:rPr>
          <w:szCs w:val="28"/>
        </w:rPr>
        <w:t>- Формирование рынка нового жилья.</w:t>
      </w:r>
    </w:p>
    <w:p w:rsidR="007A5A7C" w:rsidRPr="001C5407" w:rsidRDefault="007A5A7C" w:rsidP="007A5A7C">
      <w:pPr>
        <w:rPr>
          <w:szCs w:val="28"/>
        </w:rPr>
      </w:pPr>
    </w:p>
    <w:p w:rsidR="007A5A7C" w:rsidRPr="001C5407" w:rsidRDefault="007A5A7C" w:rsidP="007A5A7C">
      <w:pPr>
        <w:rPr>
          <w:b/>
          <w:i/>
          <w:szCs w:val="28"/>
        </w:rPr>
      </w:pPr>
      <w:r w:rsidRPr="001C5407">
        <w:rPr>
          <w:b/>
          <w:i/>
          <w:szCs w:val="28"/>
        </w:rPr>
        <w:t>1.2.</w:t>
      </w:r>
      <w:r>
        <w:rPr>
          <w:b/>
          <w:i/>
          <w:szCs w:val="28"/>
        </w:rPr>
        <w:t xml:space="preserve"> Основные мероприятия </w:t>
      </w:r>
      <w:r w:rsidR="009F3506">
        <w:rPr>
          <w:b/>
          <w:i/>
          <w:szCs w:val="28"/>
        </w:rPr>
        <w:t>подп</w:t>
      </w:r>
      <w:r>
        <w:rPr>
          <w:b/>
          <w:i/>
          <w:szCs w:val="28"/>
        </w:rPr>
        <w:t>рограммы:</w:t>
      </w:r>
    </w:p>
    <w:p w:rsidR="007A5A7C" w:rsidRPr="001C5407" w:rsidRDefault="007A5A7C" w:rsidP="007A5A7C">
      <w:pPr>
        <w:widowControl w:val="0"/>
        <w:autoSpaceDE w:val="0"/>
        <w:autoSpaceDN w:val="0"/>
        <w:adjustRightInd w:val="0"/>
        <w:ind w:firstLine="708"/>
        <w:rPr>
          <w:szCs w:val="28"/>
        </w:rPr>
      </w:pPr>
      <w:r w:rsidRPr="001C5407">
        <w:rPr>
          <w:szCs w:val="28"/>
        </w:rPr>
        <w:t>1) предоставление социальных выплат на строительство (приобретение) жилья, гражданам</w:t>
      </w:r>
      <w:r w:rsidR="009F3506">
        <w:rPr>
          <w:szCs w:val="28"/>
        </w:rPr>
        <w:t>,</w:t>
      </w:r>
      <w:r w:rsidRPr="001C5407">
        <w:rPr>
          <w:szCs w:val="28"/>
        </w:rPr>
        <w:t xml:space="preserve"> нуждающимся в улучшении жилищных условий на территории </w:t>
      </w:r>
      <w:proofErr w:type="spellStart"/>
      <w:r w:rsidRPr="001C5407">
        <w:rPr>
          <w:szCs w:val="28"/>
        </w:rPr>
        <w:t>Лебяженского</w:t>
      </w:r>
      <w:proofErr w:type="spellEnd"/>
      <w:r w:rsidRPr="001C5407">
        <w:rPr>
          <w:szCs w:val="28"/>
        </w:rPr>
        <w:t xml:space="preserve"> городского поселения;</w:t>
      </w:r>
    </w:p>
    <w:p w:rsidR="007A5A7C" w:rsidRPr="001C5407" w:rsidRDefault="007A5A7C" w:rsidP="007A5A7C">
      <w:pPr>
        <w:ind w:firstLine="708"/>
        <w:rPr>
          <w:szCs w:val="28"/>
        </w:rPr>
      </w:pPr>
      <w:r w:rsidRPr="001C5407">
        <w:rPr>
          <w:szCs w:val="28"/>
        </w:rPr>
        <w:lastRenderedPageBreak/>
        <w:t xml:space="preserve">2) предоставление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социальных выплат в рамках участия в мероприятиях целевых программ, реализуемых на территории </w:t>
      </w:r>
      <w:proofErr w:type="spellStart"/>
      <w:r w:rsidRPr="001C5407">
        <w:rPr>
          <w:szCs w:val="28"/>
        </w:rPr>
        <w:t>Лебяженского</w:t>
      </w:r>
      <w:proofErr w:type="spellEnd"/>
      <w:r w:rsidRPr="001C5407">
        <w:rPr>
          <w:szCs w:val="28"/>
        </w:rPr>
        <w:t xml:space="preserve"> городского поселения.</w:t>
      </w:r>
    </w:p>
    <w:p w:rsidR="007A5A7C" w:rsidRPr="001C5407" w:rsidRDefault="007A5A7C" w:rsidP="007A5A7C">
      <w:pPr>
        <w:widowControl w:val="0"/>
        <w:autoSpaceDE w:val="0"/>
        <w:autoSpaceDN w:val="0"/>
        <w:adjustRightInd w:val="0"/>
        <w:outlineLvl w:val="1"/>
        <w:rPr>
          <w:szCs w:val="28"/>
        </w:rPr>
      </w:pPr>
    </w:p>
    <w:p w:rsidR="007A5A7C" w:rsidRPr="001C5407" w:rsidRDefault="007A5A7C" w:rsidP="007A5A7C">
      <w:pPr>
        <w:widowControl w:val="0"/>
        <w:autoSpaceDE w:val="0"/>
        <w:autoSpaceDN w:val="0"/>
        <w:adjustRightInd w:val="0"/>
        <w:outlineLvl w:val="1"/>
        <w:rPr>
          <w:b/>
          <w:szCs w:val="28"/>
        </w:rPr>
      </w:pPr>
      <w:r w:rsidRPr="001C5407">
        <w:rPr>
          <w:b/>
          <w:szCs w:val="28"/>
        </w:rPr>
        <w:t xml:space="preserve">Раздел 2. Обоснование мероприятий </w:t>
      </w:r>
      <w:r w:rsidR="009F3506">
        <w:rPr>
          <w:b/>
          <w:szCs w:val="28"/>
        </w:rPr>
        <w:t>подп</w:t>
      </w:r>
      <w:r w:rsidRPr="001C5407">
        <w:rPr>
          <w:b/>
          <w:szCs w:val="28"/>
        </w:rPr>
        <w:t>рограммы и расчет необходимого ресурсного обеспечения.</w:t>
      </w:r>
    </w:p>
    <w:p w:rsidR="007A5A7C" w:rsidRPr="001C5407" w:rsidRDefault="007A5A7C" w:rsidP="007A5A7C">
      <w:pPr>
        <w:widowControl w:val="0"/>
        <w:autoSpaceDE w:val="0"/>
        <w:autoSpaceDN w:val="0"/>
        <w:adjustRightInd w:val="0"/>
        <w:outlineLvl w:val="1"/>
        <w:rPr>
          <w:b/>
          <w:szCs w:val="28"/>
        </w:rPr>
      </w:pPr>
    </w:p>
    <w:p w:rsidR="007A5A7C" w:rsidRPr="001C5407" w:rsidRDefault="007A5A7C" w:rsidP="007A5A7C">
      <w:pPr>
        <w:widowControl w:val="0"/>
        <w:autoSpaceDE w:val="0"/>
        <w:autoSpaceDN w:val="0"/>
        <w:adjustRightInd w:val="0"/>
        <w:outlineLvl w:val="1"/>
        <w:rPr>
          <w:b/>
          <w:i/>
          <w:szCs w:val="28"/>
        </w:rPr>
      </w:pPr>
      <w:r w:rsidRPr="001C5407">
        <w:rPr>
          <w:b/>
          <w:i/>
          <w:szCs w:val="28"/>
        </w:rPr>
        <w:t xml:space="preserve">2.1. Финансирование мероприятий </w:t>
      </w:r>
      <w:r w:rsidR="009F3506">
        <w:rPr>
          <w:b/>
          <w:i/>
          <w:szCs w:val="28"/>
        </w:rPr>
        <w:t>подп</w:t>
      </w:r>
      <w:r w:rsidRPr="001C5407">
        <w:rPr>
          <w:b/>
          <w:i/>
          <w:szCs w:val="28"/>
        </w:rPr>
        <w:t>рограммы</w:t>
      </w:r>
    </w:p>
    <w:p w:rsidR="007A5A7C" w:rsidRPr="001C5407" w:rsidRDefault="007A5A7C" w:rsidP="007A5A7C">
      <w:pPr>
        <w:widowControl w:val="0"/>
        <w:autoSpaceDE w:val="0"/>
        <w:autoSpaceDN w:val="0"/>
        <w:adjustRightInd w:val="0"/>
        <w:rPr>
          <w:b/>
          <w:szCs w:val="28"/>
        </w:rPr>
      </w:pPr>
    </w:p>
    <w:p w:rsidR="007A5A7C" w:rsidRPr="001C5407" w:rsidRDefault="007A5A7C" w:rsidP="007A5A7C">
      <w:pPr>
        <w:widowControl w:val="0"/>
        <w:autoSpaceDE w:val="0"/>
        <w:autoSpaceDN w:val="0"/>
        <w:adjustRightInd w:val="0"/>
        <w:ind w:firstLine="540"/>
        <w:rPr>
          <w:szCs w:val="28"/>
        </w:rPr>
      </w:pPr>
      <w:r w:rsidRPr="001C5407">
        <w:rPr>
          <w:szCs w:val="28"/>
        </w:rPr>
        <w:t xml:space="preserve">Финансирование мероприятий </w:t>
      </w:r>
      <w:r w:rsidR="009F3506">
        <w:rPr>
          <w:szCs w:val="28"/>
        </w:rPr>
        <w:t>подп</w:t>
      </w:r>
      <w:r w:rsidRPr="001C5407">
        <w:rPr>
          <w:szCs w:val="28"/>
        </w:rPr>
        <w:t>рограммы осуществляется за счет средств местного бюджета, областного бюджета Ленинградской области, и внебюджетных источников (собственных и заемных сре</w:t>
      </w:r>
      <w:proofErr w:type="gramStart"/>
      <w:r w:rsidRPr="001C5407">
        <w:rPr>
          <w:szCs w:val="28"/>
        </w:rPr>
        <w:t>дств гр</w:t>
      </w:r>
      <w:proofErr w:type="gramEnd"/>
      <w:r w:rsidRPr="001C5407">
        <w:rPr>
          <w:szCs w:val="28"/>
        </w:rPr>
        <w:t>аждан).</w:t>
      </w:r>
    </w:p>
    <w:p w:rsidR="007A5A7C" w:rsidRPr="001C5407" w:rsidRDefault="007A5A7C" w:rsidP="007A5A7C">
      <w:pPr>
        <w:widowControl w:val="0"/>
        <w:autoSpaceDE w:val="0"/>
        <w:autoSpaceDN w:val="0"/>
        <w:adjustRightInd w:val="0"/>
        <w:ind w:firstLine="540"/>
        <w:rPr>
          <w:szCs w:val="28"/>
        </w:rPr>
      </w:pPr>
      <w:r w:rsidRPr="001C5407">
        <w:rPr>
          <w:szCs w:val="28"/>
        </w:rPr>
        <w:t>Порядок финансирования из средств областного бюджета осуществляется:</w:t>
      </w:r>
    </w:p>
    <w:p w:rsidR="007A5A7C" w:rsidRDefault="007A5A7C" w:rsidP="007A5A7C">
      <w:pPr>
        <w:widowControl w:val="0"/>
        <w:autoSpaceDE w:val="0"/>
        <w:autoSpaceDN w:val="0"/>
        <w:adjustRightInd w:val="0"/>
        <w:ind w:firstLine="540"/>
        <w:rPr>
          <w:szCs w:val="28"/>
        </w:rPr>
      </w:pPr>
      <w:proofErr w:type="gramStart"/>
      <w:r>
        <w:t>- в соответствии с Порядком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утвержденным постановлением Правительства Ленинградской области от 25.07.2014 N 333</w:t>
      </w:r>
      <w:proofErr w:type="gramEnd"/>
    </w:p>
    <w:p w:rsidR="007A5A7C" w:rsidRPr="001C5407" w:rsidRDefault="007A5A7C" w:rsidP="007A5A7C">
      <w:pPr>
        <w:widowControl w:val="0"/>
        <w:autoSpaceDE w:val="0"/>
        <w:autoSpaceDN w:val="0"/>
        <w:adjustRightInd w:val="0"/>
        <w:ind w:firstLine="540"/>
        <w:rPr>
          <w:szCs w:val="28"/>
        </w:rPr>
      </w:pPr>
      <w:r>
        <w:rPr>
          <w:szCs w:val="28"/>
        </w:rPr>
        <w:t xml:space="preserve">- </w:t>
      </w:r>
      <w:r w:rsidRPr="001C5407">
        <w:rPr>
          <w:szCs w:val="28"/>
        </w:rPr>
        <w:t xml:space="preserve">в соответствии с </w:t>
      </w:r>
      <w:hyperlink w:anchor="Par2006" w:history="1">
        <w:r w:rsidRPr="001C5407">
          <w:rPr>
            <w:szCs w:val="28"/>
          </w:rPr>
          <w:t>Положением</w:t>
        </w:r>
      </w:hyperlink>
      <w:r w:rsidRPr="001C5407">
        <w:rPr>
          <w:szCs w:val="28"/>
        </w:rPr>
        <w:t xml:space="preserve"> о предоставлении дополнительной поддержки в случае рождения (усыновления) детей на погашение части расходов по строительству (приобретению) жилья, утвержденным постановлением Правительства Ленинградской области,</w:t>
      </w:r>
    </w:p>
    <w:p w:rsidR="007A5A7C" w:rsidRPr="001C5407" w:rsidRDefault="007A5A7C" w:rsidP="007A5A7C">
      <w:pPr>
        <w:widowControl w:val="0"/>
        <w:autoSpaceDE w:val="0"/>
        <w:autoSpaceDN w:val="0"/>
        <w:adjustRightInd w:val="0"/>
        <w:ind w:firstLine="540"/>
        <w:rPr>
          <w:szCs w:val="28"/>
        </w:rPr>
      </w:pPr>
      <w:r>
        <w:rPr>
          <w:szCs w:val="28"/>
        </w:rPr>
        <w:t xml:space="preserve">- </w:t>
      </w:r>
      <w:proofErr w:type="gramStart"/>
      <w:r w:rsidRPr="001C5407">
        <w:rPr>
          <w:szCs w:val="28"/>
        </w:rPr>
        <w:t>в соответствии с Положением о компенсации части расходов на уплату процентов по ипотечным жилищным кредитам</w:t>
      </w:r>
      <w:proofErr w:type="gramEnd"/>
      <w:r w:rsidRPr="001C5407">
        <w:rPr>
          <w:szCs w:val="28"/>
        </w:rPr>
        <w:t xml:space="preserve"> (займам), предоставленным на строительство (приобретение) жилья гражданам, которые построили (приобрели) жилье с использованием социальной выплаты, утвержденным постановлением Правительства Ленинградской области).</w:t>
      </w:r>
    </w:p>
    <w:p w:rsidR="007A5A7C" w:rsidRPr="001C5407" w:rsidRDefault="007A5A7C" w:rsidP="007A5A7C">
      <w:pPr>
        <w:widowControl w:val="0"/>
        <w:autoSpaceDE w:val="0"/>
        <w:autoSpaceDN w:val="0"/>
        <w:adjustRightInd w:val="0"/>
        <w:ind w:firstLine="540"/>
        <w:rPr>
          <w:szCs w:val="28"/>
        </w:rPr>
      </w:pPr>
      <w:r w:rsidRPr="001C5407">
        <w:rPr>
          <w:szCs w:val="28"/>
        </w:rPr>
        <w:t>Порядок финансирования за счет средств местного бюджета осуществляется  в соответствии с данной программой.</w:t>
      </w:r>
    </w:p>
    <w:p w:rsidR="000E55A1" w:rsidRPr="001C5407" w:rsidRDefault="000E55A1" w:rsidP="000E55A1">
      <w:pPr>
        <w:rPr>
          <w:szCs w:val="28"/>
        </w:rPr>
      </w:pPr>
      <w:r w:rsidRPr="001C5407">
        <w:rPr>
          <w:szCs w:val="28"/>
        </w:rPr>
        <w:t>Общий объем финансирования подпрограммы —</w:t>
      </w:r>
      <w:r>
        <w:rPr>
          <w:b/>
          <w:szCs w:val="28"/>
        </w:rPr>
        <w:t>4 934,0</w:t>
      </w:r>
      <w:r w:rsidRPr="00F46D6B">
        <w:rPr>
          <w:b/>
          <w:szCs w:val="28"/>
        </w:rPr>
        <w:t xml:space="preserve"> тыс. рублей</w:t>
      </w:r>
      <w:r>
        <w:rPr>
          <w:b/>
          <w:szCs w:val="28"/>
        </w:rPr>
        <w:t>.</w:t>
      </w:r>
    </w:p>
    <w:p w:rsidR="000E55A1" w:rsidRPr="001C5407" w:rsidRDefault="000E55A1" w:rsidP="000E55A1">
      <w:pPr>
        <w:rPr>
          <w:szCs w:val="28"/>
        </w:rPr>
      </w:pPr>
      <w:r w:rsidRPr="001C5407">
        <w:rPr>
          <w:szCs w:val="28"/>
        </w:rPr>
        <w:t>Средства федерального бюджета –</w:t>
      </w:r>
      <w:r w:rsidRPr="00F46D6B">
        <w:rPr>
          <w:b/>
          <w:szCs w:val="28"/>
        </w:rPr>
        <w:t>0 рублей</w:t>
      </w:r>
      <w:r>
        <w:rPr>
          <w:szCs w:val="28"/>
        </w:rPr>
        <w:t>.</w:t>
      </w:r>
    </w:p>
    <w:p w:rsidR="000E55A1" w:rsidRPr="001C5407" w:rsidRDefault="000E55A1" w:rsidP="000E55A1">
      <w:pPr>
        <w:rPr>
          <w:szCs w:val="28"/>
        </w:rPr>
      </w:pPr>
      <w:r>
        <w:rPr>
          <w:szCs w:val="28"/>
        </w:rPr>
        <w:t>С</w:t>
      </w:r>
      <w:r w:rsidRPr="001C5407">
        <w:rPr>
          <w:szCs w:val="28"/>
        </w:rPr>
        <w:t xml:space="preserve">редства областного бюджета – </w:t>
      </w:r>
      <w:r>
        <w:rPr>
          <w:b/>
          <w:szCs w:val="28"/>
        </w:rPr>
        <w:t>2 812, 38</w:t>
      </w:r>
      <w:r w:rsidRPr="00F46D6B">
        <w:rPr>
          <w:b/>
          <w:szCs w:val="28"/>
        </w:rPr>
        <w:t xml:space="preserve"> тыс. рублей</w:t>
      </w:r>
      <w:r>
        <w:rPr>
          <w:szCs w:val="28"/>
        </w:rPr>
        <w:t>.</w:t>
      </w:r>
    </w:p>
    <w:p w:rsidR="000E55A1" w:rsidRPr="00F46D6B" w:rsidRDefault="000E55A1" w:rsidP="000E55A1">
      <w:pPr>
        <w:rPr>
          <w:b/>
          <w:szCs w:val="28"/>
        </w:rPr>
      </w:pPr>
      <w:r>
        <w:rPr>
          <w:szCs w:val="28"/>
        </w:rPr>
        <w:t>С</w:t>
      </w:r>
      <w:r w:rsidRPr="001C5407">
        <w:rPr>
          <w:szCs w:val="28"/>
        </w:rPr>
        <w:t xml:space="preserve">редства местного бюджета – </w:t>
      </w:r>
      <w:r>
        <w:rPr>
          <w:b/>
          <w:szCs w:val="28"/>
        </w:rPr>
        <w:t>148,02</w:t>
      </w:r>
      <w:r w:rsidRPr="00F46D6B">
        <w:rPr>
          <w:b/>
          <w:szCs w:val="28"/>
        </w:rPr>
        <w:t>тыс. рублей.</w:t>
      </w:r>
    </w:p>
    <w:p w:rsidR="000E55A1" w:rsidRPr="001C5407" w:rsidRDefault="000E55A1" w:rsidP="000E55A1">
      <w:pPr>
        <w:rPr>
          <w:szCs w:val="28"/>
        </w:rPr>
      </w:pPr>
      <w:r w:rsidRPr="001C5407">
        <w:rPr>
          <w:szCs w:val="28"/>
        </w:rPr>
        <w:t xml:space="preserve">Прочие источники (собственные (заемные) средства граждан) – </w:t>
      </w:r>
      <w:r>
        <w:rPr>
          <w:b/>
          <w:szCs w:val="28"/>
        </w:rPr>
        <w:t>1 973,60</w:t>
      </w:r>
      <w:r w:rsidRPr="003D337F">
        <w:rPr>
          <w:b/>
          <w:szCs w:val="28"/>
        </w:rPr>
        <w:t>тыс. рублей</w:t>
      </w:r>
      <w:r>
        <w:rPr>
          <w:b/>
          <w:szCs w:val="28"/>
        </w:rPr>
        <w:t>.</w:t>
      </w:r>
    </w:p>
    <w:p w:rsidR="007A5A7C" w:rsidRPr="001C5407" w:rsidRDefault="007A5A7C" w:rsidP="007A5A7C">
      <w:pPr>
        <w:pStyle w:val="ConsPlusCell"/>
        <w:ind w:firstLine="540"/>
        <w:jc w:val="both"/>
        <w:rPr>
          <w:sz w:val="28"/>
          <w:szCs w:val="28"/>
        </w:rPr>
      </w:pPr>
    </w:p>
    <w:p w:rsidR="007A5A7C" w:rsidRPr="001C5407" w:rsidRDefault="007A5A7C" w:rsidP="007A5A7C">
      <w:pPr>
        <w:pStyle w:val="ConsPlusCell"/>
        <w:ind w:firstLine="540"/>
        <w:jc w:val="both"/>
        <w:rPr>
          <w:b/>
          <w:i/>
          <w:sz w:val="28"/>
          <w:szCs w:val="28"/>
        </w:rPr>
      </w:pPr>
      <w:r w:rsidRPr="001C5407">
        <w:rPr>
          <w:b/>
          <w:i/>
          <w:sz w:val="28"/>
          <w:szCs w:val="28"/>
        </w:rPr>
        <w:t xml:space="preserve">2.3. Оценка регулирующего воздействия: расчет предполагаемой экономической, социальной и бюджетной эффективности </w:t>
      </w:r>
      <w:r w:rsidR="009F3506">
        <w:rPr>
          <w:b/>
          <w:i/>
          <w:sz w:val="28"/>
          <w:szCs w:val="28"/>
        </w:rPr>
        <w:t>подп</w:t>
      </w:r>
      <w:r w:rsidRPr="001C5407">
        <w:rPr>
          <w:b/>
          <w:i/>
          <w:sz w:val="28"/>
          <w:szCs w:val="28"/>
        </w:rPr>
        <w:t>рограммы</w:t>
      </w:r>
    </w:p>
    <w:p w:rsidR="007A5A7C" w:rsidRPr="001C5407" w:rsidRDefault="007A5A7C" w:rsidP="007A5A7C">
      <w:pPr>
        <w:pStyle w:val="ConsPlusCell"/>
        <w:ind w:firstLine="540"/>
        <w:jc w:val="both"/>
        <w:rPr>
          <w:sz w:val="28"/>
          <w:szCs w:val="28"/>
        </w:rPr>
      </w:pPr>
    </w:p>
    <w:p w:rsidR="007A5A7C" w:rsidRPr="001C5407" w:rsidRDefault="007A5A7C" w:rsidP="007A5A7C">
      <w:pPr>
        <w:ind w:firstLine="540"/>
        <w:rPr>
          <w:szCs w:val="28"/>
        </w:rPr>
      </w:pPr>
      <w:r w:rsidRPr="001C5407">
        <w:rPr>
          <w:szCs w:val="28"/>
        </w:rPr>
        <w:lastRenderedPageBreak/>
        <w:t xml:space="preserve">В </w:t>
      </w:r>
      <w:proofErr w:type="spellStart"/>
      <w:r w:rsidRPr="001C5407">
        <w:rPr>
          <w:szCs w:val="28"/>
        </w:rPr>
        <w:t>Лебяженском</w:t>
      </w:r>
      <w:proofErr w:type="spellEnd"/>
      <w:r w:rsidRPr="001C5407">
        <w:rPr>
          <w:szCs w:val="28"/>
        </w:rPr>
        <w:t xml:space="preserve"> городском поселении всего </w:t>
      </w:r>
      <w:r>
        <w:rPr>
          <w:szCs w:val="28"/>
        </w:rPr>
        <w:t>1</w:t>
      </w:r>
      <w:r w:rsidR="00CB5423">
        <w:rPr>
          <w:szCs w:val="28"/>
        </w:rPr>
        <w:t>1</w:t>
      </w:r>
      <w:r w:rsidR="009F3506">
        <w:rPr>
          <w:szCs w:val="28"/>
        </w:rPr>
        <w:t>2</w:t>
      </w:r>
      <w:r w:rsidRPr="001C5407">
        <w:rPr>
          <w:szCs w:val="28"/>
        </w:rPr>
        <w:t xml:space="preserve"> семей, состоящих на учете в качестве нуждающихся в жилых помещениях, из них: </w:t>
      </w:r>
      <w:r>
        <w:rPr>
          <w:szCs w:val="28"/>
        </w:rPr>
        <w:t>1</w:t>
      </w:r>
      <w:r w:rsidRPr="001C5407">
        <w:rPr>
          <w:szCs w:val="28"/>
        </w:rPr>
        <w:t xml:space="preserve"> сем</w:t>
      </w:r>
      <w:r>
        <w:rPr>
          <w:szCs w:val="28"/>
        </w:rPr>
        <w:t>ья</w:t>
      </w:r>
      <w:r w:rsidRPr="001C5407">
        <w:rPr>
          <w:szCs w:val="28"/>
        </w:rPr>
        <w:t xml:space="preserve"> изъявил</w:t>
      </w:r>
      <w:r>
        <w:rPr>
          <w:szCs w:val="28"/>
        </w:rPr>
        <w:t>а</w:t>
      </w:r>
      <w:r w:rsidRPr="001C5407">
        <w:rPr>
          <w:szCs w:val="28"/>
        </w:rPr>
        <w:t xml:space="preserve"> желание улучшить жилищные условий с помощью государственной поддержки и с привлечением средств ипотечного кредита.</w:t>
      </w:r>
    </w:p>
    <w:p w:rsidR="009F3506" w:rsidRDefault="007A5A7C" w:rsidP="007A5A7C">
      <w:pPr>
        <w:ind w:firstLine="540"/>
        <w:rPr>
          <w:szCs w:val="28"/>
        </w:rPr>
      </w:pPr>
      <w:r w:rsidRPr="001C5407">
        <w:rPr>
          <w:szCs w:val="28"/>
        </w:rPr>
        <w:t>С учетом имеющихся возможностей местного бюджета в 20</w:t>
      </w:r>
      <w:r w:rsidR="00CB5423">
        <w:rPr>
          <w:szCs w:val="28"/>
        </w:rPr>
        <w:t>19</w:t>
      </w:r>
      <w:r w:rsidRPr="001C5407">
        <w:rPr>
          <w:szCs w:val="28"/>
        </w:rPr>
        <w:t xml:space="preserve"> году произведен расчет финансовых ресурсов </w:t>
      </w:r>
      <w:r w:rsidR="009F3506">
        <w:rPr>
          <w:szCs w:val="28"/>
        </w:rPr>
        <w:t>подп</w:t>
      </w:r>
      <w:r w:rsidRPr="001C5407">
        <w:rPr>
          <w:szCs w:val="28"/>
        </w:rPr>
        <w:t xml:space="preserve">рограммы и основные показатели реализации </w:t>
      </w:r>
      <w:r w:rsidR="009F3506">
        <w:rPr>
          <w:szCs w:val="28"/>
        </w:rPr>
        <w:t>подп</w:t>
      </w:r>
      <w:r w:rsidRPr="001C5407">
        <w:rPr>
          <w:szCs w:val="28"/>
        </w:rPr>
        <w:t>рограммы</w:t>
      </w:r>
      <w:r w:rsidR="009F3506">
        <w:rPr>
          <w:szCs w:val="28"/>
        </w:rPr>
        <w:t>.</w:t>
      </w:r>
      <w:r w:rsidRPr="001C5407">
        <w:rPr>
          <w:szCs w:val="28"/>
        </w:rPr>
        <w:t xml:space="preserve"> Всего за период реализации </w:t>
      </w:r>
      <w:r w:rsidR="009F3506">
        <w:rPr>
          <w:szCs w:val="28"/>
        </w:rPr>
        <w:t>под</w:t>
      </w:r>
      <w:r w:rsidRPr="001C5407">
        <w:rPr>
          <w:szCs w:val="28"/>
        </w:rPr>
        <w:t xml:space="preserve">программы планируется улучшить жилищные условия </w:t>
      </w:r>
      <w:r w:rsidR="009F3506">
        <w:rPr>
          <w:szCs w:val="28"/>
        </w:rPr>
        <w:t>1</w:t>
      </w:r>
      <w:r w:rsidRPr="001C5407">
        <w:rPr>
          <w:szCs w:val="28"/>
        </w:rPr>
        <w:t xml:space="preserve"> семь</w:t>
      </w:r>
      <w:r w:rsidR="009F3506">
        <w:rPr>
          <w:szCs w:val="28"/>
        </w:rPr>
        <w:t>е</w:t>
      </w:r>
      <w:r w:rsidRPr="001C5407">
        <w:rPr>
          <w:szCs w:val="28"/>
        </w:rPr>
        <w:t xml:space="preserve">. </w:t>
      </w:r>
    </w:p>
    <w:p w:rsidR="007A5A7C" w:rsidRPr="001C5407" w:rsidRDefault="007A5A7C" w:rsidP="007A5A7C">
      <w:pPr>
        <w:ind w:firstLine="540"/>
        <w:rPr>
          <w:szCs w:val="28"/>
        </w:rPr>
      </w:pPr>
      <w:r w:rsidRPr="001C5407">
        <w:rPr>
          <w:szCs w:val="28"/>
        </w:rPr>
        <w:t xml:space="preserve">Расчет финансирования мероприятий </w:t>
      </w:r>
      <w:r w:rsidR="009F3506">
        <w:rPr>
          <w:szCs w:val="28"/>
        </w:rPr>
        <w:t>под</w:t>
      </w:r>
      <w:r w:rsidRPr="001C5407">
        <w:rPr>
          <w:szCs w:val="28"/>
        </w:rPr>
        <w:t>программы осуществлен в следующем порядке:</w:t>
      </w:r>
    </w:p>
    <w:p w:rsidR="007A5A7C" w:rsidRPr="001C5407" w:rsidRDefault="007A5A7C" w:rsidP="007A5A7C">
      <w:pPr>
        <w:pStyle w:val="ConsPlusNormal"/>
        <w:ind w:firstLine="567"/>
        <w:jc w:val="both"/>
        <w:rPr>
          <w:rFonts w:ascii="Times New Roman" w:hAnsi="Times New Roman" w:cs="Times New Roman"/>
          <w:sz w:val="28"/>
          <w:szCs w:val="28"/>
        </w:rPr>
      </w:pPr>
      <w:r w:rsidRPr="001C5407">
        <w:rPr>
          <w:rFonts w:ascii="Times New Roman" w:hAnsi="Times New Roman" w:cs="Times New Roman"/>
          <w:sz w:val="28"/>
          <w:szCs w:val="28"/>
        </w:rPr>
        <w:t xml:space="preserve">Из общего объема ассигнований областного бюджета, предусмотренных ежегодно на реализацию </w:t>
      </w:r>
      <w:r w:rsidR="009F3506">
        <w:rPr>
          <w:rFonts w:ascii="Times New Roman" w:hAnsi="Times New Roman" w:cs="Times New Roman"/>
          <w:sz w:val="28"/>
          <w:szCs w:val="28"/>
        </w:rPr>
        <w:t>подп</w:t>
      </w:r>
      <w:r w:rsidRPr="001C5407">
        <w:rPr>
          <w:rFonts w:ascii="Times New Roman" w:hAnsi="Times New Roman" w:cs="Times New Roman"/>
          <w:sz w:val="28"/>
          <w:szCs w:val="28"/>
        </w:rPr>
        <w:t xml:space="preserve">рограммы, средства областного бюджета Ленинградской области и средства местного бюджета направляются на предоставление субсидий </w:t>
      </w:r>
    </w:p>
    <w:p w:rsidR="007A5A7C" w:rsidRPr="001C5407" w:rsidRDefault="007A5A7C" w:rsidP="007A5A7C">
      <w:pPr>
        <w:pStyle w:val="ConsPlusNormal"/>
        <w:ind w:firstLine="567"/>
        <w:jc w:val="both"/>
        <w:rPr>
          <w:rFonts w:ascii="Times New Roman" w:hAnsi="Times New Roman" w:cs="Times New Roman"/>
          <w:sz w:val="28"/>
          <w:szCs w:val="28"/>
        </w:rPr>
      </w:pPr>
      <w:r w:rsidRPr="001C5407">
        <w:rPr>
          <w:rFonts w:ascii="Times New Roman" w:hAnsi="Times New Roman" w:cs="Times New Roman"/>
          <w:sz w:val="28"/>
          <w:szCs w:val="28"/>
        </w:rPr>
        <w:t xml:space="preserve">в первую очередь: </w:t>
      </w:r>
    </w:p>
    <w:p w:rsidR="007A5A7C" w:rsidRPr="001C5407" w:rsidRDefault="007A5A7C" w:rsidP="007A5A7C">
      <w:pPr>
        <w:pStyle w:val="ConsPlusNormal"/>
        <w:ind w:firstLine="567"/>
        <w:jc w:val="both"/>
        <w:rPr>
          <w:rFonts w:ascii="Times New Roman" w:hAnsi="Times New Roman" w:cs="Times New Roman"/>
          <w:sz w:val="28"/>
          <w:szCs w:val="28"/>
        </w:rPr>
      </w:pPr>
      <w:r w:rsidRPr="001C5407">
        <w:rPr>
          <w:rFonts w:ascii="Times New Roman" w:hAnsi="Times New Roman" w:cs="Times New Roman"/>
          <w:sz w:val="28"/>
          <w:szCs w:val="28"/>
        </w:rPr>
        <w:t>для предоставления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социальной выплаты;</w:t>
      </w:r>
    </w:p>
    <w:p w:rsidR="007A5A7C" w:rsidRPr="001C5407" w:rsidRDefault="007A5A7C" w:rsidP="007A5A7C">
      <w:pPr>
        <w:ind w:firstLine="540"/>
        <w:rPr>
          <w:szCs w:val="28"/>
        </w:rPr>
      </w:pPr>
      <w:r w:rsidRPr="001C5407">
        <w:rPr>
          <w:szCs w:val="28"/>
        </w:rPr>
        <w:t>для предоставления дополнительной социальной выплаты в случае рождения (усыновления) детей 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ипотечным жилищным кредитам (займам) на строительство (приобретение) жилья.</w:t>
      </w:r>
    </w:p>
    <w:p w:rsidR="007A5A7C" w:rsidRPr="001C5407" w:rsidRDefault="007A5A7C" w:rsidP="007A5A7C">
      <w:pPr>
        <w:pStyle w:val="ConsPlusNormal"/>
        <w:ind w:firstLine="567"/>
        <w:jc w:val="both"/>
        <w:rPr>
          <w:rFonts w:ascii="Times New Roman" w:hAnsi="Times New Roman" w:cs="Times New Roman"/>
          <w:sz w:val="28"/>
          <w:szCs w:val="28"/>
        </w:rPr>
      </w:pPr>
      <w:r w:rsidRPr="001C5407">
        <w:rPr>
          <w:rFonts w:ascii="Times New Roman" w:hAnsi="Times New Roman" w:cs="Times New Roman"/>
          <w:sz w:val="28"/>
          <w:szCs w:val="28"/>
        </w:rPr>
        <w:t>Средства областного бюджета, за вычетом объема средств, предусмотренных на предоставление компенсации части  расходов на уплату процентов по ипотечным жилищным кредитам (займам) и на дополнительные социальные выплаты в случае рождения (усыновления) детей, направляются на предоставление субсидий:</w:t>
      </w:r>
    </w:p>
    <w:p w:rsidR="007A5A7C" w:rsidRPr="001C5407" w:rsidRDefault="007A5A7C" w:rsidP="007A5A7C">
      <w:pPr>
        <w:pStyle w:val="ConsPlusNormal"/>
        <w:ind w:firstLine="567"/>
        <w:jc w:val="both"/>
        <w:rPr>
          <w:rFonts w:ascii="Times New Roman" w:hAnsi="Times New Roman" w:cs="Times New Roman"/>
          <w:sz w:val="28"/>
          <w:szCs w:val="28"/>
        </w:rPr>
      </w:pPr>
      <w:r w:rsidRPr="001C5407">
        <w:rPr>
          <w:rFonts w:ascii="Times New Roman" w:hAnsi="Times New Roman" w:cs="Times New Roman"/>
          <w:sz w:val="28"/>
          <w:szCs w:val="28"/>
        </w:rPr>
        <w:t xml:space="preserve"> для предоставления социальных выплат на строительство (приобретение) жилья гражданам, нуждающимся в улучшении жилищных условий, в Ленинградской области.</w:t>
      </w:r>
    </w:p>
    <w:p w:rsidR="007A5A7C" w:rsidRPr="001C5407" w:rsidRDefault="007A5A7C" w:rsidP="007A5A7C">
      <w:pPr>
        <w:pStyle w:val="ConsPlusCell"/>
        <w:ind w:firstLine="567"/>
        <w:jc w:val="both"/>
        <w:rPr>
          <w:sz w:val="28"/>
          <w:szCs w:val="28"/>
        </w:rPr>
      </w:pPr>
      <w:r w:rsidRPr="001C5407">
        <w:rPr>
          <w:sz w:val="28"/>
          <w:szCs w:val="28"/>
        </w:rPr>
        <w:t xml:space="preserve">Социальная эффективность </w:t>
      </w:r>
      <w:r w:rsidR="009F3506">
        <w:rPr>
          <w:sz w:val="28"/>
          <w:szCs w:val="28"/>
        </w:rPr>
        <w:t>подп</w:t>
      </w:r>
      <w:r w:rsidRPr="001C5407">
        <w:rPr>
          <w:sz w:val="28"/>
          <w:szCs w:val="28"/>
        </w:rPr>
        <w:t>рограммы достигается за счет роста обеспеченности жильем граждан (семей).</w:t>
      </w:r>
    </w:p>
    <w:p w:rsidR="007A5A7C" w:rsidRPr="001C5407" w:rsidRDefault="007A5A7C" w:rsidP="007A5A7C">
      <w:pPr>
        <w:pStyle w:val="ConsPlusCell"/>
        <w:ind w:firstLine="708"/>
        <w:jc w:val="both"/>
        <w:rPr>
          <w:sz w:val="28"/>
          <w:szCs w:val="28"/>
        </w:rPr>
      </w:pPr>
      <w:proofErr w:type="gramStart"/>
      <w:r w:rsidRPr="001C5407">
        <w:rPr>
          <w:sz w:val="28"/>
          <w:szCs w:val="28"/>
        </w:rPr>
        <w:t xml:space="preserve">Кроме того, социальная эффективность </w:t>
      </w:r>
      <w:r w:rsidR="009F3506">
        <w:rPr>
          <w:sz w:val="28"/>
          <w:szCs w:val="28"/>
        </w:rPr>
        <w:t>подп</w:t>
      </w:r>
      <w:r w:rsidRPr="001C5407">
        <w:rPr>
          <w:sz w:val="28"/>
          <w:szCs w:val="28"/>
        </w:rPr>
        <w:t xml:space="preserve">рограммы достигается за счет максимального обеспечения жильем граждан, поставленных на учет в качестве нуждающихся в улучшении жилищных условий до 1 марта 2005 года, а также граждан, признанных органами местного самоуправления по месту их постоянного жительства нуждающимися в улучшении жилищных условий после 1 марта 2005 года по основаниям, установленным статьей 51 Жилищного кодекса Российской Федерации.  </w:t>
      </w:r>
      <w:proofErr w:type="gramEnd"/>
    </w:p>
    <w:p w:rsidR="007A5A7C" w:rsidRPr="001C5407" w:rsidRDefault="007A5A7C" w:rsidP="007A5A7C">
      <w:pPr>
        <w:pStyle w:val="ConsPlusCell"/>
        <w:ind w:firstLine="708"/>
        <w:jc w:val="both"/>
        <w:rPr>
          <w:sz w:val="28"/>
          <w:szCs w:val="28"/>
        </w:rPr>
      </w:pPr>
      <w:r w:rsidRPr="001C5407">
        <w:rPr>
          <w:sz w:val="28"/>
          <w:szCs w:val="28"/>
        </w:rPr>
        <w:t xml:space="preserve">Бюджетная эффективность </w:t>
      </w:r>
      <w:r w:rsidR="009F3506">
        <w:rPr>
          <w:sz w:val="28"/>
          <w:szCs w:val="28"/>
        </w:rPr>
        <w:t>подп</w:t>
      </w:r>
      <w:r w:rsidRPr="001C5407">
        <w:rPr>
          <w:sz w:val="28"/>
          <w:szCs w:val="28"/>
        </w:rPr>
        <w:t xml:space="preserve">рограммы достигается за счет привлечения собственных (в том числе заемных) средств граждан в строительство (приобретение) жилья, суммарные </w:t>
      </w:r>
      <w:proofErr w:type="gramStart"/>
      <w:r w:rsidRPr="001C5407">
        <w:rPr>
          <w:sz w:val="28"/>
          <w:szCs w:val="28"/>
        </w:rPr>
        <w:t>объемы</w:t>
      </w:r>
      <w:proofErr w:type="gramEnd"/>
      <w:r w:rsidRPr="001C5407">
        <w:rPr>
          <w:sz w:val="28"/>
          <w:szCs w:val="28"/>
        </w:rPr>
        <w:t xml:space="preserve"> которых предположительно составляют около </w:t>
      </w:r>
      <w:r w:rsidR="009F3506">
        <w:rPr>
          <w:sz w:val="28"/>
          <w:szCs w:val="28"/>
        </w:rPr>
        <w:t>4</w:t>
      </w:r>
      <w:r w:rsidRPr="001C5407">
        <w:rPr>
          <w:sz w:val="28"/>
          <w:szCs w:val="28"/>
        </w:rPr>
        <w:t xml:space="preserve">0 процентов расчетной стоимости строящегося (приобретаемого) жилья. </w:t>
      </w:r>
    </w:p>
    <w:p w:rsidR="007A5A7C" w:rsidRPr="001C5407" w:rsidRDefault="007A5A7C" w:rsidP="009F3506">
      <w:pPr>
        <w:pStyle w:val="ConsPlusCell"/>
        <w:ind w:firstLine="708"/>
        <w:jc w:val="both"/>
        <w:rPr>
          <w:sz w:val="28"/>
          <w:szCs w:val="28"/>
        </w:rPr>
      </w:pPr>
      <w:proofErr w:type="gramStart"/>
      <w:r w:rsidRPr="001C5407">
        <w:rPr>
          <w:sz w:val="28"/>
          <w:szCs w:val="28"/>
        </w:rPr>
        <w:lastRenderedPageBreak/>
        <w:t>Учитывая утвержденные ассигнования на предоставления субсидий муниципальным обр</w:t>
      </w:r>
      <w:r>
        <w:rPr>
          <w:sz w:val="28"/>
          <w:szCs w:val="28"/>
        </w:rPr>
        <w:t>азованиям из областного бюджета (</w:t>
      </w:r>
      <w:r w:rsidRPr="000746EA">
        <w:rPr>
          <w:sz w:val="28"/>
          <w:szCs w:val="28"/>
        </w:rPr>
        <w:t>постановление Правительства Ленинградс</w:t>
      </w:r>
      <w:r>
        <w:rPr>
          <w:sz w:val="28"/>
          <w:szCs w:val="28"/>
        </w:rPr>
        <w:t xml:space="preserve">кой области от 14.11.2013 N 407 «Об </w:t>
      </w:r>
      <w:r w:rsidRPr="000746EA">
        <w:rPr>
          <w:sz w:val="28"/>
          <w:szCs w:val="28"/>
        </w:rPr>
        <w:t>утвержден</w:t>
      </w:r>
      <w:r>
        <w:rPr>
          <w:sz w:val="28"/>
          <w:szCs w:val="28"/>
        </w:rPr>
        <w:t>ии</w:t>
      </w:r>
      <w:r w:rsidRPr="000746EA">
        <w:rPr>
          <w:sz w:val="28"/>
          <w:szCs w:val="28"/>
        </w:rPr>
        <w:t xml:space="preserve"> государственная программа Ленинградской области "Обеспечение качественным жильем граждан на территории Ленинградской области"</w:t>
      </w:r>
      <w:r>
        <w:rPr>
          <w:sz w:val="28"/>
          <w:szCs w:val="28"/>
        </w:rPr>
        <w:t>)</w:t>
      </w:r>
      <w:r w:rsidRPr="001C5407">
        <w:rPr>
          <w:sz w:val="28"/>
          <w:szCs w:val="28"/>
        </w:rPr>
        <w:t xml:space="preserve"> общую сумму расходов бюджета </w:t>
      </w:r>
      <w:proofErr w:type="spellStart"/>
      <w:r w:rsidRPr="001C5407">
        <w:rPr>
          <w:sz w:val="28"/>
          <w:szCs w:val="28"/>
        </w:rPr>
        <w:t>Лебяженского</w:t>
      </w:r>
      <w:proofErr w:type="spellEnd"/>
      <w:r w:rsidRPr="001C5407">
        <w:rPr>
          <w:sz w:val="28"/>
          <w:szCs w:val="28"/>
        </w:rPr>
        <w:t xml:space="preserve"> городского поселения (в расчете 5% от расчетной стоимости жилого помещения) на реализацию  </w:t>
      </w:r>
      <w:r w:rsidR="009F3506">
        <w:rPr>
          <w:sz w:val="28"/>
          <w:szCs w:val="28"/>
        </w:rPr>
        <w:t>подп</w:t>
      </w:r>
      <w:r w:rsidRPr="001C5407">
        <w:rPr>
          <w:sz w:val="28"/>
          <w:szCs w:val="28"/>
        </w:rPr>
        <w:t>рограммы, и социальную норму общей площади жилья для семьи из</w:t>
      </w:r>
      <w:proofErr w:type="gramEnd"/>
      <w:r w:rsidRPr="001C5407">
        <w:rPr>
          <w:sz w:val="28"/>
          <w:szCs w:val="28"/>
        </w:rPr>
        <w:t xml:space="preserve"> трех человек (</w:t>
      </w:r>
      <w:smartTag w:uri="urn:schemas-microsoft-com:office:smarttags" w:element="metricconverter">
        <w:smartTagPr>
          <w:attr w:name="ProductID" w:val="54 кв. метра"/>
        </w:smartTagPr>
        <w:r w:rsidRPr="001C5407">
          <w:rPr>
            <w:sz w:val="28"/>
            <w:szCs w:val="28"/>
          </w:rPr>
          <w:t>54 кв. метра</w:t>
        </w:r>
      </w:smartTag>
      <w:r w:rsidRPr="001C5407">
        <w:rPr>
          <w:sz w:val="28"/>
          <w:szCs w:val="28"/>
        </w:rPr>
        <w:t>) социальные вы</w:t>
      </w:r>
      <w:r w:rsidR="009F3506">
        <w:rPr>
          <w:sz w:val="28"/>
          <w:szCs w:val="28"/>
        </w:rPr>
        <w:t xml:space="preserve">платы могут получить </w:t>
      </w:r>
      <w:r>
        <w:rPr>
          <w:sz w:val="28"/>
          <w:szCs w:val="28"/>
        </w:rPr>
        <w:t>1</w:t>
      </w:r>
      <w:r w:rsidRPr="001C5407">
        <w:rPr>
          <w:sz w:val="28"/>
          <w:szCs w:val="28"/>
        </w:rPr>
        <w:t xml:space="preserve"> граждан</w:t>
      </w:r>
      <w:r>
        <w:rPr>
          <w:sz w:val="28"/>
          <w:szCs w:val="28"/>
        </w:rPr>
        <w:t>ин</w:t>
      </w:r>
      <w:r w:rsidRPr="001C5407">
        <w:rPr>
          <w:sz w:val="28"/>
          <w:szCs w:val="28"/>
        </w:rPr>
        <w:t xml:space="preserve"> с членами </w:t>
      </w:r>
      <w:r w:rsidR="009F3506">
        <w:rPr>
          <w:sz w:val="28"/>
          <w:szCs w:val="28"/>
        </w:rPr>
        <w:t>его</w:t>
      </w:r>
      <w:r w:rsidRPr="001C5407">
        <w:rPr>
          <w:sz w:val="28"/>
          <w:szCs w:val="28"/>
        </w:rPr>
        <w:t xml:space="preserve"> сем</w:t>
      </w:r>
      <w:r w:rsidR="009F3506">
        <w:rPr>
          <w:sz w:val="28"/>
          <w:szCs w:val="28"/>
        </w:rPr>
        <w:t>ьи.</w:t>
      </w:r>
    </w:p>
    <w:p w:rsidR="007A5A7C" w:rsidRPr="001C5407" w:rsidRDefault="007A5A7C" w:rsidP="007A5A7C">
      <w:pPr>
        <w:pStyle w:val="ConsPlusCell"/>
        <w:ind w:firstLine="708"/>
        <w:jc w:val="both"/>
        <w:rPr>
          <w:sz w:val="28"/>
          <w:szCs w:val="28"/>
        </w:rPr>
      </w:pPr>
      <w:r w:rsidRPr="001C5407">
        <w:rPr>
          <w:sz w:val="28"/>
          <w:szCs w:val="28"/>
        </w:rPr>
        <w:t xml:space="preserve">Экономическую эффективность </w:t>
      </w:r>
      <w:r w:rsidR="009F3506">
        <w:rPr>
          <w:sz w:val="28"/>
          <w:szCs w:val="28"/>
        </w:rPr>
        <w:t>подп</w:t>
      </w:r>
      <w:r w:rsidRPr="001C5407">
        <w:rPr>
          <w:sz w:val="28"/>
          <w:szCs w:val="28"/>
        </w:rPr>
        <w:t>рограммы определить не представляется возможным, так как мероприятия Программы имеют преимущественно социальную направленность.</w:t>
      </w:r>
    </w:p>
    <w:p w:rsidR="007A5A7C" w:rsidRPr="001C5407" w:rsidRDefault="007A5A7C" w:rsidP="007A5A7C">
      <w:pPr>
        <w:pStyle w:val="ConsPlusCell"/>
        <w:ind w:firstLine="324"/>
        <w:jc w:val="both"/>
        <w:rPr>
          <w:sz w:val="28"/>
          <w:szCs w:val="28"/>
        </w:rPr>
      </w:pPr>
      <w:r w:rsidRPr="001C5407">
        <w:rPr>
          <w:sz w:val="28"/>
          <w:szCs w:val="28"/>
        </w:rPr>
        <w:t xml:space="preserve">Оценка эффективности реализации мероприятий </w:t>
      </w:r>
      <w:r w:rsidR="009F3506">
        <w:rPr>
          <w:sz w:val="28"/>
          <w:szCs w:val="28"/>
        </w:rPr>
        <w:t>подп</w:t>
      </w:r>
      <w:r w:rsidRPr="001C5407">
        <w:rPr>
          <w:sz w:val="28"/>
          <w:szCs w:val="28"/>
        </w:rPr>
        <w:t>рограммы осуществляется на основе следующих показателей:</w:t>
      </w:r>
    </w:p>
    <w:p w:rsidR="007A5A7C" w:rsidRPr="001C5407" w:rsidRDefault="007A5A7C" w:rsidP="007A5A7C">
      <w:pPr>
        <w:pStyle w:val="ConsPlusCell"/>
        <w:ind w:firstLine="324"/>
        <w:jc w:val="both"/>
        <w:rPr>
          <w:sz w:val="28"/>
          <w:szCs w:val="28"/>
        </w:rPr>
      </w:pPr>
      <w:r w:rsidRPr="001C5407">
        <w:rPr>
          <w:sz w:val="28"/>
          <w:szCs w:val="28"/>
        </w:rPr>
        <w:t xml:space="preserve">количество участников </w:t>
      </w:r>
      <w:r w:rsidR="009F3506">
        <w:rPr>
          <w:sz w:val="28"/>
          <w:szCs w:val="28"/>
        </w:rPr>
        <w:t>подп</w:t>
      </w:r>
      <w:r w:rsidRPr="001C5407">
        <w:rPr>
          <w:sz w:val="28"/>
          <w:szCs w:val="28"/>
        </w:rPr>
        <w:t>рограммы, улучшивших жилищные условия при оказании поддержки за счет средств областного бюджета Ленинградской области и бюджета муниципальных образований Ленинградской области;</w:t>
      </w:r>
    </w:p>
    <w:p w:rsidR="007A5A7C" w:rsidRPr="001C5407" w:rsidRDefault="007A5A7C" w:rsidP="007A5A7C">
      <w:pPr>
        <w:pStyle w:val="ConsPlusCell"/>
        <w:ind w:firstLine="324"/>
        <w:jc w:val="both"/>
        <w:rPr>
          <w:b/>
          <w:sz w:val="28"/>
          <w:szCs w:val="28"/>
        </w:rPr>
      </w:pPr>
      <w:r w:rsidRPr="001C5407">
        <w:rPr>
          <w:sz w:val="28"/>
          <w:szCs w:val="28"/>
        </w:rPr>
        <w:t>количество получателей дополнительной государственной поддержки в случае рождения (усыновления) детей, за счет местного бюджета и средств областного бюджета Ленинградской области</w:t>
      </w:r>
      <w:r>
        <w:rPr>
          <w:sz w:val="28"/>
          <w:szCs w:val="28"/>
        </w:rPr>
        <w:t>.</w:t>
      </w:r>
    </w:p>
    <w:p w:rsidR="007A5A7C" w:rsidRPr="001C5407" w:rsidRDefault="007A5A7C" w:rsidP="007A5A7C">
      <w:pPr>
        <w:widowControl w:val="0"/>
        <w:autoSpaceDE w:val="0"/>
        <w:autoSpaceDN w:val="0"/>
        <w:adjustRightInd w:val="0"/>
        <w:outlineLvl w:val="1"/>
        <w:rPr>
          <w:szCs w:val="28"/>
        </w:rPr>
      </w:pPr>
    </w:p>
    <w:p w:rsidR="007A5A7C" w:rsidRPr="001C5407" w:rsidRDefault="007A5A7C" w:rsidP="007A5A7C">
      <w:pPr>
        <w:widowControl w:val="0"/>
        <w:autoSpaceDE w:val="0"/>
        <w:autoSpaceDN w:val="0"/>
        <w:adjustRightInd w:val="0"/>
        <w:outlineLvl w:val="1"/>
        <w:rPr>
          <w:b/>
          <w:szCs w:val="28"/>
        </w:rPr>
      </w:pPr>
      <w:r w:rsidRPr="001C5407">
        <w:rPr>
          <w:b/>
          <w:szCs w:val="28"/>
        </w:rPr>
        <w:t xml:space="preserve">Раздел 3. Состав, функции и полномочия участников разработки и реализации </w:t>
      </w:r>
      <w:r w:rsidR="009F3506">
        <w:rPr>
          <w:b/>
          <w:szCs w:val="28"/>
        </w:rPr>
        <w:t>подп</w:t>
      </w:r>
      <w:r w:rsidRPr="001C5407">
        <w:rPr>
          <w:b/>
          <w:szCs w:val="28"/>
        </w:rPr>
        <w:t>рограммы.</w:t>
      </w:r>
    </w:p>
    <w:p w:rsidR="007A5A7C" w:rsidRPr="001C5407" w:rsidRDefault="007A5A7C" w:rsidP="007A5A7C">
      <w:pPr>
        <w:widowControl w:val="0"/>
        <w:autoSpaceDE w:val="0"/>
        <w:autoSpaceDN w:val="0"/>
        <w:adjustRightInd w:val="0"/>
        <w:outlineLvl w:val="1"/>
        <w:rPr>
          <w:szCs w:val="28"/>
        </w:rPr>
      </w:pPr>
    </w:p>
    <w:p w:rsidR="007A5A7C" w:rsidRPr="001C5407" w:rsidRDefault="007A5A7C" w:rsidP="007A5A7C">
      <w:pPr>
        <w:widowControl w:val="0"/>
        <w:autoSpaceDE w:val="0"/>
        <w:autoSpaceDN w:val="0"/>
        <w:adjustRightInd w:val="0"/>
        <w:outlineLvl w:val="1"/>
        <w:rPr>
          <w:b/>
          <w:i/>
          <w:szCs w:val="28"/>
        </w:rPr>
      </w:pPr>
      <w:r w:rsidRPr="001C5407">
        <w:rPr>
          <w:b/>
          <w:i/>
          <w:szCs w:val="28"/>
        </w:rPr>
        <w:t xml:space="preserve">3.1. Исполнители и участники </w:t>
      </w:r>
      <w:r w:rsidR="009F3506">
        <w:rPr>
          <w:b/>
          <w:i/>
          <w:szCs w:val="28"/>
        </w:rPr>
        <w:t>подп</w:t>
      </w:r>
      <w:r w:rsidRPr="001C5407">
        <w:rPr>
          <w:b/>
          <w:i/>
          <w:szCs w:val="28"/>
        </w:rPr>
        <w:t>рограммы</w:t>
      </w:r>
    </w:p>
    <w:p w:rsidR="007A5A7C" w:rsidRPr="001C5407" w:rsidRDefault="007A5A7C" w:rsidP="007A5A7C">
      <w:pPr>
        <w:widowControl w:val="0"/>
        <w:autoSpaceDE w:val="0"/>
        <w:autoSpaceDN w:val="0"/>
        <w:adjustRightInd w:val="0"/>
        <w:rPr>
          <w:szCs w:val="28"/>
        </w:rPr>
      </w:pPr>
    </w:p>
    <w:p w:rsidR="007A5A7C" w:rsidRPr="001C5407" w:rsidRDefault="007A5A7C" w:rsidP="007A5A7C">
      <w:pPr>
        <w:widowControl w:val="0"/>
        <w:autoSpaceDE w:val="0"/>
        <w:autoSpaceDN w:val="0"/>
        <w:adjustRightInd w:val="0"/>
        <w:ind w:firstLine="540"/>
        <w:rPr>
          <w:szCs w:val="28"/>
        </w:rPr>
      </w:pPr>
      <w:r w:rsidRPr="001C5407">
        <w:rPr>
          <w:szCs w:val="28"/>
        </w:rPr>
        <w:t xml:space="preserve">Основным исполнителем </w:t>
      </w:r>
      <w:r w:rsidR="009F3506">
        <w:rPr>
          <w:szCs w:val="28"/>
        </w:rPr>
        <w:t>подп</w:t>
      </w:r>
      <w:r w:rsidRPr="001C5407">
        <w:rPr>
          <w:szCs w:val="28"/>
        </w:rPr>
        <w:t>рограммы является комитет по строительству Ленинградской области.</w:t>
      </w:r>
    </w:p>
    <w:p w:rsidR="007A5A7C" w:rsidRPr="001C5407" w:rsidRDefault="007A5A7C" w:rsidP="007A5A7C">
      <w:pPr>
        <w:widowControl w:val="0"/>
        <w:autoSpaceDE w:val="0"/>
        <w:autoSpaceDN w:val="0"/>
        <w:adjustRightInd w:val="0"/>
        <w:ind w:firstLine="540"/>
        <w:rPr>
          <w:szCs w:val="28"/>
        </w:rPr>
      </w:pPr>
      <w:r w:rsidRPr="001C5407">
        <w:rPr>
          <w:szCs w:val="28"/>
        </w:rPr>
        <w:t xml:space="preserve">Участником мероприятия </w:t>
      </w:r>
      <w:r w:rsidR="009F3506">
        <w:rPr>
          <w:szCs w:val="28"/>
        </w:rPr>
        <w:t>подп</w:t>
      </w:r>
      <w:r w:rsidRPr="001C5407">
        <w:rPr>
          <w:szCs w:val="28"/>
        </w:rPr>
        <w:t xml:space="preserve">рограммы по предоставлению социальных выплат на строительство (приобретение) жилья (далее - мероприятие Программы) могут быть граждане Российской Федерации, постоянно проживающие в </w:t>
      </w:r>
      <w:proofErr w:type="spellStart"/>
      <w:r w:rsidRPr="001C5407">
        <w:rPr>
          <w:szCs w:val="28"/>
        </w:rPr>
        <w:t>Лебяженском</w:t>
      </w:r>
      <w:proofErr w:type="spellEnd"/>
      <w:r w:rsidRPr="001C5407">
        <w:rPr>
          <w:szCs w:val="28"/>
        </w:rPr>
        <w:t xml:space="preserve"> городском поселении и признанные в установленном </w:t>
      </w:r>
      <w:proofErr w:type="gramStart"/>
      <w:r w:rsidRPr="001C5407">
        <w:rPr>
          <w:szCs w:val="28"/>
        </w:rPr>
        <w:t>порядке</w:t>
      </w:r>
      <w:proofErr w:type="gramEnd"/>
      <w:r w:rsidRPr="001C5407">
        <w:rPr>
          <w:szCs w:val="28"/>
        </w:rPr>
        <w:t xml:space="preserve"> нуждающимися в улучшении жилищных условий.</w:t>
      </w:r>
    </w:p>
    <w:p w:rsidR="007A5A7C" w:rsidRPr="001C5407" w:rsidRDefault="007A5A7C" w:rsidP="007A5A7C">
      <w:pPr>
        <w:widowControl w:val="0"/>
        <w:autoSpaceDE w:val="0"/>
        <w:autoSpaceDN w:val="0"/>
        <w:adjustRightInd w:val="0"/>
        <w:outlineLvl w:val="1"/>
        <w:rPr>
          <w:szCs w:val="28"/>
        </w:rPr>
      </w:pPr>
    </w:p>
    <w:p w:rsidR="007A5A7C" w:rsidRPr="001C5407" w:rsidRDefault="007A5A7C" w:rsidP="007A5A7C">
      <w:pPr>
        <w:widowControl w:val="0"/>
        <w:autoSpaceDE w:val="0"/>
        <w:autoSpaceDN w:val="0"/>
        <w:adjustRightInd w:val="0"/>
        <w:outlineLvl w:val="1"/>
        <w:rPr>
          <w:b/>
          <w:i/>
          <w:szCs w:val="28"/>
        </w:rPr>
      </w:pPr>
      <w:r w:rsidRPr="001C5407">
        <w:rPr>
          <w:b/>
          <w:i/>
          <w:szCs w:val="28"/>
        </w:rPr>
        <w:t xml:space="preserve">3.2. </w:t>
      </w:r>
      <w:proofErr w:type="gramStart"/>
      <w:r w:rsidRPr="001C5407">
        <w:rPr>
          <w:b/>
          <w:i/>
          <w:szCs w:val="28"/>
        </w:rPr>
        <w:t>Контроль за</w:t>
      </w:r>
      <w:proofErr w:type="gramEnd"/>
      <w:r w:rsidRPr="001C5407">
        <w:rPr>
          <w:b/>
          <w:i/>
          <w:szCs w:val="28"/>
        </w:rPr>
        <w:t xml:space="preserve"> выполнением мероприятий </w:t>
      </w:r>
      <w:r w:rsidR="009F3506">
        <w:rPr>
          <w:b/>
          <w:i/>
          <w:szCs w:val="28"/>
        </w:rPr>
        <w:t>подп</w:t>
      </w:r>
      <w:r w:rsidRPr="001C5407">
        <w:rPr>
          <w:b/>
          <w:i/>
          <w:szCs w:val="28"/>
        </w:rPr>
        <w:t>рограммы</w:t>
      </w:r>
    </w:p>
    <w:p w:rsidR="007A5A7C" w:rsidRDefault="007A5A7C" w:rsidP="007A5A7C">
      <w:pPr>
        <w:pStyle w:val="ConsPlusCell"/>
        <w:jc w:val="both"/>
        <w:rPr>
          <w:sz w:val="28"/>
          <w:szCs w:val="28"/>
        </w:rPr>
      </w:pPr>
      <w:r>
        <w:rPr>
          <w:sz w:val="28"/>
          <w:szCs w:val="28"/>
        </w:rPr>
        <w:t xml:space="preserve">1. </w:t>
      </w:r>
      <w:r w:rsidRPr="001C5407">
        <w:rPr>
          <w:sz w:val="28"/>
          <w:szCs w:val="28"/>
        </w:rPr>
        <w:t xml:space="preserve">Управление </w:t>
      </w:r>
      <w:r w:rsidR="009F3506">
        <w:rPr>
          <w:sz w:val="28"/>
          <w:szCs w:val="28"/>
        </w:rPr>
        <w:t>подп</w:t>
      </w:r>
      <w:r w:rsidRPr="001C5407">
        <w:rPr>
          <w:sz w:val="28"/>
          <w:szCs w:val="28"/>
        </w:rPr>
        <w:t xml:space="preserve">рограммой осуществляет  разработчик </w:t>
      </w:r>
      <w:r>
        <w:rPr>
          <w:sz w:val="28"/>
          <w:szCs w:val="28"/>
        </w:rPr>
        <w:t xml:space="preserve">местная </w:t>
      </w:r>
      <w:r w:rsidRPr="001C5407">
        <w:rPr>
          <w:sz w:val="28"/>
          <w:szCs w:val="28"/>
        </w:rPr>
        <w:t>админист</w:t>
      </w:r>
      <w:r>
        <w:rPr>
          <w:sz w:val="28"/>
          <w:szCs w:val="28"/>
        </w:rPr>
        <w:t>рация МО</w:t>
      </w:r>
      <w:r w:rsidRPr="001C5407">
        <w:rPr>
          <w:sz w:val="28"/>
          <w:szCs w:val="28"/>
        </w:rPr>
        <w:t xml:space="preserve"> </w:t>
      </w:r>
      <w:proofErr w:type="spellStart"/>
      <w:r w:rsidRPr="001C5407">
        <w:rPr>
          <w:sz w:val="28"/>
          <w:szCs w:val="28"/>
        </w:rPr>
        <w:t>Лебяженско</w:t>
      </w:r>
      <w:r>
        <w:rPr>
          <w:sz w:val="28"/>
          <w:szCs w:val="28"/>
        </w:rPr>
        <w:t>е</w:t>
      </w:r>
      <w:proofErr w:type="spellEnd"/>
      <w:r w:rsidRPr="001C5407">
        <w:rPr>
          <w:sz w:val="28"/>
          <w:szCs w:val="28"/>
        </w:rPr>
        <w:t xml:space="preserve"> </w:t>
      </w:r>
      <w:r>
        <w:rPr>
          <w:sz w:val="28"/>
          <w:szCs w:val="28"/>
        </w:rPr>
        <w:t>городское поселение</w:t>
      </w:r>
      <w:r w:rsidRPr="001C5407">
        <w:rPr>
          <w:sz w:val="28"/>
          <w:szCs w:val="28"/>
        </w:rPr>
        <w:t xml:space="preserve">. </w:t>
      </w:r>
    </w:p>
    <w:p w:rsidR="007A5A7C" w:rsidRPr="001C5407" w:rsidRDefault="007A5A7C" w:rsidP="007A5A7C">
      <w:pPr>
        <w:pStyle w:val="ConsPlusCell"/>
        <w:jc w:val="both"/>
        <w:rPr>
          <w:sz w:val="28"/>
          <w:szCs w:val="28"/>
        </w:rPr>
      </w:pPr>
      <w:r>
        <w:rPr>
          <w:sz w:val="28"/>
          <w:szCs w:val="28"/>
        </w:rPr>
        <w:t xml:space="preserve">2. </w:t>
      </w:r>
      <w:r w:rsidRPr="001C5407">
        <w:rPr>
          <w:sz w:val="28"/>
          <w:szCs w:val="28"/>
        </w:rPr>
        <w:t>Руководство Программой осуществляет</w:t>
      </w:r>
      <w:r>
        <w:rPr>
          <w:sz w:val="28"/>
          <w:szCs w:val="28"/>
        </w:rPr>
        <w:t xml:space="preserve"> глав</w:t>
      </w:r>
      <w:r w:rsidR="009F3506">
        <w:rPr>
          <w:sz w:val="28"/>
          <w:szCs w:val="28"/>
        </w:rPr>
        <w:t>а</w:t>
      </w:r>
      <w:r>
        <w:rPr>
          <w:sz w:val="28"/>
          <w:szCs w:val="28"/>
        </w:rPr>
        <w:t xml:space="preserve"> местной администрации МО </w:t>
      </w:r>
      <w:proofErr w:type="spellStart"/>
      <w:r>
        <w:rPr>
          <w:sz w:val="28"/>
          <w:szCs w:val="28"/>
        </w:rPr>
        <w:t>Лебяженское</w:t>
      </w:r>
      <w:proofErr w:type="spellEnd"/>
      <w:r>
        <w:rPr>
          <w:sz w:val="28"/>
          <w:szCs w:val="28"/>
        </w:rPr>
        <w:t xml:space="preserve"> городское поселение </w:t>
      </w:r>
      <w:r w:rsidR="009F3506">
        <w:rPr>
          <w:sz w:val="28"/>
          <w:szCs w:val="28"/>
        </w:rPr>
        <w:t xml:space="preserve">А.Е. </w:t>
      </w:r>
      <w:proofErr w:type="spellStart"/>
      <w:r w:rsidR="009F3506">
        <w:rPr>
          <w:sz w:val="28"/>
          <w:szCs w:val="28"/>
        </w:rPr>
        <w:t>Магон</w:t>
      </w:r>
      <w:proofErr w:type="spellEnd"/>
      <w:r>
        <w:rPr>
          <w:sz w:val="28"/>
          <w:szCs w:val="28"/>
        </w:rPr>
        <w:t>.</w:t>
      </w:r>
      <w:r w:rsidRPr="001C5407">
        <w:rPr>
          <w:sz w:val="28"/>
          <w:szCs w:val="28"/>
        </w:rPr>
        <w:t xml:space="preserve">         </w:t>
      </w:r>
    </w:p>
    <w:p w:rsidR="007A5A7C" w:rsidRDefault="007A5A7C" w:rsidP="007A5A7C">
      <w:pPr>
        <w:pStyle w:val="ConsPlusCell"/>
        <w:jc w:val="both"/>
        <w:rPr>
          <w:sz w:val="28"/>
          <w:szCs w:val="28"/>
        </w:rPr>
      </w:pPr>
      <w:r>
        <w:rPr>
          <w:sz w:val="28"/>
          <w:szCs w:val="28"/>
        </w:rPr>
        <w:t xml:space="preserve">3. </w:t>
      </w:r>
      <w:proofErr w:type="gramStart"/>
      <w:r w:rsidRPr="001C5407">
        <w:rPr>
          <w:sz w:val="28"/>
          <w:szCs w:val="28"/>
        </w:rPr>
        <w:t>Контроль  за</w:t>
      </w:r>
      <w:proofErr w:type="gramEnd"/>
      <w:r w:rsidRPr="001C5407">
        <w:rPr>
          <w:sz w:val="28"/>
          <w:szCs w:val="28"/>
        </w:rPr>
        <w:t xml:space="preserve">  финансированием  мероприятий   </w:t>
      </w:r>
      <w:r w:rsidR="009F3506">
        <w:rPr>
          <w:sz w:val="28"/>
          <w:szCs w:val="28"/>
        </w:rPr>
        <w:t>подп</w:t>
      </w:r>
      <w:r w:rsidRPr="001C5407">
        <w:rPr>
          <w:sz w:val="28"/>
          <w:szCs w:val="28"/>
        </w:rPr>
        <w:t>рограммы</w:t>
      </w:r>
      <w:r w:rsidRPr="001C5407">
        <w:rPr>
          <w:sz w:val="28"/>
          <w:szCs w:val="28"/>
        </w:rPr>
        <w:br/>
        <w:t>осуществляет</w:t>
      </w:r>
      <w:r>
        <w:rPr>
          <w:sz w:val="28"/>
          <w:szCs w:val="28"/>
        </w:rPr>
        <w:t xml:space="preserve"> </w:t>
      </w:r>
      <w:r w:rsidR="009F3506">
        <w:rPr>
          <w:sz w:val="28"/>
          <w:szCs w:val="28"/>
        </w:rPr>
        <w:t xml:space="preserve">начальник отдела учета и отчетности местной администрации МО </w:t>
      </w:r>
      <w:proofErr w:type="spellStart"/>
      <w:r w:rsidR="009F3506">
        <w:rPr>
          <w:sz w:val="28"/>
          <w:szCs w:val="28"/>
        </w:rPr>
        <w:t>Лебяженское</w:t>
      </w:r>
      <w:proofErr w:type="spellEnd"/>
      <w:r w:rsidR="009F3506">
        <w:rPr>
          <w:sz w:val="28"/>
          <w:szCs w:val="28"/>
        </w:rPr>
        <w:t xml:space="preserve"> городское поселение Е.И. Филимонова.</w:t>
      </w:r>
    </w:p>
    <w:p w:rsidR="007A5A7C" w:rsidRPr="001C5407" w:rsidRDefault="007A5A7C" w:rsidP="007A5A7C">
      <w:pPr>
        <w:widowControl w:val="0"/>
        <w:autoSpaceDE w:val="0"/>
        <w:autoSpaceDN w:val="0"/>
        <w:adjustRightInd w:val="0"/>
        <w:outlineLvl w:val="1"/>
        <w:rPr>
          <w:szCs w:val="28"/>
        </w:rPr>
      </w:pPr>
      <w:r>
        <w:rPr>
          <w:szCs w:val="28"/>
        </w:rPr>
        <w:t xml:space="preserve">4. </w:t>
      </w:r>
      <w:r w:rsidRPr="001C5407">
        <w:rPr>
          <w:szCs w:val="28"/>
        </w:rPr>
        <w:t xml:space="preserve">Общий </w:t>
      </w:r>
      <w:proofErr w:type="gramStart"/>
      <w:r w:rsidRPr="001C5407">
        <w:rPr>
          <w:szCs w:val="28"/>
        </w:rPr>
        <w:t>контроль за</w:t>
      </w:r>
      <w:proofErr w:type="gramEnd"/>
      <w:r w:rsidRPr="001C5407">
        <w:rPr>
          <w:szCs w:val="28"/>
        </w:rPr>
        <w:t xml:space="preserve"> выполнением  Программы  осуществляет </w:t>
      </w:r>
      <w:r w:rsidR="009F3506">
        <w:rPr>
          <w:szCs w:val="28"/>
        </w:rPr>
        <w:t>г</w:t>
      </w:r>
      <w:r w:rsidRPr="001C5407">
        <w:rPr>
          <w:szCs w:val="28"/>
        </w:rPr>
        <w:t>лав</w:t>
      </w:r>
      <w:r w:rsidR="009F3506">
        <w:rPr>
          <w:szCs w:val="28"/>
        </w:rPr>
        <w:t>а</w:t>
      </w:r>
      <w:r>
        <w:rPr>
          <w:szCs w:val="28"/>
        </w:rPr>
        <w:t xml:space="preserve"> местной администрации</w:t>
      </w:r>
      <w:r w:rsidRPr="001C5407">
        <w:rPr>
          <w:szCs w:val="28"/>
        </w:rPr>
        <w:t xml:space="preserve"> </w:t>
      </w:r>
      <w:r>
        <w:rPr>
          <w:szCs w:val="28"/>
        </w:rPr>
        <w:t xml:space="preserve">МО </w:t>
      </w:r>
      <w:proofErr w:type="spellStart"/>
      <w:r w:rsidRPr="001C5407">
        <w:rPr>
          <w:szCs w:val="28"/>
        </w:rPr>
        <w:t>Лебяженско</w:t>
      </w:r>
      <w:r>
        <w:rPr>
          <w:szCs w:val="28"/>
        </w:rPr>
        <w:t>е</w:t>
      </w:r>
      <w:proofErr w:type="spellEnd"/>
      <w:r>
        <w:rPr>
          <w:szCs w:val="28"/>
        </w:rPr>
        <w:t xml:space="preserve"> городское поселение </w:t>
      </w:r>
      <w:r w:rsidR="009F3506">
        <w:rPr>
          <w:szCs w:val="28"/>
        </w:rPr>
        <w:t xml:space="preserve">А.Е. </w:t>
      </w:r>
      <w:proofErr w:type="spellStart"/>
      <w:r w:rsidR="009F3506">
        <w:rPr>
          <w:szCs w:val="28"/>
        </w:rPr>
        <w:t>Магон</w:t>
      </w:r>
      <w:proofErr w:type="spellEnd"/>
      <w:r w:rsidR="009F3506">
        <w:rPr>
          <w:szCs w:val="28"/>
        </w:rPr>
        <w:t>.</w:t>
      </w:r>
    </w:p>
    <w:p w:rsidR="007A5A7C" w:rsidRPr="001C5407" w:rsidRDefault="007A5A7C" w:rsidP="007A5A7C">
      <w:pPr>
        <w:widowControl w:val="0"/>
        <w:autoSpaceDE w:val="0"/>
        <w:autoSpaceDN w:val="0"/>
        <w:adjustRightInd w:val="0"/>
        <w:rPr>
          <w:szCs w:val="28"/>
        </w:rPr>
      </w:pPr>
    </w:p>
    <w:p w:rsidR="007A5A7C" w:rsidRPr="001C5407" w:rsidRDefault="007A5A7C" w:rsidP="007A5A7C">
      <w:pPr>
        <w:widowControl w:val="0"/>
        <w:autoSpaceDE w:val="0"/>
        <w:autoSpaceDN w:val="0"/>
        <w:adjustRightInd w:val="0"/>
        <w:rPr>
          <w:szCs w:val="28"/>
        </w:rPr>
      </w:pPr>
    </w:p>
    <w:p w:rsidR="007A5A7C" w:rsidRPr="001C5407" w:rsidRDefault="007A5A7C" w:rsidP="007A5A7C">
      <w:pPr>
        <w:widowControl w:val="0"/>
        <w:autoSpaceDE w:val="0"/>
        <w:autoSpaceDN w:val="0"/>
        <w:adjustRightInd w:val="0"/>
        <w:rPr>
          <w:szCs w:val="28"/>
        </w:rPr>
      </w:pPr>
    </w:p>
    <w:p w:rsidR="007A5A7C" w:rsidRPr="001C5407" w:rsidRDefault="007A5A7C" w:rsidP="007A5A7C">
      <w:pPr>
        <w:widowControl w:val="0"/>
        <w:autoSpaceDE w:val="0"/>
        <w:autoSpaceDN w:val="0"/>
        <w:adjustRightInd w:val="0"/>
        <w:rPr>
          <w:szCs w:val="28"/>
        </w:rPr>
      </w:pPr>
    </w:p>
    <w:p w:rsidR="007A5A7C" w:rsidRDefault="007A5A7C" w:rsidP="007A5A7C">
      <w:pPr>
        <w:widowControl w:val="0"/>
        <w:autoSpaceDE w:val="0"/>
        <w:autoSpaceDN w:val="0"/>
        <w:adjustRightInd w:val="0"/>
        <w:rPr>
          <w:szCs w:val="28"/>
        </w:rPr>
      </w:pPr>
    </w:p>
    <w:p w:rsidR="009F3506" w:rsidRDefault="009F3506" w:rsidP="007A5A7C">
      <w:pPr>
        <w:widowControl w:val="0"/>
        <w:autoSpaceDE w:val="0"/>
        <w:autoSpaceDN w:val="0"/>
        <w:adjustRightInd w:val="0"/>
        <w:rPr>
          <w:szCs w:val="28"/>
        </w:rPr>
      </w:pPr>
    </w:p>
    <w:p w:rsidR="009F3506" w:rsidRDefault="009F3506" w:rsidP="007A5A7C">
      <w:pPr>
        <w:widowControl w:val="0"/>
        <w:autoSpaceDE w:val="0"/>
        <w:autoSpaceDN w:val="0"/>
        <w:adjustRightInd w:val="0"/>
        <w:rPr>
          <w:szCs w:val="28"/>
        </w:rPr>
      </w:pPr>
    </w:p>
    <w:p w:rsidR="009F3506" w:rsidRDefault="009F3506" w:rsidP="007A5A7C">
      <w:pPr>
        <w:widowControl w:val="0"/>
        <w:autoSpaceDE w:val="0"/>
        <w:autoSpaceDN w:val="0"/>
        <w:adjustRightInd w:val="0"/>
        <w:rPr>
          <w:szCs w:val="28"/>
        </w:rPr>
      </w:pPr>
    </w:p>
    <w:p w:rsidR="007A5A7C" w:rsidRPr="0085079D" w:rsidRDefault="007A5A7C" w:rsidP="007A5A7C">
      <w:pPr>
        <w:pStyle w:val="af2"/>
        <w:spacing w:before="0" w:beforeAutospacing="0" w:after="0" w:afterAutospacing="0"/>
        <w:jc w:val="center"/>
        <w:rPr>
          <w:b/>
          <w:sz w:val="28"/>
          <w:szCs w:val="28"/>
        </w:rPr>
      </w:pPr>
      <w:r w:rsidRPr="0085079D">
        <w:rPr>
          <w:b/>
          <w:sz w:val="28"/>
          <w:szCs w:val="28"/>
        </w:rPr>
        <w:t>ПОДПРОГРАММА</w:t>
      </w:r>
    </w:p>
    <w:p w:rsidR="007A5A7C" w:rsidRPr="0085079D" w:rsidRDefault="007A5A7C" w:rsidP="007A5A7C">
      <w:pPr>
        <w:pStyle w:val="af2"/>
        <w:spacing w:before="0" w:beforeAutospacing="0" w:after="0" w:afterAutospacing="0"/>
        <w:jc w:val="center"/>
        <w:rPr>
          <w:b/>
          <w:sz w:val="28"/>
          <w:szCs w:val="28"/>
        </w:rPr>
      </w:pPr>
      <w:r w:rsidRPr="0085079D">
        <w:rPr>
          <w:b/>
          <w:sz w:val="28"/>
          <w:szCs w:val="28"/>
        </w:rPr>
        <w:t>«ЖИЛЬЕ ДЛЯ МОЛОДЕЖИ»</w:t>
      </w:r>
    </w:p>
    <w:p w:rsidR="007A5A7C" w:rsidRPr="0085079D" w:rsidRDefault="007A5A7C" w:rsidP="007A5A7C">
      <w:pPr>
        <w:pStyle w:val="af2"/>
        <w:spacing w:before="0" w:beforeAutospacing="0" w:after="0" w:afterAutospacing="0"/>
        <w:jc w:val="center"/>
        <w:rPr>
          <w:b/>
          <w:sz w:val="28"/>
          <w:szCs w:val="28"/>
        </w:rPr>
      </w:pPr>
      <w:r w:rsidRPr="0085079D">
        <w:rPr>
          <w:b/>
          <w:sz w:val="28"/>
          <w:szCs w:val="28"/>
        </w:rPr>
        <w:t>ПАСПОРТ</w:t>
      </w:r>
    </w:p>
    <w:tbl>
      <w:tblPr>
        <w:tblW w:w="9435" w:type="dxa"/>
        <w:jc w:val="center"/>
        <w:tblCellMar>
          <w:left w:w="0" w:type="dxa"/>
          <w:right w:w="0" w:type="dxa"/>
        </w:tblCellMar>
        <w:tblLook w:val="0000" w:firstRow="0" w:lastRow="0" w:firstColumn="0" w:lastColumn="0" w:noHBand="0" w:noVBand="0"/>
      </w:tblPr>
      <w:tblGrid>
        <w:gridCol w:w="2425"/>
        <w:gridCol w:w="7010"/>
      </w:tblGrid>
      <w:tr w:rsidR="007A5A7C" w:rsidRPr="001C5407" w:rsidTr="00C307EB">
        <w:trPr>
          <w:jc w:val="center"/>
        </w:trPr>
        <w:tc>
          <w:tcPr>
            <w:tcW w:w="242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Наименование подпрограммы</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Жилье для молодежи (далее — Подпрограмма)</w:t>
            </w:r>
          </w:p>
        </w:tc>
      </w:tr>
      <w:tr w:rsidR="007A5A7C" w:rsidRPr="001C5407" w:rsidTr="00C307EB">
        <w:trPr>
          <w:jc w:val="center"/>
        </w:trPr>
        <w:tc>
          <w:tcPr>
            <w:tcW w:w="242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Ответственный исполнитель подпрограммы</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Местная администрация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Ленинградской области</w:t>
            </w:r>
          </w:p>
        </w:tc>
      </w:tr>
      <w:tr w:rsidR="007A5A7C" w:rsidRPr="001C5407" w:rsidTr="00C307EB">
        <w:trPr>
          <w:jc w:val="center"/>
        </w:trPr>
        <w:tc>
          <w:tcPr>
            <w:tcW w:w="2425"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Участники подпрограммы</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Комитет по строительству Ленинградской области</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Граждане Российской Федерации, проживающие в МО </w:t>
            </w:r>
            <w:proofErr w:type="spellStart"/>
            <w:r w:rsidRPr="001C5407">
              <w:rPr>
                <w:szCs w:val="28"/>
              </w:rPr>
              <w:t>Лебяженское</w:t>
            </w:r>
            <w:proofErr w:type="spellEnd"/>
            <w:r w:rsidRPr="001C5407">
              <w:rPr>
                <w:szCs w:val="28"/>
              </w:rPr>
              <w:t xml:space="preserve"> городское поселение МО Ломоносовский муниципальный район Ленинградской области, нуждающиеся в улучшении жилищных условий</w:t>
            </w:r>
          </w:p>
        </w:tc>
      </w:tr>
      <w:tr w:rsidR="007A5A7C" w:rsidRPr="001C5407" w:rsidTr="00C307EB">
        <w:trPr>
          <w:jc w:val="center"/>
        </w:trPr>
        <w:tc>
          <w:tcPr>
            <w:tcW w:w="242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Программно-целевые инструменты подпрограммы</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Не используются</w:t>
            </w:r>
          </w:p>
        </w:tc>
      </w:tr>
      <w:tr w:rsidR="007A5A7C" w:rsidRPr="001C5407" w:rsidTr="00C307EB">
        <w:trPr>
          <w:jc w:val="center"/>
        </w:trPr>
        <w:tc>
          <w:tcPr>
            <w:tcW w:w="242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Цель подпрограммы</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 xml:space="preserve">Создание условий для реализации конституционных прав на жилище молодыми гражданами и членами их семей, признанными в установленном </w:t>
            </w:r>
            <w:proofErr w:type="gramStart"/>
            <w:r w:rsidRPr="001C5407">
              <w:rPr>
                <w:szCs w:val="28"/>
              </w:rPr>
              <w:t>порядке</w:t>
            </w:r>
            <w:proofErr w:type="gramEnd"/>
            <w:r w:rsidRPr="001C5407">
              <w:rPr>
                <w:szCs w:val="28"/>
              </w:rPr>
              <w:t xml:space="preserve"> нуждающимися в улучшении жилищных условий</w:t>
            </w:r>
          </w:p>
        </w:tc>
      </w:tr>
      <w:tr w:rsidR="007A5A7C" w:rsidRPr="001C5407" w:rsidTr="00C307EB">
        <w:trPr>
          <w:jc w:val="center"/>
        </w:trPr>
        <w:tc>
          <w:tcPr>
            <w:tcW w:w="242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Задачи подпрограммы</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Оказание поддержки молодым семьям в приобретении (строительстве) жилья</w:t>
            </w:r>
          </w:p>
        </w:tc>
      </w:tr>
      <w:tr w:rsidR="007A5A7C" w:rsidRPr="001C5407" w:rsidTr="00C307EB">
        <w:trPr>
          <w:jc w:val="center"/>
        </w:trPr>
        <w:tc>
          <w:tcPr>
            <w:tcW w:w="2425"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Целевые индикаторы (показатели) подпрограммы</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B5423">
            <w:pPr>
              <w:rPr>
                <w:szCs w:val="28"/>
              </w:rPr>
            </w:pPr>
            <w:r w:rsidRPr="001C5407">
              <w:rPr>
                <w:szCs w:val="28"/>
              </w:rPr>
              <w:t xml:space="preserve">Общая площадь построенного (приобретенного) для молодых семей жилья — </w:t>
            </w:r>
            <w:r w:rsidR="003D337F">
              <w:rPr>
                <w:szCs w:val="28"/>
              </w:rPr>
              <w:t>1</w:t>
            </w:r>
            <w:r w:rsidR="00CB5423">
              <w:rPr>
                <w:szCs w:val="28"/>
              </w:rPr>
              <w:t>08</w:t>
            </w:r>
            <w:r w:rsidRPr="001C5407">
              <w:rPr>
                <w:szCs w:val="28"/>
              </w:rPr>
              <w:t xml:space="preserve"> кв. метров, в том числе:</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3D337F">
            <w:pPr>
              <w:rPr>
                <w:szCs w:val="28"/>
              </w:rPr>
            </w:pPr>
            <w:r w:rsidRPr="001C5407">
              <w:rPr>
                <w:szCs w:val="28"/>
              </w:rPr>
              <w:t>Количество молодых семей, улучшивших жилищные ус</w:t>
            </w:r>
            <w:r>
              <w:rPr>
                <w:szCs w:val="28"/>
              </w:rPr>
              <w:t>ловия, — 2</w:t>
            </w:r>
            <w:r w:rsidR="003D337F">
              <w:rPr>
                <w:szCs w:val="28"/>
              </w:rPr>
              <w:t xml:space="preserve"> семьи.</w:t>
            </w:r>
          </w:p>
        </w:tc>
      </w:tr>
      <w:tr w:rsidR="007A5A7C" w:rsidRPr="001C5407" w:rsidTr="00C307EB">
        <w:trPr>
          <w:jc w:val="center"/>
        </w:trPr>
        <w:tc>
          <w:tcPr>
            <w:tcW w:w="2425"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t>Этапы и сроки реализации подпрограммы</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B5423">
            <w:pPr>
              <w:rPr>
                <w:szCs w:val="28"/>
              </w:rPr>
            </w:pPr>
            <w:r w:rsidRPr="001C5407">
              <w:rPr>
                <w:szCs w:val="28"/>
              </w:rPr>
              <w:t>Подпрограмма реализуется в 201</w:t>
            </w:r>
            <w:r w:rsidR="00CB5423">
              <w:rPr>
                <w:szCs w:val="28"/>
              </w:rPr>
              <w:t>9 - 2020</w:t>
            </w:r>
            <w:r w:rsidR="003D337F">
              <w:rPr>
                <w:szCs w:val="28"/>
              </w:rPr>
              <w:t xml:space="preserve"> год</w:t>
            </w:r>
            <w:r w:rsidR="00CB5423">
              <w:rPr>
                <w:szCs w:val="28"/>
              </w:rPr>
              <w:t>ах</w:t>
            </w:r>
            <w:r w:rsidRPr="001C5407">
              <w:rPr>
                <w:szCs w:val="28"/>
              </w:rPr>
              <w:t xml:space="preserve"> в один этап</w:t>
            </w:r>
            <w:r w:rsidR="003D337F">
              <w:rPr>
                <w:szCs w:val="28"/>
              </w:rPr>
              <w:t>.</w:t>
            </w:r>
          </w:p>
        </w:tc>
      </w:tr>
      <w:tr w:rsidR="000E55A1" w:rsidRPr="001C5407" w:rsidTr="00C307EB">
        <w:trPr>
          <w:jc w:val="center"/>
        </w:trPr>
        <w:tc>
          <w:tcPr>
            <w:tcW w:w="2425"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1C5407" w:rsidRDefault="000E55A1" w:rsidP="00C307EB">
            <w:pPr>
              <w:rPr>
                <w:szCs w:val="28"/>
              </w:rPr>
            </w:pPr>
            <w:r w:rsidRPr="001C5407">
              <w:rPr>
                <w:szCs w:val="28"/>
              </w:rPr>
              <w:t xml:space="preserve">Объемы бюджетных ассигнований подпрограммы и внебюджетных </w:t>
            </w:r>
            <w:r w:rsidRPr="001C5407">
              <w:rPr>
                <w:szCs w:val="28"/>
              </w:rPr>
              <w:lastRenderedPageBreak/>
              <w:t>источников</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363000" w:rsidRDefault="000E55A1" w:rsidP="001922B9">
            <w:pPr>
              <w:rPr>
                <w:szCs w:val="28"/>
              </w:rPr>
            </w:pPr>
            <w:r w:rsidRPr="00363000">
              <w:rPr>
                <w:szCs w:val="28"/>
              </w:rPr>
              <w:lastRenderedPageBreak/>
              <w:t>Общий объем финансирования подпрограммы —</w:t>
            </w:r>
            <w:r w:rsidRPr="00363000">
              <w:rPr>
                <w:b/>
                <w:szCs w:val="28"/>
              </w:rPr>
              <w:t>4 934,0 тыс. рублей.</w:t>
            </w:r>
          </w:p>
        </w:tc>
      </w:tr>
      <w:tr w:rsidR="000E55A1"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0E55A1" w:rsidRPr="001C5407" w:rsidRDefault="000E55A1" w:rsidP="00C307EB">
            <w:pPr>
              <w:rPr>
                <w:szCs w:val="28"/>
              </w:rPr>
            </w:pP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363000" w:rsidRDefault="000E55A1" w:rsidP="001922B9">
            <w:pPr>
              <w:rPr>
                <w:szCs w:val="28"/>
              </w:rPr>
            </w:pPr>
            <w:r w:rsidRPr="00363000">
              <w:rPr>
                <w:szCs w:val="28"/>
              </w:rPr>
              <w:t>Средства федерального бюджета –</w:t>
            </w:r>
            <w:r w:rsidRPr="00363000">
              <w:rPr>
                <w:b/>
                <w:szCs w:val="28"/>
              </w:rPr>
              <w:t>0 рублей</w:t>
            </w:r>
            <w:r w:rsidRPr="00363000">
              <w:rPr>
                <w:szCs w:val="28"/>
              </w:rPr>
              <w:t>.</w:t>
            </w:r>
          </w:p>
        </w:tc>
      </w:tr>
      <w:tr w:rsidR="000E55A1"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0E55A1" w:rsidRPr="001C5407" w:rsidRDefault="000E55A1" w:rsidP="00C307EB">
            <w:pPr>
              <w:rPr>
                <w:szCs w:val="28"/>
              </w:rPr>
            </w:pP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363000" w:rsidRDefault="000E55A1" w:rsidP="001922B9">
            <w:pPr>
              <w:rPr>
                <w:szCs w:val="28"/>
              </w:rPr>
            </w:pPr>
            <w:r w:rsidRPr="00363000">
              <w:rPr>
                <w:szCs w:val="28"/>
              </w:rPr>
              <w:t xml:space="preserve">Средства областного бюджета – </w:t>
            </w:r>
            <w:r w:rsidRPr="00363000">
              <w:rPr>
                <w:b/>
                <w:szCs w:val="28"/>
              </w:rPr>
              <w:t>2 812, 38 тыс. рублей</w:t>
            </w:r>
            <w:r w:rsidRPr="00363000">
              <w:rPr>
                <w:szCs w:val="28"/>
              </w:rPr>
              <w:t>.</w:t>
            </w:r>
          </w:p>
        </w:tc>
      </w:tr>
      <w:tr w:rsidR="000E55A1"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0E55A1" w:rsidRPr="001C5407" w:rsidRDefault="000E55A1" w:rsidP="00C307EB">
            <w:pPr>
              <w:rPr>
                <w:szCs w:val="28"/>
              </w:rPr>
            </w:pP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363000" w:rsidRDefault="000E55A1" w:rsidP="001922B9">
            <w:pPr>
              <w:rPr>
                <w:b/>
                <w:szCs w:val="28"/>
              </w:rPr>
            </w:pPr>
            <w:r w:rsidRPr="00363000">
              <w:rPr>
                <w:szCs w:val="28"/>
              </w:rPr>
              <w:t xml:space="preserve">Средства местного бюджета – </w:t>
            </w:r>
            <w:r w:rsidRPr="00363000">
              <w:rPr>
                <w:b/>
                <w:szCs w:val="28"/>
              </w:rPr>
              <w:t>148,02тыс. рублей.</w:t>
            </w:r>
          </w:p>
        </w:tc>
      </w:tr>
      <w:tr w:rsidR="000E55A1"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0E55A1" w:rsidRPr="001C5407" w:rsidRDefault="000E55A1" w:rsidP="00C307EB">
            <w:pPr>
              <w:rPr>
                <w:szCs w:val="28"/>
              </w:rPr>
            </w:pP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0E55A1" w:rsidRPr="00363000" w:rsidRDefault="000E55A1" w:rsidP="001922B9">
            <w:pPr>
              <w:rPr>
                <w:szCs w:val="28"/>
              </w:rPr>
            </w:pPr>
            <w:r w:rsidRPr="00363000">
              <w:rPr>
                <w:szCs w:val="28"/>
              </w:rPr>
              <w:t xml:space="preserve">Прочие источники (собственные (заемные) средства граждан) – </w:t>
            </w:r>
            <w:r w:rsidRPr="00363000">
              <w:rPr>
                <w:b/>
                <w:szCs w:val="28"/>
              </w:rPr>
              <w:t>1 973,60тыс. рублей.</w:t>
            </w:r>
          </w:p>
        </w:tc>
      </w:tr>
      <w:tr w:rsidR="007A5A7C" w:rsidRPr="001C5407" w:rsidTr="00C307EB">
        <w:trPr>
          <w:jc w:val="center"/>
        </w:trPr>
        <w:tc>
          <w:tcPr>
            <w:tcW w:w="2425" w:type="dxa"/>
            <w:vMerge w:val="restart"/>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C307EB">
            <w:pPr>
              <w:rPr>
                <w:szCs w:val="28"/>
              </w:rPr>
            </w:pPr>
            <w:r w:rsidRPr="001C5407">
              <w:rPr>
                <w:szCs w:val="28"/>
              </w:rPr>
              <w:lastRenderedPageBreak/>
              <w:t>Ожидаемые результаты реализации подпрограммы</w:t>
            </w: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3D337F">
            <w:pPr>
              <w:rPr>
                <w:szCs w:val="28"/>
              </w:rPr>
            </w:pPr>
            <w:r w:rsidRPr="001C5407">
              <w:rPr>
                <w:szCs w:val="28"/>
              </w:rPr>
              <w:t>Улучшение жилищных условий молодых семей за счет средст</w:t>
            </w:r>
            <w:r w:rsidR="00CB5423">
              <w:rPr>
                <w:szCs w:val="28"/>
              </w:rPr>
              <w:t>в областного бюджета к концу 2020</w:t>
            </w:r>
            <w:r w:rsidRPr="001C5407">
              <w:rPr>
                <w:szCs w:val="28"/>
              </w:rPr>
              <w:t xml:space="preserve"> года — не менее </w:t>
            </w:r>
            <w:r>
              <w:rPr>
                <w:szCs w:val="28"/>
              </w:rPr>
              <w:t>2</w:t>
            </w:r>
            <w:r w:rsidRPr="001C5407">
              <w:rPr>
                <w:szCs w:val="28"/>
              </w:rPr>
              <w:t xml:space="preserve"> молодых семей, проживающих в Ленинградской об</w:t>
            </w:r>
            <w:r w:rsidR="003D337F">
              <w:rPr>
                <w:szCs w:val="28"/>
              </w:rPr>
              <w:t>ласти.</w:t>
            </w:r>
          </w:p>
        </w:tc>
      </w:tr>
      <w:tr w:rsidR="007A5A7C" w:rsidRPr="001C5407" w:rsidTr="00C307EB">
        <w:trPr>
          <w:jc w:val="center"/>
        </w:trPr>
        <w:tc>
          <w:tcPr>
            <w:tcW w:w="0" w:type="auto"/>
            <w:vMerge/>
            <w:tcBorders>
              <w:top w:val="single" w:sz="6" w:space="0" w:color="9E9E9E"/>
              <w:left w:val="single" w:sz="6" w:space="0" w:color="9E9E9E"/>
              <w:bottom w:val="single" w:sz="6" w:space="0" w:color="9E9E9E"/>
              <w:right w:val="single" w:sz="6" w:space="0" w:color="9E9E9E"/>
            </w:tcBorders>
            <w:vAlign w:val="center"/>
          </w:tcPr>
          <w:p w:rsidR="007A5A7C" w:rsidRPr="001C5407" w:rsidRDefault="007A5A7C" w:rsidP="00C307EB">
            <w:pPr>
              <w:rPr>
                <w:szCs w:val="28"/>
              </w:rPr>
            </w:pPr>
          </w:p>
        </w:tc>
        <w:tc>
          <w:tcPr>
            <w:tcW w:w="7010" w:type="dxa"/>
            <w:tcBorders>
              <w:top w:val="single" w:sz="6" w:space="0" w:color="9E9E9E"/>
              <w:left w:val="single" w:sz="6" w:space="0" w:color="9E9E9E"/>
              <w:bottom w:val="single" w:sz="6" w:space="0" w:color="9E9E9E"/>
              <w:right w:val="single" w:sz="6" w:space="0" w:color="9E9E9E"/>
            </w:tcBorders>
            <w:tcMar>
              <w:top w:w="45" w:type="dxa"/>
              <w:left w:w="45" w:type="dxa"/>
              <w:bottom w:w="45" w:type="dxa"/>
              <w:right w:w="45" w:type="dxa"/>
            </w:tcMar>
          </w:tcPr>
          <w:p w:rsidR="007A5A7C" w:rsidRPr="001C5407" w:rsidRDefault="007A5A7C" w:rsidP="00055C9A">
            <w:pPr>
              <w:rPr>
                <w:szCs w:val="28"/>
              </w:rPr>
            </w:pPr>
            <w:r w:rsidRPr="001C5407">
              <w:rPr>
                <w:szCs w:val="28"/>
              </w:rPr>
              <w:t>Общая площадь построенного (приобретенного) для молодых с</w:t>
            </w:r>
            <w:r w:rsidR="00CB5423">
              <w:rPr>
                <w:szCs w:val="28"/>
              </w:rPr>
              <w:t>емей жилья к концу 2020</w:t>
            </w:r>
            <w:r>
              <w:rPr>
                <w:szCs w:val="28"/>
              </w:rPr>
              <w:t xml:space="preserve"> года — </w:t>
            </w:r>
            <w:r w:rsidR="00CB5423">
              <w:rPr>
                <w:szCs w:val="28"/>
              </w:rPr>
              <w:t>10</w:t>
            </w:r>
            <w:r w:rsidR="00055C9A">
              <w:rPr>
                <w:szCs w:val="28"/>
              </w:rPr>
              <w:t>8</w:t>
            </w:r>
            <w:r>
              <w:rPr>
                <w:szCs w:val="28"/>
              </w:rPr>
              <w:t xml:space="preserve"> </w:t>
            </w:r>
            <w:r w:rsidR="00055C9A">
              <w:rPr>
                <w:szCs w:val="28"/>
              </w:rPr>
              <w:t>кв. метров.</w:t>
            </w:r>
          </w:p>
        </w:tc>
      </w:tr>
    </w:tbl>
    <w:p w:rsidR="007A5A7C" w:rsidRPr="001C5407" w:rsidRDefault="007A5A7C" w:rsidP="007A5A7C">
      <w:pPr>
        <w:pStyle w:val="af2"/>
        <w:spacing w:before="0" w:beforeAutospacing="0" w:after="0" w:afterAutospacing="0"/>
        <w:rPr>
          <w:sz w:val="28"/>
          <w:szCs w:val="28"/>
        </w:rPr>
      </w:pPr>
      <w:r w:rsidRPr="001C5407">
        <w:rPr>
          <w:sz w:val="28"/>
          <w:szCs w:val="28"/>
        </w:rPr>
        <w:t> </w:t>
      </w:r>
    </w:p>
    <w:p w:rsidR="007A5A7C" w:rsidRPr="001C5407" w:rsidRDefault="007A5A7C" w:rsidP="007A5A7C">
      <w:pPr>
        <w:pStyle w:val="af2"/>
        <w:spacing w:before="0" w:beforeAutospacing="0" w:after="0" w:afterAutospacing="0"/>
        <w:jc w:val="center"/>
        <w:rPr>
          <w:sz w:val="28"/>
          <w:szCs w:val="28"/>
        </w:rPr>
      </w:pPr>
      <w:r w:rsidRPr="001C5407">
        <w:rPr>
          <w:b/>
          <w:bCs/>
          <w:sz w:val="28"/>
          <w:szCs w:val="28"/>
        </w:rPr>
        <w:t>1. Общая характеристика, основные проблемы и прогноз развития сферы реализации подпрограммы</w:t>
      </w:r>
    </w:p>
    <w:p w:rsidR="007A5A7C" w:rsidRPr="001C5407" w:rsidRDefault="007A5A7C" w:rsidP="003F79FF">
      <w:pPr>
        <w:pStyle w:val="af2"/>
        <w:spacing w:before="0" w:beforeAutospacing="0" w:after="0" w:afterAutospacing="0"/>
        <w:ind w:firstLine="720"/>
        <w:jc w:val="both"/>
        <w:rPr>
          <w:sz w:val="28"/>
          <w:szCs w:val="28"/>
        </w:rPr>
      </w:pPr>
      <w:r w:rsidRPr="001C5407">
        <w:rPr>
          <w:sz w:val="28"/>
          <w:szCs w:val="28"/>
        </w:rPr>
        <w:t>Жилищные проблемы оказывают негативное воздействие в целом на социальное состояние молодежной среды, в том числе на здоровье, образование, трудоустройство.</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Жилищным кодексом Российской Федерации предусмотрено создание органами муниципальной власти и органами местного самоуправления условий для реализации гражданами права на жилище путем использования бюджетных средств и иных не запрещенных законом источников денежных сре</w:t>
      </w:r>
      <w:proofErr w:type="gramStart"/>
      <w:r w:rsidRPr="001C5407">
        <w:rPr>
          <w:sz w:val="28"/>
          <w:szCs w:val="28"/>
        </w:rPr>
        <w:t>дств дл</w:t>
      </w:r>
      <w:proofErr w:type="gramEnd"/>
      <w:r w:rsidRPr="001C5407">
        <w:rPr>
          <w:sz w:val="28"/>
          <w:szCs w:val="28"/>
        </w:rPr>
        <w:t>я предоставления в установленном порядке социальных выплат для строительства или приобретения жилых помещений.</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За последнее время количество молодежи, изъявляющей желание получить муниципальную поддержку на строительство (приобретение) жилья с участием собственных средств, в том числе средств ипотечных жилищных кредитов или займов, значительно увеличилось.</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 xml:space="preserve">Муниципальная поддержка молодежи в рамках реализации мероприятий </w:t>
      </w:r>
      <w:r>
        <w:rPr>
          <w:sz w:val="28"/>
          <w:szCs w:val="28"/>
        </w:rPr>
        <w:t>подп</w:t>
      </w:r>
      <w:r w:rsidRPr="001C5407">
        <w:rPr>
          <w:sz w:val="28"/>
          <w:szCs w:val="28"/>
        </w:rPr>
        <w:t xml:space="preserve">рограммы содействует решению жилищной проблемы молодежи на территории МО </w:t>
      </w:r>
      <w:proofErr w:type="spellStart"/>
      <w:r w:rsidRPr="001C5407">
        <w:rPr>
          <w:sz w:val="28"/>
          <w:szCs w:val="28"/>
        </w:rPr>
        <w:t>Лебяженское</w:t>
      </w:r>
      <w:proofErr w:type="spellEnd"/>
      <w:r w:rsidRPr="001C5407">
        <w:rPr>
          <w:sz w:val="28"/>
          <w:szCs w:val="28"/>
        </w:rPr>
        <w:t xml:space="preserve"> городское поселение, что в свою очередь создает для молодежи стимул к повышению качества трудовой деятельности, уровня квалификации в целях роста заработной платы, позволяет сформировать экономически активный слой населения.</w:t>
      </w:r>
    </w:p>
    <w:p w:rsidR="007A5A7C" w:rsidRPr="001C5407" w:rsidRDefault="007A5A7C" w:rsidP="007A5A7C">
      <w:pPr>
        <w:pStyle w:val="af2"/>
        <w:spacing w:before="0" w:beforeAutospacing="0" w:after="0" w:afterAutospacing="0"/>
        <w:rPr>
          <w:sz w:val="28"/>
          <w:szCs w:val="28"/>
        </w:rPr>
      </w:pPr>
      <w:r w:rsidRPr="001C5407">
        <w:rPr>
          <w:sz w:val="28"/>
          <w:szCs w:val="28"/>
        </w:rPr>
        <w:t> </w:t>
      </w:r>
    </w:p>
    <w:p w:rsidR="007A5A7C" w:rsidRPr="001C5407" w:rsidRDefault="007A5A7C" w:rsidP="007A5A7C">
      <w:pPr>
        <w:pStyle w:val="af2"/>
        <w:spacing w:before="0" w:beforeAutospacing="0" w:after="0" w:afterAutospacing="0"/>
        <w:jc w:val="center"/>
        <w:rPr>
          <w:sz w:val="28"/>
          <w:szCs w:val="28"/>
        </w:rPr>
      </w:pPr>
      <w:r w:rsidRPr="001C5407">
        <w:rPr>
          <w:b/>
          <w:bCs/>
          <w:sz w:val="28"/>
          <w:szCs w:val="28"/>
        </w:rPr>
        <w:t>2. Приоритеты муниципальной политики в сфере реализации подпрограммы</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 xml:space="preserve">Приоритетом политики МО </w:t>
      </w:r>
      <w:proofErr w:type="spellStart"/>
      <w:r w:rsidRPr="001C5407">
        <w:rPr>
          <w:sz w:val="28"/>
          <w:szCs w:val="28"/>
        </w:rPr>
        <w:t>Лебяженское</w:t>
      </w:r>
      <w:proofErr w:type="spellEnd"/>
      <w:r w:rsidRPr="001C5407">
        <w:rPr>
          <w:sz w:val="28"/>
          <w:szCs w:val="28"/>
        </w:rPr>
        <w:t xml:space="preserve"> городское поселение в жилищной сфере является поддержка категорий граждан, которые нуждаются в улучшении жилищных условий.</w:t>
      </w:r>
    </w:p>
    <w:p w:rsidR="007A5A7C" w:rsidRPr="001C5407" w:rsidRDefault="007A5A7C" w:rsidP="007A5A7C">
      <w:pPr>
        <w:pStyle w:val="af2"/>
        <w:spacing w:before="0" w:beforeAutospacing="0" w:after="0" w:afterAutospacing="0"/>
        <w:jc w:val="both"/>
        <w:rPr>
          <w:sz w:val="28"/>
          <w:szCs w:val="28"/>
        </w:rPr>
      </w:pPr>
      <w:r w:rsidRPr="001C5407">
        <w:rPr>
          <w:sz w:val="28"/>
          <w:szCs w:val="28"/>
        </w:rPr>
        <w:t>- создание условий для привлечения гражданами, нуждающимися в улучшении жилищных условий, собственных средств, финансовых средств банков и других организаций, предоставляющих ипотечные жилищные кредиты или займы на строительство;</w:t>
      </w:r>
    </w:p>
    <w:p w:rsidR="007A5A7C" w:rsidRPr="001C5407" w:rsidRDefault="007A5A7C" w:rsidP="007A5A7C">
      <w:pPr>
        <w:pStyle w:val="af2"/>
        <w:spacing w:before="0" w:beforeAutospacing="0" w:after="0" w:afterAutospacing="0"/>
        <w:jc w:val="both"/>
        <w:rPr>
          <w:sz w:val="28"/>
          <w:szCs w:val="28"/>
        </w:rPr>
      </w:pPr>
      <w:proofErr w:type="gramStart"/>
      <w:r w:rsidRPr="001C5407">
        <w:rPr>
          <w:sz w:val="28"/>
          <w:szCs w:val="28"/>
        </w:rPr>
        <w:t xml:space="preserve">- предоставление гражданам государственной поддержки на строительство (приобретение)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w:t>
      </w:r>
      <w:r w:rsidRPr="001C5407">
        <w:rPr>
          <w:sz w:val="28"/>
          <w:szCs w:val="28"/>
        </w:rPr>
        <w:lastRenderedPageBreak/>
        <w:t>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center"/>
        <w:rPr>
          <w:sz w:val="28"/>
          <w:szCs w:val="28"/>
        </w:rPr>
      </w:pPr>
      <w:r w:rsidRPr="001C5407">
        <w:rPr>
          <w:b/>
          <w:bCs/>
          <w:sz w:val="28"/>
          <w:szCs w:val="28"/>
        </w:rPr>
        <w:t>3. Цели, задачи, показатели (индикаторы), конечные результаты, сроки реализации подпрограммы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3.1. Цель подпрограммы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Создание условий для реализации конституционных прав на жилище молодыми гражданами и членами их семей, признанными в установленном </w:t>
      </w:r>
      <w:proofErr w:type="gramStart"/>
      <w:r w:rsidRPr="001C5407">
        <w:rPr>
          <w:sz w:val="28"/>
          <w:szCs w:val="28"/>
        </w:rPr>
        <w:t>порядке</w:t>
      </w:r>
      <w:proofErr w:type="gramEnd"/>
      <w:r w:rsidRPr="001C5407">
        <w:rPr>
          <w:sz w:val="28"/>
          <w:szCs w:val="28"/>
        </w:rPr>
        <w:t xml:space="preserve"> нуждающимися в улучшении жилищных условий.</w:t>
      </w:r>
    </w:p>
    <w:p w:rsidR="007A5A7C" w:rsidRPr="001C5407" w:rsidRDefault="007A5A7C" w:rsidP="007A5A7C">
      <w:pPr>
        <w:pStyle w:val="af2"/>
        <w:spacing w:before="0" w:beforeAutospacing="0" w:after="0" w:afterAutospacing="0"/>
        <w:jc w:val="both"/>
        <w:rPr>
          <w:sz w:val="28"/>
          <w:szCs w:val="28"/>
        </w:rPr>
      </w:pPr>
      <w:r w:rsidRPr="001C5407">
        <w:rPr>
          <w:sz w:val="28"/>
          <w:szCs w:val="28"/>
        </w:rPr>
        <w:t> 3.2. Задачи подпрограммы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Оказание поддержки молодым семьям в приобретении (строительстве) жилья.</w:t>
      </w:r>
    </w:p>
    <w:p w:rsidR="007A5A7C" w:rsidRPr="001C5407" w:rsidRDefault="007A5A7C" w:rsidP="007A5A7C">
      <w:pPr>
        <w:pStyle w:val="af2"/>
        <w:spacing w:before="0" w:beforeAutospacing="0" w:after="0" w:afterAutospacing="0"/>
        <w:jc w:val="both"/>
        <w:rPr>
          <w:sz w:val="28"/>
          <w:szCs w:val="28"/>
        </w:rPr>
      </w:pPr>
      <w:proofErr w:type="gramStart"/>
      <w:r w:rsidRPr="001C5407">
        <w:rPr>
          <w:sz w:val="28"/>
          <w:szCs w:val="28"/>
        </w:rPr>
        <w:t>Задача Подпрограммы выполняется в ходе реализации мероприятий по предоставлению молодым семьям социальных выплат на строительство (приобретение) жилья (в том числе на уплату первоначального взноса по ипотечным жилищным кредитам, на погашение основной суммы долга по ипотечным жилищным кредитам), а также по предоставлению дополнительных социальных выплат в случае рождения (усыновления) детей, в соответствии с условиями и порядком реализации Подпрограммы, устанавливаемыми нормативным правовым</w:t>
      </w:r>
      <w:proofErr w:type="gramEnd"/>
      <w:r w:rsidRPr="001C5407">
        <w:rPr>
          <w:sz w:val="28"/>
          <w:szCs w:val="28"/>
        </w:rPr>
        <w:t xml:space="preserve"> актом Правительства Ленинградской области.</w:t>
      </w:r>
    </w:p>
    <w:p w:rsidR="007A5A7C" w:rsidRPr="001C5407" w:rsidRDefault="007A5A7C" w:rsidP="007A5A7C">
      <w:pPr>
        <w:pStyle w:val="af2"/>
        <w:spacing w:before="0" w:beforeAutospacing="0" w:after="0" w:afterAutospacing="0"/>
        <w:jc w:val="both"/>
        <w:rPr>
          <w:sz w:val="28"/>
          <w:szCs w:val="28"/>
        </w:rPr>
      </w:pPr>
      <w:r w:rsidRPr="001C5407">
        <w:rPr>
          <w:sz w:val="28"/>
          <w:szCs w:val="28"/>
        </w:rPr>
        <w:t> 3.3. Показатели (индикаторы) подпрограммы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Достижение целей подпрограммы будет обеспечено путем решения задачи и достижения следующих целевых значений показателей (индикаторов):</w:t>
      </w:r>
    </w:p>
    <w:p w:rsidR="007A5A7C" w:rsidRPr="001C5407" w:rsidRDefault="007A5A7C" w:rsidP="007A5A7C">
      <w:pPr>
        <w:rPr>
          <w:szCs w:val="28"/>
        </w:rPr>
      </w:pPr>
      <w:r w:rsidRPr="001C5407">
        <w:rPr>
          <w:szCs w:val="28"/>
        </w:rPr>
        <w:t>Общая площадь построенного (приобретенного) для молодых с</w:t>
      </w:r>
      <w:r w:rsidR="00CB5423">
        <w:rPr>
          <w:szCs w:val="28"/>
        </w:rPr>
        <w:t>емей жилья к концу 2020 года — 10</w:t>
      </w:r>
      <w:r w:rsidR="003F79FF">
        <w:rPr>
          <w:szCs w:val="28"/>
        </w:rPr>
        <w:t>8</w:t>
      </w:r>
      <w:r>
        <w:rPr>
          <w:szCs w:val="28"/>
        </w:rPr>
        <w:t xml:space="preserve"> </w:t>
      </w:r>
      <w:r w:rsidRPr="001C5407">
        <w:rPr>
          <w:szCs w:val="28"/>
        </w:rPr>
        <w:t>кв. метр</w:t>
      </w:r>
      <w:r w:rsidR="003F79FF">
        <w:rPr>
          <w:szCs w:val="28"/>
        </w:rPr>
        <w:t>а.</w:t>
      </w:r>
    </w:p>
    <w:p w:rsidR="007A5A7C" w:rsidRPr="001C5407" w:rsidRDefault="007A5A7C" w:rsidP="003F79FF">
      <w:pPr>
        <w:pStyle w:val="af2"/>
        <w:spacing w:before="0" w:beforeAutospacing="0" w:after="0" w:afterAutospacing="0"/>
        <w:jc w:val="both"/>
        <w:rPr>
          <w:sz w:val="28"/>
          <w:szCs w:val="28"/>
        </w:rPr>
      </w:pPr>
      <w:r w:rsidRPr="001C5407">
        <w:rPr>
          <w:sz w:val="28"/>
          <w:szCs w:val="28"/>
        </w:rPr>
        <w:t xml:space="preserve">Количество молодых семей, улучшивших жилищные условия — </w:t>
      </w:r>
      <w:r>
        <w:rPr>
          <w:sz w:val="28"/>
          <w:szCs w:val="28"/>
        </w:rPr>
        <w:t>2</w:t>
      </w:r>
      <w:r w:rsidRPr="001C5407">
        <w:rPr>
          <w:sz w:val="28"/>
          <w:szCs w:val="28"/>
        </w:rPr>
        <w:t xml:space="preserve"> сем</w:t>
      </w:r>
      <w:r>
        <w:rPr>
          <w:sz w:val="28"/>
          <w:szCs w:val="28"/>
        </w:rPr>
        <w:t>ьи</w:t>
      </w:r>
      <w:r w:rsidR="003F79FF">
        <w:rPr>
          <w:sz w:val="28"/>
          <w:szCs w:val="28"/>
        </w:rPr>
        <w:t xml:space="preserve">. </w:t>
      </w:r>
    </w:p>
    <w:p w:rsidR="007A5A7C" w:rsidRPr="001C5407" w:rsidRDefault="007A5A7C" w:rsidP="007A5A7C">
      <w:pPr>
        <w:pStyle w:val="af2"/>
        <w:spacing w:before="0" w:beforeAutospacing="0" w:after="0" w:afterAutospacing="0"/>
        <w:jc w:val="both"/>
        <w:rPr>
          <w:sz w:val="28"/>
          <w:szCs w:val="28"/>
        </w:rPr>
      </w:pPr>
      <w:r w:rsidRPr="001C5407">
        <w:rPr>
          <w:sz w:val="28"/>
          <w:szCs w:val="28"/>
        </w:rPr>
        <w:t>3.</w:t>
      </w:r>
      <w:r>
        <w:rPr>
          <w:sz w:val="28"/>
          <w:szCs w:val="28"/>
        </w:rPr>
        <w:t>4</w:t>
      </w:r>
      <w:r w:rsidRPr="001C5407">
        <w:rPr>
          <w:sz w:val="28"/>
          <w:szCs w:val="28"/>
        </w:rPr>
        <w:t>. Сроки реализации подпрограммы</w:t>
      </w:r>
    </w:p>
    <w:p w:rsidR="007A5A7C" w:rsidRDefault="007A5A7C" w:rsidP="007A5A7C">
      <w:pPr>
        <w:pStyle w:val="af2"/>
        <w:spacing w:before="0" w:beforeAutospacing="0" w:after="0" w:afterAutospacing="0"/>
        <w:jc w:val="both"/>
        <w:rPr>
          <w:sz w:val="28"/>
          <w:szCs w:val="28"/>
        </w:rPr>
      </w:pPr>
      <w:r w:rsidRPr="001C5407">
        <w:rPr>
          <w:sz w:val="28"/>
          <w:szCs w:val="28"/>
        </w:rPr>
        <w:t>Подпрограмма реализуется в 201</w:t>
      </w:r>
      <w:r w:rsidR="00CB5423">
        <w:rPr>
          <w:sz w:val="28"/>
          <w:szCs w:val="28"/>
        </w:rPr>
        <w:t>9 - 2020</w:t>
      </w:r>
      <w:r w:rsidRPr="001C5407">
        <w:rPr>
          <w:sz w:val="28"/>
          <w:szCs w:val="28"/>
        </w:rPr>
        <w:t xml:space="preserve"> </w:t>
      </w:r>
      <w:r w:rsidR="003F79FF">
        <w:rPr>
          <w:sz w:val="28"/>
          <w:szCs w:val="28"/>
        </w:rPr>
        <w:t>году</w:t>
      </w:r>
      <w:r w:rsidRPr="001C5407">
        <w:rPr>
          <w:sz w:val="28"/>
          <w:szCs w:val="28"/>
        </w:rPr>
        <w:t xml:space="preserve"> в один этап.</w:t>
      </w:r>
    </w:p>
    <w:p w:rsidR="007A5A7C" w:rsidRPr="001C5407" w:rsidRDefault="007A5A7C" w:rsidP="007A5A7C">
      <w:pPr>
        <w:pStyle w:val="af2"/>
        <w:spacing w:before="0" w:beforeAutospacing="0" w:after="0" w:afterAutospacing="0"/>
        <w:jc w:val="both"/>
        <w:rPr>
          <w:sz w:val="28"/>
          <w:szCs w:val="28"/>
        </w:rPr>
      </w:pPr>
    </w:p>
    <w:p w:rsidR="007A5A7C" w:rsidRPr="001C5407" w:rsidRDefault="007A5A7C" w:rsidP="007A5A7C">
      <w:pPr>
        <w:pStyle w:val="af2"/>
        <w:spacing w:before="0" w:beforeAutospacing="0" w:after="0" w:afterAutospacing="0"/>
        <w:jc w:val="both"/>
        <w:rPr>
          <w:sz w:val="28"/>
          <w:szCs w:val="28"/>
        </w:rPr>
      </w:pPr>
      <w:r w:rsidRPr="001C5407">
        <w:rPr>
          <w:b/>
          <w:bCs/>
          <w:sz w:val="28"/>
          <w:szCs w:val="28"/>
        </w:rPr>
        <w:t>4. Характеристика основных мероприятий подпрограммы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Подпрограмма «Жилье для молодежи» предполагает реализацию следующих основных мероприятий.</w:t>
      </w:r>
    </w:p>
    <w:p w:rsidR="007A5A7C" w:rsidRPr="001C5407" w:rsidRDefault="007A5A7C" w:rsidP="007A5A7C">
      <w:pPr>
        <w:pStyle w:val="af2"/>
        <w:spacing w:before="0" w:beforeAutospacing="0" w:after="0" w:afterAutospacing="0"/>
        <w:jc w:val="both"/>
        <w:rPr>
          <w:sz w:val="28"/>
          <w:szCs w:val="28"/>
        </w:rPr>
      </w:pPr>
      <w:r w:rsidRPr="001C5407">
        <w:rPr>
          <w:b/>
          <w:bCs/>
          <w:sz w:val="28"/>
          <w:szCs w:val="28"/>
        </w:rPr>
        <w:t>Основное мероприятие:</w:t>
      </w:r>
      <w:r w:rsidRPr="001C5407">
        <w:rPr>
          <w:rStyle w:val="apple-converted-space"/>
          <w:sz w:val="28"/>
          <w:szCs w:val="28"/>
        </w:rPr>
        <w:t> </w:t>
      </w:r>
      <w:r w:rsidRPr="001C5407">
        <w:rPr>
          <w:sz w:val="28"/>
          <w:szCs w:val="28"/>
        </w:rPr>
        <w:t>Предоставление социальных выплат молодым семьям на приобретение (строительство) жилья и дополнительных социальных выплат в случае рождения (усыновления) детей.</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 xml:space="preserve">Данное мероприятие направлено на оказание государственной поддержки в виде социальных выплат молодым гражданам и членам их семей за счет средств областного бюджета Ленинградской области и местного бюджета МО </w:t>
      </w:r>
      <w:proofErr w:type="spellStart"/>
      <w:r w:rsidRPr="001C5407">
        <w:rPr>
          <w:sz w:val="28"/>
          <w:szCs w:val="28"/>
        </w:rPr>
        <w:t>Лебяженское</w:t>
      </w:r>
      <w:proofErr w:type="spellEnd"/>
      <w:r w:rsidRPr="001C5407">
        <w:rPr>
          <w:sz w:val="28"/>
          <w:szCs w:val="28"/>
        </w:rPr>
        <w:t xml:space="preserve"> городское поселение на приобретение ими готового жилья, участие в долевом строительстве многоквартирного дома или на строительство индивидуального жилого дома.</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 xml:space="preserve">Мероприятие предусматривает перечисление субсидий из областного бюджета в бюджет МО </w:t>
      </w:r>
      <w:proofErr w:type="spellStart"/>
      <w:r w:rsidRPr="001C5407">
        <w:rPr>
          <w:sz w:val="28"/>
          <w:szCs w:val="28"/>
        </w:rPr>
        <w:t>Лебяженское</w:t>
      </w:r>
      <w:proofErr w:type="spellEnd"/>
      <w:r w:rsidRPr="001C5407">
        <w:rPr>
          <w:sz w:val="28"/>
          <w:szCs w:val="28"/>
        </w:rPr>
        <w:t xml:space="preserve"> городское поселение на </w:t>
      </w:r>
      <w:proofErr w:type="spellStart"/>
      <w:r w:rsidRPr="001C5407">
        <w:rPr>
          <w:sz w:val="28"/>
          <w:szCs w:val="28"/>
        </w:rPr>
        <w:t>софинансирование</w:t>
      </w:r>
      <w:proofErr w:type="spellEnd"/>
      <w:r w:rsidRPr="001C5407">
        <w:rPr>
          <w:sz w:val="28"/>
          <w:szCs w:val="28"/>
        </w:rPr>
        <w:t xml:space="preserve"> расходных обязательств МО </w:t>
      </w:r>
      <w:proofErr w:type="spellStart"/>
      <w:r w:rsidRPr="001C5407">
        <w:rPr>
          <w:sz w:val="28"/>
          <w:szCs w:val="28"/>
        </w:rPr>
        <w:t>Лебяженское</w:t>
      </w:r>
      <w:proofErr w:type="spellEnd"/>
      <w:r w:rsidRPr="001C5407">
        <w:rPr>
          <w:sz w:val="28"/>
          <w:szCs w:val="28"/>
        </w:rPr>
        <w:t xml:space="preserve"> городское поселение по предоставлению социальных выплат молодым гражданам и членам их семей.</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lastRenderedPageBreak/>
        <w:t>Применительно к данному мероприятию под молодым гражданином понимается гражданин Российской Федерации в возрасте на дату подачи заявления об участии в мероприятии Подпрограммы не моложе 18 лет и не старше 35 лет.</w:t>
      </w:r>
    </w:p>
    <w:p w:rsidR="007A5A7C" w:rsidRPr="001C5407" w:rsidRDefault="007A5A7C" w:rsidP="007A5A7C">
      <w:pPr>
        <w:pStyle w:val="af2"/>
        <w:spacing w:before="0" w:beforeAutospacing="0" w:after="0" w:afterAutospacing="0"/>
        <w:ind w:firstLine="720"/>
        <w:jc w:val="both"/>
        <w:rPr>
          <w:sz w:val="28"/>
          <w:szCs w:val="28"/>
        </w:rPr>
      </w:pPr>
      <w:r w:rsidRPr="001C5407">
        <w:rPr>
          <w:sz w:val="28"/>
          <w:szCs w:val="28"/>
        </w:rPr>
        <w:t>Под членами семьи молодого гражданина, на которых возможно начисление социальной выплаты, предоставляемой молодому гражданину, понимаются признанные нуждающимися в улучшении жилищных условий его супруга (супруг), дети.</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sidRPr="001C5407">
        <w:rPr>
          <w:b/>
          <w:bCs/>
          <w:sz w:val="28"/>
          <w:szCs w:val="28"/>
        </w:rPr>
        <w:t>5. Характеристика основных мер правового регулирования в сфере реализации подпрограммы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Меры правового регулирования подпрограммы включают ежегодное принятие необходимых нормативных правовых актов МО </w:t>
      </w:r>
      <w:proofErr w:type="spellStart"/>
      <w:r w:rsidRPr="001C5407">
        <w:rPr>
          <w:sz w:val="28"/>
          <w:szCs w:val="28"/>
        </w:rPr>
        <w:t>Лебяженское</w:t>
      </w:r>
      <w:proofErr w:type="spellEnd"/>
      <w:r w:rsidRPr="001C5407">
        <w:rPr>
          <w:sz w:val="28"/>
          <w:szCs w:val="28"/>
        </w:rPr>
        <w:t xml:space="preserve"> городское поселение, выполнение мероприятий по совершенствованию нормативной правовой базы и внесение изменений в действующие нормативно-правовые акты, связанные с механизмом реализации мероприятий подпрограммы.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sidRPr="001C5407">
        <w:rPr>
          <w:b/>
          <w:bCs/>
          <w:sz w:val="28"/>
          <w:szCs w:val="28"/>
        </w:rPr>
        <w:t>6. Обобщенная характеристика основных мероприятий, реализуемых муниципальными образованиями Ленинградской области (муниципальными районами и городским округом)</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Местная администрация МО </w:t>
      </w:r>
      <w:proofErr w:type="spellStart"/>
      <w:r w:rsidRPr="001C5407">
        <w:rPr>
          <w:sz w:val="28"/>
          <w:szCs w:val="28"/>
        </w:rPr>
        <w:t>Лебяженское</w:t>
      </w:r>
      <w:proofErr w:type="spellEnd"/>
      <w:r w:rsidRPr="001C5407">
        <w:rPr>
          <w:sz w:val="28"/>
          <w:szCs w:val="28"/>
        </w:rPr>
        <w:t xml:space="preserve"> городское поселение:</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Осуществляет прием молодых семей в участники подпрограммы (мероприятия).</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Принимают правовые акты об утверждении списков участников подпрограммы (мероприятия).</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Формируют списки молодых семей и их документы, а также документы, необходимые для участия муниципальных образований в конкурсном отборе.</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Заключают соглашение о предоставлении субсидии из областного бюджета в целях реализации подпрограммы (мероприятия).</w:t>
      </w:r>
    </w:p>
    <w:p w:rsidR="007A5A7C" w:rsidRPr="001C5407" w:rsidRDefault="007A5A7C" w:rsidP="007A5A7C">
      <w:pPr>
        <w:pStyle w:val="af2"/>
        <w:spacing w:before="0" w:beforeAutospacing="0" w:after="0" w:afterAutospacing="0"/>
        <w:jc w:val="both"/>
        <w:rPr>
          <w:sz w:val="28"/>
          <w:szCs w:val="28"/>
        </w:rPr>
      </w:pPr>
      <w:r>
        <w:rPr>
          <w:sz w:val="28"/>
          <w:szCs w:val="28"/>
        </w:rPr>
        <w:t xml:space="preserve">- </w:t>
      </w:r>
      <w:r w:rsidRPr="001C5407">
        <w:rPr>
          <w:sz w:val="28"/>
          <w:szCs w:val="28"/>
        </w:rPr>
        <w:t>Осуществляют выдачу молодым семьям свидетельств о предоставлении социальной выплаты.</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sidRPr="001C5407">
        <w:rPr>
          <w:b/>
          <w:bCs/>
          <w:sz w:val="28"/>
          <w:szCs w:val="28"/>
        </w:rPr>
        <w:t>7. Информация 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xml:space="preserve"> В реализации подпрограммы участвуют граждане Российской Федерации, проживающие в МО </w:t>
      </w:r>
      <w:proofErr w:type="spellStart"/>
      <w:r w:rsidRPr="001C5407">
        <w:rPr>
          <w:sz w:val="28"/>
          <w:szCs w:val="28"/>
        </w:rPr>
        <w:t>Лебяженское</w:t>
      </w:r>
      <w:proofErr w:type="spellEnd"/>
      <w:r w:rsidRPr="001C5407">
        <w:rPr>
          <w:sz w:val="28"/>
          <w:szCs w:val="28"/>
        </w:rPr>
        <w:t xml:space="preserve"> городское поселение МО Ломоносовский муниципальный район Ленинградской области, нуждающиеся в улучшении жилищных условий.</w:t>
      </w:r>
    </w:p>
    <w:p w:rsidR="007A5A7C" w:rsidRPr="001C5407" w:rsidRDefault="007A5A7C" w:rsidP="007A5A7C">
      <w:pPr>
        <w:pStyle w:val="af2"/>
        <w:spacing w:before="0" w:beforeAutospacing="0" w:after="0" w:afterAutospacing="0"/>
        <w:jc w:val="both"/>
        <w:rPr>
          <w:sz w:val="28"/>
          <w:szCs w:val="28"/>
        </w:rPr>
      </w:pPr>
      <w:r w:rsidRPr="001C5407">
        <w:rPr>
          <w:sz w:val="28"/>
          <w:szCs w:val="28"/>
        </w:rPr>
        <w:t>Государственные корпорации, акционерные общества с государственным участием, общественные, научные и иные организации, а также государственные внебюджетные фонды участие в подпрограмме не принимают.</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sidRPr="001C5407">
        <w:rPr>
          <w:b/>
          <w:bCs/>
          <w:sz w:val="28"/>
          <w:szCs w:val="28"/>
        </w:rPr>
        <w:t>8. Ресурсное обеспечение подпрограммы</w:t>
      </w:r>
    </w:p>
    <w:p w:rsidR="007A5A7C" w:rsidRPr="001C5407" w:rsidRDefault="007A5A7C" w:rsidP="007A5A7C">
      <w:pPr>
        <w:rPr>
          <w:szCs w:val="28"/>
        </w:rPr>
      </w:pPr>
      <w:r w:rsidRPr="001C5407">
        <w:rPr>
          <w:szCs w:val="28"/>
        </w:rPr>
        <w:t>Общий объем финансирования подпрограммы —</w:t>
      </w:r>
      <w:r w:rsidR="00A47A76">
        <w:rPr>
          <w:b/>
          <w:szCs w:val="28"/>
        </w:rPr>
        <w:t>4</w:t>
      </w:r>
      <w:r w:rsidR="000E55A1">
        <w:rPr>
          <w:b/>
          <w:szCs w:val="28"/>
        </w:rPr>
        <w:t> 934,0</w:t>
      </w:r>
      <w:r w:rsidRPr="00F46D6B">
        <w:rPr>
          <w:b/>
          <w:szCs w:val="28"/>
        </w:rPr>
        <w:t xml:space="preserve"> тыс. рублей</w:t>
      </w:r>
      <w:r w:rsidR="00F46D6B">
        <w:rPr>
          <w:b/>
          <w:szCs w:val="28"/>
        </w:rPr>
        <w:t>.</w:t>
      </w:r>
    </w:p>
    <w:p w:rsidR="007A5A7C" w:rsidRPr="001C5407" w:rsidRDefault="007A5A7C" w:rsidP="007A5A7C">
      <w:pPr>
        <w:rPr>
          <w:szCs w:val="28"/>
        </w:rPr>
      </w:pPr>
      <w:r w:rsidRPr="001C5407">
        <w:rPr>
          <w:szCs w:val="28"/>
        </w:rPr>
        <w:lastRenderedPageBreak/>
        <w:t>Средства федерального бюджета –</w:t>
      </w:r>
      <w:r w:rsidRPr="00F46D6B">
        <w:rPr>
          <w:b/>
          <w:szCs w:val="28"/>
        </w:rPr>
        <w:t>0 рублей</w:t>
      </w:r>
      <w:r w:rsidR="00F46D6B">
        <w:rPr>
          <w:szCs w:val="28"/>
        </w:rPr>
        <w:t>.</w:t>
      </w:r>
    </w:p>
    <w:p w:rsidR="007A5A7C" w:rsidRPr="001C5407" w:rsidRDefault="00F46D6B" w:rsidP="007A5A7C">
      <w:pPr>
        <w:rPr>
          <w:szCs w:val="28"/>
        </w:rPr>
      </w:pPr>
      <w:r>
        <w:rPr>
          <w:szCs w:val="28"/>
        </w:rPr>
        <w:t>С</w:t>
      </w:r>
      <w:r w:rsidR="007A5A7C" w:rsidRPr="001C5407">
        <w:rPr>
          <w:szCs w:val="28"/>
        </w:rPr>
        <w:t xml:space="preserve">редства областного бюджета – </w:t>
      </w:r>
      <w:r w:rsidR="00A47A76">
        <w:rPr>
          <w:b/>
          <w:szCs w:val="28"/>
        </w:rPr>
        <w:t>2 812, 38</w:t>
      </w:r>
      <w:r w:rsidR="007A5A7C" w:rsidRPr="00F46D6B">
        <w:rPr>
          <w:b/>
          <w:szCs w:val="28"/>
        </w:rPr>
        <w:t xml:space="preserve"> тыс. рублей</w:t>
      </w:r>
      <w:r>
        <w:rPr>
          <w:szCs w:val="28"/>
        </w:rPr>
        <w:t>.</w:t>
      </w:r>
    </w:p>
    <w:p w:rsidR="007A5A7C" w:rsidRPr="00F46D6B" w:rsidRDefault="00F46D6B" w:rsidP="007A5A7C">
      <w:pPr>
        <w:rPr>
          <w:b/>
          <w:szCs w:val="28"/>
        </w:rPr>
      </w:pPr>
      <w:r>
        <w:rPr>
          <w:szCs w:val="28"/>
        </w:rPr>
        <w:t>С</w:t>
      </w:r>
      <w:r w:rsidR="007A5A7C" w:rsidRPr="001C5407">
        <w:rPr>
          <w:szCs w:val="28"/>
        </w:rPr>
        <w:t xml:space="preserve">редства местного бюджета – </w:t>
      </w:r>
      <w:r w:rsidR="00A47A76">
        <w:rPr>
          <w:b/>
          <w:szCs w:val="28"/>
        </w:rPr>
        <w:t>148,02</w:t>
      </w:r>
      <w:r w:rsidR="007A5A7C" w:rsidRPr="00F46D6B">
        <w:rPr>
          <w:b/>
          <w:szCs w:val="28"/>
        </w:rPr>
        <w:t>тыс. рублей</w:t>
      </w:r>
      <w:r w:rsidRPr="00F46D6B">
        <w:rPr>
          <w:b/>
          <w:szCs w:val="28"/>
        </w:rPr>
        <w:t>.</w:t>
      </w:r>
    </w:p>
    <w:p w:rsidR="007A5A7C" w:rsidRPr="001C5407" w:rsidRDefault="007A5A7C" w:rsidP="007A5A7C">
      <w:pPr>
        <w:rPr>
          <w:szCs w:val="28"/>
        </w:rPr>
      </w:pPr>
      <w:r w:rsidRPr="001C5407">
        <w:rPr>
          <w:szCs w:val="28"/>
        </w:rPr>
        <w:t xml:space="preserve">Прочие источники (собственные (заемные) средства граждан) – </w:t>
      </w:r>
      <w:r w:rsidR="00A47A76">
        <w:rPr>
          <w:b/>
          <w:szCs w:val="28"/>
        </w:rPr>
        <w:t>1 973,60</w:t>
      </w:r>
      <w:r w:rsidR="00F46D6B" w:rsidRPr="003D337F">
        <w:rPr>
          <w:b/>
          <w:szCs w:val="28"/>
        </w:rPr>
        <w:t>тыс. рублей</w:t>
      </w:r>
      <w:r w:rsidR="00F46D6B">
        <w:rPr>
          <w:b/>
          <w:szCs w:val="28"/>
        </w:rPr>
        <w:t>.</w:t>
      </w:r>
    </w:p>
    <w:p w:rsidR="007A5A7C" w:rsidRDefault="007A5A7C" w:rsidP="007A5A7C">
      <w:pPr>
        <w:pStyle w:val="af2"/>
        <w:spacing w:before="0" w:beforeAutospacing="0" w:after="0" w:afterAutospacing="0"/>
        <w:jc w:val="both"/>
        <w:rPr>
          <w:sz w:val="28"/>
          <w:szCs w:val="28"/>
        </w:rPr>
      </w:pPr>
    </w:p>
    <w:p w:rsidR="007A5A7C" w:rsidRPr="001C5407" w:rsidRDefault="007A5A7C" w:rsidP="007A5A7C">
      <w:pPr>
        <w:pStyle w:val="af2"/>
        <w:spacing w:before="0" w:beforeAutospacing="0" w:after="0" w:afterAutospacing="0"/>
        <w:jc w:val="both"/>
        <w:rPr>
          <w:sz w:val="28"/>
          <w:szCs w:val="28"/>
        </w:rPr>
      </w:pPr>
      <w:r w:rsidRPr="001C5407">
        <w:rPr>
          <w:sz w:val="28"/>
          <w:szCs w:val="28"/>
        </w:rPr>
        <w:t>Средства местного бюджета привлекаются путем участия муниципальных образований в реализации подпрограммы при соблюдении муниципальными образованиями условий участия в конкурсном отборе муниципальных образований, а также на основании соглашений с администрациями муниципальных образований, прошедших конкурсный отбор и ставших получателями субсидии из областного бюджета.</w:t>
      </w:r>
    </w:p>
    <w:p w:rsidR="007A5A7C" w:rsidRPr="001C5407" w:rsidRDefault="007A5A7C" w:rsidP="007A5A7C">
      <w:pPr>
        <w:pStyle w:val="af2"/>
        <w:spacing w:before="0" w:beforeAutospacing="0" w:after="0" w:afterAutospacing="0"/>
        <w:jc w:val="both"/>
        <w:rPr>
          <w:sz w:val="28"/>
          <w:szCs w:val="28"/>
        </w:rPr>
      </w:pPr>
      <w:r w:rsidRPr="001C5407">
        <w:rPr>
          <w:sz w:val="28"/>
          <w:szCs w:val="28"/>
        </w:rPr>
        <w:t> </w:t>
      </w:r>
    </w:p>
    <w:p w:rsidR="007A5A7C" w:rsidRPr="001C5407" w:rsidRDefault="007A5A7C" w:rsidP="007A5A7C">
      <w:pPr>
        <w:pStyle w:val="af2"/>
        <w:spacing w:before="0" w:beforeAutospacing="0" w:after="0" w:afterAutospacing="0"/>
        <w:jc w:val="both"/>
        <w:rPr>
          <w:sz w:val="28"/>
          <w:szCs w:val="28"/>
        </w:rPr>
      </w:pPr>
      <w:r w:rsidRPr="001C5407">
        <w:rPr>
          <w:b/>
          <w:bCs/>
          <w:sz w:val="28"/>
          <w:szCs w:val="28"/>
        </w:rPr>
        <w:t>9. Анализ рисков и управление рисками подпрограммы</w:t>
      </w:r>
    </w:p>
    <w:p w:rsidR="007A5A7C" w:rsidRPr="001C5407" w:rsidRDefault="007A5A7C" w:rsidP="007A5A7C">
      <w:pPr>
        <w:pStyle w:val="af2"/>
        <w:spacing w:before="0" w:beforeAutospacing="0" w:after="0" w:afterAutospacing="0"/>
        <w:jc w:val="both"/>
        <w:rPr>
          <w:sz w:val="28"/>
          <w:szCs w:val="28"/>
        </w:rPr>
      </w:pPr>
      <w:r w:rsidRPr="001C5407">
        <w:rPr>
          <w:sz w:val="28"/>
          <w:szCs w:val="28"/>
        </w:rPr>
        <w:t> Анализ рисков реализации подпрограммы и меры по управлению этими рисками осуществляются в составе единой и системы управления рисками Муниципальной программы, предусмотренной соответствующим разделом Муниципальной программы.</w:t>
      </w:r>
    </w:p>
    <w:p w:rsidR="007A5A7C" w:rsidRPr="001C5407" w:rsidRDefault="007A5A7C" w:rsidP="007A5A7C">
      <w:pPr>
        <w:widowControl w:val="0"/>
        <w:autoSpaceDE w:val="0"/>
        <w:autoSpaceDN w:val="0"/>
        <w:adjustRightInd w:val="0"/>
        <w:rPr>
          <w:szCs w:val="28"/>
        </w:rPr>
      </w:pPr>
    </w:p>
    <w:p w:rsidR="00014EB6" w:rsidRDefault="00014EB6"/>
    <w:sectPr w:rsidR="00014EB6" w:rsidSect="00C307EB">
      <w:headerReference w:type="even" r:id="rId15"/>
      <w:headerReference w:type="default" r:id="rId16"/>
      <w:pgSz w:w="11907" w:h="16840"/>
      <w:pgMar w:top="851" w:right="851"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76" w:rsidRDefault="00A47A76">
      <w:r>
        <w:separator/>
      </w:r>
    </w:p>
  </w:endnote>
  <w:endnote w:type="continuationSeparator" w:id="0">
    <w:p w:rsidR="00A47A76" w:rsidRDefault="00A4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76" w:rsidRDefault="00A47A76">
      <w:r>
        <w:separator/>
      </w:r>
    </w:p>
  </w:footnote>
  <w:footnote w:type="continuationSeparator" w:id="0">
    <w:p w:rsidR="00A47A76" w:rsidRDefault="00A4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A76" w:rsidRDefault="00A47A76" w:rsidP="00C307EB">
    <w:pPr>
      <w:pStyle w:val="ac"/>
      <w:framePr w:wrap="around" w:vAnchor="text" w:hAnchor="margin" w:y="1"/>
      <w:rPr>
        <w:rStyle w:val="ae"/>
      </w:rPr>
    </w:pPr>
    <w:r>
      <w:rPr>
        <w:rStyle w:val="ae"/>
      </w:rPr>
      <w:fldChar w:fldCharType="begin"/>
    </w:r>
    <w:r>
      <w:rPr>
        <w:rStyle w:val="ae"/>
      </w:rPr>
      <w:instrText xml:space="preserve">PAGE  </w:instrText>
    </w:r>
    <w:r>
      <w:rPr>
        <w:rStyle w:val="ae"/>
      </w:rPr>
      <w:fldChar w:fldCharType="separate"/>
    </w:r>
    <w:r>
      <w:rPr>
        <w:rStyle w:val="ae"/>
        <w:noProof/>
      </w:rPr>
      <w:t>9</w:t>
    </w:r>
    <w:r>
      <w:rPr>
        <w:rStyle w:val="ae"/>
      </w:rPr>
      <w:fldChar w:fldCharType="end"/>
    </w:r>
  </w:p>
  <w:p w:rsidR="00A47A76" w:rsidRDefault="00A47A76" w:rsidP="00C307EB">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A76" w:rsidRPr="00EA32B9" w:rsidRDefault="00A47A76" w:rsidP="00C307EB">
    <w:pPr>
      <w:pStyle w:val="ac"/>
      <w:framePr w:wrap="around" w:vAnchor="text" w:hAnchor="margin" w:y="1"/>
      <w:rPr>
        <w:rStyle w:val="ae"/>
        <w:szCs w:val="24"/>
      </w:rPr>
    </w:pPr>
    <w:r w:rsidRPr="00EA32B9">
      <w:rPr>
        <w:rStyle w:val="ae"/>
        <w:szCs w:val="24"/>
      </w:rPr>
      <w:fldChar w:fldCharType="begin"/>
    </w:r>
    <w:r w:rsidRPr="00EA32B9">
      <w:rPr>
        <w:rStyle w:val="ae"/>
        <w:szCs w:val="24"/>
      </w:rPr>
      <w:instrText xml:space="preserve">PAGE  </w:instrText>
    </w:r>
    <w:r w:rsidRPr="00EA32B9">
      <w:rPr>
        <w:rStyle w:val="ae"/>
        <w:szCs w:val="24"/>
      </w:rPr>
      <w:fldChar w:fldCharType="separate"/>
    </w:r>
    <w:r w:rsidR="000E55A1">
      <w:rPr>
        <w:rStyle w:val="ae"/>
        <w:noProof/>
        <w:szCs w:val="24"/>
      </w:rPr>
      <w:t>2</w:t>
    </w:r>
    <w:r w:rsidRPr="00EA32B9">
      <w:rPr>
        <w:rStyle w:val="ae"/>
        <w:szCs w:val="24"/>
      </w:rPr>
      <w:fldChar w:fldCharType="end"/>
    </w:r>
  </w:p>
  <w:p w:rsidR="00A47A76" w:rsidRDefault="00A47A76" w:rsidP="00C307EB">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2451"/>
    <w:multiLevelType w:val="hybridMultilevel"/>
    <w:tmpl w:val="B01EFF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7C"/>
    <w:rsid w:val="00014EB6"/>
    <w:rsid w:val="00055C9A"/>
    <w:rsid w:val="000E55A1"/>
    <w:rsid w:val="002F29DD"/>
    <w:rsid w:val="003D337F"/>
    <w:rsid w:val="003F79FF"/>
    <w:rsid w:val="005220AD"/>
    <w:rsid w:val="005F689A"/>
    <w:rsid w:val="007A5A7C"/>
    <w:rsid w:val="008E70A0"/>
    <w:rsid w:val="009E4E06"/>
    <w:rsid w:val="009F3506"/>
    <w:rsid w:val="00A47A76"/>
    <w:rsid w:val="00A720CC"/>
    <w:rsid w:val="00B97C37"/>
    <w:rsid w:val="00C307EB"/>
    <w:rsid w:val="00CB5423"/>
    <w:rsid w:val="00D96193"/>
    <w:rsid w:val="00EA57A9"/>
    <w:rsid w:val="00EC4DBF"/>
    <w:rsid w:val="00F46D6B"/>
    <w:rsid w:val="00FE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7C"/>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7A5A7C"/>
    <w:pPr>
      <w:keepNext/>
      <w:jc w:val="left"/>
      <w:outlineLvl w:val="0"/>
    </w:pPr>
    <w:rPr>
      <w:b/>
      <w:sz w:val="24"/>
    </w:rPr>
  </w:style>
  <w:style w:type="paragraph" w:styleId="2">
    <w:name w:val="heading 2"/>
    <w:basedOn w:val="a"/>
    <w:next w:val="a"/>
    <w:link w:val="20"/>
    <w:qFormat/>
    <w:rsid w:val="007A5A7C"/>
    <w:pPr>
      <w:keepNext/>
      <w:jc w:val="left"/>
      <w:outlineLvl w:val="1"/>
    </w:pPr>
    <w:rPr>
      <w:rFonts w:ascii="Tahoma" w:hAnsi="Tahoma"/>
      <w:b/>
      <w:sz w:val="26"/>
    </w:rPr>
  </w:style>
  <w:style w:type="paragraph" w:styleId="3">
    <w:name w:val="heading 3"/>
    <w:basedOn w:val="a"/>
    <w:next w:val="a"/>
    <w:link w:val="30"/>
    <w:qFormat/>
    <w:rsid w:val="007A5A7C"/>
    <w:pPr>
      <w:keepNext/>
      <w:spacing w:before="240" w:after="60"/>
      <w:jc w:val="left"/>
      <w:outlineLvl w:val="2"/>
    </w:pPr>
    <w:rPr>
      <w:rFonts w:ascii="Arial" w:hAnsi="Arial" w:cs="Arial"/>
      <w:b/>
      <w:bCs/>
      <w:sz w:val="26"/>
      <w:szCs w:val="26"/>
    </w:rPr>
  </w:style>
  <w:style w:type="paragraph" w:styleId="4">
    <w:name w:val="heading 4"/>
    <w:basedOn w:val="a"/>
    <w:next w:val="a"/>
    <w:link w:val="40"/>
    <w:qFormat/>
    <w:rsid w:val="007A5A7C"/>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A7C"/>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A5A7C"/>
    <w:rPr>
      <w:rFonts w:ascii="Tahoma" w:eastAsia="Times New Roman" w:hAnsi="Tahoma" w:cs="Times New Roman"/>
      <w:b/>
      <w:sz w:val="26"/>
      <w:szCs w:val="20"/>
      <w:lang w:eastAsia="ru-RU"/>
    </w:rPr>
  </w:style>
  <w:style w:type="character" w:customStyle="1" w:styleId="30">
    <w:name w:val="Заголовок 3 Знак"/>
    <w:basedOn w:val="a0"/>
    <w:link w:val="3"/>
    <w:rsid w:val="007A5A7C"/>
    <w:rPr>
      <w:rFonts w:ascii="Arial" w:eastAsia="Times New Roman" w:hAnsi="Arial" w:cs="Arial"/>
      <w:b/>
      <w:bCs/>
      <w:sz w:val="26"/>
      <w:szCs w:val="26"/>
      <w:lang w:eastAsia="ru-RU"/>
    </w:rPr>
  </w:style>
  <w:style w:type="character" w:customStyle="1" w:styleId="40">
    <w:name w:val="Заголовок 4 Знак"/>
    <w:basedOn w:val="a0"/>
    <w:link w:val="4"/>
    <w:rsid w:val="007A5A7C"/>
    <w:rPr>
      <w:rFonts w:ascii="Times New Roman" w:eastAsia="Times New Roman" w:hAnsi="Times New Roman" w:cs="Times New Roman"/>
      <w:b/>
      <w:szCs w:val="20"/>
      <w:lang w:eastAsia="ru-RU"/>
    </w:rPr>
  </w:style>
  <w:style w:type="paragraph" w:customStyle="1" w:styleId="a3">
    <w:name w:val="Администрация"/>
    <w:rsid w:val="007A5A7C"/>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4">
    <w:name w:val="постановление"/>
    <w:autoRedefine/>
    <w:rsid w:val="007A5A7C"/>
    <w:pPr>
      <w:spacing w:after="0" w:line="240" w:lineRule="auto"/>
      <w:ind w:right="-1"/>
      <w:jc w:val="both"/>
    </w:pPr>
    <w:rPr>
      <w:rFonts w:ascii="Arial" w:eastAsia="Times New Roman" w:hAnsi="Arial" w:cs="Times New Roman"/>
      <w:sz w:val="24"/>
      <w:szCs w:val="20"/>
      <w:lang w:eastAsia="ru-RU"/>
    </w:rPr>
  </w:style>
  <w:style w:type="paragraph" w:styleId="a5">
    <w:name w:val="Body Text"/>
    <w:basedOn w:val="a"/>
    <w:link w:val="a6"/>
    <w:rsid w:val="007A5A7C"/>
    <w:rPr>
      <w:sz w:val="24"/>
    </w:rPr>
  </w:style>
  <w:style w:type="character" w:customStyle="1" w:styleId="a6">
    <w:name w:val="Основной текст Знак"/>
    <w:basedOn w:val="a0"/>
    <w:link w:val="a5"/>
    <w:rsid w:val="007A5A7C"/>
    <w:rPr>
      <w:rFonts w:ascii="Times New Roman" w:eastAsia="Times New Roman" w:hAnsi="Times New Roman" w:cs="Times New Roman"/>
      <w:sz w:val="24"/>
      <w:szCs w:val="20"/>
      <w:lang w:eastAsia="ru-RU"/>
    </w:rPr>
  </w:style>
  <w:style w:type="paragraph" w:styleId="31">
    <w:name w:val="Body Text 3"/>
    <w:basedOn w:val="a"/>
    <w:link w:val="32"/>
    <w:rsid w:val="007A5A7C"/>
    <w:pPr>
      <w:ind w:right="850"/>
    </w:pPr>
    <w:rPr>
      <w:sz w:val="24"/>
    </w:rPr>
  </w:style>
  <w:style w:type="character" w:customStyle="1" w:styleId="32">
    <w:name w:val="Основной текст 3 Знак"/>
    <w:basedOn w:val="a0"/>
    <w:link w:val="31"/>
    <w:rsid w:val="007A5A7C"/>
    <w:rPr>
      <w:rFonts w:ascii="Times New Roman" w:eastAsia="Times New Roman" w:hAnsi="Times New Roman" w:cs="Times New Roman"/>
      <w:sz w:val="24"/>
      <w:szCs w:val="20"/>
      <w:lang w:eastAsia="ru-RU"/>
    </w:rPr>
  </w:style>
  <w:style w:type="paragraph" w:styleId="21">
    <w:name w:val="Body Text 2"/>
    <w:basedOn w:val="a"/>
    <w:link w:val="22"/>
    <w:rsid w:val="007A5A7C"/>
    <w:pPr>
      <w:numPr>
        <w:ilvl w:val="12"/>
      </w:numPr>
    </w:pPr>
    <w:rPr>
      <w:sz w:val="24"/>
    </w:rPr>
  </w:style>
  <w:style w:type="character" w:customStyle="1" w:styleId="22">
    <w:name w:val="Основной текст 2 Знак"/>
    <w:basedOn w:val="a0"/>
    <w:link w:val="21"/>
    <w:rsid w:val="007A5A7C"/>
    <w:rPr>
      <w:rFonts w:ascii="Times New Roman" w:eastAsia="Times New Roman" w:hAnsi="Times New Roman" w:cs="Times New Roman"/>
      <w:sz w:val="24"/>
      <w:szCs w:val="20"/>
      <w:lang w:eastAsia="ru-RU"/>
    </w:rPr>
  </w:style>
  <w:style w:type="paragraph" w:styleId="a7">
    <w:name w:val="Body Text Indent"/>
    <w:basedOn w:val="a"/>
    <w:link w:val="a8"/>
    <w:rsid w:val="007A5A7C"/>
    <w:pPr>
      <w:ind w:hanging="142"/>
    </w:pPr>
    <w:rPr>
      <w:sz w:val="24"/>
    </w:rPr>
  </w:style>
  <w:style w:type="character" w:customStyle="1" w:styleId="a8">
    <w:name w:val="Основной текст с отступом Знак"/>
    <w:basedOn w:val="a0"/>
    <w:link w:val="a7"/>
    <w:rsid w:val="007A5A7C"/>
    <w:rPr>
      <w:rFonts w:ascii="Times New Roman" w:eastAsia="Times New Roman" w:hAnsi="Times New Roman" w:cs="Times New Roman"/>
      <w:sz w:val="24"/>
      <w:szCs w:val="20"/>
      <w:lang w:eastAsia="ru-RU"/>
    </w:rPr>
  </w:style>
  <w:style w:type="paragraph" w:styleId="23">
    <w:name w:val="Body Text Indent 2"/>
    <w:basedOn w:val="a"/>
    <w:link w:val="24"/>
    <w:rsid w:val="007A5A7C"/>
    <w:pPr>
      <w:ind w:firstLine="720"/>
    </w:pPr>
    <w:rPr>
      <w:sz w:val="24"/>
    </w:rPr>
  </w:style>
  <w:style w:type="character" w:customStyle="1" w:styleId="24">
    <w:name w:val="Основной текст с отступом 2 Знак"/>
    <w:basedOn w:val="a0"/>
    <w:link w:val="23"/>
    <w:rsid w:val="007A5A7C"/>
    <w:rPr>
      <w:rFonts w:ascii="Times New Roman" w:eastAsia="Times New Roman" w:hAnsi="Times New Roman" w:cs="Times New Roman"/>
      <w:sz w:val="24"/>
      <w:szCs w:val="20"/>
      <w:lang w:eastAsia="ru-RU"/>
    </w:rPr>
  </w:style>
  <w:style w:type="table" w:styleId="a9">
    <w:name w:val="Table Grid"/>
    <w:basedOn w:val="a1"/>
    <w:rsid w:val="007A5A7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7A5A7C"/>
    <w:rPr>
      <w:rFonts w:ascii="Tahoma" w:hAnsi="Tahoma" w:cs="Tahoma"/>
      <w:sz w:val="16"/>
      <w:szCs w:val="16"/>
    </w:rPr>
  </w:style>
  <w:style w:type="character" w:customStyle="1" w:styleId="ab">
    <w:name w:val="Текст выноски Знак"/>
    <w:basedOn w:val="a0"/>
    <w:link w:val="aa"/>
    <w:semiHidden/>
    <w:rsid w:val="007A5A7C"/>
    <w:rPr>
      <w:rFonts w:ascii="Tahoma" w:eastAsia="Times New Roman" w:hAnsi="Tahoma" w:cs="Tahoma"/>
      <w:sz w:val="16"/>
      <w:szCs w:val="16"/>
      <w:lang w:eastAsia="ru-RU"/>
    </w:rPr>
  </w:style>
  <w:style w:type="paragraph" w:customStyle="1" w:styleId="ConsPlusTitle">
    <w:name w:val="ConsPlusTitle"/>
    <w:rsid w:val="007A5A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A5A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A5A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rsid w:val="007A5A7C"/>
    <w:pPr>
      <w:tabs>
        <w:tab w:val="center" w:pos="4677"/>
        <w:tab w:val="right" w:pos="9355"/>
      </w:tabs>
    </w:pPr>
  </w:style>
  <w:style w:type="character" w:customStyle="1" w:styleId="ad">
    <w:name w:val="Верхний колонтитул Знак"/>
    <w:basedOn w:val="a0"/>
    <w:link w:val="ac"/>
    <w:rsid w:val="007A5A7C"/>
    <w:rPr>
      <w:rFonts w:ascii="Times New Roman" w:eastAsia="Times New Roman" w:hAnsi="Times New Roman" w:cs="Times New Roman"/>
      <w:sz w:val="28"/>
      <w:szCs w:val="20"/>
      <w:lang w:eastAsia="ru-RU"/>
    </w:rPr>
  </w:style>
  <w:style w:type="character" w:styleId="ae">
    <w:name w:val="page number"/>
    <w:basedOn w:val="a0"/>
    <w:rsid w:val="007A5A7C"/>
  </w:style>
  <w:style w:type="paragraph" w:styleId="af">
    <w:name w:val="footer"/>
    <w:basedOn w:val="a"/>
    <w:link w:val="af0"/>
    <w:rsid w:val="007A5A7C"/>
    <w:pPr>
      <w:tabs>
        <w:tab w:val="center" w:pos="4677"/>
        <w:tab w:val="right" w:pos="9355"/>
      </w:tabs>
    </w:pPr>
  </w:style>
  <w:style w:type="character" w:customStyle="1" w:styleId="af0">
    <w:name w:val="Нижний колонтитул Знак"/>
    <w:basedOn w:val="a0"/>
    <w:link w:val="af"/>
    <w:rsid w:val="007A5A7C"/>
    <w:rPr>
      <w:rFonts w:ascii="Times New Roman" w:eastAsia="Times New Roman" w:hAnsi="Times New Roman" w:cs="Times New Roman"/>
      <w:sz w:val="28"/>
      <w:szCs w:val="20"/>
      <w:lang w:eastAsia="ru-RU"/>
    </w:rPr>
  </w:style>
  <w:style w:type="character" w:customStyle="1" w:styleId="FontStyle19">
    <w:name w:val="Font Style19"/>
    <w:rsid w:val="007A5A7C"/>
    <w:rPr>
      <w:rFonts w:ascii="Times New Roman" w:hAnsi="Times New Roman" w:cs="Times New Roman"/>
      <w:sz w:val="24"/>
      <w:szCs w:val="24"/>
    </w:rPr>
  </w:style>
  <w:style w:type="character" w:styleId="af1">
    <w:name w:val="Hyperlink"/>
    <w:basedOn w:val="a0"/>
    <w:rsid w:val="007A5A7C"/>
    <w:rPr>
      <w:color w:val="0000FF"/>
      <w:u w:val="single"/>
    </w:rPr>
  </w:style>
  <w:style w:type="character" w:customStyle="1" w:styleId="apple-converted-space">
    <w:name w:val="apple-converted-space"/>
    <w:basedOn w:val="a0"/>
    <w:rsid w:val="007A5A7C"/>
  </w:style>
  <w:style w:type="paragraph" w:styleId="af2">
    <w:name w:val="Normal (Web)"/>
    <w:basedOn w:val="a"/>
    <w:rsid w:val="007A5A7C"/>
    <w:pP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7C"/>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7A5A7C"/>
    <w:pPr>
      <w:keepNext/>
      <w:jc w:val="left"/>
      <w:outlineLvl w:val="0"/>
    </w:pPr>
    <w:rPr>
      <w:b/>
      <w:sz w:val="24"/>
    </w:rPr>
  </w:style>
  <w:style w:type="paragraph" w:styleId="2">
    <w:name w:val="heading 2"/>
    <w:basedOn w:val="a"/>
    <w:next w:val="a"/>
    <w:link w:val="20"/>
    <w:qFormat/>
    <w:rsid w:val="007A5A7C"/>
    <w:pPr>
      <w:keepNext/>
      <w:jc w:val="left"/>
      <w:outlineLvl w:val="1"/>
    </w:pPr>
    <w:rPr>
      <w:rFonts w:ascii="Tahoma" w:hAnsi="Tahoma"/>
      <w:b/>
      <w:sz w:val="26"/>
    </w:rPr>
  </w:style>
  <w:style w:type="paragraph" w:styleId="3">
    <w:name w:val="heading 3"/>
    <w:basedOn w:val="a"/>
    <w:next w:val="a"/>
    <w:link w:val="30"/>
    <w:qFormat/>
    <w:rsid w:val="007A5A7C"/>
    <w:pPr>
      <w:keepNext/>
      <w:spacing w:before="240" w:after="60"/>
      <w:jc w:val="left"/>
      <w:outlineLvl w:val="2"/>
    </w:pPr>
    <w:rPr>
      <w:rFonts w:ascii="Arial" w:hAnsi="Arial" w:cs="Arial"/>
      <w:b/>
      <w:bCs/>
      <w:sz w:val="26"/>
      <w:szCs w:val="26"/>
    </w:rPr>
  </w:style>
  <w:style w:type="paragraph" w:styleId="4">
    <w:name w:val="heading 4"/>
    <w:basedOn w:val="a"/>
    <w:next w:val="a"/>
    <w:link w:val="40"/>
    <w:qFormat/>
    <w:rsid w:val="007A5A7C"/>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A7C"/>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A5A7C"/>
    <w:rPr>
      <w:rFonts w:ascii="Tahoma" w:eastAsia="Times New Roman" w:hAnsi="Tahoma" w:cs="Times New Roman"/>
      <w:b/>
      <w:sz w:val="26"/>
      <w:szCs w:val="20"/>
      <w:lang w:eastAsia="ru-RU"/>
    </w:rPr>
  </w:style>
  <w:style w:type="character" w:customStyle="1" w:styleId="30">
    <w:name w:val="Заголовок 3 Знак"/>
    <w:basedOn w:val="a0"/>
    <w:link w:val="3"/>
    <w:rsid w:val="007A5A7C"/>
    <w:rPr>
      <w:rFonts w:ascii="Arial" w:eastAsia="Times New Roman" w:hAnsi="Arial" w:cs="Arial"/>
      <w:b/>
      <w:bCs/>
      <w:sz w:val="26"/>
      <w:szCs w:val="26"/>
      <w:lang w:eastAsia="ru-RU"/>
    </w:rPr>
  </w:style>
  <w:style w:type="character" w:customStyle="1" w:styleId="40">
    <w:name w:val="Заголовок 4 Знак"/>
    <w:basedOn w:val="a0"/>
    <w:link w:val="4"/>
    <w:rsid w:val="007A5A7C"/>
    <w:rPr>
      <w:rFonts w:ascii="Times New Roman" w:eastAsia="Times New Roman" w:hAnsi="Times New Roman" w:cs="Times New Roman"/>
      <w:b/>
      <w:szCs w:val="20"/>
      <w:lang w:eastAsia="ru-RU"/>
    </w:rPr>
  </w:style>
  <w:style w:type="paragraph" w:customStyle="1" w:styleId="a3">
    <w:name w:val="Администрация"/>
    <w:rsid w:val="007A5A7C"/>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4">
    <w:name w:val="постановление"/>
    <w:autoRedefine/>
    <w:rsid w:val="007A5A7C"/>
    <w:pPr>
      <w:spacing w:after="0" w:line="240" w:lineRule="auto"/>
      <w:ind w:right="-1"/>
      <w:jc w:val="both"/>
    </w:pPr>
    <w:rPr>
      <w:rFonts w:ascii="Arial" w:eastAsia="Times New Roman" w:hAnsi="Arial" w:cs="Times New Roman"/>
      <w:sz w:val="24"/>
      <w:szCs w:val="20"/>
      <w:lang w:eastAsia="ru-RU"/>
    </w:rPr>
  </w:style>
  <w:style w:type="paragraph" w:styleId="a5">
    <w:name w:val="Body Text"/>
    <w:basedOn w:val="a"/>
    <w:link w:val="a6"/>
    <w:rsid w:val="007A5A7C"/>
    <w:rPr>
      <w:sz w:val="24"/>
    </w:rPr>
  </w:style>
  <w:style w:type="character" w:customStyle="1" w:styleId="a6">
    <w:name w:val="Основной текст Знак"/>
    <w:basedOn w:val="a0"/>
    <w:link w:val="a5"/>
    <w:rsid w:val="007A5A7C"/>
    <w:rPr>
      <w:rFonts w:ascii="Times New Roman" w:eastAsia="Times New Roman" w:hAnsi="Times New Roman" w:cs="Times New Roman"/>
      <w:sz w:val="24"/>
      <w:szCs w:val="20"/>
      <w:lang w:eastAsia="ru-RU"/>
    </w:rPr>
  </w:style>
  <w:style w:type="paragraph" w:styleId="31">
    <w:name w:val="Body Text 3"/>
    <w:basedOn w:val="a"/>
    <w:link w:val="32"/>
    <w:rsid w:val="007A5A7C"/>
    <w:pPr>
      <w:ind w:right="850"/>
    </w:pPr>
    <w:rPr>
      <w:sz w:val="24"/>
    </w:rPr>
  </w:style>
  <w:style w:type="character" w:customStyle="1" w:styleId="32">
    <w:name w:val="Основной текст 3 Знак"/>
    <w:basedOn w:val="a0"/>
    <w:link w:val="31"/>
    <w:rsid w:val="007A5A7C"/>
    <w:rPr>
      <w:rFonts w:ascii="Times New Roman" w:eastAsia="Times New Roman" w:hAnsi="Times New Roman" w:cs="Times New Roman"/>
      <w:sz w:val="24"/>
      <w:szCs w:val="20"/>
      <w:lang w:eastAsia="ru-RU"/>
    </w:rPr>
  </w:style>
  <w:style w:type="paragraph" w:styleId="21">
    <w:name w:val="Body Text 2"/>
    <w:basedOn w:val="a"/>
    <w:link w:val="22"/>
    <w:rsid w:val="007A5A7C"/>
    <w:pPr>
      <w:numPr>
        <w:ilvl w:val="12"/>
      </w:numPr>
    </w:pPr>
    <w:rPr>
      <w:sz w:val="24"/>
    </w:rPr>
  </w:style>
  <w:style w:type="character" w:customStyle="1" w:styleId="22">
    <w:name w:val="Основной текст 2 Знак"/>
    <w:basedOn w:val="a0"/>
    <w:link w:val="21"/>
    <w:rsid w:val="007A5A7C"/>
    <w:rPr>
      <w:rFonts w:ascii="Times New Roman" w:eastAsia="Times New Roman" w:hAnsi="Times New Roman" w:cs="Times New Roman"/>
      <w:sz w:val="24"/>
      <w:szCs w:val="20"/>
      <w:lang w:eastAsia="ru-RU"/>
    </w:rPr>
  </w:style>
  <w:style w:type="paragraph" w:styleId="a7">
    <w:name w:val="Body Text Indent"/>
    <w:basedOn w:val="a"/>
    <w:link w:val="a8"/>
    <w:rsid w:val="007A5A7C"/>
    <w:pPr>
      <w:ind w:hanging="142"/>
    </w:pPr>
    <w:rPr>
      <w:sz w:val="24"/>
    </w:rPr>
  </w:style>
  <w:style w:type="character" w:customStyle="1" w:styleId="a8">
    <w:name w:val="Основной текст с отступом Знак"/>
    <w:basedOn w:val="a0"/>
    <w:link w:val="a7"/>
    <w:rsid w:val="007A5A7C"/>
    <w:rPr>
      <w:rFonts w:ascii="Times New Roman" w:eastAsia="Times New Roman" w:hAnsi="Times New Roman" w:cs="Times New Roman"/>
      <w:sz w:val="24"/>
      <w:szCs w:val="20"/>
      <w:lang w:eastAsia="ru-RU"/>
    </w:rPr>
  </w:style>
  <w:style w:type="paragraph" w:styleId="23">
    <w:name w:val="Body Text Indent 2"/>
    <w:basedOn w:val="a"/>
    <w:link w:val="24"/>
    <w:rsid w:val="007A5A7C"/>
    <w:pPr>
      <w:ind w:firstLine="720"/>
    </w:pPr>
    <w:rPr>
      <w:sz w:val="24"/>
    </w:rPr>
  </w:style>
  <w:style w:type="character" w:customStyle="1" w:styleId="24">
    <w:name w:val="Основной текст с отступом 2 Знак"/>
    <w:basedOn w:val="a0"/>
    <w:link w:val="23"/>
    <w:rsid w:val="007A5A7C"/>
    <w:rPr>
      <w:rFonts w:ascii="Times New Roman" w:eastAsia="Times New Roman" w:hAnsi="Times New Roman" w:cs="Times New Roman"/>
      <w:sz w:val="24"/>
      <w:szCs w:val="20"/>
      <w:lang w:eastAsia="ru-RU"/>
    </w:rPr>
  </w:style>
  <w:style w:type="table" w:styleId="a9">
    <w:name w:val="Table Grid"/>
    <w:basedOn w:val="a1"/>
    <w:rsid w:val="007A5A7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7A5A7C"/>
    <w:rPr>
      <w:rFonts w:ascii="Tahoma" w:hAnsi="Tahoma" w:cs="Tahoma"/>
      <w:sz w:val="16"/>
      <w:szCs w:val="16"/>
    </w:rPr>
  </w:style>
  <w:style w:type="character" w:customStyle="1" w:styleId="ab">
    <w:name w:val="Текст выноски Знак"/>
    <w:basedOn w:val="a0"/>
    <w:link w:val="aa"/>
    <w:semiHidden/>
    <w:rsid w:val="007A5A7C"/>
    <w:rPr>
      <w:rFonts w:ascii="Tahoma" w:eastAsia="Times New Roman" w:hAnsi="Tahoma" w:cs="Tahoma"/>
      <w:sz w:val="16"/>
      <w:szCs w:val="16"/>
      <w:lang w:eastAsia="ru-RU"/>
    </w:rPr>
  </w:style>
  <w:style w:type="paragraph" w:customStyle="1" w:styleId="ConsPlusTitle">
    <w:name w:val="ConsPlusTitle"/>
    <w:rsid w:val="007A5A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A5A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A5A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rsid w:val="007A5A7C"/>
    <w:pPr>
      <w:tabs>
        <w:tab w:val="center" w:pos="4677"/>
        <w:tab w:val="right" w:pos="9355"/>
      </w:tabs>
    </w:pPr>
  </w:style>
  <w:style w:type="character" w:customStyle="1" w:styleId="ad">
    <w:name w:val="Верхний колонтитул Знак"/>
    <w:basedOn w:val="a0"/>
    <w:link w:val="ac"/>
    <w:rsid w:val="007A5A7C"/>
    <w:rPr>
      <w:rFonts w:ascii="Times New Roman" w:eastAsia="Times New Roman" w:hAnsi="Times New Roman" w:cs="Times New Roman"/>
      <w:sz w:val="28"/>
      <w:szCs w:val="20"/>
      <w:lang w:eastAsia="ru-RU"/>
    </w:rPr>
  </w:style>
  <w:style w:type="character" w:styleId="ae">
    <w:name w:val="page number"/>
    <w:basedOn w:val="a0"/>
    <w:rsid w:val="007A5A7C"/>
  </w:style>
  <w:style w:type="paragraph" w:styleId="af">
    <w:name w:val="footer"/>
    <w:basedOn w:val="a"/>
    <w:link w:val="af0"/>
    <w:rsid w:val="007A5A7C"/>
    <w:pPr>
      <w:tabs>
        <w:tab w:val="center" w:pos="4677"/>
        <w:tab w:val="right" w:pos="9355"/>
      </w:tabs>
    </w:pPr>
  </w:style>
  <w:style w:type="character" w:customStyle="1" w:styleId="af0">
    <w:name w:val="Нижний колонтитул Знак"/>
    <w:basedOn w:val="a0"/>
    <w:link w:val="af"/>
    <w:rsid w:val="007A5A7C"/>
    <w:rPr>
      <w:rFonts w:ascii="Times New Roman" w:eastAsia="Times New Roman" w:hAnsi="Times New Roman" w:cs="Times New Roman"/>
      <w:sz w:val="28"/>
      <w:szCs w:val="20"/>
      <w:lang w:eastAsia="ru-RU"/>
    </w:rPr>
  </w:style>
  <w:style w:type="character" w:customStyle="1" w:styleId="FontStyle19">
    <w:name w:val="Font Style19"/>
    <w:rsid w:val="007A5A7C"/>
    <w:rPr>
      <w:rFonts w:ascii="Times New Roman" w:hAnsi="Times New Roman" w:cs="Times New Roman"/>
      <w:sz w:val="24"/>
      <w:szCs w:val="24"/>
    </w:rPr>
  </w:style>
  <w:style w:type="character" w:styleId="af1">
    <w:name w:val="Hyperlink"/>
    <w:basedOn w:val="a0"/>
    <w:rsid w:val="007A5A7C"/>
    <w:rPr>
      <w:color w:val="0000FF"/>
      <w:u w:val="single"/>
    </w:rPr>
  </w:style>
  <w:style w:type="character" w:customStyle="1" w:styleId="apple-converted-space">
    <w:name w:val="apple-converted-space"/>
    <w:basedOn w:val="a0"/>
    <w:rsid w:val="007A5A7C"/>
  </w:style>
  <w:style w:type="paragraph" w:styleId="af2">
    <w:name w:val="Normal (Web)"/>
    <w:basedOn w:val="a"/>
    <w:rsid w:val="007A5A7C"/>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nnino.ru/moasp/dprogram/lprograms/munitsipalnaya-programma-obespechenie-zhilem-grazhdan-na-territorii-mo-anninskoe-selskoe-poselenie-mo-lomonosovskij-munitsipalnyj-rajon-leningradskoj-oblasti-na-2014-2016-gody/" TargetMode="External"/><Relationship Id="rId13" Type="http://schemas.openxmlformats.org/officeDocument/2006/relationships/hyperlink" Target="http://docs.cntd.ru/document/53794910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annino.ru/moasp/dprogram/lprograms/munitsipalnaya-programma-obespechenie-zhilem-grazhdan-na-territorii-mo-anninskoe-selskoe-poselenie-mo-lomonosovskij-munitsipalnyj-rajon-leningradskoj-oblasti-na-2014-2016-god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annino.ru/moasp/dprogram/lprograms/munitsipalnaya-programma-obespechenie-zhilem-grazhdan-na-territorii-mo-anninskoe-selskoe-poselenie-mo-lomonosovskij-munitsipalnyj-rajon-leningradskoj-oblasti-na-2014-2016-god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7057;fld=134;dst=100017" TargetMode="External"/><Relationship Id="rId4" Type="http://schemas.openxmlformats.org/officeDocument/2006/relationships/settings" Target="settings.xml"/><Relationship Id="rId9" Type="http://schemas.openxmlformats.org/officeDocument/2006/relationships/hyperlink" Target="http://mo-annino.ru/moasp/dprogram/lprograms/munitsipalnaya-programma-obespechenie-zhilem-grazhdan-na-territorii-mo-anninskoe-selskoe-poselenie-mo-lomonosovskij-munitsipalnyj-rajon-leningradskoj-oblasti-na-2014-2016-gody/" TargetMode="External"/><Relationship Id="rId14" Type="http://schemas.openxmlformats.org/officeDocument/2006/relationships/hyperlink" Target="http://docs.cntd.ru/document/537949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6748</Words>
  <Characters>38466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2018-08-30T13:40:00Z</cp:lastPrinted>
  <dcterms:created xsi:type="dcterms:W3CDTF">2018-08-30T13:40:00Z</dcterms:created>
  <dcterms:modified xsi:type="dcterms:W3CDTF">2018-08-30T13:40:00Z</dcterms:modified>
</cp:coreProperties>
</file>