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E7" w:rsidRPr="008D5FB9" w:rsidRDefault="007403E7" w:rsidP="00F9609D"/>
    <w:p w:rsidR="007403E7" w:rsidRPr="008D5FB9" w:rsidRDefault="007403E7" w:rsidP="00F9609D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Местная а</w:t>
      </w:r>
      <w:r w:rsidRPr="008D5FB9">
        <w:rPr>
          <w:b/>
          <w:color w:val="000000"/>
        </w:rPr>
        <w:t xml:space="preserve">дминистрация муниципального образования </w:t>
      </w:r>
    </w:p>
    <w:p w:rsidR="007403E7" w:rsidRPr="008D5FB9" w:rsidRDefault="007403E7" w:rsidP="002A7120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Лебяженское</w:t>
      </w:r>
      <w:r w:rsidRPr="008D5FB9">
        <w:rPr>
          <w:b/>
          <w:color w:val="000000"/>
        </w:rPr>
        <w:t xml:space="preserve"> городское поселение</w:t>
      </w:r>
      <w:r>
        <w:rPr>
          <w:b/>
          <w:color w:val="000000"/>
        </w:rPr>
        <w:t xml:space="preserve"> м</w:t>
      </w:r>
      <w:r w:rsidRPr="008D5FB9">
        <w:rPr>
          <w:b/>
          <w:color w:val="000000"/>
        </w:rPr>
        <w:t xml:space="preserve">униципального образования </w:t>
      </w:r>
      <w:r>
        <w:rPr>
          <w:b/>
          <w:color w:val="000000"/>
        </w:rPr>
        <w:t xml:space="preserve"> </w:t>
      </w:r>
    </w:p>
    <w:p w:rsidR="007403E7" w:rsidRPr="008D5FB9" w:rsidRDefault="007403E7" w:rsidP="00F9609D">
      <w:pPr>
        <w:jc w:val="center"/>
        <w:outlineLvl w:val="0"/>
        <w:rPr>
          <w:b/>
          <w:color w:val="000000"/>
        </w:rPr>
      </w:pPr>
      <w:r w:rsidRPr="008D5FB9">
        <w:rPr>
          <w:b/>
          <w:color w:val="000000"/>
        </w:rPr>
        <w:t>Ломоносовского муниципального района</w:t>
      </w:r>
      <w:r>
        <w:rPr>
          <w:b/>
          <w:color w:val="000000"/>
        </w:rPr>
        <w:t xml:space="preserve"> Ленинградской области</w:t>
      </w:r>
    </w:p>
    <w:p w:rsidR="007403E7" w:rsidRPr="008D5FB9" w:rsidRDefault="007403E7" w:rsidP="00F9609D">
      <w:pPr>
        <w:jc w:val="both"/>
        <w:rPr>
          <w:color w:val="000000"/>
        </w:rPr>
      </w:pPr>
    </w:p>
    <w:p w:rsidR="007403E7" w:rsidRDefault="007403E7" w:rsidP="00F9609D">
      <w:pPr>
        <w:pStyle w:val="Heading6"/>
        <w:jc w:val="center"/>
        <w:rPr>
          <w:b w:val="0"/>
          <w:color w:val="000000"/>
          <w:sz w:val="24"/>
          <w:szCs w:val="24"/>
        </w:rPr>
      </w:pPr>
      <w:r w:rsidRPr="008D5FB9">
        <w:rPr>
          <w:b w:val="0"/>
          <w:color w:val="000000"/>
          <w:sz w:val="24"/>
          <w:szCs w:val="24"/>
        </w:rPr>
        <w:t>ПОСТАНОВЛЕНИЕ</w:t>
      </w:r>
    </w:p>
    <w:p w:rsidR="007403E7" w:rsidRDefault="007403E7" w:rsidP="002A7120">
      <w:r>
        <w:t>20.12.2017                                                                                                               № 479</w:t>
      </w:r>
    </w:p>
    <w:p w:rsidR="007403E7" w:rsidRDefault="007403E7" w:rsidP="002A7120"/>
    <w:p w:rsidR="007403E7" w:rsidRPr="002A7120" w:rsidRDefault="007403E7" w:rsidP="002A7120"/>
    <w:p w:rsidR="007403E7" w:rsidRPr="008D5FB9" w:rsidRDefault="007403E7" w:rsidP="004C3C5B">
      <w:pPr>
        <w:pStyle w:val="Heading1"/>
        <w:tabs>
          <w:tab w:val="left" w:pos="708"/>
        </w:tabs>
        <w:ind w:left="-360" w:right="-441"/>
        <w:jc w:val="center"/>
        <w:rPr>
          <w:rFonts w:ascii="Times New Roman" w:hAnsi="Times New Roman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7403E7" w:rsidRPr="008D5FB9">
        <w:trPr>
          <w:trHeight w:val="549"/>
        </w:trPr>
        <w:tc>
          <w:tcPr>
            <w:tcW w:w="5173" w:type="dxa"/>
          </w:tcPr>
          <w:p w:rsidR="007403E7" w:rsidRPr="00AD4AD1" w:rsidRDefault="007403E7" w:rsidP="008D5FB9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</w:t>
            </w:r>
            <w:r w:rsidRPr="00AD4AD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я</w:t>
            </w:r>
            <w:r w:rsidRPr="00AD4AD1">
              <w:rPr>
                <w:sz w:val="20"/>
                <w:szCs w:val="20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местную администрацию муниципального образования Лебяженское городское поселение Ломоносовского муниципального района Ленинградской области» </w:t>
            </w:r>
          </w:p>
          <w:p w:rsidR="007403E7" w:rsidRPr="00AD4AD1" w:rsidRDefault="007403E7" w:rsidP="008D5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403E7" w:rsidRPr="008D5FB9" w:rsidRDefault="007403E7">
            <w:pPr>
              <w:jc w:val="both"/>
            </w:pPr>
          </w:p>
        </w:tc>
      </w:tr>
    </w:tbl>
    <w:p w:rsidR="007403E7" w:rsidRDefault="007403E7" w:rsidP="00083AE9">
      <w:pPr>
        <w:jc w:val="both"/>
      </w:pPr>
    </w:p>
    <w:p w:rsidR="007403E7" w:rsidRPr="003E208E" w:rsidRDefault="007403E7" w:rsidP="00630318">
      <w:pPr>
        <w:pStyle w:val="Heading1"/>
        <w:ind w:firstLine="708"/>
        <w:jc w:val="both"/>
        <w:rPr>
          <w:rFonts w:ascii="Times New Roman" w:hAnsi="Times New Roman"/>
          <w:color w:val="000000"/>
          <w:sz w:val="20"/>
        </w:rPr>
      </w:pPr>
      <w:r w:rsidRPr="003E208E">
        <w:rPr>
          <w:rFonts w:ascii="Times New Roman" w:hAnsi="Times New Roman"/>
          <w:sz w:val="20"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hyperlink r:id="rId5" w:history="1">
        <w:r w:rsidRPr="003E208E">
          <w:rPr>
            <w:rStyle w:val="Hyperlink"/>
            <w:rFonts w:ascii="Times New Roman" w:hAnsi="Times New Roman"/>
            <w:color w:val="000000"/>
            <w:sz w:val="20"/>
            <w:u w:val="none"/>
          </w:rPr>
          <w:t>Указом Президента Российской Федерации от 19 сентября 2017 года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  </w:r>
      </w:hyperlink>
      <w:r w:rsidRPr="003E208E">
        <w:rPr>
          <w:rFonts w:ascii="Times New Roman" w:hAnsi="Times New Roman"/>
          <w:color w:val="000000"/>
          <w:sz w:val="20"/>
        </w:rPr>
        <w:t xml:space="preserve">, </w:t>
      </w:r>
      <w:r w:rsidRPr="003E208E">
        <w:rPr>
          <w:rFonts w:ascii="Times New Roman" w:hAnsi="Times New Roman"/>
          <w:sz w:val="20"/>
        </w:rPr>
        <w:t xml:space="preserve">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6" w:history="1">
        <w:r w:rsidRPr="003E208E">
          <w:rPr>
            <w:rStyle w:val="Hyperlink"/>
            <w:rFonts w:ascii="Times New Roman" w:hAnsi="Times New Roman"/>
            <w:color w:val="000000"/>
            <w:sz w:val="20"/>
            <w:u w:val="none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3E208E">
        <w:rPr>
          <w:rFonts w:ascii="Times New Roman" w:hAnsi="Times New Roman"/>
          <w:color w:val="000000"/>
          <w:sz w:val="20"/>
        </w:rPr>
        <w:t xml:space="preserve">, </w:t>
      </w:r>
      <w:hyperlink r:id="rId7" w:history="1">
        <w:r w:rsidRPr="003E208E">
          <w:rPr>
            <w:rStyle w:val="Hyperlink"/>
            <w:rFonts w:ascii="Times New Roman" w:hAnsi="Times New Roman"/>
            <w:color w:val="000000"/>
            <w:sz w:val="20"/>
            <w:u w:val="none"/>
          </w:rPr>
          <w:t>Федеральными законами от 25.12.2008 N 273-ФЗ "О противодействии коррупции"</w:t>
        </w:r>
      </w:hyperlink>
      <w:r w:rsidRPr="003E208E">
        <w:rPr>
          <w:rFonts w:ascii="Times New Roman" w:hAnsi="Times New Roman"/>
          <w:color w:val="000000"/>
          <w:sz w:val="20"/>
        </w:rPr>
        <w:t xml:space="preserve">, </w:t>
      </w:r>
      <w:hyperlink r:id="rId8" w:history="1">
        <w:r w:rsidRPr="003E208E">
          <w:rPr>
            <w:rStyle w:val="Hyperlink"/>
            <w:rFonts w:ascii="Times New Roman" w:hAnsi="Times New Roman"/>
            <w:color w:val="000000"/>
            <w:sz w:val="20"/>
            <w:u w:val="none"/>
          </w:rPr>
          <w:t>от 02.03.2007 N 25-ФЗ "О муниципальной службе в Российской Федерации"</w:t>
        </w:r>
      </w:hyperlink>
      <w:r w:rsidRPr="003E208E">
        <w:rPr>
          <w:rFonts w:ascii="Times New Roman" w:hAnsi="Times New Roman"/>
          <w:color w:val="000000"/>
          <w:sz w:val="20"/>
        </w:rPr>
        <w:t xml:space="preserve">, </w:t>
      </w:r>
      <w:r w:rsidRPr="003E208E">
        <w:rPr>
          <w:rFonts w:ascii="Times New Roman" w:hAnsi="Times New Roman"/>
          <w:sz w:val="20"/>
        </w:rPr>
        <w:t xml:space="preserve">областным законом Ленинградской области от 11.03.2008 года № 14-оз «О правовом регулировании муниципальной службы в Ленинградской области» и Уставом муниципального образования Лебяженское городское поселение, </w:t>
      </w:r>
      <w:r>
        <w:rPr>
          <w:rFonts w:ascii="Times New Roman" w:hAnsi="Times New Roman"/>
          <w:sz w:val="20"/>
        </w:rPr>
        <w:t xml:space="preserve">местная администрация </w:t>
      </w:r>
      <w:r w:rsidRPr="003E208E">
        <w:rPr>
          <w:rFonts w:ascii="Times New Roman" w:hAnsi="Times New Roman"/>
          <w:sz w:val="20"/>
        </w:rPr>
        <w:t>Лебяженское городское поселение Ломоносовского муниципального района Ленинградской области</w:t>
      </w:r>
    </w:p>
    <w:p w:rsidR="007403E7" w:rsidRPr="00083AE9" w:rsidRDefault="007403E7" w:rsidP="008D5FB9">
      <w:pPr>
        <w:ind w:firstLine="708"/>
        <w:jc w:val="both"/>
        <w:rPr>
          <w:sz w:val="20"/>
          <w:szCs w:val="20"/>
        </w:rPr>
      </w:pPr>
      <w:r w:rsidRPr="00083AE9">
        <w:rPr>
          <w:sz w:val="20"/>
          <w:szCs w:val="20"/>
        </w:rPr>
        <w:t xml:space="preserve">    </w:t>
      </w:r>
    </w:p>
    <w:p w:rsidR="007403E7" w:rsidRPr="00083AE9" w:rsidRDefault="007403E7" w:rsidP="008D5FB9">
      <w:pPr>
        <w:ind w:firstLine="708"/>
        <w:jc w:val="both"/>
        <w:rPr>
          <w:sz w:val="20"/>
          <w:szCs w:val="20"/>
        </w:rPr>
      </w:pPr>
    </w:p>
    <w:p w:rsidR="007403E7" w:rsidRPr="00083AE9" w:rsidRDefault="007403E7" w:rsidP="004C3C5B">
      <w:pPr>
        <w:jc w:val="center"/>
        <w:rPr>
          <w:b/>
          <w:sz w:val="20"/>
          <w:szCs w:val="20"/>
        </w:rPr>
      </w:pPr>
      <w:r w:rsidRPr="00083AE9">
        <w:rPr>
          <w:b/>
          <w:sz w:val="20"/>
          <w:szCs w:val="20"/>
        </w:rPr>
        <w:t>ПОСТАНОВЛЯ</w:t>
      </w:r>
      <w:r>
        <w:rPr>
          <w:b/>
          <w:sz w:val="20"/>
          <w:szCs w:val="20"/>
        </w:rPr>
        <w:t>ЕТ</w:t>
      </w:r>
      <w:r w:rsidRPr="00083AE9">
        <w:rPr>
          <w:b/>
          <w:sz w:val="20"/>
          <w:szCs w:val="20"/>
        </w:rPr>
        <w:t>:</w:t>
      </w:r>
    </w:p>
    <w:p w:rsidR="007403E7" w:rsidRPr="00083AE9" w:rsidRDefault="007403E7" w:rsidP="004C3C5B">
      <w:pPr>
        <w:rPr>
          <w:b/>
          <w:sz w:val="20"/>
          <w:szCs w:val="20"/>
        </w:rPr>
      </w:pPr>
    </w:p>
    <w:p w:rsidR="007403E7" w:rsidRDefault="007403E7" w:rsidP="003E208E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E208E">
        <w:rPr>
          <w:sz w:val="20"/>
          <w:szCs w:val="20"/>
        </w:rP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</w:t>
      </w:r>
      <w:r>
        <w:rPr>
          <w:sz w:val="20"/>
          <w:szCs w:val="20"/>
        </w:rPr>
        <w:t xml:space="preserve"> местную</w:t>
      </w:r>
      <w:r w:rsidRPr="003E208E">
        <w:rPr>
          <w:sz w:val="20"/>
          <w:szCs w:val="20"/>
        </w:rPr>
        <w:t xml:space="preserve"> администрацию муниципального образования Лебяженское городское поселение Ломоносовского муниципального района Ленинградской области согласно приложению №1 к настоящему постановлению.</w:t>
      </w:r>
    </w:p>
    <w:p w:rsidR="007403E7" w:rsidRPr="003E208E" w:rsidRDefault="007403E7" w:rsidP="003E208E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E208E">
        <w:rPr>
          <w:sz w:val="20"/>
          <w:szCs w:val="20"/>
        </w:rPr>
        <w:t>Данное  Постановление вступает в силу с момента опубликования  в средствах массовой информации и на официальном сайте городского поселения в сети Интернет.</w:t>
      </w:r>
    </w:p>
    <w:p w:rsidR="007403E7" w:rsidRPr="003E208E" w:rsidRDefault="007403E7" w:rsidP="003E208E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083AE9">
        <w:rPr>
          <w:sz w:val="20"/>
          <w:szCs w:val="20"/>
        </w:rPr>
        <w:t>Контроль за исполнением настоящего постановления возложить на заместителя главы местной администрации Сумкину Е.В.</w:t>
      </w:r>
    </w:p>
    <w:p w:rsidR="007403E7" w:rsidRPr="00083AE9" w:rsidRDefault="007403E7" w:rsidP="004C3C5B">
      <w:pPr>
        <w:jc w:val="both"/>
        <w:rPr>
          <w:sz w:val="20"/>
          <w:szCs w:val="20"/>
        </w:rPr>
      </w:pPr>
    </w:p>
    <w:p w:rsidR="007403E7" w:rsidRPr="00083AE9" w:rsidRDefault="007403E7" w:rsidP="004C3C5B">
      <w:pPr>
        <w:jc w:val="both"/>
        <w:rPr>
          <w:sz w:val="20"/>
          <w:szCs w:val="20"/>
        </w:rPr>
      </w:pPr>
    </w:p>
    <w:p w:rsidR="007403E7" w:rsidRPr="00083AE9" w:rsidRDefault="007403E7" w:rsidP="004C3C5B">
      <w:pPr>
        <w:rPr>
          <w:b/>
          <w:sz w:val="20"/>
          <w:szCs w:val="20"/>
        </w:rPr>
      </w:pPr>
      <w:r>
        <w:rPr>
          <w:b/>
          <w:sz w:val="20"/>
          <w:szCs w:val="20"/>
        </w:rPr>
        <w:t>И.о.г</w:t>
      </w:r>
      <w:r w:rsidRPr="00083AE9">
        <w:rPr>
          <w:b/>
          <w:sz w:val="20"/>
          <w:szCs w:val="20"/>
        </w:rPr>
        <w:t>лав</w:t>
      </w:r>
      <w:r>
        <w:rPr>
          <w:b/>
          <w:sz w:val="20"/>
          <w:szCs w:val="20"/>
        </w:rPr>
        <w:t>ы</w:t>
      </w:r>
      <w:r w:rsidRPr="00083AE9">
        <w:rPr>
          <w:b/>
          <w:sz w:val="20"/>
          <w:szCs w:val="20"/>
        </w:rPr>
        <w:t xml:space="preserve"> местной администрации </w:t>
      </w:r>
    </w:p>
    <w:p w:rsidR="007403E7" w:rsidRPr="00083AE9" w:rsidRDefault="007403E7" w:rsidP="00083A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 </w:t>
      </w:r>
      <w:r w:rsidRPr="00083AE9">
        <w:rPr>
          <w:b/>
          <w:sz w:val="20"/>
          <w:szCs w:val="20"/>
        </w:rPr>
        <w:t xml:space="preserve">Лебяженское городское поселение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bookmarkStart w:id="0" w:name="_GoBack"/>
      <w:bookmarkEnd w:id="0"/>
      <w:r>
        <w:rPr>
          <w:b/>
          <w:sz w:val="20"/>
          <w:szCs w:val="20"/>
        </w:rPr>
        <w:t>Е.В.Сумкина</w:t>
      </w:r>
    </w:p>
    <w:p w:rsidR="007403E7" w:rsidRDefault="007403E7" w:rsidP="00DF537D">
      <w:pPr>
        <w:pStyle w:val="ConsPlusTitle"/>
        <w:widowControl/>
        <w:ind w:left="5760"/>
        <w:jc w:val="center"/>
        <w:rPr>
          <w:b w:val="0"/>
        </w:rPr>
      </w:pPr>
    </w:p>
    <w:p w:rsidR="007403E7" w:rsidRPr="008D5FB9" w:rsidRDefault="007403E7" w:rsidP="00DF537D">
      <w:pPr>
        <w:pStyle w:val="ConsPlusTitle"/>
        <w:widowControl/>
        <w:ind w:left="5760"/>
        <w:jc w:val="center"/>
        <w:rPr>
          <w:b w:val="0"/>
        </w:rPr>
      </w:pPr>
      <w:r>
        <w:rPr>
          <w:b w:val="0"/>
        </w:rPr>
        <w:t xml:space="preserve">                             </w:t>
      </w:r>
      <w:r w:rsidRPr="008D5FB9">
        <w:rPr>
          <w:b w:val="0"/>
        </w:rPr>
        <w:t>Приложение</w:t>
      </w:r>
      <w:r>
        <w:rPr>
          <w:b w:val="0"/>
        </w:rPr>
        <w:t xml:space="preserve"> 1</w:t>
      </w:r>
    </w:p>
    <w:p w:rsidR="007403E7" w:rsidRPr="008D5FB9" w:rsidRDefault="007403E7" w:rsidP="00DF537D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</w:t>
      </w:r>
      <w:r w:rsidRPr="008D5FB9">
        <w:rPr>
          <w:b w:val="0"/>
          <w:color w:val="000000"/>
        </w:rPr>
        <w:t xml:space="preserve">к постановлению </w:t>
      </w:r>
      <w:r>
        <w:rPr>
          <w:b w:val="0"/>
          <w:color w:val="000000"/>
        </w:rPr>
        <w:t xml:space="preserve">местной </w:t>
      </w:r>
      <w:r w:rsidRPr="008D5FB9">
        <w:rPr>
          <w:b w:val="0"/>
          <w:color w:val="000000"/>
        </w:rPr>
        <w:t xml:space="preserve">администрации </w:t>
      </w:r>
    </w:p>
    <w:p w:rsidR="007403E7" w:rsidRPr="008D5FB9" w:rsidRDefault="007403E7" w:rsidP="00DF537D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МО Лебяженское</w:t>
      </w:r>
      <w:r w:rsidRPr="008D5FB9">
        <w:rPr>
          <w:b w:val="0"/>
          <w:color w:val="000000"/>
        </w:rPr>
        <w:t xml:space="preserve"> городское поселение</w:t>
      </w:r>
    </w:p>
    <w:p w:rsidR="007403E7" w:rsidRPr="004E61AF" w:rsidRDefault="007403E7" w:rsidP="004C3C5B">
      <w:pPr>
        <w:pStyle w:val="ConsPlusTitle"/>
        <w:widowControl/>
        <w:ind w:left="5760"/>
        <w:jc w:val="right"/>
      </w:pPr>
      <w:r>
        <w:rPr>
          <w:b w:val="0"/>
          <w:color w:val="000000"/>
        </w:rPr>
        <w:t xml:space="preserve">№  </w:t>
      </w:r>
      <w:r w:rsidRPr="004E61AF">
        <w:rPr>
          <w:b w:val="0"/>
          <w:color w:val="000000"/>
        </w:rPr>
        <w:t>___</w:t>
      </w:r>
      <w:r w:rsidRPr="008D5FB9">
        <w:rPr>
          <w:b w:val="0"/>
          <w:color w:val="000000"/>
        </w:rPr>
        <w:t xml:space="preserve">  от  </w:t>
      </w:r>
      <w:r>
        <w:rPr>
          <w:b w:val="0"/>
          <w:color w:val="000000"/>
        </w:rPr>
        <w:t xml:space="preserve"> </w:t>
      </w:r>
      <w:r w:rsidRPr="004E61AF">
        <w:rPr>
          <w:b w:val="0"/>
          <w:color w:val="000000"/>
        </w:rPr>
        <w:t>____</w:t>
      </w:r>
      <w:r>
        <w:rPr>
          <w:b w:val="0"/>
          <w:color w:val="000000"/>
        </w:rPr>
        <w:t>.</w:t>
      </w:r>
      <w:r w:rsidRPr="004E61AF">
        <w:rPr>
          <w:b w:val="0"/>
          <w:color w:val="000000"/>
        </w:rPr>
        <w:t>1</w:t>
      </w:r>
      <w:r>
        <w:rPr>
          <w:b w:val="0"/>
          <w:color w:val="000000"/>
        </w:rPr>
        <w:t>2.201</w:t>
      </w:r>
      <w:r w:rsidRPr="004E61AF">
        <w:rPr>
          <w:b w:val="0"/>
          <w:color w:val="000000"/>
        </w:rPr>
        <w:t>7</w:t>
      </w:r>
    </w:p>
    <w:p w:rsidR="007403E7" w:rsidRDefault="007403E7" w:rsidP="004C3C5B">
      <w:pPr>
        <w:jc w:val="right"/>
      </w:pPr>
    </w:p>
    <w:p w:rsidR="007403E7" w:rsidRPr="0075093E" w:rsidRDefault="007403E7" w:rsidP="0075093E">
      <w:pPr>
        <w:pStyle w:val="consplusnormal"/>
        <w:jc w:val="both"/>
      </w:pPr>
      <w:r>
        <w:t> </w:t>
      </w:r>
    </w:p>
    <w:p w:rsidR="007403E7" w:rsidRPr="0075093E" w:rsidRDefault="007403E7" w:rsidP="00083AE9">
      <w:pPr>
        <w:pStyle w:val="Heading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  <w:r w:rsidRPr="0075093E">
        <w:rPr>
          <w:rFonts w:ascii="Times New Roman" w:hAnsi="Times New Roman"/>
          <w:szCs w:val="24"/>
        </w:rPr>
        <w:t>Положение</w:t>
      </w:r>
      <w:r w:rsidRPr="0075093E">
        <w:rPr>
          <w:rFonts w:ascii="Times New Roman" w:hAnsi="Times New Roman"/>
          <w:szCs w:val="24"/>
        </w:rPr>
        <w:br/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местную администрацию муниципального образования Лебяженское городское поселение Ломоносовского муниципального района Ленинградской области.</w:t>
      </w:r>
    </w:p>
    <w:p w:rsidR="007403E7" w:rsidRPr="0075093E" w:rsidRDefault="007403E7" w:rsidP="0075093E">
      <w:pPr>
        <w:pStyle w:val="NormalWeb"/>
        <w:jc w:val="both"/>
      </w:pPr>
      <w:r w:rsidRPr="0075093E">
        <w:t> 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1. Настоящим Положением определяется порядок осуществления проверки: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«О муниципальной службе в Российской Федерации»: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гражданами, претендующими на замещение должностей муниципальной службы в администрации муниципального образования Лебяженское городское поселение Ломоносовского муниципального района Ленинградской области (далее - граждане), включенных в соответствующий перечень должностей, на отчетную дату;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муниципальными служащими, замещающими должности муниципальной службы в администрации муниципального образования Лебяженское городское поселение Ломоносовского муниципального района Ленинградской области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 xml:space="preserve">б) достоверности и полноты </w:t>
      </w:r>
      <w:r w:rsidRPr="00DB22AD">
        <w:t>сведений (в части, касающейся профилактики коррупционных правонарушений), представленных</w:t>
      </w:r>
      <w:r w:rsidRPr="0075093E">
        <w:t xml:space="preserve">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№273-Ф3 «О противодействии коррупции» и другими федеральными законами (далее - требования к служебному поведению).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2. Проверка, предусмотренная подпунктами б) и в) пункта 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местной  администрации муниципального образования Лебяженское городское поселение Ломоносовского муниципального района Ленинградской области (далее – администрация МО).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 xml:space="preserve">4. Проверка, предусмотренная пунктом 1 настоящего Положения, осуществляется по решению главы </w:t>
      </w:r>
      <w:r>
        <w:t>администрации муниципального образования, либо должностного лица, которому такие полномочия предоставлены руководителем муниципального органа</w:t>
      </w:r>
      <w:r>
        <w:rPr>
          <w:color w:val="000000"/>
        </w:rPr>
        <w:t>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5. Должностное лицо, ответственное за ведение кадровой работы в администрации МО (далее - должностное лицо),</w:t>
      </w:r>
      <w:r w:rsidRPr="001E1BBB">
        <w:t xml:space="preserve"> </w:t>
      </w:r>
      <w:r w:rsidRPr="00ED39F4">
        <w:t>а в случае отсутствия кадровой службы - должностное лицо, ответственное за ведение кадровой работы в органе местного самоуправления</w:t>
      </w:r>
      <w:r>
        <w:t>,</w:t>
      </w:r>
      <w:r w:rsidRPr="0075093E">
        <w:t xml:space="preserve"> по решению главы </w:t>
      </w:r>
      <w:r>
        <w:t xml:space="preserve">администрации муниципального образования, либо должностного лица, которому такие полномочия предоставлены руководителем муниципального органа, </w:t>
      </w:r>
      <w:r w:rsidRPr="0075093E">
        <w:t xml:space="preserve"> осуществляют проверку: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</w:t>
      </w:r>
      <w:r>
        <w:t xml:space="preserve"> Российской Федерации</w:t>
      </w:r>
      <w:r w:rsidRPr="0075093E">
        <w:t>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соблюдения муниципальными служащими требований к служебному поведению.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6. Основанием для осуществления проверки, предусмотренной пунктом 1 настоящего Положения, является достаточная информация, представленная в письменном виде в установленном порядке: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ответственными за работу по профилактике коррупционных и иных правонарушений;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61A14">
        <w:t>г) Общественной палатой Ленинградской области;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ж) средствами массовой информации.</w:t>
      </w:r>
    </w:p>
    <w:p w:rsidR="007403E7" w:rsidRDefault="007403E7" w:rsidP="00320A9C">
      <w:pPr>
        <w:pStyle w:val="NormalWeb"/>
        <w:ind w:left="-851"/>
        <w:jc w:val="both"/>
      </w:pPr>
      <w:r w:rsidRPr="0075093E">
        <w:t>7. Информация анонимного характера не может служить основанием для проверки.</w:t>
      </w:r>
    </w:p>
    <w:p w:rsidR="007403E7" w:rsidRDefault="007403E7" w:rsidP="0005774A">
      <w:pPr>
        <w:pStyle w:val="NormalWeb"/>
        <w:ind w:left="-851"/>
        <w:jc w:val="both"/>
      </w:pPr>
      <w:r w:rsidRPr="0075093E">
        <w:t xml:space="preserve">8. Проверка осуществляется в срок, не превышающий 60 дней со дня принятия решения о ее проведении. </w:t>
      </w:r>
      <w:r>
        <w:t>Срок проверки может быть продлен до 90 дней лицом, принявшим решение о ее проведении.</w:t>
      </w:r>
    </w:p>
    <w:p w:rsidR="007403E7" w:rsidRDefault="007403E7" w:rsidP="0005774A">
      <w:pPr>
        <w:pStyle w:val="NormalWeb"/>
        <w:ind w:left="-851"/>
        <w:jc w:val="both"/>
      </w:pPr>
      <w:r w:rsidRPr="0075093E">
        <w:t>9. Должностное лицо, ответственное за ведение кадровой работы в администрации МО (далее - должностное лицо),</w:t>
      </w:r>
      <w:r w:rsidRPr="001E1BBB">
        <w:t xml:space="preserve"> </w:t>
      </w:r>
      <w:r w:rsidRPr="00ED39F4">
        <w:t>а в случае отсутствия кадровой службы - должностное лицо, ответственное за ведение кадровой работы в органе местного самоуправления</w:t>
      </w:r>
      <w:r>
        <w:t>,</w:t>
      </w:r>
      <w:r w:rsidRPr="0075093E">
        <w:t xml:space="preserve"> по решению главы </w:t>
      </w:r>
      <w:r>
        <w:t xml:space="preserve">администрации муниципального образования, либо должностного лица, которому такие полномочия предоставлены руководителем муниципального органа, </w:t>
      </w:r>
      <w:r w:rsidRPr="0075093E">
        <w:t xml:space="preserve"> </w:t>
      </w:r>
      <w:r>
        <w:br/>
        <w:t>осуществляют проверку:</w:t>
      </w:r>
    </w:p>
    <w:p w:rsidR="007403E7" w:rsidRDefault="007403E7" w:rsidP="0005774A">
      <w:pPr>
        <w:pStyle w:val="NormalWeb"/>
        <w:ind w:left="-851"/>
        <w:jc w:val="both"/>
      </w:pPr>
      <w:r>
        <w:t>а) самостоятельно;</w:t>
      </w:r>
    </w:p>
    <w:p w:rsidR="007403E7" w:rsidRPr="0005774A" w:rsidRDefault="007403E7" w:rsidP="0005774A">
      <w:pPr>
        <w:pStyle w:val="NormalWeb"/>
        <w:ind w:left="-851"/>
        <w:jc w:val="both"/>
      </w:pPr>
      <w:r>
        <w:t xml:space="preserve">б) путем направления запроса </w:t>
      </w:r>
      <w:r w:rsidRPr="0075093E"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 года N 144-ФЗ "Об оперативно-розыскной деятельности" (далее - Федеральный закон "Об </w:t>
      </w:r>
      <w:r w:rsidRPr="0005774A">
        <w:t>оперативно-розыскной деятельности").</w:t>
      </w:r>
    </w:p>
    <w:p w:rsidR="007403E7" w:rsidRPr="0075093E" w:rsidRDefault="007403E7" w:rsidP="0075093E">
      <w:pPr>
        <w:pStyle w:val="NormalWeb"/>
        <w:ind w:left="-851"/>
        <w:jc w:val="both"/>
      </w:pPr>
      <w:r w:rsidRPr="0005774A">
        <w:t xml:space="preserve">10. При осуществлении самостоятельной проверки, предусмотренной </w:t>
      </w:r>
      <w:r>
        <w:t xml:space="preserve">подпунктом а) </w:t>
      </w:r>
      <w:r w:rsidRPr="0005774A">
        <w:t>пункт</w:t>
      </w:r>
      <w:r>
        <w:t>а</w:t>
      </w:r>
      <w:r w:rsidRPr="0005774A">
        <w:t> 9 настоящего Положения, должностное лицо вправе: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проводить беседу с гражданином или муниципальным служащим;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 xml:space="preserve">г)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</w:t>
      </w:r>
      <w:r>
        <w:t>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общественное объединения</w:t>
      </w:r>
      <w:r w:rsidRPr="0075093E">
        <w:t xml:space="preserve"> (далее - государственные органы и организации) об имеющихся у них сведениях: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о достоверности и полноте сведений, представленных гражданином в соответствии с законодательством;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о соблюдении муниципальным служащим требований к служебному поведению;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д) наводить справки у физических лиц и получать от них информацию с их согласия;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11. В запросах, предусмотренных подпунктом </w:t>
      </w:r>
      <w:r>
        <w:t>г)</w:t>
      </w:r>
      <w:r w:rsidRPr="0075093E">
        <w:t xml:space="preserve"> пункта 10 настоящего Положения, указываются: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фамилия, имя, отчество руководителя государственного органа или организации, в которые направляется запрос;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нормативный правовой акт, на основании которого направляется запрос;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г) содержание и объем сведений, подлежащих проверке;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д) срок представления запрашиваемых сведений;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е) фамилия, инициалы и номер телефона муниципального служащего, подготовившего запрос;</w:t>
      </w:r>
    </w:p>
    <w:p w:rsidR="007403E7" w:rsidRDefault="007403E7" w:rsidP="0075093E">
      <w:pPr>
        <w:pStyle w:val="NormalWeb"/>
        <w:ind w:left="-851"/>
        <w:jc w:val="both"/>
      </w:pPr>
      <w:r w:rsidRPr="0075093E">
        <w:t>ж)</w:t>
      </w:r>
      <w:r>
        <w:t xml:space="preserve"> </w:t>
      </w:r>
      <w:r w:rsidRPr="0075093E">
        <w:t xml:space="preserve">указывается идентификационный номер налогоплательщика (в случае направления запроса в налоговые органы Российской Федерации). </w:t>
      </w:r>
    </w:p>
    <w:p w:rsidR="007403E7" w:rsidRPr="0075093E" w:rsidRDefault="007403E7" w:rsidP="0075093E">
      <w:pPr>
        <w:pStyle w:val="NormalWeb"/>
        <w:ind w:left="-851"/>
        <w:jc w:val="both"/>
      </w:pPr>
      <w:r>
        <w:t xml:space="preserve">з) </w:t>
      </w:r>
      <w:r w:rsidRPr="0075093E">
        <w:t>другие необходимые сведения.</w:t>
      </w:r>
    </w:p>
    <w:p w:rsidR="007403E7" w:rsidRPr="006D79ED" w:rsidRDefault="007403E7" w:rsidP="00EC7A47">
      <w:pPr>
        <w:pStyle w:val="NormalWeb"/>
        <w:ind w:left="-851"/>
        <w:jc w:val="both"/>
        <w:rPr>
          <w:color w:val="FF0000"/>
        </w:rPr>
      </w:pPr>
      <w:r w:rsidRPr="0075093E">
        <w:t xml:space="preserve">12. </w:t>
      </w:r>
      <w:r w:rsidRPr="00EC7A47">
        <w:rPr>
          <w:color w:val="000000"/>
        </w:rPr>
        <w:t>В запросе о проведении оперативно — 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указываются сведения, послужившие основанием для проверки;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7403E7" w:rsidRDefault="007403E7" w:rsidP="00EC7A47">
      <w:pPr>
        <w:pStyle w:val="NormalWeb"/>
        <w:ind w:left="-851"/>
        <w:jc w:val="both"/>
      </w:pPr>
      <w:r w:rsidRPr="0075093E">
        <w:t>в)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7403E7" w:rsidRPr="0075093E" w:rsidRDefault="007403E7" w:rsidP="00EC7A47">
      <w:pPr>
        <w:pStyle w:val="NormalWeb"/>
        <w:ind w:left="-851"/>
        <w:jc w:val="both"/>
      </w:pPr>
      <w:r w:rsidRPr="0075093E">
        <w:t xml:space="preserve">13. </w:t>
      </w:r>
      <w:r w:rsidRPr="00EC7A47"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кадровой службой, либо уполномоченным им должностным лицом – в государственные органы и организации;</w:t>
      </w:r>
    </w:p>
    <w:p w:rsidR="007403E7" w:rsidRPr="0075093E" w:rsidRDefault="007403E7" w:rsidP="00EC7A47">
      <w:pPr>
        <w:widowControl w:val="0"/>
        <w:autoSpaceDE w:val="0"/>
        <w:autoSpaceDN w:val="0"/>
        <w:adjustRightInd w:val="0"/>
        <w:ind w:left="-851"/>
        <w:jc w:val="both"/>
      </w:pPr>
      <w:r>
        <w:t>14.</w:t>
      </w:r>
      <w:r w:rsidRPr="0075093E">
        <w:t xml:space="preserve"> Должностное лицо обеспечивает: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 xml:space="preserve">а) уведомление в письменной форме гражданина или муниципального служащего о начале в отношении его проверки и разъяснение ему содержания подпункта </w:t>
      </w:r>
      <w:r>
        <w:t xml:space="preserve">б) </w:t>
      </w:r>
      <w:r w:rsidRPr="0075093E">
        <w:t>настоящего пункта - в течение двух рабочих дней со дня получения соответствующего решения;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7 рабочих дней со дня обращения гражданина или муниципального служащего, а при наличии уважительной причины в срок, согласованный с гражданином или муниципальным служащим.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1</w:t>
      </w:r>
      <w:r>
        <w:t>5</w:t>
      </w:r>
      <w:r w:rsidRPr="0075093E">
        <w:t>. По окончании проверки должностное лицо обязано ознакомить гражданина или муниципального служащего с результатами проверки и соблюдением законодательства о государственной тайне.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1</w:t>
      </w:r>
      <w:r>
        <w:t>6</w:t>
      </w:r>
      <w:r w:rsidRPr="0075093E">
        <w:t>. Гражданин или муниципальный служащий вправе: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давать пояснения в письменной форме: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в ходе проверки;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по вопросам, указанным в подпункте б) пункта 1</w:t>
      </w:r>
      <w:r>
        <w:t>4</w:t>
      </w:r>
      <w:r w:rsidRPr="0075093E">
        <w:t xml:space="preserve"> настоящего Положения;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- по результатам проверки;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представлять дополнительные материалы и давать по ним пояснения в письменной форме;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обращаться к должностному лицу с подлежащим удовлетворению ходатайством о проведении с ним беседы по вопросам, указанным в подпункте б) пункта 1</w:t>
      </w:r>
      <w:r>
        <w:t>4</w:t>
      </w:r>
      <w:r w:rsidRPr="0075093E">
        <w:t xml:space="preserve"> настоящего Положения.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1</w:t>
      </w:r>
      <w:r>
        <w:t>7</w:t>
      </w:r>
      <w:r w:rsidRPr="0075093E">
        <w:t>. Пояснения, указанные в пункте 1</w:t>
      </w:r>
      <w:r>
        <w:t xml:space="preserve">6 </w:t>
      </w:r>
      <w:r w:rsidRPr="0075093E">
        <w:t>настоящего Положения, приобщаются к материалам проверки.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1</w:t>
      </w:r>
      <w:r>
        <w:t>8</w:t>
      </w:r>
      <w:r w:rsidRPr="0075093E">
        <w:t xml:space="preserve"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>
        <w:t>лицом , принявшим решение о проведении проверки.</w:t>
      </w:r>
      <w:r w:rsidRPr="0075093E">
        <w:t>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403E7" w:rsidRPr="003B528F" w:rsidRDefault="007403E7" w:rsidP="003B528F">
      <w:pPr>
        <w:pStyle w:val="NormalWeb"/>
        <w:ind w:left="-851"/>
        <w:jc w:val="both"/>
      </w:pPr>
      <w:r>
        <w:t>19</w:t>
      </w:r>
      <w:r w:rsidRPr="0075093E">
        <w:t xml:space="preserve">. </w:t>
      </w:r>
      <w:r w:rsidRPr="003B528F">
        <w:t xml:space="preserve">Должностное лицо представляет главе администрации муниципального образования доклад о результатах проведения проверки. </w:t>
      </w:r>
    </w:p>
    <w:p w:rsidR="007403E7" w:rsidRPr="003B528F" w:rsidRDefault="007403E7" w:rsidP="003B528F">
      <w:pPr>
        <w:pStyle w:val="NormalWeb"/>
        <w:ind w:left="-851"/>
        <w:jc w:val="both"/>
      </w:pPr>
      <w:r w:rsidRPr="003B528F">
        <w:t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о назначении гражданина на должность муниципальной службы;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об отказе гражданину в назначении на должность муниципальной службы;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об отсутствии оснований для применения к муниципальному служащему мер юридической ответственности;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г) о применении к муниципальному служащему мер юридической ответственности;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21. Сведения о результатах проверки с письменного согласия главы администрации МО предоставляются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403E7" w:rsidRDefault="007403E7" w:rsidP="003B528F">
      <w:pPr>
        <w:pStyle w:val="NormalWeb"/>
        <w:ind w:left="-851"/>
        <w:jc w:val="both"/>
      </w:pPr>
      <w:r w:rsidRPr="0075093E"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403E7" w:rsidRPr="003B528F" w:rsidRDefault="007403E7" w:rsidP="003B528F">
      <w:pPr>
        <w:pStyle w:val="NormalWeb"/>
        <w:ind w:left="-851"/>
        <w:jc w:val="both"/>
      </w:pPr>
      <w:r w:rsidRPr="003B528F">
        <w:t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а) назначить гражданина на должность муниципальной службы;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б) отказать гражданину в назначении на должность муниципальной службы;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в) применить к муниципальному служащему меры юридической ответственности;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7403E7" w:rsidRPr="0075093E" w:rsidRDefault="007403E7" w:rsidP="0075093E">
      <w:pPr>
        <w:pStyle w:val="NormalWeb"/>
        <w:ind w:left="-851"/>
        <w:jc w:val="both"/>
      </w:pPr>
      <w:r w:rsidRPr="0075093E">
        <w:t>24. Подлинники справок о доходах, об имуществе и обязательствах имущественного характера, представленные</w:t>
      </w:r>
      <w:r>
        <w:t xml:space="preserve"> муниципальным служащим</w:t>
      </w:r>
      <w:r w:rsidRPr="0075093E">
        <w:t>, по окончании календарного года приобщаются к личным делам муниципальных служащих.</w:t>
      </w:r>
    </w:p>
    <w:p w:rsidR="007403E7" w:rsidRDefault="007403E7" w:rsidP="0075093E">
      <w:pPr>
        <w:pStyle w:val="NormalWeb"/>
        <w:ind w:left="-851"/>
        <w:jc w:val="both"/>
      </w:pPr>
      <w:r w:rsidRPr="0075093E">
        <w:t>25. Материалы проверки  хранятся в кадровой службе в течение трех лет со дня ее окончания, после чего передаются в архив</w:t>
      </w:r>
      <w:r>
        <w:t>.</w:t>
      </w:r>
    </w:p>
    <w:p w:rsidR="007403E7" w:rsidRDefault="007403E7" w:rsidP="004C3C5B">
      <w:pPr>
        <w:tabs>
          <w:tab w:val="left" w:pos="1035"/>
        </w:tabs>
      </w:pPr>
    </w:p>
    <w:sectPr w:rsidR="007403E7" w:rsidSect="00083A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DC6"/>
    <w:multiLevelType w:val="hybridMultilevel"/>
    <w:tmpl w:val="5E487B1E"/>
    <w:lvl w:ilvl="0" w:tplc="5C1AC9F6">
      <w:start w:val="1"/>
      <w:numFmt w:val="decimal"/>
      <w:lvlText w:val="%1."/>
      <w:lvlJc w:val="left"/>
      <w:pPr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C5B"/>
    <w:rsid w:val="000253C6"/>
    <w:rsid w:val="0003616B"/>
    <w:rsid w:val="0005774A"/>
    <w:rsid w:val="00065A56"/>
    <w:rsid w:val="00083AE9"/>
    <w:rsid w:val="00194390"/>
    <w:rsid w:val="001B4376"/>
    <w:rsid w:val="001E1BBB"/>
    <w:rsid w:val="002301F3"/>
    <w:rsid w:val="00241469"/>
    <w:rsid w:val="00260033"/>
    <w:rsid w:val="00276ED6"/>
    <w:rsid w:val="002A7120"/>
    <w:rsid w:val="002D1932"/>
    <w:rsid w:val="002D5447"/>
    <w:rsid w:val="002E7616"/>
    <w:rsid w:val="00320A9C"/>
    <w:rsid w:val="003228A4"/>
    <w:rsid w:val="00360082"/>
    <w:rsid w:val="00366EBD"/>
    <w:rsid w:val="003B528F"/>
    <w:rsid w:val="003C1DAC"/>
    <w:rsid w:val="003E208E"/>
    <w:rsid w:val="0040209A"/>
    <w:rsid w:val="00412875"/>
    <w:rsid w:val="004712EE"/>
    <w:rsid w:val="004A1914"/>
    <w:rsid w:val="004C3C5B"/>
    <w:rsid w:val="004D3397"/>
    <w:rsid w:val="004E025C"/>
    <w:rsid w:val="004E61AF"/>
    <w:rsid w:val="004F7866"/>
    <w:rsid w:val="00594F73"/>
    <w:rsid w:val="0059632D"/>
    <w:rsid w:val="005A2D12"/>
    <w:rsid w:val="005A5520"/>
    <w:rsid w:val="005D738C"/>
    <w:rsid w:val="00630318"/>
    <w:rsid w:val="0063769C"/>
    <w:rsid w:val="00661438"/>
    <w:rsid w:val="006C1103"/>
    <w:rsid w:val="006D79ED"/>
    <w:rsid w:val="006E106D"/>
    <w:rsid w:val="00730A44"/>
    <w:rsid w:val="007403E7"/>
    <w:rsid w:val="0075093E"/>
    <w:rsid w:val="00761A14"/>
    <w:rsid w:val="007D14B6"/>
    <w:rsid w:val="007F3A46"/>
    <w:rsid w:val="00816744"/>
    <w:rsid w:val="008D5FB9"/>
    <w:rsid w:val="008F339A"/>
    <w:rsid w:val="008F667F"/>
    <w:rsid w:val="00905E65"/>
    <w:rsid w:val="00A36C51"/>
    <w:rsid w:val="00AB7436"/>
    <w:rsid w:val="00AB7D00"/>
    <w:rsid w:val="00AC65AC"/>
    <w:rsid w:val="00AD4AD1"/>
    <w:rsid w:val="00AF2DF1"/>
    <w:rsid w:val="00B50A45"/>
    <w:rsid w:val="00B6662F"/>
    <w:rsid w:val="00B8028D"/>
    <w:rsid w:val="00C44C0D"/>
    <w:rsid w:val="00C774A0"/>
    <w:rsid w:val="00C820BC"/>
    <w:rsid w:val="00CC51BA"/>
    <w:rsid w:val="00CD46D8"/>
    <w:rsid w:val="00DB22AD"/>
    <w:rsid w:val="00DF537D"/>
    <w:rsid w:val="00E31A50"/>
    <w:rsid w:val="00E574E9"/>
    <w:rsid w:val="00E9579C"/>
    <w:rsid w:val="00EC7A47"/>
    <w:rsid w:val="00ED16A2"/>
    <w:rsid w:val="00ED39F4"/>
    <w:rsid w:val="00F01AD2"/>
    <w:rsid w:val="00F82005"/>
    <w:rsid w:val="00F9609D"/>
    <w:rsid w:val="00FA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C5B"/>
    <w:pPr>
      <w:keepNext/>
      <w:outlineLvl w:val="0"/>
    </w:pPr>
    <w:rPr>
      <w:rFonts w:ascii="Courier New" w:hAnsi="Courier New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6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60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C5B"/>
    <w:rPr>
      <w:rFonts w:ascii="Courier New" w:hAnsi="Courier New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F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E1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4C3C5B"/>
    <w:rPr>
      <w:rFonts w:cs="Times New Roman"/>
      <w:color w:val="0000FF"/>
      <w:u w:val="single"/>
    </w:rPr>
  </w:style>
  <w:style w:type="character" w:customStyle="1" w:styleId="TitleChar">
    <w:name w:val="Title Char"/>
    <w:aliases w:val="Знак Char"/>
    <w:link w:val="Title"/>
    <w:uiPriority w:val="99"/>
    <w:locked/>
    <w:rsid w:val="004C3C5B"/>
    <w:rPr>
      <w:b/>
      <w:sz w:val="28"/>
      <w:lang w:val="ru-RU"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4C3C5B"/>
    <w:pPr>
      <w:jc w:val="center"/>
    </w:pPr>
    <w:rPr>
      <w:b/>
      <w:sz w:val="28"/>
      <w:szCs w:val="20"/>
    </w:rPr>
  </w:style>
  <w:style w:type="character" w:customStyle="1" w:styleId="TitleChar1">
    <w:name w:val="Title Char1"/>
    <w:aliases w:val="Знак Char1"/>
    <w:basedOn w:val="DefaultParagraphFont"/>
    <w:link w:val="Title"/>
    <w:uiPriority w:val="10"/>
    <w:rsid w:val="00E5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2Char">
    <w:name w:val="Body Text 2 Char"/>
    <w:link w:val="BodyText2"/>
    <w:uiPriority w:val="99"/>
    <w:locked/>
    <w:rsid w:val="004C3C5B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C3C5B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55FE1"/>
    <w:rPr>
      <w:sz w:val="24"/>
      <w:szCs w:val="24"/>
    </w:rPr>
  </w:style>
  <w:style w:type="paragraph" w:customStyle="1" w:styleId="a">
    <w:name w:val="Стиль"/>
    <w:basedOn w:val="Normal"/>
    <w:uiPriority w:val="99"/>
    <w:rsid w:val="004C3C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C3C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western">
    <w:name w:val="western"/>
    <w:basedOn w:val="Normal"/>
    <w:uiPriority w:val="99"/>
    <w:rsid w:val="004C3C5B"/>
    <w:pPr>
      <w:spacing w:before="100" w:beforeAutospacing="1" w:after="100" w:afterAutospacing="1"/>
    </w:pPr>
  </w:style>
  <w:style w:type="character" w:customStyle="1" w:styleId="highlight">
    <w:name w:val="highlight"/>
    <w:uiPriority w:val="99"/>
    <w:rsid w:val="004C3C5B"/>
  </w:style>
  <w:style w:type="paragraph" w:styleId="BalloonText">
    <w:name w:val="Balloon Text"/>
    <w:basedOn w:val="Normal"/>
    <w:link w:val="BalloonTextChar"/>
    <w:uiPriority w:val="99"/>
    <w:semiHidden/>
    <w:rsid w:val="00471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E1"/>
    <w:rPr>
      <w:sz w:val="0"/>
      <w:szCs w:val="0"/>
    </w:rPr>
  </w:style>
  <w:style w:type="character" w:customStyle="1" w:styleId="apple-converted-space">
    <w:name w:val="apple-converted-space"/>
    <w:uiPriority w:val="99"/>
    <w:rsid w:val="00F01AD2"/>
  </w:style>
  <w:style w:type="paragraph" w:styleId="NormalWeb">
    <w:name w:val="Normal (Web)"/>
    <w:basedOn w:val="Normal"/>
    <w:uiPriority w:val="99"/>
    <w:rsid w:val="004E61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E61AF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4E61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E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hyperlink" Target="http://docs.cntd.ru/document/4202029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1944</TotalTime>
  <Pages>7</Pages>
  <Words>2917</Words>
  <Characters>16627</Characters>
  <Application>Microsoft Office Outlook</Application>
  <DocSecurity>0</DocSecurity>
  <Lines>0</Lines>
  <Paragraphs>0</Paragraphs>
  <ScaleCrop>false</ScaleCrop>
  <Company>МА МО Лаголовское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муниципального образования</dc:title>
  <dc:subject/>
  <dc:creator>user</dc:creator>
  <cp:keywords/>
  <dc:description/>
  <cp:lastModifiedBy>User</cp:lastModifiedBy>
  <cp:revision>22</cp:revision>
  <cp:lastPrinted>2014-03-07T07:15:00Z</cp:lastPrinted>
  <dcterms:created xsi:type="dcterms:W3CDTF">2017-11-09T22:55:00Z</dcterms:created>
  <dcterms:modified xsi:type="dcterms:W3CDTF">2017-12-21T14:15:00Z</dcterms:modified>
</cp:coreProperties>
</file>